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14" w:rsidRPr="004853ED" w:rsidRDefault="004853ED" w:rsidP="00916F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4853E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4853ED" w:rsidRPr="004853ED" w:rsidRDefault="004853ED" w:rsidP="00916F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74876" w:rsidRPr="00C638AF" w:rsidRDefault="00274876" w:rsidP="00916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38AF" w:rsidRDefault="00C638AF" w:rsidP="00916F25">
      <w:pPr>
        <w:pStyle w:val="Odsekzoznamu"/>
        <w:numPr>
          <w:ilvl w:val="0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:rsidR="00E17D14" w:rsidRDefault="00E17D14" w:rsidP="00916F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74876" w:rsidRDefault="00274876" w:rsidP="00916F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A0F5E" w:rsidRPr="00467FE2" w:rsidRDefault="00F37A87" w:rsidP="00916F25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rPr>
          <w:color w:val="000000"/>
        </w:rPr>
        <w:t>N</w:t>
      </w:r>
      <w:r w:rsidR="00652805" w:rsidRPr="008312F2">
        <w:rPr>
          <w:color w:val="000000"/>
        </w:rPr>
        <w:t xml:space="preserve">ávrh zákona, </w:t>
      </w:r>
      <w:r w:rsidR="00821731" w:rsidRPr="00821731">
        <w:rPr>
          <w:color w:val="000000"/>
        </w:rPr>
        <w:t>ktorým sa dopĺňa zákon č. 355/2007 Z. z. o ochrane, podpore a rozvoji verejného zdravia a o zmene a doplnení niektorých zákonov v znení neskorších predpisov a ktorým sa menia a dopĺňajú niektoré zákony</w:t>
      </w:r>
      <w:r w:rsidR="004853ED">
        <w:rPr>
          <w:bCs/>
          <w:color w:val="000000"/>
        </w:rPr>
        <w:t>,</w:t>
      </w:r>
      <w:r w:rsidR="00467FE2">
        <w:rPr>
          <w:bCs/>
          <w:color w:val="000000"/>
        </w:rPr>
        <w:t xml:space="preserve"> </w:t>
      </w:r>
      <w:r>
        <w:rPr>
          <w:color w:val="000000"/>
        </w:rPr>
        <w:t>sa</w:t>
      </w:r>
      <w:r w:rsidR="00E37D00" w:rsidRPr="00423731">
        <w:t xml:space="preserve"> </w:t>
      </w:r>
      <w:r w:rsidR="00423731">
        <w:t xml:space="preserve">predkladá </w:t>
      </w:r>
      <w:r w:rsidR="00496FF4">
        <w:t xml:space="preserve">v reakcii na </w:t>
      </w:r>
      <w:r w:rsidR="00652805">
        <w:t>aktuálne</w:t>
      </w:r>
      <w:r w:rsidR="00DF1FF1">
        <w:t xml:space="preserve"> </w:t>
      </w:r>
      <w:r w:rsidR="00556BB7">
        <w:t xml:space="preserve">potreby </w:t>
      </w:r>
      <w:r w:rsidR="00DF1FF1">
        <w:t xml:space="preserve">spôsobené </w:t>
      </w:r>
      <w:r w:rsidR="00210073">
        <w:t>pandémiou</w:t>
      </w:r>
      <w:r w:rsidR="00E25551">
        <w:t xml:space="preserve"> </w:t>
      </w:r>
      <w:r w:rsidR="00210073">
        <w:t>ochorenia</w:t>
      </w:r>
      <w:r w:rsidR="00DF1FF1">
        <w:t xml:space="preserve"> COVID-19</w:t>
      </w:r>
      <w:r w:rsidR="006A07F5">
        <w:t>.</w:t>
      </w:r>
      <w:r w:rsidR="00C01485">
        <w:t xml:space="preserve"> </w:t>
      </w:r>
    </w:p>
    <w:p w:rsidR="00556BB7" w:rsidRDefault="00556BB7" w:rsidP="00916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BB7" w:rsidRDefault="00556BB7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  <w:r>
        <w:rPr>
          <w:rFonts w:ascii="Times New Roman" w:hAnsi="Times New Roman"/>
          <w:sz w:val="24"/>
          <w:szCs w:val="24"/>
        </w:rPr>
        <w:t>Ministerstvo zdravotníctva Slovenskej republiky predkladá návrh zákona ako iniciatívny materiá</w:t>
      </w:r>
      <w:r w:rsidRPr="00603344">
        <w:rPr>
          <w:rFonts w:ascii="Times New Roman" w:hAnsi="Times New Roman"/>
          <w:sz w:val="24"/>
          <w:szCs w:val="24"/>
        </w:rPr>
        <w:t>l</w:t>
      </w:r>
      <w:r w:rsidR="00603344" w:rsidRPr="006033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</w:p>
    <w:p w:rsidR="00556BB7" w:rsidRDefault="00556BB7" w:rsidP="00916F25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916F25" w:rsidRDefault="000839D8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  <w:r>
        <w:rPr>
          <w:rFonts w:ascii="Times New Roman" w:hAnsi="Times New Roman"/>
          <w:sz w:val="24"/>
          <w:szCs w:val="24"/>
          <w:lang w:eastAsia="sk-SK" w:bidi="si-LK"/>
        </w:rPr>
        <w:t>Jedným zo základných nástrojov boja proti zhoršujúcej</w:t>
      </w:r>
      <w:r w:rsidR="004F2362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sa epidemiologickej situácii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v</w:t>
      </w:r>
      <w:r w:rsidR="00186D60">
        <w:rPr>
          <w:rFonts w:ascii="Times New Roman" w:hAnsi="Times New Roman"/>
          <w:spacing w:val="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súvislosti</w:t>
      </w:r>
      <w:r w:rsidR="00186D60">
        <w:rPr>
          <w:rFonts w:ascii="Times New Roman" w:hAnsi="Times New Roman"/>
          <w:spacing w:val="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so</w:t>
      </w:r>
      <w:r w:rsidR="00186D60">
        <w:rPr>
          <w:rFonts w:ascii="Times New Roman" w:hAnsi="Times New Roman"/>
          <w:spacing w:val="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šírením</w:t>
      </w:r>
      <w:r w:rsidR="00186D60">
        <w:rPr>
          <w:rFonts w:ascii="Times New Roman" w:hAnsi="Times New Roman"/>
          <w:spacing w:val="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nebezpečnej nákazlivej</w:t>
      </w:r>
      <w:r w:rsidR="00186D60">
        <w:rPr>
          <w:rFonts w:ascii="Times New Roman" w:hAnsi="Times New Roman"/>
          <w:spacing w:val="3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ľudskej</w:t>
      </w:r>
      <w:r w:rsidR="00186D60">
        <w:rPr>
          <w:rFonts w:ascii="Times New Roman" w:hAnsi="Times New Roman"/>
          <w:spacing w:val="3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choroby</w:t>
      </w:r>
      <w:r w:rsidR="00186D60">
        <w:rPr>
          <w:rFonts w:ascii="Times New Roman" w:hAnsi="Times New Roman"/>
          <w:spacing w:val="32"/>
          <w:sz w:val="24"/>
          <w:szCs w:val="24"/>
          <w:lang w:eastAsia="sk-SK" w:bidi="si-LK"/>
        </w:rPr>
        <w:t xml:space="preserve">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 xml:space="preserve">Covid-19 </w:t>
      </w:r>
      <w:r w:rsidR="004F2362">
        <w:rPr>
          <w:rFonts w:ascii="Times New Roman" w:hAnsi="Times New Roman"/>
          <w:sz w:val="24"/>
          <w:szCs w:val="24"/>
          <w:lang w:eastAsia="sk-SK" w:bidi="si-LK"/>
        </w:rPr>
        <w:t>je rýchla diagnostika a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 xml:space="preserve"> identifikácia osôb potenciálne šíriacich nákazlivé ochorenie. 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 xml:space="preserve">Na tento účel je 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 xml:space="preserve">potrebné 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>vytvoriť čo najjednoduchší mechanizmus fungovania odberných a diagnostických miest a zabezpeč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>iť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 xml:space="preserve"> ich fungovani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>e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 xml:space="preserve">. </w:t>
      </w:r>
    </w:p>
    <w:p w:rsidR="00916F25" w:rsidRDefault="00916F25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4853ED" w:rsidRDefault="009E4058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  <w:r>
        <w:rPr>
          <w:rFonts w:ascii="Times New Roman" w:hAnsi="Times New Roman"/>
          <w:sz w:val="24"/>
          <w:szCs w:val="24"/>
          <w:lang w:eastAsia="sk-SK" w:bidi="si-LK"/>
        </w:rPr>
        <w:t>Dostupnosť testovania pre širokú verejnosť musí byť zabezpečená tak z geografického hľadiska, ako aj z hľadiska ceny. Jednoduchý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 xml:space="preserve"> prístup </w:t>
      </w:r>
      <w:r>
        <w:rPr>
          <w:rFonts w:ascii="Times New Roman" w:hAnsi="Times New Roman"/>
          <w:sz w:val="24"/>
          <w:szCs w:val="24"/>
          <w:lang w:eastAsia="sk-SK" w:bidi="si-LK"/>
        </w:rPr>
        <w:t>k testu na zistenie ochorenia pre osoby</w:t>
      </w:r>
      <w:r w:rsidR="004853ED">
        <w:rPr>
          <w:rFonts w:ascii="Times New Roman" w:hAnsi="Times New Roman"/>
          <w:sz w:val="24"/>
          <w:szCs w:val="24"/>
          <w:lang w:eastAsia="sk-SK" w:bidi="si-LK"/>
        </w:rPr>
        <w:t>,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 u ktorých je podozrenie na ochorenie, ale aj pre zdanlivo zdravé osoby, u ktorých môže </w:t>
      </w:r>
      <w:r w:rsidR="004853ED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>
        <w:rPr>
          <w:rFonts w:ascii="Times New Roman" w:hAnsi="Times New Roman"/>
          <w:sz w:val="24"/>
          <w:szCs w:val="24"/>
          <w:lang w:eastAsia="sk-SK" w:bidi="si-LK"/>
        </w:rPr>
        <w:t>skrytý výskyt ochorenia spôsobiť nebadané šírenie ochorenia s veľkým rizikom pre ohrozené skupiny obyvateľstva</w:t>
      </w:r>
      <w:r w:rsidR="004853ED">
        <w:rPr>
          <w:rFonts w:ascii="Times New Roman" w:hAnsi="Times New Roman"/>
          <w:sz w:val="24"/>
          <w:szCs w:val="24"/>
          <w:lang w:eastAsia="sk-SK" w:bidi="si-LK"/>
        </w:rPr>
        <w:t>.</w:t>
      </w:r>
    </w:p>
    <w:p w:rsidR="004853ED" w:rsidRDefault="004853ED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E546D8" w:rsidRDefault="004853ED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  <w:r>
        <w:rPr>
          <w:rFonts w:ascii="Times New Roman" w:hAnsi="Times New Roman"/>
          <w:sz w:val="24"/>
          <w:szCs w:val="24"/>
          <w:lang w:eastAsia="sk-SK" w:bidi="si-LK"/>
        </w:rPr>
        <w:t xml:space="preserve"> Dostupnosť testovania pre širokú verejnosť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 xml:space="preserve"> môže významným spôsobom pomôcť predchádzať šíreniu ochorenia a hroziacim následkom. 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 xml:space="preserve">Návrhom zákona sa navrhuje,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 xml:space="preserve">aby Ministerstvo zdravotníctva </w:t>
      </w:r>
      <w:r w:rsidR="00987F6F">
        <w:rPr>
          <w:rFonts w:ascii="Times New Roman" w:hAnsi="Times New Roman"/>
          <w:sz w:val="24"/>
          <w:szCs w:val="24"/>
          <w:lang w:eastAsia="sk-SK" w:bidi="si-LK"/>
        </w:rPr>
        <w:t xml:space="preserve">Slovenskej republiky 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>ako ústredný orgán štátnej sp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>rávy mohol  testovanie na ochorenie a diagnostiku operatívne zabezpečovať</w:t>
      </w:r>
      <w:r w:rsidR="00186D60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>podľa aktuálnej geografickej a epidemiologickej potreby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>,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>a 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>to prostredníctvom uzatvorenia zmlúv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>s poskytovateľmi zdravotnej starostlivosti</w:t>
      </w:r>
      <w:r w:rsidR="009E4058">
        <w:rPr>
          <w:rFonts w:ascii="Times New Roman" w:hAnsi="Times New Roman"/>
          <w:sz w:val="24"/>
          <w:szCs w:val="24"/>
          <w:lang w:eastAsia="sk-SK" w:bidi="si-LK"/>
        </w:rPr>
        <w:t>.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 xml:space="preserve"> Taktiež sa navrhuje spolupráca so Slovenským </w:t>
      </w:r>
      <w:r w:rsidR="00916F25">
        <w:rPr>
          <w:rFonts w:ascii="Times New Roman" w:hAnsi="Times New Roman"/>
          <w:sz w:val="24"/>
          <w:szCs w:val="24"/>
          <w:lang w:eastAsia="sk-SK" w:bidi="si-LK"/>
        </w:rPr>
        <w:t>Č</w:t>
      </w:r>
      <w:r w:rsidR="00603344">
        <w:rPr>
          <w:rFonts w:ascii="Times New Roman" w:hAnsi="Times New Roman"/>
          <w:sz w:val="24"/>
          <w:szCs w:val="24"/>
          <w:lang w:eastAsia="sk-SK" w:bidi="si-LK"/>
        </w:rPr>
        <w:t>erveným krížom.</w:t>
      </w:r>
      <w:r w:rsidR="00886F7F" w:rsidRPr="001E2E43">
        <w:rPr>
          <w:rFonts w:ascii="Times New Roman" w:hAnsi="Times New Roman"/>
          <w:sz w:val="24"/>
          <w:szCs w:val="24"/>
          <w:lang w:eastAsia="sk-SK" w:bidi="si-LK"/>
        </w:rPr>
        <w:t xml:space="preserve"> </w:t>
      </w:r>
      <w:r w:rsidR="00BE652B">
        <w:rPr>
          <w:rFonts w:ascii="Times New Roman" w:hAnsi="Times New Roman"/>
          <w:sz w:val="24"/>
          <w:szCs w:val="24"/>
          <w:lang w:eastAsia="sk-SK" w:bidi="si-LK"/>
        </w:rPr>
        <w:t xml:space="preserve">Analogicky sa umožňuje zabezpečovať testovanie osôb aj pre Ministerstvo vnútra Slovenskej republiky a to najmä na účel vykonávania odberov a diagnostiky pre osoby, ktoré vstupujú na územie Slovenskej republiky zo zahraničia. </w:t>
      </w:r>
      <w:r w:rsidR="00886F7F" w:rsidRPr="001E2E43">
        <w:rPr>
          <w:rFonts w:ascii="Times New Roman" w:hAnsi="Times New Roman"/>
          <w:sz w:val="24"/>
          <w:szCs w:val="24"/>
          <w:lang w:eastAsia="sk-SK" w:bidi="si-LK"/>
        </w:rPr>
        <w:t xml:space="preserve">Výsledkom </w:t>
      </w:r>
      <w:r w:rsidR="001A56D6" w:rsidRPr="001E2E43">
        <w:rPr>
          <w:rFonts w:ascii="Times New Roman" w:hAnsi="Times New Roman"/>
          <w:sz w:val="24"/>
          <w:szCs w:val="24"/>
          <w:lang w:eastAsia="sk-SK" w:bidi="si-LK"/>
        </w:rPr>
        <w:t xml:space="preserve">navrhovanej právnej úpravy </w:t>
      </w:r>
      <w:r w:rsidR="00886F7F" w:rsidRPr="001E2E43">
        <w:rPr>
          <w:rFonts w:ascii="Times New Roman" w:hAnsi="Times New Roman"/>
          <w:sz w:val="24"/>
          <w:szCs w:val="24"/>
          <w:lang w:eastAsia="sk-SK" w:bidi="si-LK"/>
        </w:rPr>
        <w:t>má byť</w:t>
      </w:r>
      <w:r w:rsidR="00E546D8" w:rsidRPr="001E2E43">
        <w:rPr>
          <w:rFonts w:ascii="Times New Roman" w:hAnsi="Times New Roman"/>
          <w:sz w:val="24"/>
          <w:szCs w:val="24"/>
          <w:lang w:eastAsia="sk-SK" w:bidi="si-LK"/>
        </w:rPr>
        <w:t xml:space="preserve"> zabezpečen</w:t>
      </w:r>
      <w:r w:rsidR="00886F7F" w:rsidRPr="001E2E43">
        <w:rPr>
          <w:rFonts w:ascii="Times New Roman" w:hAnsi="Times New Roman"/>
          <w:sz w:val="24"/>
          <w:szCs w:val="24"/>
          <w:lang w:eastAsia="sk-SK" w:bidi="si-LK"/>
        </w:rPr>
        <w:t>ie</w:t>
      </w:r>
      <w:r w:rsidR="00E546D8" w:rsidRPr="001E2E43">
        <w:rPr>
          <w:rFonts w:ascii="Times New Roman" w:hAnsi="Times New Roman"/>
          <w:sz w:val="24"/>
          <w:szCs w:val="24"/>
          <w:lang w:eastAsia="sk-SK" w:bidi="si-LK"/>
        </w:rPr>
        <w:t xml:space="preserve"> prístupu obyvateľov Slovenskej republiky k</w:t>
      </w:r>
      <w:r w:rsidR="001A56D6" w:rsidRPr="001E2E43">
        <w:rPr>
          <w:rFonts w:ascii="Times New Roman" w:hAnsi="Times New Roman"/>
          <w:sz w:val="24"/>
          <w:szCs w:val="24"/>
          <w:lang w:eastAsia="sk-SK" w:bidi="si-LK"/>
        </w:rPr>
        <w:t> bezplatnému a rýchlemu</w:t>
      </w:r>
      <w:r w:rsidR="00E546D8" w:rsidRPr="001E2E43">
        <w:rPr>
          <w:rFonts w:ascii="Times New Roman" w:hAnsi="Times New Roman"/>
          <w:sz w:val="24"/>
          <w:szCs w:val="24"/>
          <w:lang w:eastAsia="sk-SK" w:bidi="si-LK"/>
        </w:rPr>
        <w:t xml:space="preserve"> testovaniu</w:t>
      </w:r>
      <w:r w:rsidR="00886F7F" w:rsidRPr="001E2E43">
        <w:rPr>
          <w:rFonts w:ascii="Times New Roman" w:hAnsi="Times New Roman"/>
          <w:sz w:val="24"/>
          <w:szCs w:val="24"/>
          <w:lang w:eastAsia="sk-SK" w:bidi="si-LK"/>
        </w:rPr>
        <w:t xml:space="preserve"> na zistenie ochorenia COVID- 19</w:t>
      </w:r>
      <w:r w:rsidR="00BE652B">
        <w:rPr>
          <w:rFonts w:ascii="Times New Roman" w:hAnsi="Times New Roman"/>
          <w:sz w:val="24"/>
          <w:szCs w:val="24"/>
          <w:lang w:eastAsia="sk-SK" w:bidi="si-LK"/>
        </w:rPr>
        <w:t xml:space="preserve"> a zamedzenie šírenia pri cezhraničnom pohybe osôb. </w:t>
      </w:r>
    </w:p>
    <w:p w:rsidR="00644019" w:rsidRDefault="00644019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644019" w:rsidRPr="002A07A3" w:rsidRDefault="00644019" w:rsidP="0064401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Predkladaný návrh </w:t>
      </w:r>
      <w:r>
        <w:rPr>
          <w:rFonts w:ascii="Times New Roman" w:hAnsi="Times New Roman"/>
          <w:bCs/>
          <w:sz w:val="24"/>
          <w:szCs w:val="24"/>
        </w:rPr>
        <w:t xml:space="preserve">zákona ďalej </w:t>
      </w:r>
      <w:r>
        <w:rPr>
          <w:rFonts w:ascii="Times New Roman" w:hAnsi="Times New Roman"/>
          <w:sz w:val="24"/>
        </w:rPr>
        <w:t xml:space="preserve">rozširuje definíciu zdravotníckeho pracovníka o ďalších vybraných študentov a žiakov, ktorí by mohli </w:t>
      </w:r>
      <w:r w:rsidRPr="00252296">
        <w:rPr>
          <w:rFonts w:ascii="Times New Roman" w:hAnsi="Times New Roman"/>
          <w:sz w:val="24"/>
        </w:rPr>
        <w:t>poskytovať zdravotnú starostlivosť v rozsahu zdravotného výkonu odberu biologického materiálu osobe na zistenie respiračného vírusového ochorenia</w:t>
      </w:r>
      <w:r>
        <w:rPr>
          <w:rFonts w:ascii="Times New Roman" w:hAnsi="Times New Roman"/>
          <w:sz w:val="24"/>
        </w:rPr>
        <w:t xml:space="preserve"> v súvislosti s pandémiou ochorenia COVID-19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Na zabezpečenie personálnych kapacít pri testovaní osôb na zistenie ochorenia COVID-19, ktoré nezahŕňa iba samotné odoberanie biologického materiálu ale sa tiež umožňuje, aby jednotlivé ďalšie úkony </w:t>
      </w:r>
      <w:r>
        <w:rPr>
          <w:rFonts w:ascii="Times New Roman" w:hAnsi="Times New Roman"/>
          <w:sz w:val="24"/>
        </w:rPr>
        <w:lastRenderedPageBreak/>
        <w:t xml:space="preserve">pri spracovávaní vzoriek biologického materiálu, ktorý odobral odborne spôsobilý zdravotnícky pracovník, mohli vykonávať aj osoby, ktoré nemajú odbornú spôsobilosť. Takáto osoba môže vykonávať iba úkony, pri ktorých nedochádza k priamemu kontaktu s testovanou osobou. Táto úprava môže byť využitá výlučne počas mimoriadnej situácie, núdzového alebo výnimočného stavu. </w:t>
      </w:r>
    </w:p>
    <w:p w:rsidR="00644019" w:rsidRDefault="00644019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</w:p>
    <w:p w:rsidR="00556BB7" w:rsidRPr="001E2E43" w:rsidRDefault="00556BB7" w:rsidP="00916F2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E2E43">
        <w:rPr>
          <w:rFonts w:ascii="Times New Roman" w:hAnsi="Times New Roman"/>
          <w:sz w:val="24"/>
          <w:szCs w:val="24"/>
        </w:rPr>
        <w:t>Návrh zákona v súlade s doložkou vybraných vplyvov bude mať negatívny vplyv na štátny rozpočet</w:t>
      </w:r>
      <w:r w:rsidR="007040A5">
        <w:rPr>
          <w:rFonts w:ascii="Times New Roman" w:hAnsi="Times New Roman"/>
          <w:sz w:val="24"/>
          <w:szCs w:val="24"/>
        </w:rPr>
        <w:t>.</w:t>
      </w:r>
      <w:r w:rsidRPr="001E2E43">
        <w:rPr>
          <w:rFonts w:ascii="Times New Roman" w:hAnsi="Times New Roman"/>
          <w:sz w:val="24"/>
          <w:szCs w:val="24"/>
        </w:rPr>
        <w:t xml:space="preserve"> </w:t>
      </w:r>
      <w:r w:rsidR="001A56D6" w:rsidRPr="001E2E43">
        <w:rPr>
          <w:rFonts w:ascii="Times New Roman" w:hAnsi="Times New Roman"/>
          <w:sz w:val="24"/>
          <w:szCs w:val="24"/>
        </w:rPr>
        <w:t xml:space="preserve">Návrh zákona nebude mať </w:t>
      </w:r>
      <w:r w:rsidRPr="001E2E43">
        <w:rPr>
          <w:rFonts w:ascii="Times New Roman" w:hAnsi="Times New Roman"/>
          <w:sz w:val="24"/>
          <w:szCs w:val="24"/>
        </w:rPr>
        <w:t>sociálne vplyvy a</w:t>
      </w:r>
      <w:r w:rsidR="001A56D6" w:rsidRPr="001E2E43">
        <w:rPr>
          <w:rFonts w:ascii="Times New Roman" w:hAnsi="Times New Roman"/>
          <w:sz w:val="24"/>
          <w:szCs w:val="24"/>
        </w:rPr>
        <w:t>ni</w:t>
      </w:r>
      <w:r w:rsidRPr="001E2E43">
        <w:rPr>
          <w:rFonts w:ascii="Times New Roman" w:hAnsi="Times New Roman"/>
          <w:sz w:val="24"/>
          <w:szCs w:val="24"/>
        </w:rPr>
        <w:t xml:space="preserve"> vplyv na podnikateľské prostredie. Predkladaný návrh zákona nebude mať vplyv</w:t>
      </w:r>
      <w:r w:rsidR="001A56D6" w:rsidRPr="001E2E43">
        <w:rPr>
          <w:rFonts w:ascii="Times New Roman" w:hAnsi="Times New Roman"/>
          <w:sz w:val="24"/>
          <w:szCs w:val="24"/>
        </w:rPr>
        <w:t xml:space="preserve"> na</w:t>
      </w:r>
      <w:r w:rsidRPr="001E2E43">
        <w:rPr>
          <w:rFonts w:ascii="Times New Roman" w:hAnsi="Times New Roman"/>
          <w:sz w:val="24"/>
          <w:szCs w:val="24"/>
        </w:rPr>
        <w:t xml:space="preserve"> životné prostredie, vplyv na informatizáciu, ani vplyv na služby verejnej správy pre občana.</w:t>
      </w:r>
      <w:r w:rsidR="001A56D6" w:rsidRPr="001E2E43">
        <w:rPr>
          <w:rFonts w:ascii="Times New Roman" w:hAnsi="Times New Roman"/>
          <w:sz w:val="24"/>
          <w:szCs w:val="24"/>
        </w:rPr>
        <w:t xml:space="preserve"> Návrh zákona nebude mať vplyv na manželstvo, rodičovstvo a rodinu. </w:t>
      </w:r>
      <w:r w:rsidRPr="001E2E43">
        <w:rPr>
          <w:rFonts w:ascii="Times New Roman" w:hAnsi="Times New Roman"/>
          <w:sz w:val="24"/>
          <w:szCs w:val="24"/>
        </w:rPr>
        <w:t xml:space="preserve">Analýza vplyvov je obsiahnutá v priloženej doložke vplyvov. </w:t>
      </w:r>
    </w:p>
    <w:p w:rsidR="00556BB7" w:rsidRPr="001E2E43" w:rsidRDefault="00556BB7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6BB7" w:rsidRDefault="00556BB7" w:rsidP="00916F2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 w:bidi="si-LK"/>
        </w:rPr>
      </w:pPr>
      <w:r w:rsidRPr="001E2E43">
        <w:rPr>
          <w:rFonts w:ascii="Times New Roman" w:hAnsi="Times New Roman"/>
          <w:sz w:val="24"/>
          <w:szCs w:val="24"/>
          <w:lang w:eastAsia="sk-SK" w:bidi="si-LK"/>
        </w:rPr>
        <w:t>Návrh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zákona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je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v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súlade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Ústavou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Slovenskej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republiky,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ústavnými</w:t>
      </w:r>
      <w:r w:rsidRPr="001E2E43">
        <w:rPr>
          <w:rFonts w:ascii="Times New Roman" w:hAnsi="Times New Roman"/>
          <w:spacing w:val="10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zákonmi a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nálezmi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Ústavného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súdu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Slovenskej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republiky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a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zákonmi,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ako</w:t>
      </w:r>
      <w:r w:rsidRPr="001E2E43">
        <w:rPr>
          <w:rFonts w:ascii="Times New Roman" w:hAnsi="Times New Roman"/>
          <w:spacing w:val="96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aj s medzinárodnými zmluvami,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ktorými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je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Slovenská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republika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viazaná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a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súčasne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je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v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súlade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s právom</w:t>
      </w:r>
      <w:r w:rsidRPr="001E2E43">
        <w:rPr>
          <w:rFonts w:ascii="Times New Roman" w:hAnsi="Times New Roman"/>
          <w:spacing w:val="13"/>
          <w:sz w:val="24"/>
          <w:szCs w:val="24"/>
          <w:lang w:eastAsia="sk-SK" w:bidi="si-LK"/>
        </w:rPr>
        <w:t xml:space="preserve"> </w:t>
      </w:r>
      <w:r w:rsidRPr="001E2E43">
        <w:rPr>
          <w:rFonts w:ascii="Times New Roman" w:hAnsi="Times New Roman"/>
          <w:sz w:val="24"/>
          <w:szCs w:val="24"/>
          <w:lang w:eastAsia="sk-SK" w:bidi="si-LK"/>
        </w:rPr>
        <w:t>Európskej únie.</w:t>
      </w:r>
    </w:p>
    <w:p w:rsidR="00F71847" w:rsidRDefault="00556BB7" w:rsidP="00723F7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Účinnosť sa navrhuje dňom vyhlásenia vzhľadom na potrebu prijatia navrhovanej úpravy v súvislosti s chorobou COVID-19.</w:t>
      </w:r>
    </w:p>
    <w:p w:rsidR="00274876" w:rsidRDefault="00274876" w:rsidP="00916F25">
      <w:pPr>
        <w:spacing w:after="0" w:line="276" w:lineRule="auto"/>
      </w:pPr>
      <w:bookmarkStart w:id="0" w:name="_GoBack"/>
      <w:bookmarkEnd w:id="0"/>
    </w:p>
    <w:sectPr w:rsidR="002748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C7" w:rsidRDefault="002640C7" w:rsidP="00DE6155">
      <w:pPr>
        <w:spacing w:after="0" w:line="240" w:lineRule="auto"/>
      </w:pPr>
      <w:r>
        <w:separator/>
      </w:r>
    </w:p>
  </w:endnote>
  <w:endnote w:type="continuationSeparator" w:id="0">
    <w:p w:rsidR="002640C7" w:rsidRDefault="002640C7" w:rsidP="00D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224056"/>
      <w:docPartObj>
        <w:docPartGallery w:val="Page Numbers (Bottom of Page)"/>
        <w:docPartUnique/>
      </w:docPartObj>
    </w:sdtPr>
    <w:sdtEndPr/>
    <w:sdtContent>
      <w:p w:rsidR="00DE6155" w:rsidRDefault="00DE61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F73">
          <w:rPr>
            <w:noProof/>
          </w:rPr>
          <w:t>2</w:t>
        </w:r>
        <w:r>
          <w:fldChar w:fldCharType="end"/>
        </w:r>
      </w:p>
    </w:sdtContent>
  </w:sdt>
  <w:p w:rsidR="00DE6155" w:rsidRDefault="00DE61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C7" w:rsidRDefault="002640C7" w:rsidP="00DE6155">
      <w:pPr>
        <w:spacing w:after="0" w:line="240" w:lineRule="auto"/>
      </w:pPr>
      <w:r>
        <w:separator/>
      </w:r>
    </w:p>
  </w:footnote>
  <w:footnote w:type="continuationSeparator" w:id="0">
    <w:p w:rsidR="002640C7" w:rsidRDefault="002640C7" w:rsidP="00DE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913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2EF9"/>
    <w:multiLevelType w:val="hybridMultilevel"/>
    <w:tmpl w:val="4C6ADD54"/>
    <w:lvl w:ilvl="0" w:tplc="F9105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3E5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7"/>
    <w:rsid w:val="0000039B"/>
    <w:rsid w:val="00005A29"/>
    <w:rsid w:val="00010D13"/>
    <w:rsid w:val="000112E7"/>
    <w:rsid w:val="00012595"/>
    <w:rsid w:val="00014D5C"/>
    <w:rsid w:val="0001547C"/>
    <w:rsid w:val="00021768"/>
    <w:rsid w:val="000269A8"/>
    <w:rsid w:val="00036CCC"/>
    <w:rsid w:val="00037CEA"/>
    <w:rsid w:val="00037D9D"/>
    <w:rsid w:val="000462E2"/>
    <w:rsid w:val="000537B9"/>
    <w:rsid w:val="000539E8"/>
    <w:rsid w:val="00054676"/>
    <w:rsid w:val="0005487F"/>
    <w:rsid w:val="00060BBC"/>
    <w:rsid w:val="000611E2"/>
    <w:rsid w:val="00063E13"/>
    <w:rsid w:val="00070EFC"/>
    <w:rsid w:val="00074D7D"/>
    <w:rsid w:val="000839D8"/>
    <w:rsid w:val="000859FC"/>
    <w:rsid w:val="000A683E"/>
    <w:rsid w:val="000A79CA"/>
    <w:rsid w:val="000C0ED6"/>
    <w:rsid w:val="000D167C"/>
    <w:rsid w:val="000D1FBA"/>
    <w:rsid w:val="000E521C"/>
    <w:rsid w:val="000F3D4D"/>
    <w:rsid w:val="000F7A72"/>
    <w:rsid w:val="00102CD6"/>
    <w:rsid w:val="0010408C"/>
    <w:rsid w:val="00104C18"/>
    <w:rsid w:val="00105A6F"/>
    <w:rsid w:val="00107662"/>
    <w:rsid w:val="001104BC"/>
    <w:rsid w:val="001105B7"/>
    <w:rsid w:val="00117A69"/>
    <w:rsid w:val="00122966"/>
    <w:rsid w:val="00122EB3"/>
    <w:rsid w:val="00124DB3"/>
    <w:rsid w:val="00124FE8"/>
    <w:rsid w:val="001353C5"/>
    <w:rsid w:val="001353F2"/>
    <w:rsid w:val="00137FF1"/>
    <w:rsid w:val="00140940"/>
    <w:rsid w:val="001415D8"/>
    <w:rsid w:val="001520CA"/>
    <w:rsid w:val="001567A1"/>
    <w:rsid w:val="0016507E"/>
    <w:rsid w:val="001706E4"/>
    <w:rsid w:val="001720FD"/>
    <w:rsid w:val="00173300"/>
    <w:rsid w:val="00182460"/>
    <w:rsid w:val="001854C4"/>
    <w:rsid w:val="00186B91"/>
    <w:rsid w:val="00186D60"/>
    <w:rsid w:val="00196E45"/>
    <w:rsid w:val="001A1D0C"/>
    <w:rsid w:val="001A4C03"/>
    <w:rsid w:val="001A56D6"/>
    <w:rsid w:val="001B00A1"/>
    <w:rsid w:val="001B05A6"/>
    <w:rsid w:val="001B08FC"/>
    <w:rsid w:val="001B0908"/>
    <w:rsid w:val="001B26AA"/>
    <w:rsid w:val="001B6FF6"/>
    <w:rsid w:val="001C33D3"/>
    <w:rsid w:val="001C3945"/>
    <w:rsid w:val="001D077B"/>
    <w:rsid w:val="001D218E"/>
    <w:rsid w:val="001D256F"/>
    <w:rsid w:val="001D3239"/>
    <w:rsid w:val="001D428C"/>
    <w:rsid w:val="001E1506"/>
    <w:rsid w:val="001E2E43"/>
    <w:rsid w:val="001E5113"/>
    <w:rsid w:val="001E7541"/>
    <w:rsid w:val="001F41E0"/>
    <w:rsid w:val="001F690D"/>
    <w:rsid w:val="001F7F21"/>
    <w:rsid w:val="00200304"/>
    <w:rsid w:val="00207ACF"/>
    <w:rsid w:val="00210073"/>
    <w:rsid w:val="00210CFD"/>
    <w:rsid w:val="0021234C"/>
    <w:rsid w:val="002129C2"/>
    <w:rsid w:val="00215339"/>
    <w:rsid w:val="00215EC8"/>
    <w:rsid w:val="00222653"/>
    <w:rsid w:val="00227C2B"/>
    <w:rsid w:val="002328B0"/>
    <w:rsid w:val="00233939"/>
    <w:rsid w:val="00233F07"/>
    <w:rsid w:val="0023719D"/>
    <w:rsid w:val="00237875"/>
    <w:rsid w:val="00237DF6"/>
    <w:rsid w:val="00241D8E"/>
    <w:rsid w:val="00241E35"/>
    <w:rsid w:val="00250700"/>
    <w:rsid w:val="002518A7"/>
    <w:rsid w:val="0026176D"/>
    <w:rsid w:val="002640C7"/>
    <w:rsid w:val="002668BB"/>
    <w:rsid w:val="00267FED"/>
    <w:rsid w:val="00274876"/>
    <w:rsid w:val="00275B49"/>
    <w:rsid w:val="00280A90"/>
    <w:rsid w:val="00282943"/>
    <w:rsid w:val="00290CE2"/>
    <w:rsid w:val="0029476A"/>
    <w:rsid w:val="002A31B2"/>
    <w:rsid w:val="002A54AA"/>
    <w:rsid w:val="002A6A82"/>
    <w:rsid w:val="002A6BFB"/>
    <w:rsid w:val="002A79FF"/>
    <w:rsid w:val="002B0013"/>
    <w:rsid w:val="002B06C5"/>
    <w:rsid w:val="002B67B6"/>
    <w:rsid w:val="002D1FC4"/>
    <w:rsid w:val="002D57B4"/>
    <w:rsid w:val="002D706D"/>
    <w:rsid w:val="002E081F"/>
    <w:rsid w:val="002E0C1C"/>
    <w:rsid w:val="002E2720"/>
    <w:rsid w:val="002E546E"/>
    <w:rsid w:val="002E6D3C"/>
    <w:rsid w:val="002F2839"/>
    <w:rsid w:val="002F30FE"/>
    <w:rsid w:val="002F3EE8"/>
    <w:rsid w:val="00315555"/>
    <w:rsid w:val="00325CCA"/>
    <w:rsid w:val="003264B5"/>
    <w:rsid w:val="0032764A"/>
    <w:rsid w:val="0033309E"/>
    <w:rsid w:val="003356B1"/>
    <w:rsid w:val="00341A02"/>
    <w:rsid w:val="00345B67"/>
    <w:rsid w:val="00347DDC"/>
    <w:rsid w:val="003505D1"/>
    <w:rsid w:val="00353536"/>
    <w:rsid w:val="00360FBF"/>
    <w:rsid w:val="00361DBE"/>
    <w:rsid w:val="00367828"/>
    <w:rsid w:val="00373B88"/>
    <w:rsid w:val="00373E99"/>
    <w:rsid w:val="00377AF7"/>
    <w:rsid w:val="00380236"/>
    <w:rsid w:val="00383CA4"/>
    <w:rsid w:val="00384B1C"/>
    <w:rsid w:val="0039747A"/>
    <w:rsid w:val="003A1B35"/>
    <w:rsid w:val="003A2E34"/>
    <w:rsid w:val="003A50F1"/>
    <w:rsid w:val="003A533E"/>
    <w:rsid w:val="003A55A3"/>
    <w:rsid w:val="003A7FBC"/>
    <w:rsid w:val="003B0135"/>
    <w:rsid w:val="003B2B81"/>
    <w:rsid w:val="003B4768"/>
    <w:rsid w:val="003E0B20"/>
    <w:rsid w:val="003E1A50"/>
    <w:rsid w:val="003F0A9B"/>
    <w:rsid w:val="003F12B3"/>
    <w:rsid w:val="003F27F4"/>
    <w:rsid w:val="0040583B"/>
    <w:rsid w:val="004145B1"/>
    <w:rsid w:val="00414FA4"/>
    <w:rsid w:val="00416B2A"/>
    <w:rsid w:val="00421A8D"/>
    <w:rsid w:val="00423731"/>
    <w:rsid w:val="00425D85"/>
    <w:rsid w:val="00426450"/>
    <w:rsid w:val="0043034B"/>
    <w:rsid w:val="00433073"/>
    <w:rsid w:val="004361A8"/>
    <w:rsid w:val="00436599"/>
    <w:rsid w:val="0044257B"/>
    <w:rsid w:val="00446958"/>
    <w:rsid w:val="00451C26"/>
    <w:rsid w:val="00453011"/>
    <w:rsid w:val="0045486A"/>
    <w:rsid w:val="00456256"/>
    <w:rsid w:val="00456B51"/>
    <w:rsid w:val="004617CF"/>
    <w:rsid w:val="004639D0"/>
    <w:rsid w:val="004666CA"/>
    <w:rsid w:val="00467FE2"/>
    <w:rsid w:val="00474B07"/>
    <w:rsid w:val="00476149"/>
    <w:rsid w:val="00476810"/>
    <w:rsid w:val="004768E8"/>
    <w:rsid w:val="00477249"/>
    <w:rsid w:val="00484AD3"/>
    <w:rsid w:val="004853ED"/>
    <w:rsid w:val="00486BA4"/>
    <w:rsid w:val="0049185E"/>
    <w:rsid w:val="00496FF4"/>
    <w:rsid w:val="00497EBB"/>
    <w:rsid w:val="004A3D10"/>
    <w:rsid w:val="004A3D74"/>
    <w:rsid w:val="004B0C62"/>
    <w:rsid w:val="004B336E"/>
    <w:rsid w:val="004B5279"/>
    <w:rsid w:val="004B6AE4"/>
    <w:rsid w:val="004C02A5"/>
    <w:rsid w:val="004C3DA9"/>
    <w:rsid w:val="004C6E9E"/>
    <w:rsid w:val="004C7205"/>
    <w:rsid w:val="004C7641"/>
    <w:rsid w:val="004D197E"/>
    <w:rsid w:val="004D41AA"/>
    <w:rsid w:val="004D49B6"/>
    <w:rsid w:val="004D7F9F"/>
    <w:rsid w:val="004E29F8"/>
    <w:rsid w:val="004E3302"/>
    <w:rsid w:val="004E38CA"/>
    <w:rsid w:val="004F08DB"/>
    <w:rsid w:val="004F2362"/>
    <w:rsid w:val="004F2E18"/>
    <w:rsid w:val="0050593B"/>
    <w:rsid w:val="00505AC5"/>
    <w:rsid w:val="005070AA"/>
    <w:rsid w:val="00514C54"/>
    <w:rsid w:val="005178FB"/>
    <w:rsid w:val="00522F9F"/>
    <w:rsid w:val="0052572B"/>
    <w:rsid w:val="005275B2"/>
    <w:rsid w:val="00527EBA"/>
    <w:rsid w:val="00531B3D"/>
    <w:rsid w:val="00534E88"/>
    <w:rsid w:val="00544B1E"/>
    <w:rsid w:val="005522DC"/>
    <w:rsid w:val="00552BE9"/>
    <w:rsid w:val="005547C0"/>
    <w:rsid w:val="00556BB7"/>
    <w:rsid w:val="00573386"/>
    <w:rsid w:val="0057675D"/>
    <w:rsid w:val="005834D9"/>
    <w:rsid w:val="00583CA3"/>
    <w:rsid w:val="00585337"/>
    <w:rsid w:val="00586769"/>
    <w:rsid w:val="0058780E"/>
    <w:rsid w:val="0059044D"/>
    <w:rsid w:val="005930FC"/>
    <w:rsid w:val="00596C4B"/>
    <w:rsid w:val="00596FD3"/>
    <w:rsid w:val="005A0E8B"/>
    <w:rsid w:val="005A168E"/>
    <w:rsid w:val="005A1D51"/>
    <w:rsid w:val="005A212D"/>
    <w:rsid w:val="005A4408"/>
    <w:rsid w:val="005A70C7"/>
    <w:rsid w:val="005B05E3"/>
    <w:rsid w:val="005C2A05"/>
    <w:rsid w:val="005C5324"/>
    <w:rsid w:val="005D193C"/>
    <w:rsid w:val="005D2006"/>
    <w:rsid w:val="005D22CB"/>
    <w:rsid w:val="005D69A0"/>
    <w:rsid w:val="005E13E4"/>
    <w:rsid w:val="005E1A00"/>
    <w:rsid w:val="005E74E3"/>
    <w:rsid w:val="005F013D"/>
    <w:rsid w:val="005F5BC9"/>
    <w:rsid w:val="005F7358"/>
    <w:rsid w:val="00603344"/>
    <w:rsid w:val="0060431A"/>
    <w:rsid w:val="00611CF0"/>
    <w:rsid w:val="00611D47"/>
    <w:rsid w:val="00612C6C"/>
    <w:rsid w:val="00617225"/>
    <w:rsid w:val="00626710"/>
    <w:rsid w:val="00630478"/>
    <w:rsid w:val="00644019"/>
    <w:rsid w:val="006448D4"/>
    <w:rsid w:val="006505E6"/>
    <w:rsid w:val="00651B1A"/>
    <w:rsid w:val="00651B56"/>
    <w:rsid w:val="00652805"/>
    <w:rsid w:val="006529D0"/>
    <w:rsid w:val="00652DED"/>
    <w:rsid w:val="00655CA0"/>
    <w:rsid w:val="00656A07"/>
    <w:rsid w:val="00657ED0"/>
    <w:rsid w:val="006748FB"/>
    <w:rsid w:val="00675D6D"/>
    <w:rsid w:val="00680ADF"/>
    <w:rsid w:val="006936BF"/>
    <w:rsid w:val="006A07F5"/>
    <w:rsid w:val="006A5217"/>
    <w:rsid w:val="006A56D1"/>
    <w:rsid w:val="006A5D63"/>
    <w:rsid w:val="006B0505"/>
    <w:rsid w:val="006C5051"/>
    <w:rsid w:val="006D25C0"/>
    <w:rsid w:val="006D29AC"/>
    <w:rsid w:val="006E5C97"/>
    <w:rsid w:val="007040A5"/>
    <w:rsid w:val="007055D1"/>
    <w:rsid w:val="00705876"/>
    <w:rsid w:val="007149D9"/>
    <w:rsid w:val="00723F73"/>
    <w:rsid w:val="00724D76"/>
    <w:rsid w:val="00726EB9"/>
    <w:rsid w:val="007331D8"/>
    <w:rsid w:val="0073482D"/>
    <w:rsid w:val="00740177"/>
    <w:rsid w:val="00741963"/>
    <w:rsid w:val="0074352B"/>
    <w:rsid w:val="00744F9B"/>
    <w:rsid w:val="007508ED"/>
    <w:rsid w:val="007556E2"/>
    <w:rsid w:val="00757844"/>
    <w:rsid w:val="00762E72"/>
    <w:rsid w:val="00772E35"/>
    <w:rsid w:val="00773D9F"/>
    <w:rsid w:val="00780755"/>
    <w:rsid w:val="00780E12"/>
    <w:rsid w:val="007873ED"/>
    <w:rsid w:val="0079105B"/>
    <w:rsid w:val="00795D87"/>
    <w:rsid w:val="007A0F5E"/>
    <w:rsid w:val="007B0FDD"/>
    <w:rsid w:val="007B590B"/>
    <w:rsid w:val="007C099A"/>
    <w:rsid w:val="007C28F9"/>
    <w:rsid w:val="007C4E98"/>
    <w:rsid w:val="007C6D36"/>
    <w:rsid w:val="007D5380"/>
    <w:rsid w:val="007E1032"/>
    <w:rsid w:val="007E30AB"/>
    <w:rsid w:val="007E47DD"/>
    <w:rsid w:val="007E5032"/>
    <w:rsid w:val="007E625B"/>
    <w:rsid w:val="007F1F94"/>
    <w:rsid w:val="007F40FF"/>
    <w:rsid w:val="00801841"/>
    <w:rsid w:val="00804B2C"/>
    <w:rsid w:val="008054C6"/>
    <w:rsid w:val="00810CC9"/>
    <w:rsid w:val="00811476"/>
    <w:rsid w:val="00811B1F"/>
    <w:rsid w:val="0081234E"/>
    <w:rsid w:val="00821731"/>
    <w:rsid w:val="00822216"/>
    <w:rsid w:val="00825402"/>
    <w:rsid w:val="0082593C"/>
    <w:rsid w:val="00826233"/>
    <w:rsid w:val="008312F2"/>
    <w:rsid w:val="00837374"/>
    <w:rsid w:val="00837791"/>
    <w:rsid w:val="00841E45"/>
    <w:rsid w:val="00851014"/>
    <w:rsid w:val="00856A4D"/>
    <w:rsid w:val="00863BA6"/>
    <w:rsid w:val="00864404"/>
    <w:rsid w:val="00865011"/>
    <w:rsid w:val="00870D7F"/>
    <w:rsid w:val="0087560D"/>
    <w:rsid w:val="00886F7F"/>
    <w:rsid w:val="00890018"/>
    <w:rsid w:val="00891DD7"/>
    <w:rsid w:val="00896777"/>
    <w:rsid w:val="0089753D"/>
    <w:rsid w:val="008B3E85"/>
    <w:rsid w:val="008C1BD5"/>
    <w:rsid w:val="008C3356"/>
    <w:rsid w:val="008C40C3"/>
    <w:rsid w:val="008D033E"/>
    <w:rsid w:val="008D0994"/>
    <w:rsid w:val="008D6252"/>
    <w:rsid w:val="008E079B"/>
    <w:rsid w:val="008E3A23"/>
    <w:rsid w:val="008F061B"/>
    <w:rsid w:val="008F3011"/>
    <w:rsid w:val="008F4B79"/>
    <w:rsid w:val="008F5041"/>
    <w:rsid w:val="008F5464"/>
    <w:rsid w:val="008F556E"/>
    <w:rsid w:val="00900BC6"/>
    <w:rsid w:val="00902BCD"/>
    <w:rsid w:val="00910D1C"/>
    <w:rsid w:val="00916F25"/>
    <w:rsid w:val="00917066"/>
    <w:rsid w:val="009209C3"/>
    <w:rsid w:val="00927FCD"/>
    <w:rsid w:val="009418DC"/>
    <w:rsid w:val="009449AA"/>
    <w:rsid w:val="00945ED1"/>
    <w:rsid w:val="00947C3A"/>
    <w:rsid w:val="00955EB4"/>
    <w:rsid w:val="00955F86"/>
    <w:rsid w:val="009663AD"/>
    <w:rsid w:val="00970E47"/>
    <w:rsid w:val="009753D0"/>
    <w:rsid w:val="0098449E"/>
    <w:rsid w:val="009867F4"/>
    <w:rsid w:val="009873A8"/>
    <w:rsid w:val="00987F6F"/>
    <w:rsid w:val="00992CE7"/>
    <w:rsid w:val="00996766"/>
    <w:rsid w:val="00996E2C"/>
    <w:rsid w:val="009B6328"/>
    <w:rsid w:val="009C0AFA"/>
    <w:rsid w:val="009C2490"/>
    <w:rsid w:val="009C546C"/>
    <w:rsid w:val="009C71D2"/>
    <w:rsid w:val="009C75C5"/>
    <w:rsid w:val="009D2603"/>
    <w:rsid w:val="009D3CE1"/>
    <w:rsid w:val="009D5D06"/>
    <w:rsid w:val="009E20E7"/>
    <w:rsid w:val="009E4058"/>
    <w:rsid w:val="009E45B3"/>
    <w:rsid w:val="009E7070"/>
    <w:rsid w:val="009F60DB"/>
    <w:rsid w:val="009F6561"/>
    <w:rsid w:val="00A03088"/>
    <w:rsid w:val="00A0545A"/>
    <w:rsid w:val="00A068F9"/>
    <w:rsid w:val="00A125F9"/>
    <w:rsid w:val="00A126B6"/>
    <w:rsid w:val="00A13776"/>
    <w:rsid w:val="00A15DFD"/>
    <w:rsid w:val="00A15F47"/>
    <w:rsid w:val="00A20B39"/>
    <w:rsid w:val="00A224AA"/>
    <w:rsid w:val="00A341B8"/>
    <w:rsid w:val="00A34416"/>
    <w:rsid w:val="00A37C29"/>
    <w:rsid w:val="00A37EC4"/>
    <w:rsid w:val="00A40891"/>
    <w:rsid w:val="00A436B8"/>
    <w:rsid w:val="00A4724F"/>
    <w:rsid w:val="00A52FFB"/>
    <w:rsid w:val="00A57460"/>
    <w:rsid w:val="00A60950"/>
    <w:rsid w:val="00A62E7D"/>
    <w:rsid w:val="00A66B80"/>
    <w:rsid w:val="00A67994"/>
    <w:rsid w:val="00A67A05"/>
    <w:rsid w:val="00A734D0"/>
    <w:rsid w:val="00A74D50"/>
    <w:rsid w:val="00A83464"/>
    <w:rsid w:val="00A8662F"/>
    <w:rsid w:val="00A8714A"/>
    <w:rsid w:val="00A95A0C"/>
    <w:rsid w:val="00AA7019"/>
    <w:rsid w:val="00AC2D75"/>
    <w:rsid w:val="00AC435D"/>
    <w:rsid w:val="00AE5F70"/>
    <w:rsid w:val="00AE7964"/>
    <w:rsid w:val="00AE7F99"/>
    <w:rsid w:val="00AF4BB3"/>
    <w:rsid w:val="00AF571B"/>
    <w:rsid w:val="00B06564"/>
    <w:rsid w:val="00B11F0C"/>
    <w:rsid w:val="00B147A9"/>
    <w:rsid w:val="00B2197A"/>
    <w:rsid w:val="00B23623"/>
    <w:rsid w:val="00B236BB"/>
    <w:rsid w:val="00B26852"/>
    <w:rsid w:val="00B311F7"/>
    <w:rsid w:val="00B44D8C"/>
    <w:rsid w:val="00B53928"/>
    <w:rsid w:val="00B61C3B"/>
    <w:rsid w:val="00B62845"/>
    <w:rsid w:val="00B62EB1"/>
    <w:rsid w:val="00B67282"/>
    <w:rsid w:val="00B742C0"/>
    <w:rsid w:val="00B81CBE"/>
    <w:rsid w:val="00B820AB"/>
    <w:rsid w:val="00B834AD"/>
    <w:rsid w:val="00B84ED9"/>
    <w:rsid w:val="00B85CC5"/>
    <w:rsid w:val="00B91E41"/>
    <w:rsid w:val="00B93499"/>
    <w:rsid w:val="00B94DF5"/>
    <w:rsid w:val="00BA10CB"/>
    <w:rsid w:val="00BA51D2"/>
    <w:rsid w:val="00BB39C5"/>
    <w:rsid w:val="00BB4F86"/>
    <w:rsid w:val="00BB51A3"/>
    <w:rsid w:val="00BC0583"/>
    <w:rsid w:val="00BC1472"/>
    <w:rsid w:val="00BD284F"/>
    <w:rsid w:val="00BE23A8"/>
    <w:rsid w:val="00BE2E10"/>
    <w:rsid w:val="00BE652B"/>
    <w:rsid w:val="00BF34AD"/>
    <w:rsid w:val="00BF4DCC"/>
    <w:rsid w:val="00C01485"/>
    <w:rsid w:val="00C02F62"/>
    <w:rsid w:val="00C0326A"/>
    <w:rsid w:val="00C059AB"/>
    <w:rsid w:val="00C06F88"/>
    <w:rsid w:val="00C13F0D"/>
    <w:rsid w:val="00C145BE"/>
    <w:rsid w:val="00C15630"/>
    <w:rsid w:val="00C23DC8"/>
    <w:rsid w:val="00C330CB"/>
    <w:rsid w:val="00C345DE"/>
    <w:rsid w:val="00C354D8"/>
    <w:rsid w:val="00C42025"/>
    <w:rsid w:val="00C4696A"/>
    <w:rsid w:val="00C5116D"/>
    <w:rsid w:val="00C52BF9"/>
    <w:rsid w:val="00C53D54"/>
    <w:rsid w:val="00C53E2F"/>
    <w:rsid w:val="00C549D3"/>
    <w:rsid w:val="00C61A2F"/>
    <w:rsid w:val="00C638AF"/>
    <w:rsid w:val="00C64312"/>
    <w:rsid w:val="00C67EAF"/>
    <w:rsid w:val="00C77668"/>
    <w:rsid w:val="00C82EA2"/>
    <w:rsid w:val="00C95BE8"/>
    <w:rsid w:val="00CB0036"/>
    <w:rsid w:val="00CB6A36"/>
    <w:rsid w:val="00CC0F70"/>
    <w:rsid w:val="00CC1EDA"/>
    <w:rsid w:val="00CC4F8C"/>
    <w:rsid w:val="00CC59C2"/>
    <w:rsid w:val="00CC79A1"/>
    <w:rsid w:val="00CD0662"/>
    <w:rsid w:val="00CD0850"/>
    <w:rsid w:val="00CD2A64"/>
    <w:rsid w:val="00CD3B11"/>
    <w:rsid w:val="00CD3C63"/>
    <w:rsid w:val="00CD4D2C"/>
    <w:rsid w:val="00CD5584"/>
    <w:rsid w:val="00CF5544"/>
    <w:rsid w:val="00D01044"/>
    <w:rsid w:val="00D013BA"/>
    <w:rsid w:val="00D02CB3"/>
    <w:rsid w:val="00D06D9B"/>
    <w:rsid w:val="00D13968"/>
    <w:rsid w:val="00D17586"/>
    <w:rsid w:val="00D2776C"/>
    <w:rsid w:val="00D3005A"/>
    <w:rsid w:val="00D31531"/>
    <w:rsid w:val="00D355CC"/>
    <w:rsid w:val="00D36DD0"/>
    <w:rsid w:val="00D4382A"/>
    <w:rsid w:val="00D52FF3"/>
    <w:rsid w:val="00D56756"/>
    <w:rsid w:val="00D57A76"/>
    <w:rsid w:val="00D60078"/>
    <w:rsid w:val="00D60EA6"/>
    <w:rsid w:val="00D6351A"/>
    <w:rsid w:val="00D64806"/>
    <w:rsid w:val="00D65268"/>
    <w:rsid w:val="00D7023D"/>
    <w:rsid w:val="00D71AC3"/>
    <w:rsid w:val="00D72C41"/>
    <w:rsid w:val="00D75FB3"/>
    <w:rsid w:val="00D80C67"/>
    <w:rsid w:val="00D87A9B"/>
    <w:rsid w:val="00DA3501"/>
    <w:rsid w:val="00DA4ED3"/>
    <w:rsid w:val="00DA738C"/>
    <w:rsid w:val="00DA78DB"/>
    <w:rsid w:val="00DB0DAB"/>
    <w:rsid w:val="00DB2ED9"/>
    <w:rsid w:val="00DB301E"/>
    <w:rsid w:val="00DC134D"/>
    <w:rsid w:val="00DC27E3"/>
    <w:rsid w:val="00DC4934"/>
    <w:rsid w:val="00DD212A"/>
    <w:rsid w:val="00DD6EB1"/>
    <w:rsid w:val="00DE2197"/>
    <w:rsid w:val="00DE3480"/>
    <w:rsid w:val="00DE6155"/>
    <w:rsid w:val="00DF1FF1"/>
    <w:rsid w:val="00E03D06"/>
    <w:rsid w:val="00E07257"/>
    <w:rsid w:val="00E17D14"/>
    <w:rsid w:val="00E25427"/>
    <w:rsid w:val="00E25551"/>
    <w:rsid w:val="00E261E5"/>
    <w:rsid w:val="00E35470"/>
    <w:rsid w:val="00E37D00"/>
    <w:rsid w:val="00E41463"/>
    <w:rsid w:val="00E46B29"/>
    <w:rsid w:val="00E53A6C"/>
    <w:rsid w:val="00E546D8"/>
    <w:rsid w:val="00E54881"/>
    <w:rsid w:val="00E555B7"/>
    <w:rsid w:val="00E60020"/>
    <w:rsid w:val="00E7680E"/>
    <w:rsid w:val="00E827F4"/>
    <w:rsid w:val="00E8689A"/>
    <w:rsid w:val="00E900C1"/>
    <w:rsid w:val="00E90534"/>
    <w:rsid w:val="00E93363"/>
    <w:rsid w:val="00E93936"/>
    <w:rsid w:val="00E940C1"/>
    <w:rsid w:val="00E94FEC"/>
    <w:rsid w:val="00E95505"/>
    <w:rsid w:val="00EA01F6"/>
    <w:rsid w:val="00EB004F"/>
    <w:rsid w:val="00EB225F"/>
    <w:rsid w:val="00EB431B"/>
    <w:rsid w:val="00EC67E8"/>
    <w:rsid w:val="00ED1525"/>
    <w:rsid w:val="00ED3C04"/>
    <w:rsid w:val="00EE15B5"/>
    <w:rsid w:val="00EE30A5"/>
    <w:rsid w:val="00EE5B7A"/>
    <w:rsid w:val="00EF0CB8"/>
    <w:rsid w:val="00EF2130"/>
    <w:rsid w:val="00EF245F"/>
    <w:rsid w:val="00EF2EC1"/>
    <w:rsid w:val="00F041CB"/>
    <w:rsid w:val="00F05B55"/>
    <w:rsid w:val="00F160E8"/>
    <w:rsid w:val="00F20993"/>
    <w:rsid w:val="00F27505"/>
    <w:rsid w:val="00F27C0C"/>
    <w:rsid w:val="00F32673"/>
    <w:rsid w:val="00F326EB"/>
    <w:rsid w:val="00F35468"/>
    <w:rsid w:val="00F35865"/>
    <w:rsid w:val="00F37A87"/>
    <w:rsid w:val="00F37ADA"/>
    <w:rsid w:val="00F4136A"/>
    <w:rsid w:val="00F416E1"/>
    <w:rsid w:val="00F42735"/>
    <w:rsid w:val="00F44E46"/>
    <w:rsid w:val="00F51307"/>
    <w:rsid w:val="00F5233B"/>
    <w:rsid w:val="00F65D53"/>
    <w:rsid w:val="00F71847"/>
    <w:rsid w:val="00F723B1"/>
    <w:rsid w:val="00F761B4"/>
    <w:rsid w:val="00F764EF"/>
    <w:rsid w:val="00F8482A"/>
    <w:rsid w:val="00F90DDC"/>
    <w:rsid w:val="00F96565"/>
    <w:rsid w:val="00FA02F6"/>
    <w:rsid w:val="00FA5182"/>
    <w:rsid w:val="00FB01C6"/>
    <w:rsid w:val="00FB7150"/>
    <w:rsid w:val="00FB7AB7"/>
    <w:rsid w:val="00FC2A53"/>
    <w:rsid w:val="00FC37CE"/>
    <w:rsid w:val="00FC7159"/>
    <w:rsid w:val="00FD1E4D"/>
    <w:rsid w:val="00FE2F7E"/>
    <w:rsid w:val="00FE4EDA"/>
    <w:rsid w:val="00FE583D"/>
    <w:rsid w:val="00FF05FC"/>
    <w:rsid w:val="00FF5132"/>
    <w:rsid w:val="00FF5D7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0043-D6CE-4D47-A175-1E736ABB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638AF"/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2748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F2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155"/>
  </w:style>
  <w:style w:type="paragraph" w:styleId="Pta">
    <w:name w:val="footer"/>
    <w:basedOn w:val="Normlny"/>
    <w:link w:val="PtaChar"/>
    <w:uiPriority w:val="99"/>
    <w:unhideWhenUsed/>
    <w:rsid w:val="00D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155"/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556BB7"/>
  </w:style>
  <w:style w:type="paragraph" w:styleId="Normlnywebov">
    <w:name w:val="Normal (Web)"/>
    <w:basedOn w:val="Normlny"/>
    <w:uiPriority w:val="99"/>
    <w:unhideWhenUsed/>
    <w:rsid w:val="0046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05A6-5807-4292-9E2D-DFBB38C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05</dc:creator>
  <cp:lastModifiedBy>Skýpalová Petra</cp:lastModifiedBy>
  <cp:revision>16</cp:revision>
  <cp:lastPrinted>2020-09-24T16:03:00Z</cp:lastPrinted>
  <dcterms:created xsi:type="dcterms:W3CDTF">2020-11-09T19:39:00Z</dcterms:created>
  <dcterms:modified xsi:type="dcterms:W3CDTF">2020-11-11T08:18:00Z</dcterms:modified>
</cp:coreProperties>
</file>