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440F3E">
        <w:rPr>
          <w:sz w:val="20"/>
        </w:rPr>
        <w:t xml:space="preserve"> CRD</w:t>
      </w:r>
      <w:r w:rsidR="00830E3C">
        <w:rPr>
          <w:sz w:val="20"/>
        </w:rPr>
        <w:t>-</w:t>
      </w:r>
      <w:r w:rsidR="00440F3E">
        <w:rPr>
          <w:sz w:val="20"/>
        </w:rPr>
        <w:t>1657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8662F">
        <w:t>406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785397">
        <w:rPr>
          <w:spacing w:val="0"/>
          <w:sz w:val="22"/>
          <w:szCs w:val="22"/>
        </w:rPr>
        <w:t>z</w:t>
      </w:r>
      <w:r w:rsidR="00C8662F">
        <w:rPr>
          <w:spacing w:val="0"/>
          <w:sz w:val="22"/>
          <w:szCs w:val="22"/>
        </w:rPr>
        <w:t> 5. 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6192" w:rsidRPr="00440F3E" w:rsidP="00DF61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440F3E" w:rsidR="00440F3E">
        <w:rPr>
          <w:bCs/>
          <w:sz w:val="22"/>
          <w:szCs w:val="22"/>
        </w:rPr>
        <w:t xml:space="preserve">k </w:t>
      </w:r>
      <w:r w:rsidR="00440F3E">
        <w:rPr>
          <w:bCs/>
          <w:sz w:val="22"/>
          <w:szCs w:val="22"/>
        </w:rPr>
        <w:t>vládnemu</w:t>
      </w:r>
      <w:r w:rsidRPr="00440F3E" w:rsidR="00440F3E">
        <w:rPr>
          <w:bCs/>
          <w:sz w:val="22"/>
          <w:szCs w:val="22"/>
        </w:rPr>
        <w:t xml:space="preserve"> návrh</w:t>
      </w:r>
      <w:r w:rsidR="00440F3E">
        <w:rPr>
          <w:bCs/>
          <w:sz w:val="22"/>
          <w:szCs w:val="22"/>
        </w:rPr>
        <w:t>u</w:t>
      </w:r>
      <w:r w:rsidRPr="00440F3E" w:rsidR="00440F3E">
        <w:rPr>
          <w:bCs/>
          <w:sz w:val="22"/>
          <w:szCs w:val="22"/>
        </w:rPr>
        <w:t xml:space="preserve"> zákona, ktorým sa mení a dopĺňa zákon č. 361/2014 Z. z. o</w:t>
      </w:r>
      <w:r w:rsidR="00440F3E">
        <w:rPr>
          <w:bCs/>
          <w:sz w:val="22"/>
          <w:szCs w:val="22"/>
        </w:rPr>
        <w:t xml:space="preserve"> </w:t>
      </w:r>
      <w:r w:rsidRPr="00440F3E" w:rsidR="00440F3E">
        <w:rPr>
          <w:bCs/>
          <w:sz w:val="22"/>
          <w:szCs w:val="22"/>
        </w:rPr>
        <w:t>dani z motorových vozidiel a o zmene a doplnení niektorých zákonov v znení neskorších predpisov (tlač 304)</w:t>
      </w:r>
      <w:r w:rsidRPr="00440F3E" w:rsidR="00BD6B7D">
        <w:rPr>
          <w:bCs/>
          <w:sz w:val="22"/>
          <w:szCs w:val="22"/>
        </w:rPr>
        <w:t xml:space="preserve"> – prvé čítanie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RPr="004E1A7F" w:rsidP="00323483">
      <w:pPr>
        <w:jc w:val="both"/>
        <w:rPr>
          <w:rFonts w:cs="Arial"/>
          <w:sz w:val="22"/>
          <w:szCs w:val="22"/>
        </w:rPr>
      </w:pPr>
    </w:p>
    <w:p w:rsidR="00323483" w:rsidRPr="00D772E0" w:rsidP="00323483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P="0032348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23483" w:rsidP="0032348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23483" w:rsidRPr="005C7B7A" w:rsidP="0032348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</w:t>
      </w:r>
      <w:r>
        <w:rPr>
          <w:rFonts w:cs="Arial"/>
          <w:sz w:val="22"/>
          <w:szCs w:val="22"/>
        </w:rPr>
        <w:t xml:space="preserve"> prerokovanie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40F3E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323483">
        <w:rPr>
          <w:rFonts w:cs="Arial"/>
          <w:sz w:val="22"/>
          <w:szCs w:val="22"/>
        </w:rPr>
        <w:t>Ústavnoprávnemu výboru Národnej rady Slovenskej republiky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440F3E">
        <w:rPr>
          <w:rFonts w:cs="Arial"/>
          <w:sz w:val="22"/>
          <w:szCs w:val="22"/>
        </w:rPr>
        <w:t>Výboru Národnej rady Slovenskej republiky pre financie a rozpočet</w:t>
      </w:r>
      <w:r>
        <w:rPr>
          <w:rFonts w:cs="Arial"/>
          <w:sz w:val="22"/>
          <w:szCs w:val="22"/>
        </w:rPr>
        <w:t xml:space="preserve">  a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40F3E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323483" w:rsidRPr="00C8662F" w:rsidP="00C8662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23483" w:rsidP="00C8662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8662F" w:rsidRPr="00C8662F" w:rsidP="00C8662F">
      <w:pPr>
        <w:rPr>
          <w:sz w:val="22"/>
          <w:szCs w:val="22"/>
        </w:rPr>
      </w:pPr>
    </w:p>
    <w:p w:rsidR="00323483" w:rsidP="00C8662F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C8662F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>ako gestorský Výbor N</w:t>
      </w:r>
      <w:r>
        <w:rPr>
          <w:rFonts w:cs="Arial"/>
          <w:sz w:val="22"/>
          <w:szCs w:val="22"/>
        </w:rPr>
        <w:t xml:space="preserve">árodnej rady Slovenskej republiky pre </w:t>
      </w:r>
      <w:r w:rsidR="00440F3E">
        <w:rPr>
          <w:rFonts w:cs="Arial"/>
          <w:sz w:val="22"/>
          <w:szCs w:val="22"/>
        </w:rPr>
        <w:t>financie a rozpočet</w:t>
      </w:r>
      <w:r w:rsidR="006A29E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712E33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DD3379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8662F" w:rsidP="00C8662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AC4D57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>Predseda</w:t>
      </w:r>
    </w:p>
    <w:p w:rsidR="00C8662F" w:rsidP="00C8662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186A" w:rsidRPr="00BB4A30" w:rsidP="00C8662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C8662F">
        <w:rPr>
          <w:rFonts w:cs="Arial"/>
          <w:sz w:val="22"/>
          <w:szCs w:val="22"/>
        </w:rPr>
        <w:t>v z. Gábor Grendel  v. r.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EF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7086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A650A"/>
    <w:rsid w:val="002B4F84"/>
    <w:rsid w:val="002D2F37"/>
    <w:rsid w:val="002E5817"/>
    <w:rsid w:val="00316EBF"/>
    <w:rsid w:val="00323483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3F0CCD"/>
    <w:rsid w:val="004114AF"/>
    <w:rsid w:val="004171C5"/>
    <w:rsid w:val="00427554"/>
    <w:rsid w:val="00440F3E"/>
    <w:rsid w:val="004571EC"/>
    <w:rsid w:val="00462A39"/>
    <w:rsid w:val="00470726"/>
    <w:rsid w:val="0048089C"/>
    <w:rsid w:val="00490C71"/>
    <w:rsid w:val="00491ABF"/>
    <w:rsid w:val="004B1106"/>
    <w:rsid w:val="004C066C"/>
    <w:rsid w:val="004E1A7F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C7B7A"/>
    <w:rsid w:val="006021A5"/>
    <w:rsid w:val="006059FC"/>
    <w:rsid w:val="00606243"/>
    <w:rsid w:val="006071EF"/>
    <w:rsid w:val="00611A4D"/>
    <w:rsid w:val="0062436D"/>
    <w:rsid w:val="006327D2"/>
    <w:rsid w:val="00634A98"/>
    <w:rsid w:val="00640F64"/>
    <w:rsid w:val="0064500C"/>
    <w:rsid w:val="00646818"/>
    <w:rsid w:val="0064717D"/>
    <w:rsid w:val="00650966"/>
    <w:rsid w:val="00662542"/>
    <w:rsid w:val="00673D18"/>
    <w:rsid w:val="006977F4"/>
    <w:rsid w:val="006A29E5"/>
    <w:rsid w:val="006A3ADF"/>
    <w:rsid w:val="006A6268"/>
    <w:rsid w:val="006B74E0"/>
    <w:rsid w:val="006D7F1D"/>
    <w:rsid w:val="006E4882"/>
    <w:rsid w:val="006F07D9"/>
    <w:rsid w:val="006F32A4"/>
    <w:rsid w:val="007106BF"/>
    <w:rsid w:val="00712E33"/>
    <w:rsid w:val="00714BFD"/>
    <w:rsid w:val="00726D76"/>
    <w:rsid w:val="00727B06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4D57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1193"/>
    <w:rsid w:val="00B860EE"/>
    <w:rsid w:val="00BB4A30"/>
    <w:rsid w:val="00BB5647"/>
    <w:rsid w:val="00BC3F4B"/>
    <w:rsid w:val="00BD6090"/>
    <w:rsid w:val="00BD6B7D"/>
    <w:rsid w:val="00BE37F7"/>
    <w:rsid w:val="00BE794F"/>
    <w:rsid w:val="00BF13F0"/>
    <w:rsid w:val="00C337F5"/>
    <w:rsid w:val="00C34BDF"/>
    <w:rsid w:val="00C62093"/>
    <w:rsid w:val="00C74725"/>
    <w:rsid w:val="00C7492B"/>
    <w:rsid w:val="00C856FC"/>
    <w:rsid w:val="00C8662F"/>
    <w:rsid w:val="00CA45EF"/>
    <w:rsid w:val="00CB186A"/>
    <w:rsid w:val="00CC565F"/>
    <w:rsid w:val="00CE26EA"/>
    <w:rsid w:val="00D125B5"/>
    <w:rsid w:val="00D221E3"/>
    <w:rsid w:val="00D2335F"/>
    <w:rsid w:val="00D25B43"/>
    <w:rsid w:val="00D31AED"/>
    <w:rsid w:val="00D3405E"/>
    <w:rsid w:val="00D55F34"/>
    <w:rsid w:val="00D73AB0"/>
    <w:rsid w:val="00D772E0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59B0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3EF1"/>
    <w:rsid w:val="00F24C1A"/>
    <w:rsid w:val="00F349DC"/>
    <w:rsid w:val="00F35D61"/>
    <w:rsid w:val="00F430DB"/>
    <w:rsid w:val="00F438FF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32348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32348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3234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32348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2020-10-13T09:07:00Z</cp:lastPrinted>
  <dcterms:created xsi:type="dcterms:W3CDTF">2020-10-12T08:17:00Z</dcterms:created>
  <dcterms:modified xsi:type="dcterms:W3CDTF">2020-11-06T14:29:00Z</dcterms:modified>
</cp:coreProperties>
</file>