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C0" w:rsidRDefault="00624AC0"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2C15DE" w:rsidRDefault="002C15DE" w:rsidP="009636E3">
      <w:pPr>
        <w:tabs>
          <w:tab w:val="left" w:pos="0"/>
        </w:tabs>
        <w:spacing w:after="0" w:line="240" w:lineRule="auto"/>
        <w:ind w:left="425" w:hanging="425"/>
        <w:jc w:val="center"/>
        <w:rPr>
          <w:rFonts w:ascii="Times New Roman" w:hAnsi="Times New Roman" w:cs="Times New Roman"/>
          <w:b/>
          <w:bCs/>
          <w:sz w:val="24"/>
          <w:szCs w:val="24"/>
        </w:rPr>
      </w:pPr>
    </w:p>
    <w:p w:rsidR="002C15DE" w:rsidRDefault="002C15DE" w:rsidP="009636E3">
      <w:pPr>
        <w:tabs>
          <w:tab w:val="left" w:pos="0"/>
        </w:tabs>
        <w:spacing w:after="0" w:line="240" w:lineRule="auto"/>
        <w:ind w:left="425" w:hanging="425"/>
        <w:jc w:val="center"/>
        <w:rPr>
          <w:rFonts w:ascii="Times New Roman" w:hAnsi="Times New Roman" w:cs="Times New Roman"/>
          <w:b/>
          <w:bCs/>
          <w:sz w:val="24"/>
          <w:szCs w:val="24"/>
        </w:rPr>
      </w:pPr>
    </w:p>
    <w:p w:rsidR="002C15DE" w:rsidRDefault="002C15DE" w:rsidP="009636E3">
      <w:pPr>
        <w:tabs>
          <w:tab w:val="left" w:pos="0"/>
        </w:tabs>
        <w:spacing w:after="0" w:line="240" w:lineRule="auto"/>
        <w:ind w:left="425" w:hanging="425"/>
        <w:jc w:val="center"/>
        <w:rPr>
          <w:rFonts w:ascii="Times New Roman" w:hAnsi="Times New Roman" w:cs="Times New Roman"/>
          <w:b/>
          <w:bCs/>
          <w:sz w:val="24"/>
          <w:szCs w:val="24"/>
        </w:rPr>
      </w:pPr>
    </w:p>
    <w:p w:rsidR="004A425C" w:rsidRDefault="004A425C" w:rsidP="009636E3">
      <w:pPr>
        <w:tabs>
          <w:tab w:val="left" w:pos="0"/>
        </w:tabs>
        <w:spacing w:after="0" w:line="240" w:lineRule="auto"/>
        <w:ind w:left="425" w:hanging="425"/>
        <w:jc w:val="center"/>
        <w:rPr>
          <w:rFonts w:ascii="Times New Roman" w:hAnsi="Times New Roman" w:cs="Times New Roman"/>
          <w:b/>
          <w:bCs/>
          <w:sz w:val="24"/>
          <w:szCs w:val="24"/>
        </w:rPr>
      </w:pPr>
    </w:p>
    <w:p w:rsidR="004A425C" w:rsidRDefault="004A425C" w:rsidP="009636E3">
      <w:pPr>
        <w:tabs>
          <w:tab w:val="left" w:pos="0"/>
        </w:tabs>
        <w:spacing w:after="0" w:line="240" w:lineRule="auto"/>
        <w:ind w:left="425" w:hanging="425"/>
        <w:jc w:val="center"/>
        <w:rPr>
          <w:rFonts w:ascii="Times New Roman" w:hAnsi="Times New Roman" w:cs="Times New Roman"/>
          <w:b/>
          <w:bCs/>
          <w:sz w:val="24"/>
          <w:szCs w:val="24"/>
        </w:rPr>
      </w:pPr>
    </w:p>
    <w:p w:rsidR="004A425C" w:rsidRDefault="004A425C"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8707A6" w:rsidRDefault="008707A6"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C84C7D"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C84C7D" w:rsidRPr="00B31BC2" w:rsidRDefault="00C84C7D" w:rsidP="009636E3">
      <w:pPr>
        <w:tabs>
          <w:tab w:val="left" w:pos="0"/>
        </w:tabs>
        <w:spacing w:after="0" w:line="240" w:lineRule="auto"/>
        <w:ind w:left="425" w:hanging="425"/>
        <w:jc w:val="center"/>
        <w:rPr>
          <w:rFonts w:ascii="Times New Roman" w:hAnsi="Times New Roman" w:cs="Times New Roman"/>
          <w:b/>
          <w:bCs/>
          <w:sz w:val="24"/>
          <w:szCs w:val="24"/>
        </w:rPr>
      </w:pPr>
    </w:p>
    <w:p w:rsidR="00624AC0" w:rsidRPr="008707A6" w:rsidRDefault="00624AC0" w:rsidP="009636E3">
      <w:pPr>
        <w:tabs>
          <w:tab w:val="left" w:pos="0"/>
        </w:tabs>
        <w:spacing w:after="0" w:line="240" w:lineRule="auto"/>
        <w:ind w:left="425" w:hanging="425"/>
        <w:jc w:val="center"/>
        <w:rPr>
          <w:rFonts w:ascii="Times New Roman" w:hAnsi="Times New Roman" w:cs="Times New Roman"/>
          <w:b/>
          <w:bCs/>
          <w:sz w:val="24"/>
          <w:szCs w:val="24"/>
        </w:rPr>
      </w:pPr>
    </w:p>
    <w:p w:rsidR="00624AC0" w:rsidRPr="008707A6" w:rsidRDefault="00077AD6" w:rsidP="009636E3">
      <w:pPr>
        <w:tabs>
          <w:tab w:val="left" w:pos="0"/>
        </w:tabs>
        <w:spacing w:after="0" w:line="240" w:lineRule="auto"/>
        <w:ind w:left="425" w:hanging="425"/>
        <w:jc w:val="center"/>
        <w:rPr>
          <w:rFonts w:ascii="Times New Roman" w:hAnsi="Times New Roman" w:cs="Times New Roman"/>
          <w:bCs/>
          <w:sz w:val="24"/>
          <w:szCs w:val="24"/>
        </w:rPr>
      </w:pPr>
      <w:r w:rsidRPr="008707A6">
        <w:rPr>
          <w:rFonts w:ascii="Times New Roman" w:hAnsi="Times New Roman" w:cs="Times New Roman"/>
          <w:bCs/>
          <w:sz w:val="24"/>
          <w:szCs w:val="24"/>
        </w:rPr>
        <w:t>z 5. novembra</w:t>
      </w:r>
      <w:r w:rsidR="00624AC0" w:rsidRPr="008707A6">
        <w:rPr>
          <w:rFonts w:ascii="Times New Roman" w:hAnsi="Times New Roman" w:cs="Times New Roman"/>
          <w:bCs/>
          <w:sz w:val="24"/>
          <w:szCs w:val="24"/>
        </w:rPr>
        <w:t xml:space="preserve"> 2020,</w:t>
      </w:r>
    </w:p>
    <w:p w:rsidR="00624AC0" w:rsidRPr="008707A6" w:rsidRDefault="00624AC0" w:rsidP="009636E3">
      <w:pPr>
        <w:tabs>
          <w:tab w:val="left" w:pos="0"/>
        </w:tabs>
        <w:spacing w:after="0" w:line="240" w:lineRule="auto"/>
        <w:ind w:left="425" w:hanging="425"/>
        <w:jc w:val="center"/>
        <w:rPr>
          <w:rFonts w:ascii="Times New Roman" w:hAnsi="Times New Roman" w:cs="Times New Roman"/>
          <w:b/>
          <w:bCs/>
          <w:sz w:val="24"/>
          <w:szCs w:val="24"/>
        </w:rPr>
      </w:pPr>
    </w:p>
    <w:p w:rsidR="00624AC0" w:rsidRPr="008707A6" w:rsidRDefault="00624AC0" w:rsidP="009636E3">
      <w:pPr>
        <w:tabs>
          <w:tab w:val="left" w:pos="0"/>
        </w:tabs>
        <w:spacing w:after="0" w:line="240" w:lineRule="auto"/>
        <w:jc w:val="center"/>
        <w:rPr>
          <w:rFonts w:ascii="Times New Roman" w:hAnsi="Times New Roman" w:cs="Times New Roman"/>
          <w:b/>
          <w:bCs/>
          <w:sz w:val="24"/>
          <w:szCs w:val="24"/>
        </w:rPr>
      </w:pPr>
      <w:r w:rsidRPr="008707A6">
        <w:rPr>
          <w:rFonts w:ascii="Times New Roman" w:hAnsi="Times New Roman" w:cs="Times New Roman"/>
          <w:b/>
          <w:bCs/>
          <w:sz w:val="24"/>
          <w:szCs w:val="24"/>
        </w:rPr>
        <w:t>ktorým sa mení a dopĺňa zákon č. 483/2001 Z. z. o bankách a o zmene a doplnení niektorých zákonov v znení neskorších predpisov a ktorým sa menia a dopĺňajú niektoré zákony</w:t>
      </w:r>
    </w:p>
    <w:p w:rsidR="00624AC0" w:rsidRPr="008707A6" w:rsidRDefault="00624AC0" w:rsidP="009636E3">
      <w:pPr>
        <w:spacing w:after="0" w:line="240" w:lineRule="auto"/>
        <w:jc w:val="both"/>
        <w:rPr>
          <w:rFonts w:ascii="Times New Roman" w:hAnsi="Times New Roman" w:cs="Times New Roman"/>
          <w:sz w:val="24"/>
          <w:szCs w:val="24"/>
        </w:rPr>
      </w:pPr>
    </w:p>
    <w:p w:rsidR="00624AC0" w:rsidRPr="008707A6" w:rsidRDefault="00624AC0" w:rsidP="009636E3">
      <w:pPr>
        <w:spacing w:after="0" w:line="240" w:lineRule="auto"/>
        <w:jc w:val="both"/>
        <w:rPr>
          <w:rFonts w:ascii="Times New Roman" w:hAnsi="Times New Roman" w:cs="Times New Roman"/>
          <w:sz w:val="24"/>
          <w:szCs w:val="24"/>
        </w:rPr>
      </w:pPr>
    </w:p>
    <w:p w:rsidR="00624AC0" w:rsidRPr="008707A6" w:rsidRDefault="00624AC0" w:rsidP="009636E3">
      <w:p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Národná rada Slovenskej republiky sa uzniesla na tomto zákone:</w:t>
      </w:r>
    </w:p>
    <w:p w:rsidR="00624AC0" w:rsidRPr="008707A6" w:rsidRDefault="00624AC0" w:rsidP="009636E3">
      <w:pPr>
        <w:spacing w:after="0" w:line="240" w:lineRule="auto"/>
        <w:jc w:val="both"/>
        <w:rPr>
          <w:rFonts w:ascii="Times New Roman" w:hAnsi="Times New Roman" w:cs="Times New Roman"/>
          <w:sz w:val="24"/>
          <w:szCs w:val="24"/>
        </w:rPr>
      </w:pPr>
    </w:p>
    <w:p w:rsidR="004920DA" w:rsidRPr="008707A6" w:rsidRDefault="004920DA" w:rsidP="009636E3">
      <w:pPr>
        <w:spacing w:after="0" w:line="240" w:lineRule="auto"/>
        <w:jc w:val="both"/>
        <w:rPr>
          <w:rFonts w:ascii="Times New Roman" w:hAnsi="Times New Roman" w:cs="Times New Roman"/>
          <w:sz w:val="24"/>
          <w:szCs w:val="24"/>
        </w:rPr>
      </w:pPr>
    </w:p>
    <w:p w:rsidR="00624AC0" w:rsidRPr="008707A6" w:rsidRDefault="00624AC0" w:rsidP="009636E3">
      <w:pPr>
        <w:tabs>
          <w:tab w:val="left" w:pos="0"/>
        </w:tabs>
        <w:spacing w:after="0" w:line="240" w:lineRule="auto"/>
        <w:ind w:left="425" w:hanging="425"/>
        <w:jc w:val="center"/>
        <w:rPr>
          <w:rFonts w:ascii="Times New Roman" w:hAnsi="Times New Roman" w:cs="Times New Roman"/>
          <w:b/>
          <w:sz w:val="24"/>
          <w:szCs w:val="24"/>
        </w:rPr>
      </w:pPr>
      <w:r w:rsidRPr="008707A6">
        <w:rPr>
          <w:rFonts w:ascii="Times New Roman" w:hAnsi="Times New Roman" w:cs="Times New Roman"/>
          <w:b/>
          <w:sz w:val="24"/>
          <w:szCs w:val="24"/>
        </w:rPr>
        <w:t>Čl. I</w:t>
      </w:r>
    </w:p>
    <w:p w:rsidR="00624AC0" w:rsidRPr="008707A6" w:rsidRDefault="00624AC0" w:rsidP="009636E3">
      <w:pPr>
        <w:spacing w:after="0" w:line="240" w:lineRule="auto"/>
        <w:jc w:val="both"/>
        <w:rPr>
          <w:rFonts w:ascii="Times New Roman" w:hAnsi="Times New Roman" w:cs="Times New Roman"/>
          <w:bCs/>
          <w:sz w:val="24"/>
          <w:szCs w:val="24"/>
        </w:rPr>
      </w:pPr>
    </w:p>
    <w:p w:rsidR="00624AC0" w:rsidRPr="008707A6" w:rsidRDefault="00624AC0" w:rsidP="00BA0337">
      <w:pPr>
        <w:spacing w:after="0" w:line="240" w:lineRule="auto"/>
        <w:ind w:firstLine="425"/>
        <w:jc w:val="both"/>
        <w:rPr>
          <w:rFonts w:ascii="Times New Roman" w:hAnsi="Times New Roman" w:cs="Times New Roman"/>
          <w:sz w:val="24"/>
          <w:szCs w:val="24"/>
        </w:rPr>
      </w:pPr>
      <w:r w:rsidRPr="008707A6">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z., zákona č. 215/2004 Z. z., zákona č. 554/2004 Z. z., zákona č. 747/2004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69/2005 Z. z., zákona č. 340/2005 Z. z., zákona č. 341/2005 Z. z., zákona č. 214/2006 Z. z., zákona č. 644/2006 Z. z., zákona č. 209/2007 Z. z., zákona č. 659/2007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297/2008 Z. z., zákona č. 552/2008 Z. z., zákona č. 66/2009 Z. z., zákona č. 186/2009 Z. z., zákona č. 276/2009 Z. z., zákona č. 492/2009 Z. z., zákona č. 129/2010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46/2011 Z. z., zákona č. 130/2011 Z. z., zákona č. 314/2011 Z. z., zákona č. 394/2011 Z. z., zákona č. 520/2011 Z. z., zákona č. 547/2011 Z. z., zákona č. 234/2012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352/2012 Z. z., zákona č. 132/2013 Z. z., zákona č. 352/2013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213/2014</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 xml:space="preserve"> Z.</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z., zákona č. 371/2014</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Z.</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z., zákona č. 374/2014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35/2015</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Z.</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252/2015 Z. z., zákona č.</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359/2015</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Z. z., zákona č. 392/2015 Z. z., zákona č. 405/2015 Z. z., zákona č. 437/2015 Z. z., zákona č. 90/2016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91/2016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125/2016 Z. z., zákona č.</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292/2016</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Z. z., zákona č. 298/2016 Z. z., zákona č. 299/2016 Z. z., zákona č. 315/2016 Z. z., zákona č. 386/2016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2/2017 Z. z., zákona č. 264/2017 Z. z., zákona č.</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279/2017</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Z. z., zákona č. 18/2018 Z. z., zákona č. 69/2018 Z. z., zákona č. 108/2018 Z. z., zákona č. 109/2018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177/2018 Z. z., zákona č. 345/2018 Z. z., zákona č.</w:t>
      </w:r>
      <w:r w:rsidR="00600628" w:rsidRPr="008707A6">
        <w:rPr>
          <w:rFonts w:ascii="Times New Roman" w:hAnsi="Times New Roman" w:cs="Times New Roman"/>
          <w:sz w:val="24"/>
          <w:szCs w:val="24"/>
        </w:rPr>
        <w:t> </w:t>
      </w:r>
      <w:r w:rsidRPr="008707A6">
        <w:rPr>
          <w:rFonts w:ascii="Times New Roman" w:hAnsi="Times New Roman" w:cs="Times New Roman"/>
          <w:sz w:val="24"/>
          <w:szCs w:val="24"/>
        </w:rPr>
        <w:t>373/2018 Z. z., zákona č. 6/2019 Z. z., zákona č. 30/2019 Z. z., zákona č. 54/2019 Z. z., zákona č. 211/2019 Z. z., zákona č.</w:t>
      </w:r>
      <w:r w:rsidR="00963FEB" w:rsidRPr="008707A6">
        <w:rPr>
          <w:rFonts w:ascii="Times New Roman" w:hAnsi="Times New Roman" w:cs="Times New Roman"/>
          <w:sz w:val="24"/>
          <w:szCs w:val="24"/>
        </w:rPr>
        <w:t> </w:t>
      </w:r>
      <w:r w:rsidRPr="008707A6">
        <w:rPr>
          <w:rFonts w:ascii="Times New Roman" w:hAnsi="Times New Roman" w:cs="Times New Roman"/>
          <w:sz w:val="24"/>
          <w:szCs w:val="24"/>
        </w:rPr>
        <w:t>305/2019 Z. z. a zákona č. 390/2019 Z. z. sa mení a dopĺňa takto:</w:t>
      </w:r>
    </w:p>
    <w:p w:rsidR="005D5476" w:rsidRPr="008707A6" w:rsidRDefault="005D5476" w:rsidP="00BA0337">
      <w:pPr>
        <w:spacing w:after="0" w:line="240" w:lineRule="auto"/>
        <w:jc w:val="both"/>
        <w:rPr>
          <w:rFonts w:ascii="Times New Roman" w:hAnsi="Times New Roman" w:cs="Times New Roman"/>
          <w:sz w:val="24"/>
          <w:szCs w:val="24"/>
        </w:rPr>
      </w:pPr>
    </w:p>
    <w:p w:rsidR="00C83831" w:rsidRPr="008707A6" w:rsidRDefault="00C83831"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5 písm. </w:t>
      </w:r>
      <w:proofErr w:type="spellStart"/>
      <w:r w:rsidRPr="008707A6">
        <w:rPr>
          <w:rFonts w:ascii="Times New Roman" w:hAnsi="Times New Roman" w:cs="Times New Roman"/>
          <w:sz w:val="24"/>
          <w:szCs w:val="24"/>
        </w:rPr>
        <w:t>af</w:t>
      </w:r>
      <w:proofErr w:type="spellEnd"/>
      <w:r w:rsidRPr="008707A6">
        <w:rPr>
          <w:rFonts w:ascii="Times New Roman" w:hAnsi="Times New Roman" w:cs="Times New Roman"/>
          <w:sz w:val="24"/>
          <w:szCs w:val="24"/>
        </w:rPr>
        <w:t>) sa slová „dcérska spoločnosť“ nahrádza</w:t>
      </w:r>
      <w:r w:rsidR="00E62318" w:rsidRPr="008707A6">
        <w:rPr>
          <w:rFonts w:ascii="Times New Roman" w:hAnsi="Times New Roman" w:cs="Times New Roman"/>
          <w:sz w:val="24"/>
          <w:szCs w:val="24"/>
        </w:rPr>
        <w:t>jú</w:t>
      </w:r>
      <w:r w:rsidRPr="008707A6">
        <w:rPr>
          <w:rFonts w:ascii="Times New Roman" w:hAnsi="Times New Roman" w:cs="Times New Roman"/>
          <w:sz w:val="24"/>
          <w:szCs w:val="24"/>
        </w:rPr>
        <w:t xml:space="preserve"> slovami „jej dcérske spoločnosti“.</w:t>
      </w:r>
    </w:p>
    <w:p w:rsidR="00C83831" w:rsidRPr="008707A6" w:rsidRDefault="00C83831" w:rsidP="00BA0337">
      <w:pPr>
        <w:pStyle w:val="Odsekzoznamu"/>
        <w:spacing w:after="0" w:line="240" w:lineRule="auto"/>
        <w:ind w:left="426"/>
        <w:jc w:val="both"/>
        <w:rPr>
          <w:rFonts w:ascii="Times New Roman" w:hAnsi="Times New Roman" w:cs="Times New Roman"/>
          <w:sz w:val="24"/>
          <w:szCs w:val="24"/>
        </w:rPr>
      </w:pPr>
    </w:p>
    <w:p w:rsidR="00B25BF7" w:rsidRPr="008707A6" w:rsidRDefault="00B25BF7"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5 sa dopĺňa písmenami </w:t>
      </w:r>
      <w:proofErr w:type="spellStart"/>
      <w:r w:rsidRPr="008707A6">
        <w:rPr>
          <w:rFonts w:ascii="Times New Roman" w:hAnsi="Times New Roman" w:cs="Times New Roman"/>
          <w:sz w:val="24"/>
          <w:szCs w:val="24"/>
        </w:rPr>
        <w:t>ai</w:t>
      </w:r>
      <w:proofErr w:type="spellEnd"/>
      <w:r w:rsidRPr="008707A6">
        <w:rPr>
          <w:rFonts w:ascii="Times New Roman" w:hAnsi="Times New Roman" w:cs="Times New Roman"/>
          <w:sz w:val="24"/>
          <w:szCs w:val="24"/>
        </w:rPr>
        <w:t>) a</w:t>
      </w:r>
      <w:r w:rsidR="00860339" w:rsidRPr="008707A6">
        <w:rPr>
          <w:rFonts w:ascii="Times New Roman" w:hAnsi="Times New Roman" w:cs="Times New Roman"/>
          <w:sz w:val="24"/>
          <w:szCs w:val="24"/>
        </w:rPr>
        <w:t>ž</w:t>
      </w:r>
      <w:r w:rsidRPr="008707A6">
        <w:rPr>
          <w:rFonts w:ascii="Times New Roman" w:hAnsi="Times New Roman" w:cs="Times New Roman"/>
          <w:sz w:val="24"/>
          <w:szCs w:val="24"/>
        </w:rPr>
        <w:t xml:space="preserve"> a</w:t>
      </w:r>
      <w:r w:rsidR="00860339" w:rsidRPr="008707A6">
        <w:rPr>
          <w:rFonts w:ascii="Times New Roman" w:hAnsi="Times New Roman" w:cs="Times New Roman"/>
          <w:sz w:val="24"/>
          <w:szCs w:val="24"/>
        </w:rPr>
        <w:t>k</w:t>
      </w:r>
      <w:r w:rsidRPr="008707A6">
        <w:rPr>
          <w:rFonts w:ascii="Times New Roman" w:hAnsi="Times New Roman" w:cs="Times New Roman"/>
          <w:sz w:val="24"/>
          <w:szCs w:val="24"/>
        </w:rPr>
        <w:t>), ktoré znejú:</w:t>
      </w:r>
    </w:p>
    <w:p w:rsidR="00860339" w:rsidRPr="008707A6" w:rsidRDefault="00B25BF7" w:rsidP="00BA0337">
      <w:p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w:t>
      </w:r>
      <w:proofErr w:type="spellStart"/>
      <w:r w:rsidR="00860339" w:rsidRPr="008707A6">
        <w:rPr>
          <w:rFonts w:ascii="Times New Roman" w:hAnsi="Times New Roman" w:cs="Times New Roman"/>
          <w:sz w:val="24"/>
          <w:szCs w:val="24"/>
        </w:rPr>
        <w:t>ai</w:t>
      </w:r>
      <w:proofErr w:type="spellEnd"/>
      <w:r w:rsidR="00860339" w:rsidRPr="008707A6">
        <w:rPr>
          <w:rFonts w:ascii="Times New Roman" w:hAnsi="Times New Roman" w:cs="Times New Roman"/>
          <w:sz w:val="24"/>
          <w:szCs w:val="24"/>
        </w:rPr>
        <w:t xml:space="preserve">) tlmiacou rezervou (ďalej len </w:t>
      </w:r>
      <w:r w:rsidR="00B66ED2" w:rsidRPr="008707A6">
        <w:rPr>
          <w:rFonts w:ascii="Times New Roman" w:hAnsi="Times New Roman" w:cs="Times New Roman"/>
          <w:sz w:val="24"/>
          <w:szCs w:val="24"/>
        </w:rPr>
        <w:t>„</w:t>
      </w:r>
      <w:r w:rsidR="00860339" w:rsidRPr="008707A6">
        <w:rPr>
          <w:rFonts w:ascii="Times New Roman" w:hAnsi="Times New Roman" w:cs="Times New Roman"/>
          <w:sz w:val="24"/>
          <w:szCs w:val="24"/>
        </w:rPr>
        <w:t>vankúš</w:t>
      </w:r>
      <w:r w:rsidR="00B66ED2" w:rsidRPr="008707A6">
        <w:rPr>
          <w:rFonts w:ascii="Times New Roman" w:hAnsi="Times New Roman" w:cs="Times New Roman"/>
          <w:sz w:val="24"/>
          <w:szCs w:val="24"/>
        </w:rPr>
        <w:t>“</w:t>
      </w:r>
      <w:r w:rsidR="00860339" w:rsidRPr="008707A6">
        <w:rPr>
          <w:rFonts w:ascii="Times New Roman" w:hAnsi="Times New Roman" w:cs="Times New Roman"/>
          <w:sz w:val="24"/>
          <w:szCs w:val="24"/>
        </w:rPr>
        <w:t>) na zachovanie kapitálu vlastné zdroje, ktoré banka udržiava podľa § 33b,</w:t>
      </w:r>
    </w:p>
    <w:p w:rsidR="00B25BF7" w:rsidRPr="008707A6" w:rsidRDefault="00B25BF7" w:rsidP="00BA0337">
      <w:p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a</w:t>
      </w:r>
      <w:r w:rsidR="00860339" w:rsidRPr="008707A6">
        <w:rPr>
          <w:rFonts w:ascii="Times New Roman" w:hAnsi="Times New Roman" w:cs="Times New Roman"/>
          <w:sz w:val="24"/>
          <w:szCs w:val="24"/>
        </w:rPr>
        <w:t>j</w:t>
      </w:r>
      <w:r w:rsidRPr="008707A6">
        <w:rPr>
          <w:rFonts w:ascii="Times New Roman" w:hAnsi="Times New Roman" w:cs="Times New Roman"/>
          <w:sz w:val="24"/>
          <w:szCs w:val="24"/>
        </w:rPr>
        <w:t xml:space="preserve">) </w:t>
      </w:r>
      <w:r w:rsidR="000D2A27" w:rsidRPr="008707A6">
        <w:rPr>
          <w:rFonts w:ascii="Times New Roman" w:hAnsi="Times New Roman" w:cs="Times New Roman"/>
          <w:sz w:val="24"/>
          <w:szCs w:val="24"/>
        </w:rPr>
        <w:tab/>
      </w:r>
      <w:r w:rsidRPr="008707A6">
        <w:rPr>
          <w:rFonts w:ascii="Times New Roman" w:hAnsi="Times New Roman" w:cs="Times New Roman"/>
          <w:sz w:val="24"/>
          <w:szCs w:val="24"/>
        </w:rPr>
        <w:t>skupinou na účely</w:t>
      </w:r>
      <w:r w:rsidR="00D8086C" w:rsidRPr="008707A6">
        <w:rPr>
          <w:rFonts w:ascii="Times New Roman" w:hAnsi="Times New Roman" w:cs="Times New Roman"/>
          <w:sz w:val="24"/>
          <w:szCs w:val="24"/>
        </w:rPr>
        <w:t xml:space="preserve"> zákona</w:t>
      </w:r>
      <w:r w:rsidRPr="008707A6">
        <w:rPr>
          <w:rFonts w:ascii="Times New Roman" w:hAnsi="Times New Roman" w:cs="Times New Roman"/>
          <w:sz w:val="24"/>
          <w:szCs w:val="24"/>
        </w:rPr>
        <w:t xml:space="preserve"> okrem § 33o až 33z</w:t>
      </w:r>
      <w:r w:rsidR="004A3651" w:rsidRPr="008707A6">
        <w:rPr>
          <w:rFonts w:ascii="Times New Roman" w:hAnsi="Times New Roman" w:cs="Times New Roman"/>
          <w:sz w:val="24"/>
          <w:szCs w:val="24"/>
        </w:rPr>
        <w:t>, § 49a až 49o</w:t>
      </w:r>
      <w:r w:rsidRPr="008707A6">
        <w:rPr>
          <w:rFonts w:ascii="Times New Roman" w:hAnsi="Times New Roman" w:cs="Times New Roman"/>
          <w:sz w:val="24"/>
          <w:szCs w:val="24"/>
        </w:rPr>
        <w:t xml:space="preserve"> a </w:t>
      </w:r>
      <w:r w:rsidR="004A3651" w:rsidRPr="008707A6">
        <w:rPr>
          <w:rFonts w:ascii="Times New Roman" w:hAnsi="Times New Roman" w:cs="Times New Roman"/>
          <w:sz w:val="24"/>
          <w:szCs w:val="24"/>
        </w:rPr>
        <w:t xml:space="preserve">§ </w:t>
      </w:r>
      <w:r w:rsidRPr="008707A6">
        <w:rPr>
          <w:rFonts w:ascii="Times New Roman" w:hAnsi="Times New Roman" w:cs="Times New Roman"/>
          <w:sz w:val="24"/>
          <w:szCs w:val="24"/>
        </w:rPr>
        <w:t>62a skupina podľa osobitného predpisu,</w:t>
      </w:r>
      <w:r w:rsidRPr="008707A6">
        <w:rPr>
          <w:rFonts w:ascii="Times New Roman" w:hAnsi="Times New Roman" w:cs="Times New Roman"/>
          <w:sz w:val="24"/>
          <w:szCs w:val="24"/>
          <w:vertAlign w:val="superscript"/>
        </w:rPr>
        <w:t>13na</w:t>
      </w:r>
      <w:r w:rsidRPr="008707A6">
        <w:rPr>
          <w:rFonts w:ascii="Times New Roman" w:hAnsi="Times New Roman" w:cs="Times New Roman"/>
          <w:sz w:val="24"/>
          <w:szCs w:val="24"/>
        </w:rPr>
        <w:t>)</w:t>
      </w:r>
    </w:p>
    <w:p w:rsidR="00B25BF7" w:rsidRPr="008707A6" w:rsidRDefault="00B25BF7" w:rsidP="00BA0337">
      <w:p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a</w:t>
      </w:r>
      <w:r w:rsidR="00264C40" w:rsidRPr="008707A6">
        <w:rPr>
          <w:rFonts w:ascii="Times New Roman" w:hAnsi="Times New Roman" w:cs="Times New Roman"/>
          <w:sz w:val="24"/>
          <w:szCs w:val="24"/>
        </w:rPr>
        <w:t>k</w:t>
      </w:r>
      <w:r w:rsidRPr="008707A6">
        <w:rPr>
          <w:rFonts w:ascii="Times New Roman" w:hAnsi="Times New Roman" w:cs="Times New Roman"/>
          <w:sz w:val="24"/>
          <w:szCs w:val="24"/>
        </w:rPr>
        <w:t xml:space="preserve">) skupinou mimo územia členského štátu skupina, ktorej materská spoločnosť </w:t>
      </w:r>
      <w:r w:rsidR="00CC0EF0" w:rsidRPr="008707A6">
        <w:rPr>
          <w:rFonts w:ascii="Times New Roman" w:hAnsi="Times New Roman" w:cs="Times New Roman"/>
          <w:sz w:val="24"/>
          <w:szCs w:val="24"/>
        </w:rPr>
        <w:t>má sídlo</w:t>
      </w:r>
      <w:r w:rsidR="004E20E7" w:rsidRPr="008707A6">
        <w:rPr>
          <w:rFonts w:ascii="Times New Roman" w:hAnsi="Times New Roman" w:cs="Times New Roman"/>
          <w:sz w:val="24"/>
          <w:szCs w:val="24"/>
        </w:rPr>
        <w:t xml:space="preserve"> mimo územia členského štátu</w:t>
      </w:r>
      <w:r w:rsidR="00600628" w:rsidRPr="008707A6">
        <w:rPr>
          <w:rFonts w:ascii="Times New Roman" w:hAnsi="Times New Roman" w:cs="Times New Roman"/>
          <w:sz w:val="24"/>
          <w:szCs w:val="24"/>
        </w:rPr>
        <w:t>.</w:t>
      </w:r>
      <w:r w:rsidR="001B4BE8" w:rsidRPr="008707A6">
        <w:rPr>
          <w:rFonts w:ascii="Times New Roman" w:hAnsi="Times New Roman" w:cs="Times New Roman"/>
          <w:sz w:val="24"/>
          <w:szCs w:val="24"/>
        </w:rPr>
        <w:t>“.</w:t>
      </w:r>
    </w:p>
    <w:p w:rsidR="00B25BF7" w:rsidRPr="008707A6" w:rsidRDefault="00B25BF7" w:rsidP="00BA0337">
      <w:pPr>
        <w:spacing w:after="0" w:line="240" w:lineRule="auto"/>
        <w:ind w:left="709" w:hanging="283"/>
        <w:jc w:val="both"/>
        <w:rPr>
          <w:rFonts w:ascii="Times New Roman" w:hAnsi="Times New Roman" w:cs="Times New Roman"/>
          <w:sz w:val="24"/>
          <w:szCs w:val="24"/>
        </w:rPr>
      </w:pPr>
    </w:p>
    <w:p w:rsidR="00B25BF7" w:rsidRPr="008707A6" w:rsidRDefault="00B25BF7" w:rsidP="00BA0337">
      <w:pPr>
        <w:spacing w:after="0" w:line="240" w:lineRule="auto"/>
        <w:ind w:left="357"/>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13na znie:</w:t>
      </w:r>
    </w:p>
    <w:p w:rsidR="00B25BF7" w:rsidRPr="008707A6" w:rsidRDefault="00B25BF7" w:rsidP="00BA0337">
      <w:pPr>
        <w:spacing w:after="0" w:line="240" w:lineRule="auto"/>
        <w:ind w:left="35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13na</w:t>
      </w:r>
      <w:r w:rsidRPr="008707A6">
        <w:rPr>
          <w:rFonts w:ascii="Times New Roman" w:hAnsi="Times New Roman" w:cs="Times New Roman"/>
          <w:sz w:val="24"/>
          <w:szCs w:val="24"/>
        </w:rPr>
        <w:t>) Čl. 4 ods. 1 bod 138 nariadenia (EÚ) č. 575/2013</w:t>
      </w:r>
      <w:r w:rsidR="008772E9"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p>
    <w:p w:rsidR="00B25BF7" w:rsidRPr="008707A6" w:rsidRDefault="00B25BF7" w:rsidP="00BA0337">
      <w:pPr>
        <w:spacing w:after="0" w:line="240" w:lineRule="auto"/>
        <w:ind w:left="426" w:hanging="426"/>
        <w:jc w:val="both"/>
        <w:rPr>
          <w:rFonts w:ascii="Times New Roman" w:hAnsi="Times New Roman" w:cs="Times New Roman"/>
          <w:sz w:val="24"/>
          <w:szCs w:val="24"/>
        </w:rPr>
      </w:pPr>
    </w:p>
    <w:p w:rsidR="00893377" w:rsidRPr="008707A6" w:rsidRDefault="00893377"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 ods. 2 sa za prvú vetu vkladá</w:t>
      </w:r>
      <w:r w:rsidR="00F5395F" w:rsidRPr="008707A6">
        <w:rPr>
          <w:rFonts w:ascii="Times New Roman" w:hAnsi="Times New Roman" w:cs="Times New Roman"/>
          <w:sz w:val="24"/>
          <w:szCs w:val="24"/>
        </w:rPr>
        <w:t xml:space="preserve"> nová druhá</w:t>
      </w:r>
      <w:r w:rsidRPr="008707A6">
        <w:rPr>
          <w:rFonts w:ascii="Times New Roman" w:hAnsi="Times New Roman" w:cs="Times New Roman"/>
          <w:sz w:val="24"/>
          <w:szCs w:val="24"/>
        </w:rPr>
        <w:t xml:space="preserve"> veta</w:t>
      </w:r>
      <w:r w:rsidR="00F5395F" w:rsidRPr="008707A6">
        <w:rPr>
          <w:rFonts w:ascii="Times New Roman" w:hAnsi="Times New Roman" w:cs="Times New Roman"/>
          <w:sz w:val="24"/>
          <w:szCs w:val="24"/>
        </w:rPr>
        <w:t>, ktorá znie</w:t>
      </w:r>
      <w:r w:rsidRPr="008707A6">
        <w:rPr>
          <w:rFonts w:ascii="Times New Roman" w:hAnsi="Times New Roman" w:cs="Times New Roman"/>
          <w:sz w:val="24"/>
          <w:szCs w:val="24"/>
        </w:rPr>
        <w:t>:</w:t>
      </w:r>
    </w:p>
    <w:p w:rsidR="00893377" w:rsidRPr="008707A6" w:rsidRDefault="00893377"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„Pri preskúmaní a hodnotení </w:t>
      </w:r>
      <w:r w:rsidR="00F5395F" w:rsidRPr="008707A6">
        <w:rPr>
          <w:rFonts w:ascii="Times New Roman" w:hAnsi="Times New Roman" w:cs="Times New Roman"/>
          <w:sz w:val="24"/>
          <w:szCs w:val="24"/>
        </w:rPr>
        <w:t xml:space="preserve">v rámci výkonu dohľadu </w:t>
      </w:r>
      <w:r w:rsidRPr="008707A6">
        <w:rPr>
          <w:rFonts w:ascii="Times New Roman" w:hAnsi="Times New Roman" w:cs="Times New Roman"/>
          <w:sz w:val="24"/>
          <w:szCs w:val="24"/>
        </w:rPr>
        <w:t>podľa prvej vety Národná banka Slovenska uplatňuje zásadu proporcionality v súlade s</w:t>
      </w:r>
      <w:r w:rsidR="008444C9" w:rsidRPr="008707A6">
        <w:rPr>
          <w:rFonts w:ascii="Times New Roman" w:hAnsi="Times New Roman" w:cs="Times New Roman"/>
          <w:sz w:val="24"/>
          <w:szCs w:val="24"/>
        </w:rPr>
        <w:t xml:space="preserve">o všeobecnými </w:t>
      </w:r>
      <w:r w:rsidRPr="008707A6">
        <w:rPr>
          <w:rFonts w:ascii="Times New Roman" w:hAnsi="Times New Roman" w:cs="Times New Roman"/>
          <w:sz w:val="24"/>
          <w:szCs w:val="24"/>
        </w:rPr>
        <w:t>hodnotiacimi kritériami a metodikou zverejňovanými podľa odseku 20 písm. c).“.</w:t>
      </w:r>
    </w:p>
    <w:p w:rsidR="008F180C" w:rsidRPr="008707A6" w:rsidRDefault="008F180C" w:rsidP="00BA0337">
      <w:pPr>
        <w:spacing w:after="0" w:line="240" w:lineRule="auto"/>
        <w:jc w:val="both"/>
        <w:rPr>
          <w:rFonts w:ascii="Times New Roman" w:hAnsi="Times New Roman" w:cs="Times New Roman"/>
          <w:sz w:val="24"/>
          <w:szCs w:val="24"/>
        </w:rPr>
      </w:pPr>
    </w:p>
    <w:p w:rsidR="00BA6720" w:rsidRPr="008707A6" w:rsidRDefault="00BA6720"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 ods. 11 sa vypúšťajú slová „alebo banka kontrolovaná materskou finančnou holdingovou spoločnosťou v Európskej únii alebo materskou zmiešanou finančnou holdingovou spoločnosťou v Európskej únii“.</w:t>
      </w:r>
    </w:p>
    <w:p w:rsidR="00BA6720" w:rsidRPr="008707A6" w:rsidRDefault="00BA6720" w:rsidP="00BA0337">
      <w:pPr>
        <w:pStyle w:val="Odsekzoznamu"/>
        <w:spacing w:after="0" w:line="240" w:lineRule="auto"/>
        <w:ind w:left="426"/>
        <w:jc w:val="both"/>
        <w:rPr>
          <w:rFonts w:ascii="Times New Roman" w:hAnsi="Times New Roman" w:cs="Times New Roman"/>
          <w:sz w:val="24"/>
          <w:szCs w:val="24"/>
        </w:rPr>
      </w:pPr>
    </w:p>
    <w:p w:rsidR="00C41BA4" w:rsidRPr="008707A6" w:rsidRDefault="00C33673"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 ods. 13 sa za slová „systémov</w:t>
      </w:r>
      <w:r w:rsidRPr="008707A6">
        <w:rPr>
          <w:rFonts w:ascii="Times New Roman" w:hAnsi="Times New Roman" w:cs="Times New Roman"/>
          <w:sz w:val="24"/>
          <w:szCs w:val="24"/>
          <w:vertAlign w:val="superscript"/>
        </w:rPr>
        <w:t>9</w:t>
      </w:r>
      <w:r w:rsidRPr="008707A6">
        <w:rPr>
          <w:rFonts w:ascii="Times New Roman" w:hAnsi="Times New Roman" w:cs="Times New Roman"/>
          <w:sz w:val="24"/>
          <w:szCs w:val="24"/>
        </w:rPr>
        <w:t>)“ vkladá čiarka a slová „s osobitným útvarom služby finančnej polície Policajného zboru</w:t>
      </w:r>
      <w:r w:rsidR="00324C49" w:rsidRPr="008707A6">
        <w:rPr>
          <w:rFonts w:ascii="Times New Roman" w:hAnsi="Times New Roman" w:cs="Times New Roman"/>
          <w:sz w:val="24"/>
          <w:szCs w:val="24"/>
          <w:vertAlign w:val="superscript"/>
        </w:rPr>
        <w:t>17a</w:t>
      </w:r>
      <w:r w:rsidRPr="008707A6">
        <w:rPr>
          <w:rFonts w:ascii="Times New Roman" w:hAnsi="Times New Roman" w:cs="Times New Roman"/>
          <w:sz w:val="24"/>
          <w:szCs w:val="24"/>
        </w:rPr>
        <w:t>)</w:t>
      </w:r>
      <w:r w:rsidR="00793084" w:rsidRPr="008707A6">
        <w:rPr>
          <w:rFonts w:ascii="Times New Roman" w:hAnsi="Times New Roman" w:cs="Times New Roman"/>
          <w:sz w:val="24"/>
          <w:szCs w:val="24"/>
        </w:rPr>
        <w:t xml:space="preserve"> (ďalej len „finančná spravodajská jednotka“)</w:t>
      </w:r>
      <w:r w:rsidR="00585F41" w:rsidRPr="008707A6">
        <w:rPr>
          <w:rFonts w:ascii="Times New Roman" w:hAnsi="Times New Roman" w:cs="Times New Roman"/>
          <w:sz w:val="24"/>
          <w:szCs w:val="24"/>
        </w:rPr>
        <w:t>,</w:t>
      </w:r>
      <w:r w:rsidRPr="008707A6">
        <w:rPr>
          <w:rFonts w:ascii="Times New Roman" w:hAnsi="Times New Roman" w:cs="Times New Roman"/>
          <w:sz w:val="24"/>
          <w:szCs w:val="24"/>
        </w:rPr>
        <w:t xml:space="preserve"> s príslušnými orgánmi zodpovednými za uplatňovanie pravidiel štrukturálneho oddelenia v rámci bankovej skupiny“</w:t>
      </w:r>
      <w:r w:rsidR="00622789" w:rsidRPr="008707A6">
        <w:rPr>
          <w:rFonts w:ascii="Times New Roman" w:hAnsi="Times New Roman" w:cs="Times New Roman"/>
          <w:sz w:val="24"/>
          <w:szCs w:val="24"/>
        </w:rPr>
        <w:t xml:space="preserve"> a za </w:t>
      </w:r>
      <w:r w:rsidR="00C41BA4" w:rsidRPr="008707A6">
        <w:rPr>
          <w:rFonts w:ascii="Times New Roman" w:hAnsi="Times New Roman" w:cs="Times New Roman"/>
          <w:sz w:val="24"/>
          <w:szCs w:val="24"/>
        </w:rPr>
        <w:t xml:space="preserve">slovami „angažovanosti banky“ </w:t>
      </w:r>
      <w:r w:rsidR="00622789" w:rsidRPr="008707A6">
        <w:rPr>
          <w:rFonts w:ascii="Times New Roman" w:hAnsi="Times New Roman" w:cs="Times New Roman"/>
          <w:sz w:val="24"/>
          <w:szCs w:val="24"/>
        </w:rPr>
        <w:t xml:space="preserve">sa </w:t>
      </w:r>
      <w:r w:rsidR="00C41BA4" w:rsidRPr="008707A6">
        <w:rPr>
          <w:rFonts w:ascii="Times New Roman" w:hAnsi="Times New Roman" w:cs="Times New Roman"/>
          <w:sz w:val="24"/>
          <w:szCs w:val="24"/>
        </w:rPr>
        <w:t>vypúšťa čiarka a slová „ďalšie skutočnosti, ktoré môžu ovplyvniť systémové riziko vyvolané bankou“</w:t>
      </w:r>
      <w:r w:rsidR="00910F2D" w:rsidRPr="008707A6">
        <w:rPr>
          <w:rFonts w:ascii="Times New Roman" w:hAnsi="Times New Roman" w:cs="Times New Roman"/>
          <w:sz w:val="24"/>
          <w:szCs w:val="24"/>
        </w:rPr>
        <w:t xml:space="preserve">. </w:t>
      </w:r>
    </w:p>
    <w:p w:rsidR="00B83BE6" w:rsidRPr="008707A6" w:rsidRDefault="00B83BE6" w:rsidP="00BA0337">
      <w:pPr>
        <w:pStyle w:val="Odsekzoznamu"/>
        <w:spacing w:after="0" w:line="240" w:lineRule="auto"/>
        <w:ind w:left="426"/>
        <w:jc w:val="both"/>
        <w:rPr>
          <w:rFonts w:ascii="Times New Roman" w:hAnsi="Times New Roman" w:cs="Times New Roman"/>
          <w:sz w:val="24"/>
          <w:szCs w:val="24"/>
        </w:rPr>
      </w:pPr>
    </w:p>
    <w:p w:rsidR="00324C49" w:rsidRPr="008707A6" w:rsidRDefault="00324C49"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17a znie:</w:t>
      </w:r>
    </w:p>
    <w:p w:rsidR="00324C49" w:rsidRPr="008707A6" w:rsidRDefault="00324C49"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17a</w:t>
      </w:r>
      <w:r w:rsidRPr="008707A6">
        <w:rPr>
          <w:rFonts w:ascii="Times New Roman" w:hAnsi="Times New Roman" w:cs="Times New Roman"/>
          <w:sz w:val="24"/>
          <w:szCs w:val="24"/>
        </w:rPr>
        <w:t>) § 10 ods. 3</w:t>
      </w:r>
      <w:r w:rsidR="000E4246" w:rsidRPr="008707A6">
        <w:rPr>
          <w:rFonts w:ascii="Times New Roman" w:hAnsi="Times New Roman" w:cs="Times New Roman"/>
          <w:sz w:val="24"/>
          <w:szCs w:val="24"/>
        </w:rPr>
        <w:t xml:space="preserve"> a</w:t>
      </w:r>
      <w:r w:rsidRPr="008707A6">
        <w:rPr>
          <w:rFonts w:ascii="Times New Roman" w:hAnsi="Times New Roman" w:cs="Times New Roman"/>
          <w:sz w:val="24"/>
          <w:szCs w:val="24"/>
        </w:rPr>
        <w:t xml:space="preserve"> § 26 zákona č. 297/2008 Z. z. v znení neskorších predpisov.</w:t>
      </w:r>
      <w:r w:rsidR="000E4246" w:rsidRPr="008707A6">
        <w:rPr>
          <w:rFonts w:ascii="Times New Roman" w:hAnsi="Times New Roman" w:cs="Times New Roman"/>
          <w:sz w:val="24"/>
          <w:szCs w:val="24"/>
        </w:rPr>
        <w:t>“.</w:t>
      </w:r>
    </w:p>
    <w:p w:rsidR="00324C49" w:rsidRPr="008707A6" w:rsidRDefault="00324C49" w:rsidP="00BA0337">
      <w:pPr>
        <w:pStyle w:val="Odsekzoznamu"/>
        <w:spacing w:after="0" w:line="240" w:lineRule="auto"/>
        <w:ind w:left="426"/>
        <w:jc w:val="both"/>
        <w:rPr>
          <w:rFonts w:ascii="Times New Roman" w:hAnsi="Times New Roman" w:cs="Times New Roman"/>
          <w:sz w:val="24"/>
          <w:szCs w:val="24"/>
        </w:rPr>
      </w:pPr>
    </w:p>
    <w:p w:rsidR="00893377" w:rsidRPr="008707A6" w:rsidRDefault="00893377"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6 ods. 20 písm. c) </w:t>
      </w:r>
      <w:r w:rsidR="00C56AA1" w:rsidRPr="008707A6">
        <w:rPr>
          <w:rFonts w:ascii="Times New Roman" w:hAnsi="Times New Roman" w:cs="Times New Roman"/>
          <w:sz w:val="24"/>
          <w:szCs w:val="24"/>
        </w:rPr>
        <w:t xml:space="preserve">sa </w:t>
      </w:r>
      <w:r w:rsidR="00247A37" w:rsidRPr="008707A6">
        <w:rPr>
          <w:rFonts w:ascii="Times New Roman" w:hAnsi="Times New Roman" w:cs="Times New Roman"/>
          <w:sz w:val="24"/>
          <w:szCs w:val="24"/>
        </w:rPr>
        <w:t>za slovo „metodiku“ vkladajú slová</w:t>
      </w:r>
      <w:r w:rsidR="00C56AA1" w:rsidRPr="008707A6">
        <w:rPr>
          <w:rFonts w:ascii="Times New Roman" w:hAnsi="Times New Roman" w:cs="Times New Roman"/>
          <w:sz w:val="24"/>
          <w:szCs w:val="24"/>
        </w:rPr>
        <w:t xml:space="preserve"> „vrátane kritérií uplatňovania zásady proporcionality</w:t>
      </w:r>
      <w:r w:rsidR="002963CD" w:rsidRPr="008707A6">
        <w:rPr>
          <w:rFonts w:ascii="Times New Roman" w:hAnsi="Times New Roman" w:cs="Times New Roman"/>
          <w:sz w:val="24"/>
          <w:szCs w:val="24"/>
        </w:rPr>
        <w:t>“.</w:t>
      </w:r>
    </w:p>
    <w:p w:rsidR="00574E7E" w:rsidRPr="008707A6" w:rsidRDefault="00574E7E" w:rsidP="00BA0337">
      <w:pPr>
        <w:pStyle w:val="Odsekzoznamu"/>
        <w:spacing w:after="0" w:line="240" w:lineRule="auto"/>
        <w:ind w:left="426"/>
        <w:jc w:val="both"/>
        <w:rPr>
          <w:rFonts w:ascii="Times New Roman" w:hAnsi="Times New Roman" w:cs="Times New Roman"/>
          <w:sz w:val="24"/>
          <w:szCs w:val="24"/>
        </w:rPr>
      </w:pPr>
    </w:p>
    <w:p w:rsidR="00FB2A4D" w:rsidRPr="008707A6" w:rsidRDefault="00FB2A4D"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w:t>
      </w:r>
      <w:r w:rsidR="00BA6720" w:rsidRPr="008707A6">
        <w:rPr>
          <w:rFonts w:ascii="Times New Roman" w:hAnsi="Times New Roman" w:cs="Times New Roman"/>
          <w:sz w:val="24"/>
          <w:szCs w:val="24"/>
        </w:rPr>
        <w:t xml:space="preserve"> 6</w:t>
      </w:r>
      <w:r w:rsidRPr="008707A6">
        <w:rPr>
          <w:rFonts w:ascii="Times New Roman" w:hAnsi="Times New Roman" w:cs="Times New Roman"/>
          <w:sz w:val="24"/>
          <w:szCs w:val="24"/>
        </w:rPr>
        <w:t xml:space="preserve"> ods. 21</w:t>
      </w:r>
      <w:r w:rsidR="00E35CE3" w:rsidRPr="008707A6">
        <w:rPr>
          <w:rFonts w:ascii="Times New Roman" w:hAnsi="Times New Roman" w:cs="Times New Roman"/>
          <w:sz w:val="24"/>
          <w:szCs w:val="24"/>
        </w:rPr>
        <w:t xml:space="preserve"> sa </w:t>
      </w:r>
      <w:r w:rsidR="008C686B" w:rsidRPr="008707A6">
        <w:rPr>
          <w:rFonts w:ascii="Times New Roman" w:hAnsi="Times New Roman" w:cs="Times New Roman"/>
          <w:sz w:val="24"/>
          <w:szCs w:val="24"/>
        </w:rPr>
        <w:t>slovo „</w:t>
      </w:r>
      <w:proofErr w:type="spellStart"/>
      <w:r w:rsidR="008C686B" w:rsidRPr="008707A6">
        <w:rPr>
          <w:rFonts w:ascii="Times New Roman" w:hAnsi="Times New Roman" w:cs="Times New Roman"/>
          <w:sz w:val="24"/>
          <w:szCs w:val="24"/>
        </w:rPr>
        <w:t>dohliadok</w:t>
      </w:r>
      <w:proofErr w:type="spellEnd"/>
      <w:r w:rsidR="008C686B" w:rsidRPr="008707A6">
        <w:rPr>
          <w:rFonts w:ascii="Times New Roman" w:hAnsi="Times New Roman" w:cs="Times New Roman"/>
          <w:sz w:val="24"/>
          <w:szCs w:val="24"/>
        </w:rPr>
        <w:t xml:space="preserve">“ nahrádza slovom „dohľadov“ a </w:t>
      </w:r>
      <w:r w:rsidR="00E35CE3" w:rsidRPr="008707A6">
        <w:rPr>
          <w:rFonts w:ascii="Times New Roman" w:hAnsi="Times New Roman" w:cs="Times New Roman"/>
          <w:sz w:val="24"/>
          <w:szCs w:val="24"/>
        </w:rPr>
        <w:t xml:space="preserve">za slová „na mieste,“ </w:t>
      </w:r>
      <w:r w:rsidR="008C686B" w:rsidRPr="008707A6">
        <w:rPr>
          <w:rFonts w:ascii="Times New Roman" w:hAnsi="Times New Roman" w:cs="Times New Roman"/>
          <w:sz w:val="24"/>
          <w:szCs w:val="24"/>
        </w:rPr>
        <w:t xml:space="preserve">sa </w:t>
      </w:r>
      <w:r w:rsidR="00E35CE3" w:rsidRPr="008707A6">
        <w:rPr>
          <w:rFonts w:ascii="Times New Roman" w:hAnsi="Times New Roman" w:cs="Times New Roman"/>
          <w:sz w:val="24"/>
          <w:szCs w:val="24"/>
        </w:rPr>
        <w:t>vkladajú slová „</w:t>
      </w:r>
      <w:r w:rsidR="00662734" w:rsidRPr="008707A6">
        <w:rPr>
          <w:rFonts w:ascii="Times New Roman" w:hAnsi="Times New Roman" w:cs="Times New Roman"/>
          <w:sz w:val="24"/>
          <w:szCs w:val="24"/>
        </w:rPr>
        <w:t>zabezpečiť</w:t>
      </w:r>
      <w:r w:rsidR="00E35CE3" w:rsidRPr="008707A6">
        <w:rPr>
          <w:rFonts w:ascii="Times New Roman" w:hAnsi="Times New Roman" w:cs="Times New Roman"/>
          <w:sz w:val="24"/>
          <w:szCs w:val="24"/>
        </w:rPr>
        <w:t xml:space="preserve"> trvalú prítomnosť zástupcu Národnej banky Slovenska v banke,“.</w:t>
      </w:r>
    </w:p>
    <w:p w:rsidR="00E35CE3" w:rsidRPr="008707A6" w:rsidRDefault="00E35CE3" w:rsidP="00BA0337">
      <w:pPr>
        <w:pStyle w:val="Odsekzoznamu"/>
        <w:spacing w:after="0" w:line="240" w:lineRule="auto"/>
        <w:ind w:left="426"/>
        <w:jc w:val="both"/>
        <w:rPr>
          <w:rFonts w:ascii="Times New Roman" w:hAnsi="Times New Roman" w:cs="Times New Roman"/>
          <w:sz w:val="24"/>
          <w:szCs w:val="24"/>
        </w:rPr>
      </w:pPr>
    </w:p>
    <w:p w:rsidR="00FE4EAA" w:rsidRPr="008707A6" w:rsidRDefault="00FE4EAA"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 ods. 22 a 23 sa slovo „</w:t>
      </w:r>
      <w:proofErr w:type="spellStart"/>
      <w:r w:rsidRPr="008707A6">
        <w:rPr>
          <w:rFonts w:ascii="Times New Roman" w:hAnsi="Times New Roman" w:cs="Times New Roman"/>
          <w:sz w:val="24"/>
          <w:szCs w:val="24"/>
        </w:rPr>
        <w:t>dohliadok</w:t>
      </w:r>
      <w:proofErr w:type="spellEnd"/>
      <w:r w:rsidRPr="008707A6">
        <w:rPr>
          <w:rFonts w:ascii="Times New Roman" w:hAnsi="Times New Roman" w:cs="Times New Roman"/>
          <w:sz w:val="24"/>
          <w:szCs w:val="24"/>
        </w:rPr>
        <w:t>“ nahrádza slovom „dohľadov“.</w:t>
      </w:r>
    </w:p>
    <w:p w:rsidR="00FE4EAA" w:rsidRPr="008707A6" w:rsidRDefault="00FE4EAA" w:rsidP="00BA0337">
      <w:pPr>
        <w:pStyle w:val="Odsekzoznamu"/>
        <w:jc w:val="both"/>
        <w:rPr>
          <w:rFonts w:ascii="Times New Roman" w:hAnsi="Times New Roman" w:cs="Times New Roman"/>
          <w:sz w:val="24"/>
          <w:szCs w:val="24"/>
        </w:rPr>
      </w:pPr>
    </w:p>
    <w:p w:rsidR="00910F2D" w:rsidRPr="008707A6" w:rsidRDefault="00B83BE6"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6 ods. 23 sa vypúšťa písmeno c). </w:t>
      </w:r>
    </w:p>
    <w:p w:rsidR="00910F2D" w:rsidRPr="008707A6" w:rsidRDefault="00910F2D" w:rsidP="00BA0337">
      <w:pPr>
        <w:spacing w:after="0" w:line="240" w:lineRule="auto"/>
        <w:ind w:firstLine="426"/>
        <w:jc w:val="both"/>
        <w:rPr>
          <w:rFonts w:ascii="Times New Roman" w:hAnsi="Times New Roman" w:cs="Times New Roman"/>
          <w:sz w:val="24"/>
          <w:szCs w:val="24"/>
        </w:rPr>
      </w:pPr>
    </w:p>
    <w:p w:rsidR="00B83BE6" w:rsidRPr="008707A6" w:rsidRDefault="00B83BE6" w:rsidP="00BA0337">
      <w:pPr>
        <w:spacing w:after="0" w:line="240" w:lineRule="auto"/>
        <w:ind w:firstLine="426"/>
        <w:jc w:val="both"/>
        <w:rPr>
          <w:rFonts w:ascii="Times New Roman" w:hAnsi="Times New Roman" w:cs="Times New Roman"/>
          <w:sz w:val="24"/>
          <w:szCs w:val="24"/>
        </w:rPr>
      </w:pPr>
      <w:r w:rsidRPr="008707A6">
        <w:rPr>
          <w:rFonts w:ascii="Times New Roman" w:hAnsi="Times New Roman" w:cs="Times New Roman"/>
          <w:sz w:val="24"/>
          <w:szCs w:val="24"/>
        </w:rPr>
        <w:t>Doterajšie písmeno d) sa označuje ako písmeno c).</w:t>
      </w:r>
    </w:p>
    <w:p w:rsidR="00B83BE6" w:rsidRPr="008707A6" w:rsidRDefault="00B83BE6" w:rsidP="00BA0337">
      <w:pPr>
        <w:pStyle w:val="Odsekzoznamu"/>
        <w:spacing w:after="0" w:line="240" w:lineRule="auto"/>
        <w:ind w:left="426"/>
        <w:jc w:val="both"/>
        <w:rPr>
          <w:rFonts w:ascii="Times New Roman" w:hAnsi="Times New Roman" w:cs="Times New Roman"/>
          <w:sz w:val="24"/>
          <w:szCs w:val="24"/>
        </w:rPr>
      </w:pPr>
    </w:p>
    <w:p w:rsidR="00DD4715" w:rsidRPr="008707A6" w:rsidRDefault="00DD4715"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20a znie:</w:t>
      </w:r>
    </w:p>
    <w:p w:rsidR="00DD4715" w:rsidRPr="008707A6" w:rsidRDefault="00DD4715"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20a</w:t>
      </w:r>
      <w:r w:rsidRPr="008707A6">
        <w:rPr>
          <w:rFonts w:ascii="Times New Roman" w:hAnsi="Times New Roman" w:cs="Times New Roman"/>
          <w:sz w:val="24"/>
          <w:szCs w:val="24"/>
        </w:rPr>
        <w:t>) Čl. 92, 93 až 386 nariadenia (EÚ) č. 575/2013 v platnom znení.“.</w:t>
      </w:r>
    </w:p>
    <w:p w:rsidR="00DD4715" w:rsidRPr="008707A6" w:rsidRDefault="00DD4715" w:rsidP="00BA0337">
      <w:pPr>
        <w:pStyle w:val="Odsekzoznamu"/>
        <w:spacing w:after="0" w:line="240" w:lineRule="auto"/>
        <w:ind w:left="426"/>
        <w:jc w:val="both"/>
        <w:rPr>
          <w:rFonts w:ascii="Times New Roman" w:hAnsi="Times New Roman" w:cs="Times New Roman"/>
          <w:sz w:val="24"/>
          <w:szCs w:val="24"/>
        </w:rPr>
      </w:pPr>
    </w:p>
    <w:p w:rsidR="004060DE" w:rsidRPr="008707A6" w:rsidRDefault="004060DE"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 ods. 30 sa vypúšťa písmeno i).</w:t>
      </w:r>
    </w:p>
    <w:p w:rsidR="004060DE" w:rsidRPr="008707A6" w:rsidRDefault="004060DE" w:rsidP="00BA0337">
      <w:pPr>
        <w:pStyle w:val="Odsekzoznamu"/>
        <w:spacing w:after="0" w:line="240" w:lineRule="auto"/>
        <w:ind w:left="426"/>
        <w:jc w:val="both"/>
        <w:rPr>
          <w:rFonts w:ascii="Times New Roman" w:hAnsi="Times New Roman" w:cs="Times New Roman"/>
          <w:sz w:val="24"/>
          <w:szCs w:val="24"/>
        </w:rPr>
      </w:pPr>
    </w:p>
    <w:p w:rsidR="00372B27" w:rsidRPr="008707A6" w:rsidRDefault="00372B27" w:rsidP="00BA0337">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8707A6">
        <w:rPr>
          <w:rFonts w:ascii="Times New Roman" w:hAnsi="Times New Roman" w:cs="Times New Roman"/>
          <w:sz w:val="24"/>
          <w:szCs w:val="24"/>
        </w:rPr>
        <w:t>V § 6 ods. 31 písm</w:t>
      </w:r>
      <w:r w:rsidR="001F7EF5" w:rsidRPr="008707A6">
        <w:rPr>
          <w:rFonts w:ascii="Times New Roman" w:hAnsi="Times New Roman" w:cs="Times New Roman"/>
          <w:sz w:val="24"/>
          <w:szCs w:val="24"/>
        </w:rPr>
        <w:t>eno</w:t>
      </w:r>
      <w:r w:rsidRPr="008707A6">
        <w:rPr>
          <w:rFonts w:ascii="Times New Roman" w:hAnsi="Times New Roman" w:cs="Times New Roman"/>
          <w:sz w:val="24"/>
          <w:szCs w:val="24"/>
        </w:rPr>
        <w:t xml:space="preserve"> e) znie:</w:t>
      </w:r>
    </w:p>
    <w:p w:rsidR="00372B27" w:rsidRPr="008707A6" w:rsidRDefault="00372B27" w:rsidP="00BA0337">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 xml:space="preserve">„e) expozície banky voči riziku nadmerného </w:t>
      </w:r>
      <w:r w:rsidR="00B00C86" w:rsidRPr="008707A6">
        <w:rPr>
          <w:rFonts w:ascii="Times New Roman" w:hAnsi="Times New Roman" w:cs="Times New Roman"/>
          <w:sz w:val="24"/>
          <w:szCs w:val="24"/>
        </w:rPr>
        <w:t>vy</w:t>
      </w:r>
      <w:r w:rsidRPr="008707A6">
        <w:rPr>
          <w:rFonts w:ascii="Times New Roman" w:hAnsi="Times New Roman" w:cs="Times New Roman"/>
          <w:sz w:val="24"/>
          <w:szCs w:val="24"/>
        </w:rPr>
        <w:t>užívania finančnej páky</w:t>
      </w:r>
      <w:r w:rsidR="00920A5D" w:rsidRPr="008707A6">
        <w:rPr>
          <w:rFonts w:ascii="Times New Roman" w:hAnsi="Times New Roman" w:cs="Times New Roman"/>
          <w:sz w:val="24"/>
          <w:szCs w:val="24"/>
        </w:rPr>
        <w:t>,</w:t>
      </w:r>
      <w:r w:rsidR="00920A5D" w:rsidRPr="008707A6">
        <w:rPr>
          <w:rFonts w:ascii="Times New Roman" w:hAnsi="Times New Roman" w:cs="Times New Roman"/>
          <w:sz w:val="24"/>
          <w:szCs w:val="24"/>
          <w:vertAlign w:val="superscript"/>
        </w:rPr>
        <w:t>20g</w:t>
      </w:r>
      <w:r w:rsidR="00920A5D" w:rsidRPr="008707A6">
        <w:rPr>
          <w:rFonts w:ascii="Times New Roman" w:hAnsi="Times New Roman" w:cs="Times New Roman"/>
          <w:sz w:val="24"/>
          <w:szCs w:val="24"/>
        </w:rPr>
        <w:t>)</w:t>
      </w:r>
      <w:r w:rsidR="00B00C86" w:rsidRPr="008707A6">
        <w:rPr>
          <w:rFonts w:ascii="Times New Roman" w:hAnsi="Times New Roman" w:cs="Times New Roman"/>
          <w:sz w:val="24"/>
          <w:szCs w:val="24"/>
        </w:rPr>
        <w:t xml:space="preserve"> </w:t>
      </w:r>
      <w:r w:rsidRPr="008707A6">
        <w:rPr>
          <w:rFonts w:ascii="Times New Roman" w:hAnsi="Times New Roman" w:cs="Times New Roman"/>
          <w:sz w:val="24"/>
          <w:szCs w:val="24"/>
        </w:rPr>
        <w:t>ktoré je identifikované na základe ukazovateľ</w:t>
      </w:r>
      <w:r w:rsidR="00FD4507" w:rsidRPr="008707A6">
        <w:rPr>
          <w:rFonts w:ascii="Times New Roman" w:hAnsi="Times New Roman" w:cs="Times New Roman"/>
          <w:sz w:val="24"/>
          <w:szCs w:val="24"/>
        </w:rPr>
        <w:t>a</w:t>
      </w:r>
      <w:r w:rsidRPr="008707A6">
        <w:rPr>
          <w:rFonts w:ascii="Times New Roman" w:hAnsi="Times New Roman" w:cs="Times New Roman"/>
          <w:sz w:val="24"/>
          <w:szCs w:val="24"/>
        </w:rPr>
        <w:t xml:space="preserve"> finančnej páky </w:t>
      </w:r>
      <w:r w:rsidR="007747A9" w:rsidRPr="008707A6">
        <w:rPr>
          <w:rFonts w:ascii="Times New Roman" w:hAnsi="Times New Roman" w:cs="Times New Roman"/>
          <w:sz w:val="24"/>
          <w:szCs w:val="24"/>
        </w:rPr>
        <w:t xml:space="preserve">určeného </w:t>
      </w:r>
      <w:r w:rsidRPr="008707A6">
        <w:rPr>
          <w:rFonts w:ascii="Times New Roman" w:hAnsi="Times New Roman" w:cs="Times New Roman"/>
          <w:sz w:val="24"/>
          <w:szCs w:val="24"/>
        </w:rPr>
        <w:t>podľa osobitného predpisu</w:t>
      </w:r>
      <w:r w:rsidRPr="008707A6">
        <w:rPr>
          <w:rFonts w:ascii="Times New Roman" w:hAnsi="Times New Roman" w:cs="Times New Roman"/>
          <w:sz w:val="24"/>
          <w:szCs w:val="24"/>
          <w:vertAlign w:val="superscript"/>
        </w:rPr>
        <w:t>20</w:t>
      </w:r>
      <w:r w:rsidR="00920A5D" w:rsidRPr="008707A6">
        <w:rPr>
          <w:rFonts w:ascii="Times New Roman" w:hAnsi="Times New Roman" w:cs="Times New Roman"/>
          <w:sz w:val="24"/>
          <w:szCs w:val="24"/>
          <w:vertAlign w:val="superscript"/>
        </w:rPr>
        <w:t>h</w:t>
      </w:r>
      <w:r w:rsidRPr="008707A6">
        <w:rPr>
          <w:rFonts w:ascii="Times New Roman" w:hAnsi="Times New Roman" w:cs="Times New Roman"/>
          <w:sz w:val="24"/>
          <w:szCs w:val="24"/>
        </w:rPr>
        <w:t>) a nesúladov medzi aktívami a záväzkami,</w:t>
      </w:r>
      <w:r w:rsidR="00555241" w:rsidRPr="008707A6">
        <w:rPr>
          <w:rFonts w:ascii="Times New Roman" w:hAnsi="Times New Roman" w:cs="Times New Roman"/>
          <w:sz w:val="24"/>
          <w:szCs w:val="24"/>
        </w:rPr>
        <w:t>“.</w:t>
      </w:r>
    </w:p>
    <w:p w:rsidR="00372B27" w:rsidRPr="008707A6" w:rsidRDefault="00372B27" w:rsidP="00BA0337">
      <w:pPr>
        <w:adjustRightInd w:val="0"/>
        <w:spacing w:after="0" w:line="240" w:lineRule="auto"/>
        <w:ind w:left="426"/>
        <w:jc w:val="both"/>
        <w:rPr>
          <w:rFonts w:ascii="Times New Roman" w:hAnsi="Times New Roman" w:cs="Times New Roman"/>
          <w:sz w:val="24"/>
          <w:szCs w:val="24"/>
        </w:rPr>
      </w:pPr>
    </w:p>
    <w:p w:rsidR="00372B27" w:rsidRPr="008707A6" w:rsidRDefault="00372B27" w:rsidP="00BA0337">
      <w:pPr>
        <w:adjustRightInd w:val="0"/>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w:t>
      </w:r>
      <w:r w:rsidR="00920A5D" w:rsidRPr="008707A6">
        <w:rPr>
          <w:rFonts w:ascii="Times New Roman" w:hAnsi="Times New Roman" w:cs="Times New Roman"/>
          <w:sz w:val="24"/>
          <w:szCs w:val="24"/>
        </w:rPr>
        <w:t>y</w:t>
      </w:r>
      <w:r w:rsidRPr="008707A6">
        <w:rPr>
          <w:rFonts w:ascii="Times New Roman" w:hAnsi="Times New Roman" w:cs="Times New Roman"/>
          <w:sz w:val="24"/>
          <w:szCs w:val="24"/>
        </w:rPr>
        <w:t xml:space="preserve"> pod čiarou k</w:t>
      </w:r>
      <w:r w:rsidR="00920A5D" w:rsidRPr="008707A6">
        <w:rPr>
          <w:rFonts w:ascii="Times New Roman" w:hAnsi="Times New Roman" w:cs="Times New Roman"/>
          <w:sz w:val="24"/>
          <w:szCs w:val="24"/>
        </w:rPr>
        <w:t> </w:t>
      </w:r>
      <w:r w:rsidRPr="008707A6">
        <w:rPr>
          <w:rFonts w:ascii="Times New Roman" w:hAnsi="Times New Roman" w:cs="Times New Roman"/>
          <w:sz w:val="24"/>
          <w:szCs w:val="24"/>
        </w:rPr>
        <w:t>odkaz</w:t>
      </w:r>
      <w:r w:rsidR="00920A5D" w:rsidRPr="008707A6">
        <w:rPr>
          <w:rFonts w:ascii="Times New Roman" w:hAnsi="Times New Roman" w:cs="Times New Roman"/>
          <w:sz w:val="24"/>
          <w:szCs w:val="24"/>
        </w:rPr>
        <w:t xml:space="preserve">om </w:t>
      </w:r>
      <w:r w:rsidRPr="008707A6">
        <w:rPr>
          <w:rFonts w:ascii="Times New Roman" w:hAnsi="Times New Roman" w:cs="Times New Roman"/>
          <w:sz w:val="24"/>
          <w:szCs w:val="24"/>
        </w:rPr>
        <w:t>20g</w:t>
      </w:r>
      <w:r w:rsidR="00920A5D" w:rsidRPr="008707A6">
        <w:rPr>
          <w:rFonts w:ascii="Times New Roman" w:hAnsi="Times New Roman" w:cs="Times New Roman"/>
          <w:sz w:val="24"/>
          <w:szCs w:val="24"/>
        </w:rPr>
        <w:t xml:space="preserve"> a 20h</w:t>
      </w:r>
      <w:r w:rsidRPr="008707A6">
        <w:rPr>
          <w:rFonts w:ascii="Times New Roman" w:hAnsi="Times New Roman" w:cs="Times New Roman"/>
          <w:sz w:val="24"/>
          <w:szCs w:val="24"/>
        </w:rPr>
        <w:t xml:space="preserve"> zne</w:t>
      </w:r>
      <w:r w:rsidR="00920A5D"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920A5D" w:rsidRPr="008707A6" w:rsidRDefault="00372B27" w:rsidP="00BA0337">
      <w:pPr>
        <w:adjustRightInd w:val="0"/>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20A5D" w:rsidRPr="008707A6">
        <w:rPr>
          <w:rFonts w:ascii="Times New Roman" w:hAnsi="Times New Roman" w:cs="Times New Roman"/>
          <w:sz w:val="24"/>
          <w:szCs w:val="24"/>
          <w:vertAlign w:val="superscript"/>
        </w:rPr>
        <w:t>20g</w:t>
      </w:r>
      <w:r w:rsidR="00920A5D" w:rsidRPr="008707A6">
        <w:rPr>
          <w:rFonts w:ascii="Times New Roman" w:hAnsi="Times New Roman" w:cs="Times New Roman"/>
          <w:sz w:val="24"/>
          <w:szCs w:val="24"/>
        </w:rPr>
        <w:t>) Čl. 4 ods. 1 bod 94 nariadenia (EÚ) č. 575/2013 v platnom znení.</w:t>
      </w:r>
    </w:p>
    <w:p w:rsidR="00372B27" w:rsidRPr="008707A6" w:rsidRDefault="00920A5D" w:rsidP="00BA0337">
      <w:pPr>
        <w:adjustRightInd w:val="0"/>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  </w:t>
      </w:r>
      <w:r w:rsidR="00372B27" w:rsidRPr="008707A6">
        <w:rPr>
          <w:rFonts w:ascii="Times New Roman" w:hAnsi="Times New Roman" w:cs="Times New Roman"/>
          <w:sz w:val="24"/>
          <w:szCs w:val="24"/>
          <w:vertAlign w:val="superscript"/>
        </w:rPr>
        <w:t>20</w:t>
      </w:r>
      <w:r w:rsidRPr="008707A6">
        <w:rPr>
          <w:rFonts w:ascii="Times New Roman" w:hAnsi="Times New Roman" w:cs="Times New Roman"/>
          <w:sz w:val="24"/>
          <w:szCs w:val="24"/>
          <w:vertAlign w:val="superscript"/>
        </w:rPr>
        <w:t>h</w:t>
      </w:r>
      <w:r w:rsidR="00372B27" w:rsidRPr="008707A6">
        <w:rPr>
          <w:rFonts w:ascii="Times New Roman" w:hAnsi="Times New Roman" w:cs="Times New Roman"/>
          <w:sz w:val="24"/>
          <w:szCs w:val="24"/>
        </w:rPr>
        <w:t xml:space="preserve">) </w:t>
      </w:r>
      <w:r w:rsidR="00DF516D" w:rsidRPr="008707A6">
        <w:rPr>
          <w:rFonts w:ascii="Times New Roman" w:hAnsi="Times New Roman" w:cs="Times New Roman"/>
          <w:sz w:val="24"/>
          <w:szCs w:val="24"/>
        </w:rPr>
        <w:t>Č</w:t>
      </w:r>
      <w:r w:rsidR="00372B27" w:rsidRPr="008707A6">
        <w:rPr>
          <w:rFonts w:ascii="Times New Roman" w:hAnsi="Times New Roman" w:cs="Times New Roman"/>
          <w:sz w:val="24"/>
          <w:szCs w:val="24"/>
        </w:rPr>
        <w:t>l. 429 nariadenia (EÚ) č. 575/2013 v platnom znení.“.</w:t>
      </w:r>
    </w:p>
    <w:p w:rsidR="00372B27" w:rsidRPr="008707A6" w:rsidRDefault="00372B27" w:rsidP="00BA0337">
      <w:pPr>
        <w:pStyle w:val="Odsekzoznamu"/>
        <w:spacing w:after="0" w:line="240" w:lineRule="auto"/>
        <w:ind w:left="426"/>
        <w:jc w:val="both"/>
        <w:rPr>
          <w:rFonts w:ascii="Times New Roman" w:hAnsi="Times New Roman" w:cs="Times New Roman"/>
          <w:sz w:val="24"/>
          <w:szCs w:val="24"/>
        </w:rPr>
      </w:pPr>
    </w:p>
    <w:p w:rsidR="00D33A4D" w:rsidRPr="008707A6" w:rsidRDefault="00D33A4D"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6 sa dopĺňa odsekm</w:t>
      </w:r>
      <w:r w:rsidR="00506C68" w:rsidRPr="008707A6">
        <w:rPr>
          <w:rFonts w:ascii="Times New Roman" w:hAnsi="Times New Roman" w:cs="Times New Roman"/>
          <w:sz w:val="24"/>
          <w:szCs w:val="24"/>
        </w:rPr>
        <w:t>i</w:t>
      </w:r>
      <w:r w:rsidRPr="008707A6">
        <w:rPr>
          <w:rFonts w:ascii="Times New Roman" w:hAnsi="Times New Roman" w:cs="Times New Roman"/>
          <w:sz w:val="24"/>
          <w:szCs w:val="24"/>
        </w:rPr>
        <w:t xml:space="preserve"> 32</w:t>
      </w:r>
      <w:r w:rsidR="00506C68" w:rsidRPr="008707A6">
        <w:rPr>
          <w:rFonts w:ascii="Times New Roman" w:hAnsi="Times New Roman" w:cs="Times New Roman"/>
          <w:sz w:val="24"/>
          <w:szCs w:val="24"/>
        </w:rPr>
        <w:t xml:space="preserve"> až 3</w:t>
      </w:r>
      <w:r w:rsidR="00B461BE" w:rsidRPr="008707A6">
        <w:rPr>
          <w:rFonts w:ascii="Times New Roman" w:hAnsi="Times New Roman" w:cs="Times New Roman"/>
          <w:sz w:val="24"/>
          <w:szCs w:val="24"/>
        </w:rPr>
        <w:t>7</w:t>
      </w:r>
      <w:r w:rsidRPr="008707A6">
        <w:rPr>
          <w:rFonts w:ascii="Times New Roman" w:hAnsi="Times New Roman" w:cs="Times New Roman"/>
          <w:sz w:val="24"/>
          <w:szCs w:val="24"/>
        </w:rPr>
        <w:t>, ktor</w:t>
      </w:r>
      <w:r w:rsidR="00506C68" w:rsidRPr="008707A6">
        <w:rPr>
          <w:rFonts w:ascii="Times New Roman" w:hAnsi="Times New Roman" w:cs="Times New Roman"/>
          <w:sz w:val="24"/>
          <w:szCs w:val="24"/>
        </w:rPr>
        <w:t>é</w:t>
      </w:r>
      <w:r w:rsidRPr="008707A6">
        <w:rPr>
          <w:rFonts w:ascii="Times New Roman" w:hAnsi="Times New Roman" w:cs="Times New Roman"/>
          <w:sz w:val="24"/>
          <w:szCs w:val="24"/>
        </w:rPr>
        <w:t xml:space="preserve"> zne</w:t>
      </w:r>
      <w:r w:rsidR="00506C68" w:rsidRPr="008707A6">
        <w:rPr>
          <w:rFonts w:ascii="Times New Roman" w:hAnsi="Times New Roman" w:cs="Times New Roman"/>
          <w:sz w:val="24"/>
          <w:szCs w:val="24"/>
        </w:rPr>
        <w:t>jú</w:t>
      </w:r>
      <w:r w:rsidRPr="008707A6">
        <w:rPr>
          <w:rFonts w:ascii="Times New Roman" w:hAnsi="Times New Roman" w:cs="Times New Roman"/>
          <w:sz w:val="24"/>
          <w:szCs w:val="24"/>
        </w:rPr>
        <w:t>:</w:t>
      </w:r>
      <w:bookmarkStart w:id="0" w:name="_GoBack"/>
    </w:p>
    <w:bookmarkEnd w:id="0"/>
    <w:p w:rsidR="00D33A4D" w:rsidRPr="008707A6" w:rsidRDefault="00D33A4D"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„(32) Národná banka Slovenska pri výkone dohľadu nad pobočkou zahraničnej banky so sídlom </w:t>
      </w:r>
      <w:r w:rsidR="00CE1372" w:rsidRPr="008707A6">
        <w:rPr>
          <w:rFonts w:ascii="Times New Roman" w:hAnsi="Times New Roman" w:cs="Times New Roman"/>
          <w:sz w:val="24"/>
          <w:szCs w:val="24"/>
        </w:rPr>
        <w:t>mimo územia členského štátu</w:t>
      </w:r>
      <w:r w:rsidRPr="008707A6">
        <w:rPr>
          <w:rFonts w:ascii="Times New Roman" w:hAnsi="Times New Roman" w:cs="Times New Roman"/>
          <w:sz w:val="24"/>
          <w:szCs w:val="24"/>
        </w:rPr>
        <w:t xml:space="preserve"> spolupracuje s príslušnými orgánmi dohľadu nad inštitúciami, ktoré sú súčasťou tej istej skupiny </w:t>
      </w:r>
      <w:r w:rsidR="00CE1372" w:rsidRPr="008707A6">
        <w:rPr>
          <w:rFonts w:ascii="Times New Roman" w:hAnsi="Times New Roman" w:cs="Times New Roman"/>
          <w:sz w:val="24"/>
          <w:szCs w:val="24"/>
        </w:rPr>
        <w:t>mimo územia členského štátu</w:t>
      </w:r>
      <w:r w:rsidRPr="008707A6">
        <w:rPr>
          <w:rFonts w:ascii="Times New Roman" w:hAnsi="Times New Roman" w:cs="Times New Roman"/>
          <w:sz w:val="24"/>
          <w:szCs w:val="24"/>
        </w:rPr>
        <w:t xml:space="preserve"> s cieľom zabezpečiť, aby všetky činnosti tejto skupiny podliehali dohľadu na účely zabránenia obchádzaniu požiadaviek vyžadovaných od skupín </w:t>
      </w:r>
      <w:r w:rsidR="00CE1372" w:rsidRPr="008707A6">
        <w:rPr>
          <w:rFonts w:ascii="Times New Roman" w:hAnsi="Times New Roman" w:cs="Times New Roman"/>
          <w:sz w:val="24"/>
          <w:szCs w:val="24"/>
        </w:rPr>
        <w:t xml:space="preserve">mimo územia členského štátu </w:t>
      </w:r>
      <w:r w:rsidRPr="008707A6">
        <w:rPr>
          <w:rFonts w:ascii="Times New Roman" w:hAnsi="Times New Roman" w:cs="Times New Roman"/>
          <w:sz w:val="24"/>
          <w:szCs w:val="24"/>
        </w:rPr>
        <w:t>podľa tohto zákona a osobitného predpisu</w:t>
      </w:r>
      <w:r w:rsidR="00555241"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30x</w:t>
      </w:r>
      <w:r w:rsidR="00555241" w:rsidRPr="008707A6">
        <w:rPr>
          <w:rFonts w:ascii="Times New Roman" w:hAnsi="Times New Roman" w:cs="Times New Roman"/>
          <w:sz w:val="24"/>
          <w:szCs w:val="24"/>
        </w:rPr>
        <w:t>)</w:t>
      </w:r>
      <w:r w:rsidRPr="008707A6">
        <w:rPr>
          <w:rFonts w:ascii="Times New Roman" w:hAnsi="Times New Roman" w:cs="Times New Roman"/>
          <w:sz w:val="24"/>
          <w:szCs w:val="24"/>
        </w:rPr>
        <w:t xml:space="preserve"> ako aj na účely zabránenia akémukoľvek nepriaznivému vplyvu na fin</w:t>
      </w:r>
      <w:r w:rsidR="00263590" w:rsidRPr="008707A6">
        <w:rPr>
          <w:rFonts w:ascii="Times New Roman" w:hAnsi="Times New Roman" w:cs="Times New Roman"/>
          <w:sz w:val="24"/>
          <w:szCs w:val="24"/>
        </w:rPr>
        <w:t>ančnú stabilitu Európskej únie.</w:t>
      </w:r>
    </w:p>
    <w:p w:rsidR="00D33A4D" w:rsidRPr="008707A6" w:rsidRDefault="00D33A4D" w:rsidP="00BA0337">
      <w:pPr>
        <w:pStyle w:val="Odsekzoznamu"/>
        <w:spacing w:after="0" w:line="240" w:lineRule="auto"/>
        <w:ind w:left="426"/>
        <w:jc w:val="both"/>
        <w:rPr>
          <w:rFonts w:ascii="Times New Roman" w:hAnsi="Times New Roman" w:cs="Times New Roman"/>
          <w:sz w:val="24"/>
          <w:szCs w:val="24"/>
        </w:rPr>
      </w:pPr>
    </w:p>
    <w:p w:rsidR="00A31AA7" w:rsidRPr="008707A6" w:rsidRDefault="00263590"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(33) </w:t>
      </w:r>
      <w:r w:rsidR="00EC48CC" w:rsidRPr="008707A6">
        <w:rPr>
          <w:rFonts w:ascii="Times New Roman" w:hAnsi="Times New Roman" w:cs="Times New Roman"/>
          <w:sz w:val="24"/>
          <w:szCs w:val="24"/>
        </w:rPr>
        <w:t xml:space="preserve">Národná banka Slovenska môže </w:t>
      </w:r>
      <w:r w:rsidR="0099013C" w:rsidRPr="008707A6">
        <w:rPr>
          <w:rFonts w:ascii="Times New Roman" w:hAnsi="Times New Roman" w:cs="Times New Roman"/>
          <w:sz w:val="24"/>
          <w:szCs w:val="24"/>
        </w:rPr>
        <w:t xml:space="preserve">prispôsobiť metodiku preskúmania a hodnotenia podľa odseku 2 </w:t>
      </w:r>
      <w:r w:rsidR="00EC48CC" w:rsidRPr="008707A6">
        <w:rPr>
          <w:rFonts w:ascii="Times New Roman" w:hAnsi="Times New Roman" w:cs="Times New Roman"/>
          <w:sz w:val="24"/>
          <w:szCs w:val="24"/>
        </w:rPr>
        <w:t xml:space="preserve">pri bankách alebo pobočkách zahraničných bánk s podobným rizikovým profilom, </w:t>
      </w:r>
      <w:r w:rsidR="00EC16F8" w:rsidRPr="008707A6">
        <w:rPr>
          <w:rFonts w:ascii="Times New Roman" w:hAnsi="Times New Roman" w:cs="Times New Roman"/>
          <w:sz w:val="24"/>
          <w:szCs w:val="24"/>
        </w:rPr>
        <w:t xml:space="preserve">najmä </w:t>
      </w:r>
      <w:r w:rsidR="000E4246" w:rsidRPr="008707A6">
        <w:rPr>
          <w:rFonts w:ascii="Times New Roman" w:hAnsi="Times New Roman" w:cs="Times New Roman"/>
          <w:sz w:val="24"/>
          <w:szCs w:val="24"/>
        </w:rPr>
        <w:t>ak</w:t>
      </w:r>
      <w:r w:rsidR="00EC48CC" w:rsidRPr="008707A6">
        <w:rPr>
          <w:rFonts w:ascii="Times New Roman" w:hAnsi="Times New Roman" w:cs="Times New Roman"/>
          <w:sz w:val="24"/>
          <w:szCs w:val="24"/>
        </w:rPr>
        <w:t xml:space="preserve"> ide o podobný podnikateľský model alebo podobné geografické umiestnenie expozícií. T</w:t>
      </w:r>
      <w:r w:rsidR="00EC16F8" w:rsidRPr="008707A6">
        <w:rPr>
          <w:rFonts w:ascii="Times New Roman" w:hAnsi="Times New Roman" w:cs="Times New Roman"/>
          <w:sz w:val="24"/>
          <w:szCs w:val="24"/>
        </w:rPr>
        <w:t>á</w:t>
      </w:r>
      <w:r w:rsidR="00EC48CC" w:rsidRPr="008707A6">
        <w:rPr>
          <w:rFonts w:ascii="Times New Roman" w:hAnsi="Times New Roman" w:cs="Times New Roman"/>
          <w:sz w:val="24"/>
          <w:szCs w:val="24"/>
        </w:rPr>
        <w:t>to prispôsoben</w:t>
      </w:r>
      <w:r w:rsidR="00EC16F8" w:rsidRPr="008707A6">
        <w:rPr>
          <w:rFonts w:ascii="Times New Roman" w:hAnsi="Times New Roman" w:cs="Times New Roman"/>
          <w:sz w:val="24"/>
          <w:szCs w:val="24"/>
        </w:rPr>
        <w:t>á</w:t>
      </w:r>
      <w:r w:rsidR="00EC48CC" w:rsidRPr="008707A6">
        <w:rPr>
          <w:rFonts w:ascii="Times New Roman" w:hAnsi="Times New Roman" w:cs="Times New Roman"/>
          <w:sz w:val="24"/>
          <w:szCs w:val="24"/>
        </w:rPr>
        <w:t xml:space="preserve"> metodik</w:t>
      </w:r>
      <w:r w:rsidR="00EC16F8" w:rsidRPr="008707A6">
        <w:rPr>
          <w:rFonts w:ascii="Times New Roman" w:hAnsi="Times New Roman" w:cs="Times New Roman"/>
          <w:sz w:val="24"/>
          <w:szCs w:val="24"/>
        </w:rPr>
        <w:t>a</w:t>
      </w:r>
      <w:r w:rsidR="0099013C" w:rsidRPr="008707A6">
        <w:rPr>
          <w:rFonts w:ascii="Times New Roman" w:hAnsi="Times New Roman" w:cs="Times New Roman"/>
          <w:sz w:val="24"/>
          <w:szCs w:val="24"/>
        </w:rPr>
        <w:t xml:space="preserve"> </w:t>
      </w:r>
      <w:r w:rsidR="00EC48CC" w:rsidRPr="008707A6">
        <w:rPr>
          <w:rFonts w:ascii="Times New Roman" w:hAnsi="Times New Roman" w:cs="Times New Roman"/>
          <w:sz w:val="24"/>
          <w:szCs w:val="24"/>
        </w:rPr>
        <w:t>môž</w:t>
      </w:r>
      <w:r w:rsidR="00EC16F8" w:rsidRPr="008707A6">
        <w:rPr>
          <w:rFonts w:ascii="Times New Roman" w:hAnsi="Times New Roman" w:cs="Times New Roman"/>
          <w:sz w:val="24"/>
          <w:szCs w:val="24"/>
        </w:rPr>
        <w:t>e</w:t>
      </w:r>
      <w:r w:rsidR="00EC48CC" w:rsidRPr="008707A6">
        <w:rPr>
          <w:rFonts w:ascii="Times New Roman" w:hAnsi="Times New Roman" w:cs="Times New Roman"/>
          <w:sz w:val="24"/>
          <w:szCs w:val="24"/>
        </w:rPr>
        <w:t xml:space="preserve"> zahŕňať rizikovo orientované kritériá a kvantitatívne ukazovatele</w:t>
      </w:r>
      <w:r w:rsidR="00A31AA7" w:rsidRPr="008707A6">
        <w:rPr>
          <w:rFonts w:ascii="Times New Roman" w:hAnsi="Times New Roman" w:cs="Times New Roman"/>
          <w:sz w:val="24"/>
          <w:szCs w:val="24"/>
        </w:rPr>
        <w:t>, umožňuj</w:t>
      </w:r>
      <w:r w:rsidR="00EC16F8" w:rsidRPr="008707A6">
        <w:rPr>
          <w:rFonts w:ascii="Times New Roman" w:hAnsi="Times New Roman" w:cs="Times New Roman"/>
          <w:sz w:val="24"/>
          <w:szCs w:val="24"/>
        </w:rPr>
        <w:t>e</w:t>
      </w:r>
      <w:r w:rsidR="00A31AA7" w:rsidRPr="008707A6">
        <w:rPr>
          <w:rFonts w:ascii="Times New Roman" w:hAnsi="Times New Roman" w:cs="Times New Roman"/>
          <w:sz w:val="24"/>
          <w:szCs w:val="24"/>
        </w:rPr>
        <w:t xml:space="preserve"> riadne zohľadniť špecifické riziká, ktorým môže byť vystavená každá banka alebo pobočka zahraničnej banky, </w:t>
      </w:r>
      <w:r w:rsidR="0099013C" w:rsidRPr="008707A6">
        <w:rPr>
          <w:rFonts w:ascii="Times New Roman" w:hAnsi="Times New Roman" w:cs="Times New Roman"/>
          <w:sz w:val="24"/>
          <w:szCs w:val="24"/>
        </w:rPr>
        <w:t xml:space="preserve">a </w:t>
      </w:r>
      <w:r w:rsidR="00A31AA7" w:rsidRPr="008707A6">
        <w:rPr>
          <w:rFonts w:ascii="Times New Roman" w:hAnsi="Times New Roman" w:cs="Times New Roman"/>
          <w:sz w:val="24"/>
          <w:szCs w:val="24"/>
        </w:rPr>
        <w:t>nem</w:t>
      </w:r>
      <w:r w:rsidR="00EC16F8" w:rsidRPr="008707A6">
        <w:rPr>
          <w:rFonts w:ascii="Times New Roman" w:hAnsi="Times New Roman" w:cs="Times New Roman"/>
          <w:sz w:val="24"/>
          <w:szCs w:val="24"/>
        </w:rPr>
        <w:t>á</w:t>
      </w:r>
      <w:r w:rsidR="00A31AA7" w:rsidRPr="008707A6">
        <w:rPr>
          <w:rFonts w:ascii="Times New Roman" w:hAnsi="Times New Roman" w:cs="Times New Roman"/>
          <w:sz w:val="24"/>
          <w:szCs w:val="24"/>
        </w:rPr>
        <w:t xml:space="preserve"> vplyv na povahu opatrení na nápravu uložených podľa § 50, ktoré sú špecifické pre každú banku alebo pobočku zahraničnej banky.</w:t>
      </w:r>
      <w:r w:rsidR="00153A44" w:rsidRPr="008707A6">
        <w:rPr>
          <w:rFonts w:ascii="Times New Roman" w:hAnsi="Times New Roman" w:cs="Times New Roman"/>
          <w:sz w:val="24"/>
          <w:szCs w:val="24"/>
        </w:rPr>
        <w:t xml:space="preserve"> Ak Národná banka Slovenska postupuje podľa prvej vety, informuje o tom Európsky orgán dohľadu (Európsky orgán pre bankovníctvo).</w:t>
      </w:r>
      <w:r w:rsidR="00153A44" w:rsidRPr="008707A6">
        <w:rPr>
          <w:rFonts w:ascii="Times New Roman" w:hAnsi="Times New Roman" w:cs="Times New Roman"/>
          <w:sz w:val="24"/>
          <w:szCs w:val="24"/>
          <w:vertAlign w:val="superscript"/>
        </w:rPr>
        <w:t>13o</w:t>
      </w:r>
      <w:r w:rsidR="00153A44" w:rsidRPr="008707A6">
        <w:rPr>
          <w:rFonts w:ascii="Times New Roman" w:hAnsi="Times New Roman" w:cs="Times New Roman"/>
          <w:sz w:val="24"/>
          <w:szCs w:val="24"/>
        </w:rPr>
        <w:t>)</w:t>
      </w:r>
    </w:p>
    <w:p w:rsidR="00EC48CC" w:rsidRPr="008707A6" w:rsidRDefault="00EC48CC" w:rsidP="00BA0337">
      <w:pPr>
        <w:pStyle w:val="Odsekzoznamu"/>
        <w:spacing w:after="0" w:line="240" w:lineRule="auto"/>
        <w:ind w:left="426"/>
        <w:jc w:val="both"/>
        <w:rPr>
          <w:rFonts w:ascii="Times New Roman" w:hAnsi="Times New Roman" w:cs="Times New Roman"/>
          <w:sz w:val="24"/>
          <w:szCs w:val="24"/>
        </w:rPr>
      </w:pPr>
    </w:p>
    <w:p w:rsidR="003E56B5" w:rsidRPr="008707A6" w:rsidRDefault="001C4C8E"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(34) </w:t>
      </w:r>
      <w:r w:rsidR="00887F5F" w:rsidRPr="008707A6">
        <w:rPr>
          <w:rFonts w:ascii="Times New Roman" w:hAnsi="Times New Roman" w:cs="Times New Roman"/>
          <w:sz w:val="24"/>
          <w:szCs w:val="24"/>
        </w:rPr>
        <w:t>Ak na základe vykonaného preskúmania</w:t>
      </w:r>
      <w:r w:rsidR="00F07C15" w:rsidRPr="008707A6">
        <w:rPr>
          <w:rFonts w:ascii="Times New Roman" w:hAnsi="Times New Roman" w:cs="Times New Roman"/>
          <w:sz w:val="24"/>
          <w:szCs w:val="24"/>
        </w:rPr>
        <w:t xml:space="preserve"> a hodnotenia </w:t>
      </w:r>
      <w:r w:rsidR="00887F5F" w:rsidRPr="008707A6">
        <w:rPr>
          <w:rFonts w:ascii="Times New Roman" w:hAnsi="Times New Roman" w:cs="Times New Roman"/>
          <w:sz w:val="24"/>
          <w:szCs w:val="24"/>
        </w:rPr>
        <w:t>podľa odseku 2 existuje dôvodné podozrenie, že v súvislosti s bankou alebo pobočkou zahraničnej banky dochádza k</w:t>
      </w:r>
      <w:r w:rsidR="000E13B7" w:rsidRPr="008707A6">
        <w:rPr>
          <w:rFonts w:ascii="Times New Roman" w:hAnsi="Times New Roman" w:cs="Times New Roman"/>
          <w:sz w:val="24"/>
          <w:szCs w:val="24"/>
        </w:rPr>
        <w:t> </w:t>
      </w:r>
      <w:r w:rsidR="00887F5F" w:rsidRPr="008707A6">
        <w:rPr>
          <w:rFonts w:ascii="Times New Roman" w:hAnsi="Times New Roman" w:cs="Times New Roman"/>
          <w:sz w:val="24"/>
          <w:szCs w:val="24"/>
        </w:rPr>
        <w:t xml:space="preserve">porušeniu, došlo k porušeniu alebo k pokusu o porušenie ustanovení osobitného </w:t>
      </w:r>
      <w:r w:rsidR="000E4246" w:rsidRPr="008707A6">
        <w:rPr>
          <w:rFonts w:ascii="Times New Roman" w:hAnsi="Times New Roman" w:cs="Times New Roman"/>
          <w:sz w:val="24"/>
          <w:szCs w:val="24"/>
        </w:rPr>
        <w:t>predpisu</w:t>
      </w:r>
      <w:r w:rsidR="00887F5F" w:rsidRPr="008707A6">
        <w:rPr>
          <w:rFonts w:ascii="Times New Roman" w:hAnsi="Times New Roman" w:cs="Times New Roman"/>
          <w:sz w:val="24"/>
          <w:szCs w:val="24"/>
          <w:vertAlign w:val="superscript"/>
        </w:rPr>
        <w:t>21a</w:t>
      </w:r>
      <w:r w:rsidR="00887F5F" w:rsidRPr="008707A6">
        <w:rPr>
          <w:rFonts w:ascii="Times New Roman" w:hAnsi="Times New Roman" w:cs="Times New Roman"/>
          <w:sz w:val="24"/>
          <w:szCs w:val="24"/>
        </w:rPr>
        <w:t xml:space="preserve">) alebo existuje zvýšené riziko porušenia ustanovení osobitného </w:t>
      </w:r>
      <w:r w:rsidR="000E4246" w:rsidRPr="008707A6">
        <w:rPr>
          <w:rFonts w:ascii="Times New Roman" w:hAnsi="Times New Roman" w:cs="Times New Roman"/>
          <w:sz w:val="24"/>
          <w:szCs w:val="24"/>
        </w:rPr>
        <w:t>predpisu</w:t>
      </w:r>
      <w:r w:rsidR="00887F5F" w:rsidRPr="008707A6">
        <w:rPr>
          <w:rFonts w:ascii="Times New Roman" w:hAnsi="Times New Roman" w:cs="Times New Roman"/>
          <w:sz w:val="24"/>
          <w:szCs w:val="24"/>
        </w:rPr>
        <w:t>,</w:t>
      </w:r>
      <w:r w:rsidR="00887F5F" w:rsidRPr="008707A6">
        <w:rPr>
          <w:rFonts w:ascii="Times New Roman" w:hAnsi="Times New Roman" w:cs="Times New Roman"/>
          <w:sz w:val="24"/>
          <w:szCs w:val="24"/>
          <w:vertAlign w:val="superscript"/>
        </w:rPr>
        <w:t>21a</w:t>
      </w:r>
      <w:r w:rsidR="00887F5F" w:rsidRPr="008707A6">
        <w:rPr>
          <w:rFonts w:ascii="Times New Roman" w:hAnsi="Times New Roman" w:cs="Times New Roman"/>
          <w:sz w:val="24"/>
          <w:szCs w:val="24"/>
        </w:rPr>
        <w:t>) Národná banka Slovenska bezodkladne informuje o výsledkoch tohto preskúmania Európsky orgán dohľadu (Európsky orgán pre bankovníctvo) a finančnú spravodajskú jednotku</w:t>
      </w:r>
      <w:r w:rsidR="00784018" w:rsidRPr="008707A6">
        <w:rPr>
          <w:rFonts w:ascii="Times New Roman" w:hAnsi="Times New Roman" w:cs="Times New Roman"/>
          <w:sz w:val="24"/>
          <w:szCs w:val="24"/>
        </w:rPr>
        <w:t xml:space="preserve">. </w:t>
      </w:r>
      <w:r w:rsidR="00662734" w:rsidRPr="008707A6">
        <w:rPr>
          <w:rFonts w:ascii="Times New Roman" w:hAnsi="Times New Roman" w:cs="Times New Roman"/>
          <w:sz w:val="24"/>
          <w:szCs w:val="24"/>
        </w:rPr>
        <w:t xml:space="preserve">Ak hrozí potenciálne zvýšené riziko porušenia ustanovení osobitného </w:t>
      </w:r>
      <w:r w:rsidR="000E4246" w:rsidRPr="008707A6">
        <w:rPr>
          <w:rFonts w:ascii="Times New Roman" w:hAnsi="Times New Roman" w:cs="Times New Roman"/>
          <w:sz w:val="24"/>
          <w:szCs w:val="24"/>
        </w:rPr>
        <w:t>predpisu</w:t>
      </w:r>
      <w:r w:rsidR="00521528" w:rsidRPr="008707A6">
        <w:rPr>
          <w:rFonts w:ascii="Times New Roman" w:hAnsi="Times New Roman" w:cs="Times New Roman"/>
          <w:sz w:val="24"/>
          <w:szCs w:val="24"/>
        </w:rPr>
        <w:t>,</w:t>
      </w:r>
      <w:r w:rsidR="00662734" w:rsidRPr="008707A6">
        <w:rPr>
          <w:rFonts w:ascii="Times New Roman" w:hAnsi="Times New Roman" w:cs="Times New Roman"/>
          <w:sz w:val="24"/>
          <w:szCs w:val="24"/>
          <w:vertAlign w:val="superscript"/>
        </w:rPr>
        <w:t>21a</w:t>
      </w:r>
      <w:r w:rsidR="00521528" w:rsidRPr="008707A6">
        <w:rPr>
          <w:rFonts w:ascii="Times New Roman" w:hAnsi="Times New Roman" w:cs="Times New Roman"/>
          <w:sz w:val="24"/>
          <w:szCs w:val="24"/>
        </w:rPr>
        <w:t>)</w:t>
      </w:r>
      <w:r w:rsidR="00662734" w:rsidRPr="008707A6">
        <w:rPr>
          <w:rFonts w:ascii="Times New Roman" w:hAnsi="Times New Roman" w:cs="Times New Roman"/>
          <w:sz w:val="24"/>
          <w:szCs w:val="24"/>
        </w:rPr>
        <w:t xml:space="preserve"> </w:t>
      </w:r>
      <w:r w:rsidR="003E56B5" w:rsidRPr="008707A6">
        <w:rPr>
          <w:rFonts w:ascii="Times New Roman" w:hAnsi="Times New Roman" w:cs="Times New Roman"/>
          <w:sz w:val="24"/>
          <w:szCs w:val="24"/>
        </w:rPr>
        <w:t>Národná banka Slovenska</w:t>
      </w:r>
      <w:r w:rsidR="00AB04AB" w:rsidRPr="008707A6">
        <w:rPr>
          <w:rFonts w:ascii="Times New Roman" w:hAnsi="Times New Roman" w:cs="Times New Roman"/>
          <w:sz w:val="24"/>
          <w:szCs w:val="24"/>
        </w:rPr>
        <w:t xml:space="preserve"> v spolupráci s finančnou spravodajskou jednotkou</w:t>
      </w:r>
      <w:r w:rsidR="003E56B5" w:rsidRPr="008707A6">
        <w:rPr>
          <w:rFonts w:ascii="Times New Roman" w:hAnsi="Times New Roman" w:cs="Times New Roman"/>
          <w:sz w:val="24"/>
          <w:szCs w:val="24"/>
        </w:rPr>
        <w:t xml:space="preserve"> </w:t>
      </w:r>
      <w:r w:rsidR="00AB04AB" w:rsidRPr="008707A6">
        <w:rPr>
          <w:rFonts w:ascii="Times New Roman" w:hAnsi="Times New Roman" w:cs="Times New Roman"/>
          <w:sz w:val="24"/>
          <w:szCs w:val="24"/>
        </w:rPr>
        <w:t>posúdi</w:t>
      </w:r>
      <w:r w:rsidR="00C479A8" w:rsidRPr="008707A6">
        <w:rPr>
          <w:rFonts w:ascii="Times New Roman" w:hAnsi="Times New Roman" w:cs="Times New Roman"/>
          <w:sz w:val="24"/>
          <w:szCs w:val="24"/>
        </w:rPr>
        <w:t>a</w:t>
      </w:r>
      <w:r w:rsidR="003E56B5" w:rsidRPr="008707A6">
        <w:rPr>
          <w:rFonts w:ascii="Times New Roman" w:hAnsi="Times New Roman" w:cs="Times New Roman"/>
          <w:sz w:val="24"/>
          <w:szCs w:val="24"/>
        </w:rPr>
        <w:t xml:space="preserve"> situáciu a bez zbytočného odkladu informuj</w:t>
      </w:r>
      <w:r w:rsidR="00C479A8" w:rsidRPr="008707A6">
        <w:rPr>
          <w:rFonts w:ascii="Times New Roman" w:hAnsi="Times New Roman" w:cs="Times New Roman"/>
          <w:sz w:val="24"/>
          <w:szCs w:val="24"/>
        </w:rPr>
        <w:t>ú</w:t>
      </w:r>
      <w:r w:rsidR="003E56B5" w:rsidRPr="008707A6">
        <w:rPr>
          <w:rFonts w:ascii="Times New Roman" w:hAnsi="Times New Roman" w:cs="Times New Roman"/>
          <w:sz w:val="24"/>
          <w:szCs w:val="24"/>
        </w:rPr>
        <w:t xml:space="preserve"> Európsky orgán dohľadu (Európsky orgán pre bankovníctvo) o výsledku </w:t>
      </w:r>
      <w:r w:rsidR="00AB04AB" w:rsidRPr="008707A6">
        <w:rPr>
          <w:rFonts w:ascii="Times New Roman" w:hAnsi="Times New Roman" w:cs="Times New Roman"/>
          <w:sz w:val="24"/>
          <w:szCs w:val="24"/>
        </w:rPr>
        <w:t>t</w:t>
      </w:r>
      <w:r w:rsidR="003E56B5" w:rsidRPr="008707A6">
        <w:rPr>
          <w:rFonts w:ascii="Times New Roman" w:hAnsi="Times New Roman" w:cs="Times New Roman"/>
          <w:sz w:val="24"/>
          <w:szCs w:val="24"/>
        </w:rPr>
        <w:t xml:space="preserve">ohto spoločného </w:t>
      </w:r>
      <w:r w:rsidR="00AB04AB" w:rsidRPr="008707A6">
        <w:rPr>
          <w:rFonts w:ascii="Times New Roman" w:hAnsi="Times New Roman" w:cs="Times New Roman"/>
          <w:sz w:val="24"/>
          <w:szCs w:val="24"/>
        </w:rPr>
        <w:t>posúdenia rizika</w:t>
      </w:r>
      <w:r w:rsidR="003E56B5" w:rsidRPr="008707A6">
        <w:rPr>
          <w:rFonts w:ascii="Times New Roman" w:hAnsi="Times New Roman" w:cs="Times New Roman"/>
          <w:sz w:val="24"/>
          <w:szCs w:val="24"/>
        </w:rPr>
        <w:t>.</w:t>
      </w:r>
      <w:r w:rsidR="00AB04AB" w:rsidRPr="008707A6">
        <w:rPr>
          <w:rFonts w:ascii="Times New Roman" w:hAnsi="Times New Roman" w:cs="Times New Roman"/>
          <w:sz w:val="24"/>
          <w:szCs w:val="24"/>
        </w:rPr>
        <w:t xml:space="preserve"> Ak je to potrebné</w:t>
      </w:r>
      <w:r w:rsidR="00442F53" w:rsidRPr="008707A6">
        <w:rPr>
          <w:rFonts w:ascii="Times New Roman" w:hAnsi="Times New Roman" w:cs="Times New Roman"/>
          <w:sz w:val="24"/>
          <w:szCs w:val="24"/>
        </w:rPr>
        <w:t>, Národná banka Slovenska pri</w:t>
      </w:r>
      <w:r w:rsidR="00AB04AB" w:rsidRPr="008707A6">
        <w:rPr>
          <w:rFonts w:ascii="Times New Roman" w:hAnsi="Times New Roman" w:cs="Times New Roman"/>
          <w:sz w:val="24"/>
          <w:szCs w:val="24"/>
        </w:rPr>
        <w:t>jme opatrenia na nápravu podľa § 50.</w:t>
      </w:r>
      <w:r w:rsidR="00F07C15" w:rsidRPr="008707A6">
        <w:rPr>
          <w:rFonts w:ascii="Times New Roman" w:hAnsi="Times New Roman" w:cs="Times New Roman"/>
          <w:sz w:val="24"/>
          <w:szCs w:val="24"/>
        </w:rPr>
        <w:t xml:space="preserve"> Týmto nie je dotknuté ustanovenie § 48 ods. 15.</w:t>
      </w:r>
    </w:p>
    <w:p w:rsidR="00AD3EB6" w:rsidRPr="008707A6" w:rsidRDefault="00AD3EB6" w:rsidP="00BA0337">
      <w:pPr>
        <w:spacing w:after="0" w:line="240" w:lineRule="auto"/>
        <w:ind w:left="425"/>
        <w:jc w:val="both"/>
        <w:rPr>
          <w:rFonts w:ascii="Times New Roman" w:hAnsi="Times New Roman" w:cs="Times New Roman"/>
          <w:sz w:val="24"/>
          <w:szCs w:val="24"/>
        </w:rPr>
      </w:pPr>
    </w:p>
    <w:p w:rsidR="008840A2" w:rsidRPr="008707A6" w:rsidRDefault="008840A2"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w:t>
      </w:r>
      <w:r w:rsidR="001C4C8E" w:rsidRPr="008707A6">
        <w:rPr>
          <w:rFonts w:ascii="Times New Roman" w:hAnsi="Times New Roman" w:cs="Times New Roman"/>
          <w:sz w:val="24"/>
          <w:szCs w:val="24"/>
        </w:rPr>
        <w:t>5</w:t>
      </w:r>
      <w:r w:rsidRPr="008707A6">
        <w:rPr>
          <w:rFonts w:ascii="Times New Roman" w:hAnsi="Times New Roman" w:cs="Times New Roman"/>
          <w:sz w:val="24"/>
          <w:szCs w:val="24"/>
        </w:rPr>
        <w:t xml:space="preserve">) Národná banka Slovenska môže v súlade s podmienkami </w:t>
      </w:r>
      <w:r w:rsidR="00662734" w:rsidRPr="008707A6">
        <w:rPr>
          <w:rFonts w:ascii="Times New Roman" w:hAnsi="Times New Roman" w:cs="Times New Roman"/>
          <w:sz w:val="24"/>
          <w:szCs w:val="24"/>
        </w:rPr>
        <w:t>podľa odsekov</w:t>
      </w:r>
      <w:r w:rsidRPr="008707A6">
        <w:rPr>
          <w:rFonts w:ascii="Times New Roman" w:hAnsi="Times New Roman" w:cs="Times New Roman"/>
          <w:sz w:val="24"/>
          <w:szCs w:val="24"/>
        </w:rPr>
        <w:t xml:space="preserve"> 3</w:t>
      </w:r>
      <w:r w:rsidR="001C4C8E" w:rsidRPr="008707A6">
        <w:rPr>
          <w:rFonts w:ascii="Times New Roman" w:hAnsi="Times New Roman" w:cs="Times New Roman"/>
          <w:sz w:val="24"/>
          <w:szCs w:val="24"/>
        </w:rPr>
        <w:t>6</w:t>
      </w:r>
      <w:r w:rsidRPr="008707A6">
        <w:rPr>
          <w:rFonts w:ascii="Times New Roman" w:hAnsi="Times New Roman" w:cs="Times New Roman"/>
          <w:sz w:val="24"/>
          <w:szCs w:val="24"/>
        </w:rPr>
        <w:t xml:space="preserve"> a</w:t>
      </w:r>
      <w:r w:rsidR="008B26C5" w:rsidRPr="008707A6">
        <w:rPr>
          <w:rFonts w:ascii="Times New Roman" w:hAnsi="Times New Roman" w:cs="Times New Roman"/>
          <w:sz w:val="24"/>
          <w:szCs w:val="24"/>
        </w:rPr>
        <w:t> </w:t>
      </w:r>
      <w:r w:rsidRPr="008707A6">
        <w:rPr>
          <w:rFonts w:ascii="Times New Roman" w:hAnsi="Times New Roman" w:cs="Times New Roman"/>
          <w:sz w:val="24"/>
          <w:szCs w:val="24"/>
        </w:rPr>
        <w:t>3</w:t>
      </w:r>
      <w:r w:rsidR="00585D49" w:rsidRPr="008707A6">
        <w:rPr>
          <w:rFonts w:ascii="Times New Roman" w:hAnsi="Times New Roman" w:cs="Times New Roman"/>
          <w:sz w:val="24"/>
          <w:szCs w:val="24"/>
        </w:rPr>
        <w:t>7</w:t>
      </w:r>
      <w:r w:rsidRPr="008707A6">
        <w:rPr>
          <w:rFonts w:ascii="Times New Roman" w:hAnsi="Times New Roman" w:cs="Times New Roman"/>
          <w:sz w:val="24"/>
          <w:szCs w:val="24"/>
        </w:rPr>
        <w:t xml:space="preserve"> </w:t>
      </w:r>
      <w:r w:rsidR="00315633" w:rsidRPr="008707A6">
        <w:rPr>
          <w:rFonts w:ascii="Times New Roman" w:hAnsi="Times New Roman" w:cs="Times New Roman"/>
          <w:sz w:val="24"/>
          <w:szCs w:val="24"/>
        </w:rPr>
        <w:t xml:space="preserve">zdieľať alebo zaslať </w:t>
      </w:r>
      <w:r w:rsidR="001F2FE1" w:rsidRPr="008707A6">
        <w:rPr>
          <w:rFonts w:ascii="Times New Roman" w:hAnsi="Times New Roman" w:cs="Times New Roman"/>
          <w:sz w:val="24"/>
          <w:szCs w:val="24"/>
        </w:rPr>
        <w:t>informácie</w:t>
      </w:r>
    </w:p>
    <w:p w:rsidR="008840A2" w:rsidRPr="008707A6" w:rsidRDefault="008840A2" w:rsidP="00BA0337">
      <w:pPr>
        <w:pStyle w:val="Odsekzoznamu"/>
        <w:numPr>
          <w:ilvl w:val="0"/>
          <w:numId w:val="15"/>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Medzinárodn</w:t>
      </w:r>
      <w:r w:rsidR="001F2FE1" w:rsidRPr="008707A6">
        <w:rPr>
          <w:rFonts w:ascii="Times New Roman" w:hAnsi="Times New Roman" w:cs="Times New Roman"/>
          <w:sz w:val="24"/>
          <w:szCs w:val="24"/>
        </w:rPr>
        <w:t>ému</w:t>
      </w:r>
      <w:r w:rsidRPr="008707A6">
        <w:rPr>
          <w:rFonts w:ascii="Times New Roman" w:hAnsi="Times New Roman" w:cs="Times New Roman"/>
          <w:sz w:val="24"/>
          <w:szCs w:val="24"/>
        </w:rPr>
        <w:t xml:space="preserve"> menov</w:t>
      </w:r>
      <w:r w:rsidR="001F2FE1" w:rsidRPr="008707A6">
        <w:rPr>
          <w:rFonts w:ascii="Times New Roman" w:hAnsi="Times New Roman" w:cs="Times New Roman"/>
          <w:sz w:val="24"/>
          <w:szCs w:val="24"/>
        </w:rPr>
        <w:t>ému</w:t>
      </w:r>
      <w:r w:rsidRPr="008707A6">
        <w:rPr>
          <w:rFonts w:ascii="Times New Roman" w:hAnsi="Times New Roman" w:cs="Times New Roman"/>
          <w:sz w:val="24"/>
          <w:szCs w:val="24"/>
        </w:rPr>
        <w:t xml:space="preserve"> fond</w:t>
      </w:r>
      <w:r w:rsidR="001F2FE1" w:rsidRPr="008707A6">
        <w:rPr>
          <w:rFonts w:ascii="Times New Roman" w:hAnsi="Times New Roman" w:cs="Times New Roman"/>
          <w:sz w:val="24"/>
          <w:szCs w:val="24"/>
        </w:rPr>
        <w:t>u</w:t>
      </w:r>
      <w:r w:rsidRPr="008707A6">
        <w:rPr>
          <w:rFonts w:ascii="Times New Roman" w:hAnsi="Times New Roman" w:cs="Times New Roman"/>
          <w:sz w:val="24"/>
          <w:szCs w:val="24"/>
        </w:rPr>
        <w:t xml:space="preserve"> a Svetov</w:t>
      </w:r>
      <w:r w:rsidR="001F2FE1" w:rsidRPr="008707A6">
        <w:rPr>
          <w:rFonts w:ascii="Times New Roman" w:hAnsi="Times New Roman" w:cs="Times New Roman"/>
          <w:sz w:val="24"/>
          <w:szCs w:val="24"/>
        </w:rPr>
        <w:t>ej</w:t>
      </w:r>
      <w:r w:rsidRPr="008707A6">
        <w:rPr>
          <w:rFonts w:ascii="Times New Roman" w:hAnsi="Times New Roman" w:cs="Times New Roman"/>
          <w:sz w:val="24"/>
          <w:szCs w:val="24"/>
        </w:rPr>
        <w:t xml:space="preserve"> bank</w:t>
      </w:r>
      <w:r w:rsidR="001F2FE1" w:rsidRPr="008707A6">
        <w:rPr>
          <w:rFonts w:ascii="Times New Roman" w:hAnsi="Times New Roman" w:cs="Times New Roman"/>
          <w:sz w:val="24"/>
          <w:szCs w:val="24"/>
        </w:rPr>
        <w:t>e</w:t>
      </w:r>
      <w:r w:rsidRPr="008707A6">
        <w:rPr>
          <w:rFonts w:ascii="Times New Roman" w:hAnsi="Times New Roman" w:cs="Times New Roman"/>
          <w:sz w:val="24"/>
          <w:szCs w:val="24"/>
        </w:rPr>
        <w:t xml:space="preserve"> na účely hodnotení pre program posúdenia finančného sektora,</w:t>
      </w:r>
    </w:p>
    <w:p w:rsidR="008840A2" w:rsidRPr="008707A6" w:rsidRDefault="008840A2" w:rsidP="00BA0337">
      <w:pPr>
        <w:pStyle w:val="Odsekzoznamu"/>
        <w:numPr>
          <w:ilvl w:val="0"/>
          <w:numId w:val="15"/>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Bank</w:t>
      </w:r>
      <w:r w:rsidR="001F2FE1" w:rsidRPr="008707A6">
        <w:rPr>
          <w:rFonts w:ascii="Times New Roman" w:hAnsi="Times New Roman" w:cs="Times New Roman"/>
          <w:sz w:val="24"/>
          <w:szCs w:val="24"/>
        </w:rPr>
        <w:t>e</w:t>
      </w:r>
      <w:r w:rsidRPr="008707A6">
        <w:rPr>
          <w:rFonts w:ascii="Times New Roman" w:hAnsi="Times New Roman" w:cs="Times New Roman"/>
          <w:sz w:val="24"/>
          <w:szCs w:val="24"/>
        </w:rPr>
        <w:t xml:space="preserve"> pre medzinárodné zúčtovanie na účely štúdií kvantitatívneho vplyvu,</w:t>
      </w:r>
    </w:p>
    <w:p w:rsidR="008840A2" w:rsidRPr="008707A6" w:rsidRDefault="008840A2" w:rsidP="00BA0337">
      <w:pPr>
        <w:pStyle w:val="Odsekzoznamu"/>
        <w:numPr>
          <w:ilvl w:val="0"/>
          <w:numId w:val="15"/>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Rad</w:t>
      </w:r>
      <w:r w:rsidR="001F2FE1" w:rsidRPr="008707A6">
        <w:rPr>
          <w:rFonts w:ascii="Times New Roman" w:hAnsi="Times New Roman" w:cs="Times New Roman"/>
          <w:sz w:val="24"/>
          <w:szCs w:val="24"/>
        </w:rPr>
        <w:t>e</w:t>
      </w:r>
      <w:r w:rsidRPr="008707A6">
        <w:rPr>
          <w:rFonts w:ascii="Times New Roman" w:hAnsi="Times New Roman" w:cs="Times New Roman"/>
          <w:sz w:val="24"/>
          <w:szCs w:val="24"/>
        </w:rPr>
        <w:t xml:space="preserve"> pre finančnú stabilitu na účely jej funkcie dohľadu.</w:t>
      </w:r>
    </w:p>
    <w:p w:rsidR="008840A2" w:rsidRPr="008707A6" w:rsidRDefault="008840A2" w:rsidP="00BA0337">
      <w:pPr>
        <w:spacing w:after="0" w:line="240" w:lineRule="auto"/>
        <w:ind w:left="426"/>
        <w:jc w:val="both"/>
        <w:rPr>
          <w:rFonts w:ascii="Times New Roman" w:hAnsi="Times New Roman" w:cs="Times New Roman"/>
          <w:sz w:val="24"/>
          <w:szCs w:val="24"/>
        </w:rPr>
      </w:pPr>
    </w:p>
    <w:p w:rsidR="007A5E38" w:rsidRPr="008707A6" w:rsidRDefault="007A5E38"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w:t>
      </w:r>
      <w:r w:rsidR="001C4C8E" w:rsidRPr="008707A6">
        <w:rPr>
          <w:rFonts w:ascii="Times New Roman" w:hAnsi="Times New Roman" w:cs="Times New Roman"/>
          <w:sz w:val="24"/>
          <w:szCs w:val="24"/>
        </w:rPr>
        <w:t>6</w:t>
      </w:r>
      <w:r w:rsidRPr="008707A6">
        <w:rPr>
          <w:rFonts w:ascii="Times New Roman" w:hAnsi="Times New Roman" w:cs="Times New Roman"/>
          <w:sz w:val="24"/>
          <w:szCs w:val="24"/>
        </w:rPr>
        <w:t xml:space="preserve">) Národná banka Slovenska môže </w:t>
      </w:r>
      <w:r w:rsidR="00555241" w:rsidRPr="008707A6">
        <w:rPr>
          <w:rFonts w:ascii="Times New Roman" w:hAnsi="Times New Roman" w:cs="Times New Roman"/>
          <w:sz w:val="24"/>
          <w:szCs w:val="24"/>
        </w:rPr>
        <w:t>zdieľať</w:t>
      </w:r>
      <w:r w:rsidRPr="008707A6">
        <w:rPr>
          <w:rFonts w:ascii="Times New Roman" w:hAnsi="Times New Roman" w:cs="Times New Roman"/>
          <w:sz w:val="24"/>
          <w:szCs w:val="24"/>
        </w:rPr>
        <w:t xml:space="preserve"> dôverné informácie len na základe žiadosti príslušn</w:t>
      </w:r>
      <w:r w:rsidR="00C05202" w:rsidRPr="008707A6">
        <w:rPr>
          <w:rFonts w:ascii="Times New Roman" w:hAnsi="Times New Roman" w:cs="Times New Roman"/>
          <w:sz w:val="24"/>
          <w:szCs w:val="24"/>
        </w:rPr>
        <w:t>ého</w:t>
      </w:r>
      <w:r w:rsidRPr="008707A6">
        <w:rPr>
          <w:rFonts w:ascii="Times New Roman" w:hAnsi="Times New Roman" w:cs="Times New Roman"/>
          <w:sz w:val="24"/>
          <w:szCs w:val="24"/>
        </w:rPr>
        <w:t xml:space="preserve"> subjekt</w:t>
      </w:r>
      <w:r w:rsidR="00C05202" w:rsidRPr="008707A6">
        <w:rPr>
          <w:rFonts w:ascii="Times New Roman" w:hAnsi="Times New Roman" w:cs="Times New Roman"/>
          <w:sz w:val="24"/>
          <w:szCs w:val="24"/>
        </w:rPr>
        <w:t>u</w:t>
      </w:r>
      <w:r w:rsidRPr="008707A6">
        <w:rPr>
          <w:rFonts w:ascii="Times New Roman" w:hAnsi="Times New Roman" w:cs="Times New Roman"/>
          <w:sz w:val="24"/>
          <w:szCs w:val="24"/>
        </w:rPr>
        <w:t xml:space="preserve"> podľa odseku 3</w:t>
      </w:r>
      <w:r w:rsidR="001C4C8E" w:rsidRPr="008707A6">
        <w:rPr>
          <w:rFonts w:ascii="Times New Roman" w:hAnsi="Times New Roman" w:cs="Times New Roman"/>
          <w:sz w:val="24"/>
          <w:szCs w:val="24"/>
        </w:rPr>
        <w:t>5</w:t>
      </w:r>
      <w:r w:rsidRPr="008707A6">
        <w:rPr>
          <w:rFonts w:ascii="Times New Roman" w:hAnsi="Times New Roman" w:cs="Times New Roman"/>
          <w:sz w:val="24"/>
          <w:szCs w:val="24"/>
        </w:rPr>
        <w:t>, ak sú splnené aspoň tieto podmienky:</w:t>
      </w:r>
    </w:p>
    <w:p w:rsidR="007A5E38" w:rsidRPr="008707A6" w:rsidRDefault="007A5E38" w:rsidP="00BA0337">
      <w:pPr>
        <w:pStyle w:val="Odsekzoznamu"/>
        <w:numPr>
          <w:ilvl w:val="0"/>
          <w:numId w:val="1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žiadosť je </w:t>
      </w:r>
      <w:r w:rsidR="00571606" w:rsidRPr="008707A6">
        <w:rPr>
          <w:rFonts w:ascii="Times New Roman" w:hAnsi="Times New Roman" w:cs="Times New Roman"/>
          <w:sz w:val="24"/>
          <w:szCs w:val="24"/>
        </w:rPr>
        <w:t>riadne</w:t>
      </w:r>
      <w:r w:rsidRPr="008707A6">
        <w:rPr>
          <w:rFonts w:ascii="Times New Roman" w:hAnsi="Times New Roman" w:cs="Times New Roman"/>
          <w:sz w:val="24"/>
          <w:szCs w:val="24"/>
        </w:rPr>
        <w:t xml:space="preserve"> odôvodnená vzhľadom na osobitné úlohy, ktoré vykonáva príslušný subjekt podľa odseku 3</w:t>
      </w:r>
      <w:r w:rsidR="001C4C8E" w:rsidRPr="008707A6">
        <w:rPr>
          <w:rFonts w:ascii="Times New Roman" w:hAnsi="Times New Roman" w:cs="Times New Roman"/>
          <w:sz w:val="24"/>
          <w:szCs w:val="24"/>
        </w:rPr>
        <w:t>5</w:t>
      </w:r>
      <w:r w:rsidRPr="008707A6">
        <w:rPr>
          <w:rFonts w:ascii="Times New Roman" w:hAnsi="Times New Roman" w:cs="Times New Roman"/>
          <w:sz w:val="24"/>
          <w:szCs w:val="24"/>
        </w:rPr>
        <w:t xml:space="preserve"> v súlade so </w:t>
      </w:r>
      <w:r w:rsidR="00622789" w:rsidRPr="008707A6">
        <w:rPr>
          <w:rFonts w:ascii="Times New Roman" w:hAnsi="Times New Roman" w:cs="Times New Roman"/>
          <w:sz w:val="24"/>
          <w:szCs w:val="24"/>
        </w:rPr>
        <w:t>svojou určenou pôsobnosťou</w:t>
      </w:r>
      <w:r w:rsidRPr="008707A6">
        <w:rPr>
          <w:rFonts w:ascii="Times New Roman" w:hAnsi="Times New Roman" w:cs="Times New Roman"/>
          <w:sz w:val="24"/>
          <w:szCs w:val="24"/>
        </w:rPr>
        <w:t>,</w:t>
      </w:r>
    </w:p>
    <w:p w:rsidR="00EC3434" w:rsidRPr="008707A6" w:rsidRDefault="00EC3434" w:rsidP="00BA0337">
      <w:pPr>
        <w:pStyle w:val="Odsekzoznamu"/>
        <w:numPr>
          <w:ilvl w:val="0"/>
          <w:numId w:val="1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žiadosť musí obsahovať presné označenie povahy, rozsahu a formátu požadovaných informácií a prostriedkov na ich </w:t>
      </w:r>
      <w:r w:rsidR="00AB7286" w:rsidRPr="008707A6">
        <w:rPr>
          <w:rFonts w:ascii="Times New Roman" w:hAnsi="Times New Roman" w:cs="Times New Roman"/>
          <w:sz w:val="24"/>
          <w:szCs w:val="24"/>
        </w:rPr>
        <w:t>sprístupnenie</w:t>
      </w:r>
      <w:r w:rsidRPr="008707A6">
        <w:rPr>
          <w:rFonts w:ascii="Times New Roman" w:hAnsi="Times New Roman" w:cs="Times New Roman"/>
          <w:sz w:val="24"/>
          <w:szCs w:val="24"/>
        </w:rPr>
        <w:t xml:space="preserve"> alebo zasielanie,</w:t>
      </w:r>
    </w:p>
    <w:p w:rsidR="00EC3434" w:rsidRPr="008707A6"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požadované informácie sú nevyhnutne potrebné na vykonávanie osobitných úloh </w:t>
      </w:r>
      <w:r w:rsidR="006A665E" w:rsidRPr="008707A6">
        <w:rPr>
          <w:rFonts w:ascii="Times New Roman" w:hAnsi="Times New Roman" w:cs="Times New Roman"/>
          <w:sz w:val="24"/>
          <w:szCs w:val="24"/>
        </w:rPr>
        <w:t>príslušného</w:t>
      </w:r>
      <w:r w:rsidRPr="008707A6">
        <w:rPr>
          <w:rFonts w:ascii="Times New Roman" w:hAnsi="Times New Roman" w:cs="Times New Roman"/>
          <w:sz w:val="24"/>
          <w:szCs w:val="24"/>
        </w:rPr>
        <w:t xml:space="preserve"> subjektu podľa odseku 3</w:t>
      </w:r>
      <w:r w:rsidR="001C4C8E" w:rsidRPr="008707A6">
        <w:rPr>
          <w:rFonts w:ascii="Times New Roman" w:hAnsi="Times New Roman" w:cs="Times New Roman"/>
          <w:sz w:val="24"/>
          <w:szCs w:val="24"/>
        </w:rPr>
        <w:t>5</w:t>
      </w:r>
      <w:r w:rsidRPr="008707A6">
        <w:rPr>
          <w:rFonts w:ascii="Times New Roman" w:hAnsi="Times New Roman" w:cs="Times New Roman"/>
          <w:sz w:val="24"/>
          <w:szCs w:val="24"/>
        </w:rPr>
        <w:t xml:space="preserve"> a nepresahujú rámec úloh zverených tomuto subjektu,</w:t>
      </w:r>
    </w:p>
    <w:p w:rsidR="00EC3434" w:rsidRPr="008707A6"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informácie sa zasielajú alebo </w:t>
      </w:r>
      <w:r w:rsidR="00AB7286" w:rsidRPr="008707A6">
        <w:rPr>
          <w:rFonts w:ascii="Times New Roman" w:hAnsi="Times New Roman" w:cs="Times New Roman"/>
          <w:sz w:val="24"/>
          <w:szCs w:val="24"/>
        </w:rPr>
        <w:t>sprístupňujú</w:t>
      </w:r>
      <w:r w:rsidRPr="008707A6">
        <w:rPr>
          <w:rFonts w:ascii="Times New Roman" w:hAnsi="Times New Roman" w:cs="Times New Roman"/>
          <w:sz w:val="24"/>
          <w:szCs w:val="24"/>
        </w:rPr>
        <w:t xml:space="preserve"> výlučne osobám priamo zapojeným do vykonávania osobitn</w:t>
      </w:r>
      <w:r w:rsidR="0031650E" w:rsidRPr="008707A6">
        <w:rPr>
          <w:rFonts w:ascii="Times New Roman" w:hAnsi="Times New Roman" w:cs="Times New Roman"/>
          <w:sz w:val="24"/>
          <w:szCs w:val="24"/>
        </w:rPr>
        <w:t>ých</w:t>
      </w:r>
      <w:r w:rsidRPr="008707A6">
        <w:rPr>
          <w:rFonts w:ascii="Times New Roman" w:hAnsi="Times New Roman" w:cs="Times New Roman"/>
          <w:sz w:val="24"/>
          <w:szCs w:val="24"/>
        </w:rPr>
        <w:t xml:space="preserve"> úloh</w:t>
      </w:r>
      <w:r w:rsidR="0031650E" w:rsidRPr="008707A6">
        <w:rPr>
          <w:rFonts w:ascii="Times New Roman" w:hAnsi="Times New Roman" w:cs="Times New Roman"/>
          <w:sz w:val="24"/>
          <w:szCs w:val="24"/>
        </w:rPr>
        <w:t xml:space="preserve"> podľa písmena c)</w:t>
      </w:r>
      <w:r w:rsidRPr="008707A6">
        <w:rPr>
          <w:rFonts w:ascii="Times New Roman" w:hAnsi="Times New Roman" w:cs="Times New Roman"/>
          <w:sz w:val="24"/>
          <w:szCs w:val="24"/>
        </w:rPr>
        <w:t>,</w:t>
      </w:r>
    </w:p>
    <w:p w:rsidR="00EC3434" w:rsidRPr="008707A6"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na osoby, ktoré majú prístup k takýmto informáciám, sa vzťahuje povinnosť zachovávania mlčanlivosti, ktor</w:t>
      </w:r>
      <w:r w:rsidR="009D6D82" w:rsidRPr="008707A6">
        <w:rPr>
          <w:rFonts w:ascii="Times New Roman" w:hAnsi="Times New Roman" w:cs="Times New Roman"/>
          <w:sz w:val="24"/>
          <w:szCs w:val="24"/>
        </w:rPr>
        <w:t>á</w:t>
      </w:r>
      <w:r w:rsidRPr="008707A6">
        <w:rPr>
          <w:rFonts w:ascii="Times New Roman" w:hAnsi="Times New Roman" w:cs="Times New Roman"/>
          <w:sz w:val="24"/>
          <w:szCs w:val="24"/>
        </w:rPr>
        <w:t xml:space="preserve"> mus</w:t>
      </w:r>
      <w:r w:rsidR="009D6D82" w:rsidRPr="008707A6">
        <w:rPr>
          <w:rFonts w:ascii="Times New Roman" w:hAnsi="Times New Roman" w:cs="Times New Roman"/>
          <w:sz w:val="24"/>
          <w:szCs w:val="24"/>
        </w:rPr>
        <w:t>í</w:t>
      </w:r>
      <w:r w:rsidRPr="008707A6">
        <w:rPr>
          <w:rFonts w:ascii="Times New Roman" w:hAnsi="Times New Roman" w:cs="Times New Roman"/>
          <w:sz w:val="24"/>
          <w:szCs w:val="24"/>
        </w:rPr>
        <w:t xml:space="preserve"> byť </w:t>
      </w:r>
      <w:r w:rsidR="00053E3A" w:rsidRPr="008707A6">
        <w:rPr>
          <w:rFonts w:ascii="Times New Roman" w:hAnsi="Times New Roman" w:cs="Times New Roman"/>
          <w:sz w:val="24"/>
          <w:szCs w:val="24"/>
        </w:rPr>
        <w:t>na rovnakej úrovni ako povinnosť</w:t>
      </w:r>
      <w:r w:rsidRPr="008707A6">
        <w:rPr>
          <w:rFonts w:ascii="Times New Roman" w:hAnsi="Times New Roman" w:cs="Times New Roman"/>
          <w:sz w:val="24"/>
          <w:szCs w:val="24"/>
        </w:rPr>
        <w:t xml:space="preserve"> </w:t>
      </w:r>
      <w:r w:rsidR="009D6D82" w:rsidRPr="008707A6">
        <w:rPr>
          <w:rFonts w:ascii="Times New Roman" w:hAnsi="Times New Roman" w:cs="Times New Roman"/>
          <w:sz w:val="24"/>
          <w:szCs w:val="24"/>
        </w:rPr>
        <w:t xml:space="preserve">zachovávania </w:t>
      </w:r>
      <w:r w:rsidRPr="008707A6">
        <w:rPr>
          <w:rFonts w:ascii="Times New Roman" w:hAnsi="Times New Roman" w:cs="Times New Roman"/>
          <w:sz w:val="24"/>
          <w:szCs w:val="24"/>
        </w:rPr>
        <w:t xml:space="preserve">mlčanlivosti podľa tohto zákona </w:t>
      </w:r>
      <w:r w:rsidR="00D670D1" w:rsidRPr="008707A6">
        <w:rPr>
          <w:rFonts w:ascii="Times New Roman" w:hAnsi="Times New Roman" w:cs="Times New Roman"/>
          <w:sz w:val="24"/>
          <w:szCs w:val="24"/>
        </w:rPr>
        <w:t>a osobitných predpisov.</w:t>
      </w:r>
      <w:r w:rsidR="00D670D1" w:rsidRPr="008707A6">
        <w:rPr>
          <w:rFonts w:ascii="Times New Roman" w:hAnsi="Times New Roman" w:cs="Times New Roman"/>
          <w:sz w:val="24"/>
          <w:szCs w:val="24"/>
          <w:vertAlign w:val="superscript"/>
        </w:rPr>
        <w:t>18</w:t>
      </w:r>
      <w:r w:rsidR="00D670D1" w:rsidRPr="008707A6">
        <w:rPr>
          <w:rFonts w:ascii="Times New Roman" w:hAnsi="Times New Roman" w:cs="Times New Roman"/>
          <w:sz w:val="24"/>
          <w:szCs w:val="24"/>
        </w:rPr>
        <w:t>)</w:t>
      </w:r>
    </w:p>
    <w:p w:rsidR="003D4B74" w:rsidRPr="008707A6" w:rsidRDefault="003D4B74" w:rsidP="009636E3">
      <w:pPr>
        <w:spacing w:after="0" w:line="240" w:lineRule="auto"/>
        <w:ind w:left="426"/>
        <w:jc w:val="both"/>
        <w:rPr>
          <w:rFonts w:ascii="Times New Roman" w:hAnsi="Times New Roman" w:cs="Times New Roman"/>
          <w:sz w:val="24"/>
          <w:szCs w:val="24"/>
        </w:rPr>
      </w:pPr>
    </w:p>
    <w:p w:rsidR="00C05202" w:rsidRPr="008707A6" w:rsidRDefault="00C05202" w:rsidP="00AB7286">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w:t>
      </w:r>
      <w:r w:rsidR="001C4C8E" w:rsidRPr="008707A6">
        <w:rPr>
          <w:rFonts w:ascii="Times New Roman" w:hAnsi="Times New Roman" w:cs="Times New Roman"/>
          <w:sz w:val="24"/>
          <w:szCs w:val="24"/>
        </w:rPr>
        <w:t>7</w:t>
      </w:r>
      <w:r w:rsidRPr="008707A6">
        <w:rPr>
          <w:rFonts w:ascii="Times New Roman" w:hAnsi="Times New Roman" w:cs="Times New Roman"/>
          <w:sz w:val="24"/>
          <w:szCs w:val="24"/>
        </w:rPr>
        <w:t xml:space="preserve">) </w:t>
      </w:r>
      <w:r w:rsidR="00AB7286" w:rsidRPr="008707A6">
        <w:rPr>
          <w:rFonts w:ascii="Times New Roman" w:hAnsi="Times New Roman" w:cs="Times New Roman"/>
          <w:sz w:val="24"/>
          <w:szCs w:val="24"/>
        </w:rPr>
        <w:t xml:space="preserve">Národná banka Slovenska môže zaslať informácie na základe žiadosti príslušného subjektu podľa odseku 35 len </w:t>
      </w:r>
      <w:r w:rsidRPr="008707A6">
        <w:rPr>
          <w:rFonts w:ascii="Times New Roman" w:hAnsi="Times New Roman" w:cs="Times New Roman"/>
          <w:sz w:val="24"/>
          <w:szCs w:val="24"/>
        </w:rPr>
        <w:t>v súhrnnej podobe</w:t>
      </w:r>
      <w:r w:rsidR="00972DB2" w:rsidRPr="008707A6">
        <w:rPr>
          <w:rFonts w:ascii="Times New Roman" w:hAnsi="Times New Roman" w:cs="Times New Roman"/>
          <w:sz w:val="24"/>
          <w:szCs w:val="24"/>
        </w:rPr>
        <w:t>, z ktorých nie je zrejmý názov banky alebo pobočky zahraničnej b</w:t>
      </w:r>
      <w:r w:rsidR="00AB7286" w:rsidRPr="008707A6">
        <w:rPr>
          <w:rFonts w:ascii="Times New Roman" w:hAnsi="Times New Roman" w:cs="Times New Roman"/>
          <w:sz w:val="24"/>
          <w:szCs w:val="24"/>
        </w:rPr>
        <w:t>anky, meno a priezvisko klienta;</w:t>
      </w:r>
      <w:r w:rsidRPr="008707A6">
        <w:rPr>
          <w:rFonts w:ascii="Times New Roman" w:hAnsi="Times New Roman" w:cs="Times New Roman"/>
          <w:sz w:val="24"/>
          <w:szCs w:val="24"/>
        </w:rPr>
        <w:t xml:space="preserve"> iné informácie </w:t>
      </w:r>
      <w:r w:rsidR="002159FF" w:rsidRPr="008707A6">
        <w:rPr>
          <w:rFonts w:ascii="Times New Roman" w:hAnsi="Times New Roman" w:cs="Times New Roman"/>
          <w:sz w:val="24"/>
          <w:szCs w:val="24"/>
        </w:rPr>
        <w:t xml:space="preserve">sa </w:t>
      </w:r>
      <w:r w:rsidRPr="008707A6">
        <w:rPr>
          <w:rFonts w:ascii="Times New Roman" w:hAnsi="Times New Roman" w:cs="Times New Roman"/>
          <w:sz w:val="24"/>
          <w:szCs w:val="24"/>
        </w:rPr>
        <w:t xml:space="preserve">môžu </w:t>
      </w:r>
      <w:r w:rsidR="00555241" w:rsidRPr="008707A6">
        <w:rPr>
          <w:rFonts w:ascii="Times New Roman" w:hAnsi="Times New Roman" w:cs="Times New Roman"/>
          <w:sz w:val="24"/>
          <w:szCs w:val="24"/>
        </w:rPr>
        <w:t>zdieľať</w:t>
      </w:r>
      <w:r w:rsidRPr="008707A6">
        <w:rPr>
          <w:rFonts w:ascii="Times New Roman" w:hAnsi="Times New Roman" w:cs="Times New Roman"/>
          <w:sz w:val="24"/>
          <w:szCs w:val="24"/>
        </w:rPr>
        <w:t xml:space="preserve"> iba v priestoroch Národnej banky Slovenska.</w:t>
      </w:r>
      <w:r w:rsidR="00B461BE" w:rsidRPr="008707A6">
        <w:rPr>
          <w:rFonts w:ascii="Times New Roman" w:hAnsi="Times New Roman" w:cs="Times New Roman"/>
          <w:sz w:val="24"/>
          <w:szCs w:val="24"/>
        </w:rPr>
        <w:t>“</w:t>
      </w:r>
      <w:r w:rsidR="00AF661F" w:rsidRPr="008707A6">
        <w:rPr>
          <w:rFonts w:ascii="Times New Roman" w:hAnsi="Times New Roman" w:cs="Times New Roman"/>
          <w:sz w:val="24"/>
          <w:szCs w:val="24"/>
        </w:rPr>
        <w:t>.</w:t>
      </w:r>
    </w:p>
    <w:p w:rsidR="003D4B74" w:rsidRPr="008707A6" w:rsidRDefault="003D4B74" w:rsidP="009636E3">
      <w:pPr>
        <w:spacing w:after="0" w:line="240" w:lineRule="auto"/>
        <w:ind w:left="426"/>
        <w:jc w:val="both"/>
        <w:rPr>
          <w:rFonts w:ascii="Times New Roman" w:hAnsi="Times New Roman" w:cs="Times New Roman"/>
          <w:sz w:val="24"/>
          <w:szCs w:val="24"/>
        </w:rPr>
      </w:pPr>
    </w:p>
    <w:p w:rsidR="005D21FB" w:rsidRPr="008707A6" w:rsidRDefault="005D21FB"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w:t>
      </w:r>
      <w:r w:rsidR="00B461BE" w:rsidRPr="008707A6">
        <w:rPr>
          <w:rFonts w:ascii="Times New Roman" w:hAnsi="Times New Roman" w:cs="Times New Roman"/>
          <w:sz w:val="24"/>
          <w:szCs w:val="24"/>
        </w:rPr>
        <w:t>a</w:t>
      </w:r>
      <w:r w:rsidRPr="008707A6">
        <w:rPr>
          <w:rFonts w:ascii="Times New Roman" w:hAnsi="Times New Roman" w:cs="Times New Roman"/>
          <w:sz w:val="24"/>
          <w:szCs w:val="24"/>
        </w:rPr>
        <w:t xml:space="preserve"> pod čiarou k odka</w:t>
      </w:r>
      <w:r w:rsidR="00A1156A" w:rsidRPr="008707A6">
        <w:rPr>
          <w:rFonts w:ascii="Times New Roman" w:hAnsi="Times New Roman" w:cs="Times New Roman"/>
          <w:sz w:val="24"/>
          <w:szCs w:val="24"/>
        </w:rPr>
        <w:t>z</w:t>
      </w:r>
      <w:r w:rsidR="00B461BE" w:rsidRPr="008707A6">
        <w:rPr>
          <w:rFonts w:ascii="Times New Roman" w:hAnsi="Times New Roman" w:cs="Times New Roman"/>
          <w:sz w:val="24"/>
          <w:szCs w:val="24"/>
        </w:rPr>
        <w:t>u</w:t>
      </w:r>
      <w:r w:rsidRPr="008707A6">
        <w:rPr>
          <w:rFonts w:ascii="Times New Roman" w:hAnsi="Times New Roman" w:cs="Times New Roman"/>
          <w:sz w:val="24"/>
          <w:szCs w:val="24"/>
        </w:rPr>
        <w:t xml:space="preserve"> 13o</w:t>
      </w:r>
      <w:r w:rsidR="00A1156A" w:rsidRPr="008707A6">
        <w:rPr>
          <w:rFonts w:ascii="Times New Roman" w:hAnsi="Times New Roman" w:cs="Times New Roman"/>
          <w:sz w:val="24"/>
          <w:szCs w:val="24"/>
        </w:rPr>
        <w:t xml:space="preserve"> </w:t>
      </w:r>
      <w:r w:rsidRPr="008707A6">
        <w:rPr>
          <w:rFonts w:ascii="Times New Roman" w:hAnsi="Times New Roman" w:cs="Times New Roman"/>
          <w:sz w:val="24"/>
          <w:szCs w:val="24"/>
        </w:rPr>
        <w:t>zn</w:t>
      </w:r>
      <w:r w:rsidR="00B461BE" w:rsidRPr="008707A6">
        <w:rPr>
          <w:rFonts w:ascii="Times New Roman" w:hAnsi="Times New Roman" w:cs="Times New Roman"/>
          <w:sz w:val="24"/>
          <w:szCs w:val="24"/>
        </w:rPr>
        <w:t>ie</w:t>
      </w:r>
      <w:r w:rsidRPr="008707A6">
        <w:rPr>
          <w:rFonts w:ascii="Times New Roman" w:hAnsi="Times New Roman" w:cs="Times New Roman"/>
          <w:sz w:val="24"/>
          <w:szCs w:val="24"/>
        </w:rPr>
        <w:t>:</w:t>
      </w:r>
    </w:p>
    <w:p w:rsidR="005D21FB" w:rsidRPr="008707A6" w:rsidRDefault="005D21FB" w:rsidP="00B461BE">
      <w:pPr>
        <w:spacing w:after="0" w:line="240" w:lineRule="auto"/>
        <w:ind w:left="992" w:hanging="567"/>
        <w:jc w:val="both"/>
        <w:rPr>
          <w:rFonts w:ascii="Times New Roman" w:hAnsi="Times New Roman" w:cs="Times New Roman"/>
          <w:sz w:val="24"/>
          <w:szCs w:val="24"/>
          <w:lang w:eastAsia="sk-SK"/>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r>
      <w:r w:rsidRPr="008707A6">
        <w:rPr>
          <w:rFonts w:ascii="Times New Roman" w:hAnsi="Times New Roman" w:cs="Times New Roman"/>
          <w:sz w:val="24"/>
          <w:szCs w:val="24"/>
          <w:lang w:eastAsia="sk-SK"/>
        </w:rPr>
        <w:t>Nariadenie Európskeho parlamentu a</w:t>
      </w:r>
      <w:r w:rsidR="002B3F69" w:rsidRPr="008707A6">
        <w:rPr>
          <w:rFonts w:ascii="Times New Roman" w:hAnsi="Times New Roman" w:cs="Times New Roman"/>
          <w:sz w:val="24"/>
          <w:szCs w:val="24"/>
          <w:lang w:eastAsia="sk-SK"/>
        </w:rPr>
        <w:t> </w:t>
      </w:r>
      <w:r w:rsidRPr="008707A6">
        <w:rPr>
          <w:rFonts w:ascii="Times New Roman" w:hAnsi="Times New Roman" w:cs="Times New Roman"/>
          <w:sz w:val="24"/>
          <w:szCs w:val="24"/>
          <w:lang w:eastAsia="sk-SK"/>
        </w:rPr>
        <w:t>Rady</w:t>
      </w:r>
      <w:r w:rsidR="002B3F69" w:rsidRPr="008707A6">
        <w:rPr>
          <w:rFonts w:ascii="Times New Roman" w:hAnsi="Times New Roman" w:cs="Times New Roman"/>
          <w:sz w:val="24"/>
          <w:szCs w:val="24"/>
          <w:lang w:eastAsia="sk-SK"/>
        </w:rPr>
        <w:t xml:space="preserve"> </w:t>
      </w:r>
      <w:r w:rsidRPr="008707A6">
        <w:rPr>
          <w:rFonts w:ascii="Times New Roman" w:hAnsi="Times New Roman" w:cs="Times New Roman"/>
          <w:sz w:val="24"/>
          <w:szCs w:val="24"/>
          <w:lang w:eastAsia="sk-SK"/>
        </w:rPr>
        <w:t>(EÚ) č. 1093/2010 z 24. novembra 2010, ktorým sa zriaďuje Európsky orgán dohľadu (Európsky orgán pre bankovníctvo) a</w:t>
      </w:r>
      <w:r w:rsidR="002B3F69" w:rsidRPr="008707A6">
        <w:rPr>
          <w:rFonts w:ascii="Times New Roman" w:hAnsi="Times New Roman" w:cs="Times New Roman"/>
          <w:sz w:val="24"/>
          <w:szCs w:val="24"/>
          <w:lang w:eastAsia="sk-SK"/>
        </w:rPr>
        <w:t> </w:t>
      </w:r>
      <w:r w:rsidRPr="008707A6">
        <w:rPr>
          <w:rFonts w:ascii="Times New Roman" w:hAnsi="Times New Roman" w:cs="Times New Roman"/>
          <w:sz w:val="24"/>
          <w:szCs w:val="24"/>
          <w:lang w:eastAsia="sk-SK"/>
        </w:rPr>
        <w:t>ktorým sa mení a dopĺňa rozhodnutie č. 716/2009/ES a</w:t>
      </w:r>
      <w:r w:rsidR="002B3F69" w:rsidRPr="008707A6">
        <w:rPr>
          <w:rFonts w:ascii="Times New Roman" w:hAnsi="Times New Roman" w:cs="Times New Roman"/>
          <w:sz w:val="24"/>
          <w:szCs w:val="24"/>
          <w:lang w:eastAsia="sk-SK"/>
        </w:rPr>
        <w:t> </w:t>
      </w:r>
      <w:r w:rsidRPr="008707A6">
        <w:rPr>
          <w:rFonts w:ascii="Times New Roman" w:hAnsi="Times New Roman" w:cs="Times New Roman"/>
          <w:sz w:val="24"/>
          <w:szCs w:val="24"/>
          <w:lang w:eastAsia="sk-SK"/>
        </w:rPr>
        <w:t>zrušuje</w:t>
      </w:r>
      <w:r w:rsidR="002B3F69" w:rsidRPr="008707A6">
        <w:rPr>
          <w:rFonts w:ascii="Times New Roman" w:hAnsi="Times New Roman" w:cs="Times New Roman"/>
          <w:sz w:val="24"/>
          <w:szCs w:val="24"/>
          <w:lang w:eastAsia="sk-SK"/>
        </w:rPr>
        <w:t xml:space="preserve"> </w:t>
      </w:r>
      <w:r w:rsidRPr="008707A6">
        <w:rPr>
          <w:rFonts w:ascii="Times New Roman" w:hAnsi="Times New Roman" w:cs="Times New Roman"/>
          <w:sz w:val="24"/>
          <w:szCs w:val="24"/>
          <w:lang w:eastAsia="sk-SK"/>
        </w:rPr>
        <w:t>rozhodnutie Komisie 2009/78/ES (Ú. v. EÚ L 331, 15. 12. 2010) v platnom znení.</w:t>
      </w:r>
      <w:r w:rsidR="003C7F38" w:rsidRPr="008707A6">
        <w:rPr>
          <w:rFonts w:ascii="Times New Roman" w:hAnsi="Times New Roman" w:cs="Times New Roman"/>
          <w:sz w:val="24"/>
          <w:szCs w:val="24"/>
        </w:rPr>
        <w:t>“.</w:t>
      </w:r>
    </w:p>
    <w:p w:rsidR="00B671F3" w:rsidRPr="008707A6" w:rsidRDefault="00B671F3" w:rsidP="009636E3">
      <w:pPr>
        <w:pStyle w:val="Odsekzoznamu"/>
        <w:spacing w:after="0" w:line="240" w:lineRule="auto"/>
        <w:ind w:left="426"/>
        <w:jc w:val="right"/>
        <w:rPr>
          <w:rFonts w:ascii="Times New Roman" w:hAnsi="Times New Roman" w:cs="Times New Roman"/>
          <w:sz w:val="24"/>
          <w:szCs w:val="24"/>
        </w:rPr>
      </w:pPr>
    </w:p>
    <w:p w:rsidR="002F5682" w:rsidRPr="008707A6" w:rsidRDefault="002F568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7 sa dopĺňa odsekm</w:t>
      </w:r>
      <w:r w:rsidR="00990FF3" w:rsidRPr="008707A6">
        <w:rPr>
          <w:rFonts w:ascii="Times New Roman" w:hAnsi="Times New Roman" w:cs="Times New Roman"/>
          <w:sz w:val="24"/>
          <w:szCs w:val="24"/>
        </w:rPr>
        <w:t>i</w:t>
      </w:r>
      <w:r w:rsidRPr="008707A6">
        <w:rPr>
          <w:rFonts w:ascii="Times New Roman" w:hAnsi="Times New Roman" w:cs="Times New Roman"/>
          <w:sz w:val="24"/>
          <w:szCs w:val="24"/>
        </w:rPr>
        <w:t xml:space="preserve"> 23</w:t>
      </w:r>
      <w:r w:rsidR="00990FF3" w:rsidRPr="008707A6">
        <w:rPr>
          <w:rFonts w:ascii="Times New Roman" w:hAnsi="Times New Roman" w:cs="Times New Roman"/>
          <w:sz w:val="24"/>
          <w:szCs w:val="24"/>
        </w:rPr>
        <w:t xml:space="preserve"> a 24</w:t>
      </w:r>
      <w:r w:rsidRPr="008707A6">
        <w:rPr>
          <w:rFonts w:ascii="Times New Roman" w:hAnsi="Times New Roman" w:cs="Times New Roman"/>
          <w:sz w:val="24"/>
          <w:szCs w:val="24"/>
        </w:rPr>
        <w:t>, ktor</w:t>
      </w:r>
      <w:r w:rsidR="00990FF3" w:rsidRPr="008707A6">
        <w:rPr>
          <w:rFonts w:ascii="Times New Roman" w:hAnsi="Times New Roman" w:cs="Times New Roman"/>
          <w:sz w:val="24"/>
          <w:szCs w:val="24"/>
        </w:rPr>
        <w:t>é</w:t>
      </w:r>
      <w:r w:rsidRPr="008707A6">
        <w:rPr>
          <w:rFonts w:ascii="Times New Roman" w:hAnsi="Times New Roman" w:cs="Times New Roman"/>
          <w:sz w:val="24"/>
          <w:szCs w:val="24"/>
        </w:rPr>
        <w:t xml:space="preserve"> zne</w:t>
      </w:r>
      <w:r w:rsidR="00990FF3"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990FF3" w:rsidRPr="008707A6" w:rsidRDefault="002F568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90FF3" w:rsidRPr="008707A6">
        <w:rPr>
          <w:rFonts w:ascii="Times New Roman" w:hAnsi="Times New Roman" w:cs="Times New Roman"/>
          <w:sz w:val="24"/>
          <w:szCs w:val="24"/>
        </w:rPr>
        <w:t>(23) Ak je žiadateľ súčasťou skupiny, predloží aj informácie o materskej spoločnosti, finančnej holdingovej spoločnosti a zmiešanej finančnej holdingovej spoločnosti v rámci skupiny.</w:t>
      </w:r>
    </w:p>
    <w:p w:rsidR="00990FF3" w:rsidRPr="008707A6" w:rsidRDefault="00990FF3" w:rsidP="009636E3">
      <w:pPr>
        <w:pStyle w:val="Odsekzoznamu"/>
        <w:spacing w:after="0" w:line="240" w:lineRule="auto"/>
        <w:ind w:left="426"/>
        <w:jc w:val="both"/>
        <w:rPr>
          <w:rFonts w:ascii="Times New Roman" w:hAnsi="Times New Roman" w:cs="Times New Roman"/>
          <w:sz w:val="24"/>
          <w:szCs w:val="24"/>
        </w:rPr>
      </w:pPr>
    </w:p>
    <w:p w:rsidR="002F5682" w:rsidRPr="008707A6" w:rsidRDefault="002F568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w:t>
      </w:r>
      <w:r w:rsidR="00990FF3" w:rsidRPr="008707A6">
        <w:rPr>
          <w:rFonts w:ascii="Times New Roman" w:hAnsi="Times New Roman" w:cs="Times New Roman"/>
          <w:sz w:val="24"/>
          <w:szCs w:val="24"/>
        </w:rPr>
        <w:t>4</w:t>
      </w:r>
      <w:r w:rsidRPr="008707A6">
        <w:rPr>
          <w:rFonts w:ascii="Times New Roman" w:hAnsi="Times New Roman" w:cs="Times New Roman"/>
          <w:sz w:val="24"/>
          <w:szCs w:val="24"/>
        </w:rPr>
        <w:t xml:space="preserve">) Ustanovenia odseku 2 písm. </w:t>
      </w:r>
      <w:r w:rsidR="001746C8" w:rsidRPr="008707A6">
        <w:rPr>
          <w:rFonts w:ascii="Times New Roman" w:hAnsi="Times New Roman" w:cs="Times New Roman"/>
          <w:sz w:val="24"/>
          <w:szCs w:val="24"/>
        </w:rPr>
        <w:t>e</w:t>
      </w:r>
      <w:r w:rsidRPr="008707A6">
        <w:rPr>
          <w:rFonts w:ascii="Times New Roman" w:hAnsi="Times New Roman" w:cs="Times New Roman"/>
          <w:sz w:val="24"/>
          <w:szCs w:val="24"/>
        </w:rPr>
        <w:t>), odseku 14</w:t>
      </w:r>
      <w:r w:rsidR="006A665E" w:rsidRPr="008707A6">
        <w:rPr>
          <w:rFonts w:ascii="Times New Roman" w:hAnsi="Times New Roman" w:cs="Times New Roman"/>
          <w:sz w:val="24"/>
          <w:szCs w:val="24"/>
        </w:rPr>
        <w:t xml:space="preserve">, </w:t>
      </w:r>
      <w:r w:rsidRPr="008707A6">
        <w:rPr>
          <w:rFonts w:ascii="Times New Roman" w:hAnsi="Times New Roman" w:cs="Times New Roman"/>
          <w:sz w:val="24"/>
          <w:szCs w:val="24"/>
        </w:rPr>
        <w:t>§ 25 ods. 1 až 6, 9</w:t>
      </w:r>
      <w:r w:rsidR="006A665E" w:rsidRPr="008707A6">
        <w:rPr>
          <w:rFonts w:ascii="Times New Roman" w:hAnsi="Times New Roman" w:cs="Times New Roman"/>
          <w:sz w:val="24"/>
          <w:szCs w:val="24"/>
        </w:rPr>
        <w:t>,</w:t>
      </w:r>
      <w:r w:rsidRPr="008707A6">
        <w:rPr>
          <w:rFonts w:ascii="Times New Roman" w:hAnsi="Times New Roman" w:cs="Times New Roman"/>
          <w:sz w:val="24"/>
          <w:szCs w:val="24"/>
        </w:rPr>
        <w:t xml:space="preserve"> 11 a </w:t>
      </w:r>
      <w:r w:rsidR="006A665E" w:rsidRPr="008707A6">
        <w:rPr>
          <w:rFonts w:ascii="Times New Roman" w:hAnsi="Times New Roman" w:cs="Times New Roman"/>
          <w:sz w:val="24"/>
          <w:szCs w:val="24"/>
        </w:rPr>
        <w:t xml:space="preserve">§ 50 ods. </w:t>
      </w:r>
      <w:r w:rsidR="007C1821" w:rsidRPr="008707A6">
        <w:rPr>
          <w:rFonts w:ascii="Times New Roman" w:hAnsi="Times New Roman" w:cs="Times New Roman"/>
          <w:sz w:val="24"/>
          <w:szCs w:val="24"/>
        </w:rPr>
        <w:t>20</w:t>
      </w:r>
      <w:r w:rsidRPr="008707A6">
        <w:rPr>
          <w:rFonts w:ascii="Times New Roman" w:hAnsi="Times New Roman" w:cs="Times New Roman"/>
          <w:sz w:val="24"/>
          <w:szCs w:val="24"/>
        </w:rPr>
        <w:t xml:space="preserve"> sa na finančné holdingové spoločnosti a zmiešané finančné holdingové spoločnosti vzťahujú </w:t>
      </w:r>
      <w:r w:rsidR="001F776A" w:rsidRPr="008707A6">
        <w:rPr>
          <w:rFonts w:ascii="Times New Roman" w:hAnsi="Times New Roman" w:cs="Times New Roman"/>
          <w:sz w:val="24"/>
          <w:szCs w:val="24"/>
        </w:rPr>
        <w:t>rovnako</w:t>
      </w:r>
      <w:r w:rsidRPr="008707A6">
        <w:rPr>
          <w:rFonts w:ascii="Times New Roman" w:hAnsi="Times New Roman" w:cs="Times New Roman"/>
          <w:sz w:val="24"/>
          <w:szCs w:val="24"/>
        </w:rPr>
        <w:t>.“.</w:t>
      </w:r>
    </w:p>
    <w:p w:rsidR="002F5682" w:rsidRPr="008707A6" w:rsidRDefault="002F5682" w:rsidP="009636E3">
      <w:pPr>
        <w:pStyle w:val="Odsekzoznamu"/>
        <w:spacing w:after="0" w:line="240" w:lineRule="auto"/>
        <w:ind w:left="426"/>
        <w:jc w:val="both"/>
        <w:rPr>
          <w:rFonts w:ascii="Times New Roman" w:hAnsi="Times New Roman" w:cs="Times New Roman"/>
          <w:sz w:val="24"/>
          <w:szCs w:val="24"/>
        </w:rPr>
      </w:pPr>
    </w:p>
    <w:p w:rsidR="00B25BF7" w:rsidRPr="008707A6" w:rsidRDefault="00496D4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Za § 20 sa vkladajú § 20a a</w:t>
      </w:r>
      <w:r w:rsidR="00CE1372" w:rsidRPr="008707A6">
        <w:rPr>
          <w:rFonts w:ascii="Times New Roman" w:hAnsi="Times New Roman" w:cs="Times New Roman"/>
          <w:sz w:val="24"/>
          <w:szCs w:val="24"/>
        </w:rPr>
        <w:t>ž</w:t>
      </w:r>
      <w:r w:rsidRPr="008707A6">
        <w:rPr>
          <w:rFonts w:ascii="Times New Roman" w:hAnsi="Times New Roman" w:cs="Times New Roman"/>
          <w:sz w:val="24"/>
          <w:szCs w:val="24"/>
        </w:rPr>
        <w:t> 20</w:t>
      </w:r>
      <w:r w:rsidR="00CE1372" w:rsidRPr="008707A6">
        <w:rPr>
          <w:rFonts w:ascii="Times New Roman" w:hAnsi="Times New Roman" w:cs="Times New Roman"/>
          <w:sz w:val="24"/>
          <w:szCs w:val="24"/>
        </w:rPr>
        <w:t>c</w:t>
      </w:r>
      <w:r w:rsidRPr="008707A6">
        <w:rPr>
          <w:rFonts w:ascii="Times New Roman" w:hAnsi="Times New Roman" w:cs="Times New Roman"/>
          <w:sz w:val="24"/>
          <w:szCs w:val="24"/>
        </w:rPr>
        <w:t>, ktoré vrátane nadpis</w:t>
      </w:r>
      <w:r w:rsidR="00EA38B8" w:rsidRPr="008707A6">
        <w:rPr>
          <w:rFonts w:ascii="Times New Roman" w:hAnsi="Times New Roman" w:cs="Times New Roman"/>
          <w:sz w:val="24"/>
          <w:szCs w:val="24"/>
        </w:rPr>
        <w:t>ov</w:t>
      </w:r>
      <w:r w:rsidRPr="008707A6">
        <w:rPr>
          <w:rFonts w:ascii="Times New Roman" w:hAnsi="Times New Roman" w:cs="Times New Roman"/>
          <w:sz w:val="24"/>
          <w:szCs w:val="24"/>
        </w:rPr>
        <w:t xml:space="preserve"> znejú:</w:t>
      </w:r>
    </w:p>
    <w:p w:rsidR="00496D44" w:rsidRPr="008707A6" w:rsidRDefault="00496D44" w:rsidP="009636E3">
      <w:pPr>
        <w:pStyle w:val="Odsekzoznamu"/>
        <w:spacing w:after="0" w:line="240" w:lineRule="auto"/>
        <w:ind w:left="426"/>
        <w:jc w:val="both"/>
        <w:rPr>
          <w:rFonts w:ascii="Times New Roman" w:hAnsi="Times New Roman" w:cs="Times New Roman"/>
          <w:sz w:val="24"/>
          <w:szCs w:val="24"/>
        </w:rPr>
      </w:pPr>
    </w:p>
    <w:p w:rsidR="00496D44" w:rsidRPr="008707A6" w:rsidRDefault="00496D44" w:rsidP="009636E3">
      <w:pPr>
        <w:pStyle w:val="Odsekzoznamu"/>
        <w:keepNext/>
        <w:spacing w:after="0" w:line="240" w:lineRule="auto"/>
        <w:ind w:left="425"/>
        <w:jc w:val="center"/>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b/>
          <w:sz w:val="24"/>
          <w:szCs w:val="24"/>
        </w:rPr>
        <w:t>§ 20a</w:t>
      </w:r>
    </w:p>
    <w:p w:rsidR="00496D44" w:rsidRPr="008707A6" w:rsidRDefault="00CE1372" w:rsidP="009636E3">
      <w:pPr>
        <w:pStyle w:val="Odsekzoznamu"/>
        <w:keepNext/>
        <w:spacing w:after="0" w:line="240" w:lineRule="auto"/>
        <w:ind w:left="425"/>
        <w:jc w:val="center"/>
        <w:rPr>
          <w:rFonts w:ascii="Times New Roman" w:hAnsi="Times New Roman" w:cs="Times New Roman"/>
          <w:b/>
          <w:sz w:val="24"/>
          <w:szCs w:val="24"/>
        </w:rPr>
      </w:pPr>
      <w:r w:rsidRPr="008707A6">
        <w:rPr>
          <w:rFonts w:ascii="Times New Roman" w:hAnsi="Times New Roman" w:cs="Times New Roman"/>
          <w:b/>
          <w:sz w:val="24"/>
          <w:szCs w:val="24"/>
        </w:rPr>
        <w:t>S</w:t>
      </w:r>
      <w:r w:rsidR="00496D44" w:rsidRPr="008707A6">
        <w:rPr>
          <w:rFonts w:ascii="Times New Roman" w:hAnsi="Times New Roman" w:cs="Times New Roman"/>
          <w:b/>
          <w:sz w:val="24"/>
          <w:szCs w:val="24"/>
        </w:rPr>
        <w:t>úhlas</w:t>
      </w:r>
      <w:r w:rsidRPr="008707A6">
        <w:rPr>
          <w:rFonts w:ascii="Times New Roman" w:hAnsi="Times New Roman" w:cs="Times New Roman"/>
          <w:b/>
          <w:sz w:val="24"/>
          <w:szCs w:val="24"/>
        </w:rPr>
        <w:t xml:space="preserve"> </w:t>
      </w:r>
      <w:r w:rsidR="00496D44" w:rsidRPr="008707A6">
        <w:rPr>
          <w:rFonts w:ascii="Times New Roman" w:hAnsi="Times New Roman" w:cs="Times New Roman"/>
          <w:b/>
          <w:sz w:val="24"/>
          <w:szCs w:val="24"/>
        </w:rPr>
        <w:t>na vykonávanie činnosti finančnej holdingovej spoločnosti a zmiešanej finančnej holdingovej spoločnosti</w:t>
      </w:r>
    </w:p>
    <w:p w:rsidR="006416AA" w:rsidRPr="008707A6" w:rsidRDefault="006416AA" w:rsidP="009636E3">
      <w:pPr>
        <w:keepNext/>
        <w:spacing w:after="0" w:line="240" w:lineRule="auto"/>
        <w:ind w:left="426"/>
        <w:jc w:val="both"/>
        <w:rPr>
          <w:rFonts w:ascii="Times New Roman" w:hAnsi="Times New Roman" w:cs="Times New Roman"/>
          <w:sz w:val="24"/>
          <w:szCs w:val="24"/>
        </w:rPr>
      </w:pPr>
    </w:p>
    <w:p w:rsidR="00901A69" w:rsidRPr="008707A6" w:rsidRDefault="00901A69" w:rsidP="009636E3">
      <w:pPr>
        <w:pStyle w:val="Odsekzoznamu"/>
        <w:keepNext/>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Na vykonávanie činnosti finančnej holdingovej spoločnosti alebo zmiešanej finančnej holdingovej spoločnosti sa vyžaduje súhlas Národnej banky Slovenska.</w:t>
      </w:r>
      <w:r w:rsidR="00555241" w:rsidRPr="008707A6">
        <w:rPr>
          <w:rFonts w:ascii="Times New Roman" w:hAnsi="Times New Roman" w:cs="Times New Roman"/>
          <w:sz w:val="24"/>
          <w:szCs w:val="24"/>
        </w:rPr>
        <w:t xml:space="preserve"> Žiad</w:t>
      </w:r>
      <w:r w:rsidR="0060099B" w:rsidRPr="008707A6">
        <w:rPr>
          <w:rFonts w:ascii="Times New Roman" w:hAnsi="Times New Roman" w:cs="Times New Roman"/>
          <w:sz w:val="24"/>
          <w:szCs w:val="24"/>
        </w:rPr>
        <w:t>osť o udelenie súhlasu podľa pr</w:t>
      </w:r>
      <w:r w:rsidR="00555241" w:rsidRPr="008707A6">
        <w:rPr>
          <w:rFonts w:ascii="Times New Roman" w:hAnsi="Times New Roman" w:cs="Times New Roman"/>
          <w:sz w:val="24"/>
          <w:szCs w:val="24"/>
        </w:rPr>
        <w:t>vej vety sa predkladá Národnej banke Slovenska.</w:t>
      </w:r>
    </w:p>
    <w:p w:rsidR="00AF7472" w:rsidRPr="008707A6" w:rsidRDefault="00AF7472" w:rsidP="009636E3">
      <w:pPr>
        <w:pStyle w:val="Odsekzoznamu"/>
        <w:spacing w:after="0" w:line="240" w:lineRule="auto"/>
        <w:ind w:left="993"/>
        <w:jc w:val="both"/>
        <w:rPr>
          <w:rFonts w:ascii="Times New Roman" w:hAnsi="Times New Roman" w:cs="Times New Roman"/>
          <w:sz w:val="24"/>
          <w:szCs w:val="24"/>
        </w:rPr>
      </w:pPr>
    </w:p>
    <w:p w:rsidR="00AF7472" w:rsidRPr="008707A6" w:rsidRDefault="00BC2E08"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Žiadosť </w:t>
      </w:r>
      <w:r w:rsidR="00AF7472" w:rsidRPr="008707A6">
        <w:rPr>
          <w:rFonts w:ascii="Times New Roman" w:hAnsi="Times New Roman" w:cs="Times New Roman"/>
          <w:sz w:val="24"/>
          <w:szCs w:val="24"/>
        </w:rPr>
        <w:t xml:space="preserve">podľa odseku 1 Národnej banke Slovenska </w:t>
      </w:r>
      <w:r w:rsidRPr="008707A6">
        <w:rPr>
          <w:rFonts w:ascii="Times New Roman" w:hAnsi="Times New Roman" w:cs="Times New Roman"/>
          <w:sz w:val="24"/>
          <w:szCs w:val="24"/>
        </w:rPr>
        <w:t>podáva</w:t>
      </w:r>
    </w:p>
    <w:p w:rsidR="00AF7472" w:rsidRPr="008707A6" w:rsidRDefault="00AF7472" w:rsidP="009636E3">
      <w:pPr>
        <w:pStyle w:val="Odsekzoznamu"/>
        <w:numPr>
          <w:ilvl w:val="0"/>
          <w:numId w:val="4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materská finančná holdingová spoločnosť</w:t>
      </w:r>
      <w:r w:rsidR="00064E7E" w:rsidRPr="008707A6">
        <w:rPr>
          <w:rFonts w:ascii="Times New Roman" w:hAnsi="Times New Roman" w:cs="Times New Roman"/>
          <w:sz w:val="24"/>
          <w:szCs w:val="24"/>
        </w:rPr>
        <w:t xml:space="preserve"> so sídlom v Slovenskej republike</w:t>
      </w:r>
      <w:r w:rsidRPr="008707A6">
        <w:rPr>
          <w:rFonts w:ascii="Times New Roman" w:hAnsi="Times New Roman" w:cs="Times New Roman"/>
          <w:sz w:val="24"/>
          <w:szCs w:val="24"/>
        </w:rPr>
        <w:t xml:space="preserve"> alebo materská zmiešaná finančná holdingová spoločnosť</w:t>
      </w:r>
      <w:r w:rsidR="00064E7E" w:rsidRPr="008707A6">
        <w:rPr>
          <w:rFonts w:ascii="Times New Roman" w:hAnsi="Times New Roman" w:cs="Times New Roman"/>
          <w:sz w:val="24"/>
          <w:szCs w:val="24"/>
        </w:rPr>
        <w:t xml:space="preserve"> so sídlom v Slovenskej republike</w:t>
      </w:r>
      <w:r w:rsidR="00BC2E08" w:rsidRPr="008707A6">
        <w:rPr>
          <w:rFonts w:ascii="Times New Roman" w:hAnsi="Times New Roman" w:cs="Times New Roman"/>
          <w:sz w:val="24"/>
          <w:szCs w:val="24"/>
        </w:rPr>
        <w:t>,</w:t>
      </w:r>
    </w:p>
    <w:p w:rsidR="00AF7472" w:rsidRPr="008707A6" w:rsidRDefault="00AF7472" w:rsidP="009636E3">
      <w:pPr>
        <w:pStyle w:val="Odsekzoznamu"/>
        <w:numPr>
          <w:ilvl w:val="0"/>
          <w:numId w:val="4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matersk</w:t>
      </w:r>
      <w:r w:rsidR="00230E2F" w:rsidRPr="008707A6">
        <w:rPr>
          <w:rFonts w:ascii="Times New Roman" w:hAnsi="Times New Roman" w:cs="Times New Roman"/>
          <w:sz w:val="24"/>
          <w:szCs w:val="24"/>
        </w:rPr>
        <w:t>á</w:t>
      </w:r>
      <w:r w:rsidRPr="008707A6">
        <w:rPr>
          <w:rFonts w:ascii="Times New Roman" w:hAnsi="Times New Roman" w:cs="Times New Roman"/>
          <w:sz w:val="24"/>
          <w:szCs w:val="24"/>
        </w:rPr>
        <w:t xml:space="preserve"> finančn</w:t>
      </w:r>
      <w:r w:rsidR="00230E2F" w:rsidRPr="008707A6">
        <w:rPr>
          <w:rFonts w:ascii="Times New Roman" w:hAnsi="Times New Roman" w:cs="Times New Roman"/>
          <w:sz w:val="24"/>
          <w:szCs w:val="24"/>
        </w:rPr>
        <w:t>á</w:t>
      </w:r>
      <w:r w:rsidRPr="008707A6">
        <w:rPr>
          <w:rFonts w:ascii="Times New Roman" w:hAnsi="Times New Roman" w:cs="Times New Roman"/>
          <w:sz w:val="24"/>
          <w:szCs w:val="24"/>
        </w:rPr>
        <w:t xml:space="preserve"> holdingov</w:t>
      </w:r>
      <w:r w:rsidR="00230E2F" w:rsidRPr="008707A6">
        <w:rPr>
          <w:rFonts w:ascii="Times New Roman" w:hAnsi="Times New Roman" w:cs="Times New Roman"/>
          <w:sz w:val="24"/>
          <w:szCs w:val="24"/>
        </w:rPr>
        <w:t>á</w:t>
      </w:r>
      <w:r w:rsidRPr="008707A6">
        <w:rPr>
          <w:rFonts w:ascii="Times New Roman" w:hAnsi="Times New Roman" w:cs="Times New Roman"/>
          <w:sz w:val="24"/>
          <w:szCs w:val="24"/>
        </w:rPr>
        <w:t xml:space="preserve"> spoločnosť v Európskej únii</w:t>
      </w:r>
      <w:r w:rsidR="00230E2F" w:rsidRPr="008707A6">
        <w:rPr>
          <w:rFonts w:ascii="Times New Roman" w:hAnsi="Times New Roman" w:cs="Times New Roman"/>
          <w:sz w:val="24"/>
          <w:szCs w:val="24"/>
        </w:rPr>
        <w:t xml:space="preserve"> alebo </w:t>
      </w:r>
      <w:r w:rsidRPr="008707A6">
        <w:rPr>
          <w:rFonts w:ascii="Times New Roman" w:hAnsi="Times New Roman" w:cs="Times New Roman"/>
          <w:sz w:val="24"/>
          <w:szCs w:val="24"/>
        </w:rPr>
        <w:t>matersk</w:t>
      </w:r>
      <w:r w:rsidR="00230E2F" w:rsidRPr="008707A6">
        <w:rPr>
          <w:rFonts w:ascii="Times New Roman" w:hAnsi="Times New Roman" w:cs="Times New Roman"/>
          <w:sz w:val="24"/>
          <w:szCs w:val="24"/>
        </w:rPr>
        <w:t>á</w:t>
      </w:r>
      <w:r w:rsidRPr="008707A6">
        <w:rPr>
          <w:rFonts w:ascii="Times New Roman" w:hAnsi="Times New Roman" w:cs="Times New Roman"/>
          <w:sz w:val="24"/>
          <w:szCs w:val="24"/>
        </w:rPr>
        <w:t xml:space="preserve"> zmiešan</w:t>
      </w:r>
      <w:r w:rsidR="00230E2F" w:rsidRPr="008707A6">
        <w:rPr>
          <w:rFonts w:ascii="Times New Roman" w:hAnsi="Times New Roman" w:cs="Times New Roman"/>
          <w:sz w:val="24"/>
          <w:szCs w:val="24"/>
        </w:rPr>
        <w:t>á finančná</w:t>
      </w:r>
      <w:r w:rsidRPr="008707A6">
        <w:rPr>
          <w:rFonts w:ascii="Times New Roman" w:hAnsi="Times New Roman" w:cs="Times New Roman"/>
          <w:sz w:val="24"/>
          <w:szCs w:val="24"/>
        </w:rPr>
        <w:t xml:space="preserve"> holdingov</w:t>
      </w:r>
      <w:r w:rsidR="00230E2F" w:rsidRPr="008707A6">
        <w:rPr>
          <w:rFonts w:ascii="Times New Roman" w:hAnsi="Times New Roman" w:cs="Times New Roman"/>
          <w:sz w:val="24"/>
          <w:szCs w:val="24"/>
        </w:rPr>
        <w:t>á</w:t>
      </w:r>
      <w:r w:rsidRPr="008707A6">
        <w:rPr>
          <w:rFonts w:ascii="Times New Roman" w:hAnsi="Times New Roman" w:cs="Times New Roman"/>
          <w:sz w:val="24"/>
          <w:szCs w:val="24"/>
        </w:rPr>
        <w:t xml:space="preserve"> spoločnosť v Európskej únii</w:t>
      </w:r>
      <w:r w:rsidR="00555241" w:rsidRPr="008707A6">
        <w:rPr>
          <w:rFonts w:ascii="Times New Roman" w:hAnsi="Times New Roman" w:cs="Times New Roman"/>
          <w:sz w:val="24"/>
          <w:szCs w:val="24"/>
        </w:rPr>
        <w:t>,</w:t>
      </w:r>
    </w:p>
    <w:p w:rsidR="00AF7472" w:rsidRPr="008707A6" w:rsidRDefault="00AF7472" w:rsidP="009636E3">
      <w:pPr>
        <w:pStyle w:val="Odsekzoznamu"/>
        <w:numPr>
          <w:ilvl w:val="0"/>
          <w:numId w:val="4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finančná holdingová spoločnosť</w:t>
      </w:r>
      <w:r w:rsidR="00230E2F" w:rsidRPr="008707A6">
        <w:rPr>
          <w:rFonts w:ascii="Times New Roman" w:hAnsi="Times New Roman" w:cs="Times New Roman"/>
          <w:sz w:val="24"/>
          <w:szCs w:val="24"/>
        </w:rPr>
        <w:t xml:space="preserve"> povinná dodržiavať tento zákon alebo osobitný predpis</w:t>
      </w:r>
      <w:r w:rsidR="00230E2F" w:rsidRPr="008707A6">
        <w:rPr>
          <w:rFonts w:ascii="Times New Roman" w:hAnsi="Times New Roman" w:cs="Times New Roman"/>
          <w:sz w:val="24"/>
          <w:szCs w:val="24"/>
          <w:vertAlign w:val="superscript"/>
        </w:rPr>
        <w:t>30x</w:t>
      </w:r>
      <w:r w:rsidR="00230E2F" w:rsidRPr="008707A6">
        <w:rPr>
          <w:rFonts w:ascii="Times New Roman" w:hAnsi="Times New Roman" w:cs="Times New Roman"/>
          <w:sz w:val="24"/>
          <w:szCs w:val="24"/>
        </w:rPr>
        <w:t>) na subkonsolidovanom základe</w:t>
      </w:r>
      <w:r w:rsidRPr="008707A6">
        <w:rPr>
          <w:rFonts w:ascii="Times New Roman" w:hAnsi="Times New Roman" w:cs="Times New Roman"/>
          <w:sz w:val="24"/>
          <w:szCs w:val="24"/>
        </w:rPr>
        <w:t xml:space="preserve"> alebo zmiešaná finančná holdingová spoločnosť povinná dodržiavať tento zákon alebo osobitný predpis</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na subkonsolidovanom základe</w:t>
      </w:r>
      <w:r w:rsidR="001D46D5" w:rsidRPr="008707A6">
        <w:rPr>
          <w:rFonts w:ascii="Times New Roman" w:hAnsi="Times New Roman" w:cs="Times New Roman"/>
          <w:sz w:val="24"/>
          <w:szCs w:val="24"/>
        </w:rPr>
        <w:t xml:space="preserve"> alebo</w:t>
      </w:r>
    </w:p>
    <w:p w:rsidR="00BC2E08" w:rsidRPr="008707A6" w:rsidRDefault="00BC2E08" w:rsidP="00BA0337">
      <w:pPr>
        <w:pStyle w:val="Odsekzoznamu"/>
        <w:numPr>
          <w:ilvl w:val="0"/>
          <w:numId w:val="4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finančná holdingová spoločnosť, ktorá nie je materskou spoločnosťou, alebo zmiešaná finančná holdingová spoločnosť, ktorá nie je materskou spoločnosťou, ak je povinná dodržiavať tento zákon alebo osobitný predpis</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na subkonsolidovanom základe.</w:t>
      </w:r>
    </w:p>
    <w:p w:rsidR="0076421B" w:rsidRPr="008707A6" w:rsidRDefault="0076421B" w:rsidP="00BA0337">
      <w:pPr>
        <w:pStyle w:val="Odsekzoznamu"/>
        <w:spacing w:after="0" w:line="240" w:lineRule="auto"/>
        <w:ind w:left="786"/>
        <w:jc w:val="both"/>
        <w:rPr>
          <w:rFonts w:ascii="Times New Roman" w:hAnsi="Times New Roman" w:cs="Times New Roman"/>
          <w:sz w:val="24"/>
          <w:szCs w:val="24"/>
        </w:rPr>
      </w:pPr>
    </w:p>
    <w:p w:rsidR="00843C02" w:rsidRPr="008707A6" w:rsidRDefault="00AB7286"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Žiadosť podľa odseku 1 obsahuje informácie o </w:t>
      </w:r>
    </w:p>
    <w:p w:rsidR="00843C02" w:rsidRPr="008707A6" w:rsidRDefault="00843C02" w:rsidP="00BA0337">
      <w:pPr>
        <w:pStyle w:val="Odsekzoznamu"/>
        <w:numPr>
          <w:ilvl w:val="0"/>
          <w:numId w:val="47"/>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organizačnej štruktúre skupiny, ktorej súčasťou je finančná holdingová spoločnosť alebo zmiešaná finančná holdingová spoločnosť, pričom uvedie svoje dcérske spoločnosti a</w:t>
      </w:r>
      <w:r w:rsidR="0010220E" w:rsidRPr="008707A6">
        <w:rPr>
          <w:rFonts w:ascii="Times New Roman" w:hAnsi="Times New Roman" w:cs="Times New Roman"/>
          <w:sz w:val="24"/>
          <w:szCs w:val="24"/>
        </w:rPr>
        <w:t> </w:t>
      </w:r>
      <w:r w:rsidRPr="008707A6">
        <w:rPr>
          <w:rFonts w:ascii="Times New Roman" w:hAnsi="Times New Roman" w:cs="Times New Roman"/>
          <w:sz w:val="24"/>
          <w:szCs w:val="24"/>
        </w:rPr>
        <w:t>materské</w:t>
      </w:r>
      <w:r w:rsidR="0010220E"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spoločnosti, </w:t>
      </w:r>
      <w:r w:rsidR="0010220E" w:rsidRPr="008707A6">
        <w:rPr>
          <w:rFonts w:ascii="Times New Roman" w:hAnsi="Times New Roman" w:cs="Times New Roman"/>
          <w:sz w:val="24"/>
          <w:szCs w:val="24"/>
        </w:rPr>
        <w:t xml:space="preserve">ich </w:t>
      </w:r>
      <w:r w:rsidRPr="008707A6">
        <w:rPr>
          <w:rFonts w:ascii="Times New Roman" w:hAnsi="Times New Roman" w:cs="Times New Roman"/>
          <w:sz w:val="24"/>
          <w:szCs w:val="24"/>
        </w:rPr>
        <w:t>sídlo a druh činnosti každého subjektu v rámci skupiny,</w:t>
      </w:r>
    </w:p>
    <w:p w:rsidR="00843C02" w:rsidRPr="008707A6" w:rsidRDefault="00CC5A07" w:rsidP="00BA0337">
      <w:pPr>
        <w:pStyle w:val="Odsekzoznamu"/>
        <w:numPr>
          <w:ilvl w:val="0"/>
          <w:numId w:val="47"/>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odbornej </w:t>
      </w:r>
      <w:r w:rsidR="00843C02" w:rsidRPr="008707A6">
        <w:rPr>
          <w:rFonts w:ascii="Times New Roman" w:hAnsi="Times New Roman" w:cs="Times New Roman"/>
          <w:sz w:val="24"/>
          <w:szCs w:val="24"/>
        </w:rPr>
        <w:t>spôsobilosti a dôveryhodnosti aspoň dvoch fyzických osôb</w:t>
      </w:r>
      <w:r w:rsidR="0010220E" w:rsidRPr="008707A6">
        <w:rPr>
          <w:rFonts w:ascii="Times New Roman" w:hAnsi="Times New Roman" w:cs="Times New Roman"/>
          <w:sz w:val="24"/>
          <w:szCs w:val="24"/>
        </w:rPr>
        <w:t xml:space="preserve"> v riadiacej funkcii vo finančnej holdingovej spoločnosti alebo zmiešanej finančnej holdingovej spoločnosti; </w:t>
      </w:r>
      <w:r w:rsidR="00843C02" w:rsidRPr="008707A6">
        <w:rPr>
          <w:rFonts w:ascii="Times New Roman" w:hAnsi="Times New Roman" w:cs="Times New Roman"/>
          <w:sz w:val="24"/>
          <w:szCs w:val="24"/>
        </w:rPr>
        <w:t>na odbornú spôsobilosť a dôveryhodnosť týchto osôb sa vzťahuje §</w:t>
      </w:r>
      <w:r w:rsidR="0010220E" w:rsidRPr="008707A6">
        <w:rPr>
          <w:rFonts w:ascii="Times New Roman" w:hAnsi="Times New Roman" w:cs="Times New Roman"/>
          <w:sz w:val="24"/>
          <w:szCs w:val="24"/>
        </w:rPr>
        <w:t> </w:t>
      </w:r>
      <w:r w:rsidR="00843C02" w:rsidRPr="008707A6">
        <w:rPr>
          <w:rFonts w:ascii="Times New Roman" w:hAnsi="Times New Roman" w:cs="Times New Roman"/>
          <w:sz w:val="24"/>
          <w:szCs w:val="24"/>
        </w:rPr>
        <w:t>7 ods. 15 a 16 a § 7a ods. 4,</w:t>
      </w:r>
    </w:p>
    <w:p w:rsidR="00843C02" w:rsidRPr="008707A6" w:rsidRDefault="00843C02" w:rsidP="00BA0337">
      <w:pPr>
        <w:pStyle w:val="Odsekzoznamu"/>
        <w:numPr>
          <w:ilvl w:val="0"/>
          <w:numId w:val="47"/>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dodržiavaní ustanovení § 7 ods. 2 písm. c) a § 28 akcionármi banky, ktorá je dcérskou spoločnosťou finančnej holdingovej spoločnosti alebo zmiešanej finančnej holdingovej spoločnosti,</w:t>
      </w:r>
    </w:p>
    <w:p w:rsidR="00044E75" w:rsidRPr="008707A6" w:rsidRDefault="00843C02" w:rsidP="00BA0337">
      <w:pPr>
        <w:pStyle w:val="Odsekzoznamu"/>
        <w:numPr>
          <w:ilvl w:val="0"/>
          <w:numId w:val="47"/>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organizačnej štruktúre a rozdelení úloh v rámci skupiny</w:t>
      </w:r>
      <w:r w:rsidR="003618F2" w:rsidRPr="008707A6">
        <w:rPr>
          <w:rFonts w:ascii="Times New Roman" w:hAnsi="Times New Roman" w:cs="Times New Roman"/>
          <w:sz w:val="24"/>
          <w:szCs w:val="24"/>
        </w:rPr>
        <w:t>.</w:t>
      </w:r>
    </w:p>
    <w:p w:rsidR="00843C02" w:rsidRPr="008707A6" w:rsidRDefault="00843C02" w:rsidP="00BA0337">
      <w:pPr>
        <w:pStyle w:val="Odsekzoznamu"/>
        <w:spacing w:after="0" w:line="240" w:lineRule="auto"/>
        <w:jc w:val="both"/>
        <w:rPr>
          <w:rFonts w:ascii="Times New Roman" w:hAnsi="Times New Roman" w:cs="Times New Roman"/>
          <w:sz w:val="24"/>
          <w:szCs w:val="24"/>
        </w:rPr>
      </w:pPr>
    </w:p>
    <w:p w:rsidR="00081B50" w:rsidRPr="008707A6" w:rsidRDefault="00081B50"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Na udelenie súhlasu podľa odseku 1 musia byť splnené tieto podmienky:</w:t>
      </w:r>
    </w:p>
    <w:p w:rsidR="00081B50" w:rsidRPr="008707A6" w:rsidRDefault="00081B50" w:rsidP="00BA0337">
      <w:pPr>
        <w:pStyle w:val="Odsekzoznamu"/>
        <w:numPr>
          <w:ilvl w:val="0"/>
          <w:numId w:val="4"/>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vnútorné mechanizmy a rozdelenie úloh sú primerané na účely dodržiavania požiadaviek </w:t>
      </w:r>
      <w:r w:rsidR="00365284" w:rsidRPr="008707A6">
        <w:rPr>
          <w:rFonts w:ascii="Times New Roman" w:hAnsi="Times New Roman" w:cs="Times New Roman"/>
          <w:sz w:val="24"/>
          <w:szCs w:val="24"/>
        </w:rPr>
        <w:t>u</w:t>
      </w:r>
      <w:r w:rsidRPr="008707A6">
        <w:rPr>
          <w:rFonts w:ascii="Times New Roman" w:hAnsi="Times New Roman" w:cs="Times New Roman"/>
          <w:sz w:val="24"/>
          <w:szCs w:val="24"/>
        </w:rPr>
        <w:t>stanovených týmto zákonom alebo osobitným predpisom</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na konsolidovanom základe alebo subkonsolidovanom základe a najmä účinne</w:t>
      </w:r>
    </w:p>
    <w:p w:rsidR="00081B50" w:rsidRPr="008707A6" w:rsidRDefault="00081B50" w:rsidP="00BA0337">
      <w:pPr>
        <w:pStyle w:val="Odsekzoznamu"/>
        <w:numPr>
          <w:ilvl w:val="0"/>
          <w:numId w:val="9"/>
        </w:numPr>
        <w:spacing w:after="0" w:line="240" w:lineRule="auto"/>
        <w:ind w:left="1701" w:hanging="283"/>
        <w:jc w:val="both"/>
        <w:rPr>
          <w:rFonts w:ascii="Times New Roman" w:hAnsi="Times New Roman" w:cs="Times New Roman"/>
          <w:sz w:val="24"/>
          <w:szCs w:val="24"/>
        </w:rPr>
      </w:pPr>
      <w:r w:rsidRPr="008707A6">
        <w:rPr>
          <w:rFonts w:ascii="Times New Roman" w:hAnsi="Times New Roman" w:cs="Times New Roman"/>
          <w:sz w:val="24"/>
          <w:szCs w:val="24"/>
        </w:rPr>
        <w:t>koordinujú činnosť všetkých dcérskych spoločností finančnej holdingovej spoločnosti alebo zmiešanej finančnej holdingovej spoločnosti</w:t>
      </w:r>
      <w:r w:rsidR="00853056" w:rsidRPr="008707A6">
        <w:rPr>
          <w:rFonts w:ascii="Times New Roman" w:hAnsi="Times New Roman" w:cs="Times New Roman"/>
          <w:sz w:val="24"/>
          <w:szCs w:val="24"/>
        </w:rPr>
        <w:t>,</w:t>
      </w:r>
      <w:r w:rsidRPr="008707A6">
        <w:rPr>
          <w:rFonts w:ascii="Times New Roman" w:hAnsi="Times New Roman" w:cs="Times New Roman"/>
          <w:sz w:val="24"/>
          <w:szCs w:val="24"/>
        </w:rPr>
        <w:t xml:space="preserve"> a to aj prostredníctvom primeraného rozdelenia úloh medzi bankami, ktoré sú dcérskymi spoločnosťami,</w:t>
      </w:r>
    </w:p>
    <w:p w:rsidR="00081B50" w:rsidRPr="008707A6" w:rsidRDefault="00081B50" w:rsidP="00BA0337">
      <w:pPr>
        <w:pStyle w:val="Odsekzoznamu"/>
        <w:numPr>
          <w:ilvl w:val="0"/>
          <w:numId w:val="9"/>
        </w:numPr>
        <w:spacing w:after="0" w:line="240" w:lineRule="auto"/>
        <w:ind w:left="1701" w:hanging="283"/>
        <w:jc w:val="both"/>
        <w:rPr>
          <w:rFonts w:ascii="Times New Roman" w:hAnsi="Times New Roman" w:cs="Times New Roman"/>
          <w:sz w:val="24"/>
          <w:szCs w:val="24"/>
        </w:rPr>
      </w:pPr>
      <w:r w:rsidRPr="008707A6">
        <w:rPr>
          <w:rFonts w:ascii="Times New Roman" w:hAnsi="Times New Roman" w:cs="Times New Roman"/>
          <w:sz w:val="24"/>
          <w:szCs w:val="24"/>
        </w:rPr>
        <w:t>predchádzajú alebo riešia konflikty v rámci skupiny a</w:t>
      </w:r>
    </w:p>
    <w:p w:rsidR="00081B50" w:rsidRPr="008707A6" w:rsidRDefault="00081B50" w:rsidP="00BA0337">
      <w:pPr>
        <w:pStyle w:val="Odsekzoznamu"/>
        <w:numPr>
          <w:ilvl w:val="0"/>
          <w:numId w:val="9"/>
        </w:numPr>
        <w:spacing w:after="0" w:line="240" w:lineRule="auto"/>
        <w:ind w:left="1701" w:hanging="283"/>
        <w:jc w:val="both"/>
        <w:rPr>
          <w:rFonts w:ascii="Times New Roman" w:hAnsi="Times New Roman" w:cs="Times New Roman"/>
          <w:sz w:val="24"/>
          <w:szCs w:val="24"/>
        </w:rPr>
      </w:pPr>
      <w:r w:rsidRPr="008707A6">
        <w:rPr>
          <w:rFonts w:ascii="Times New Roman" w:hAnsi="Times New Roman" w:cs="Times New Roman"/>
          <w:sz w:val="24"/>
          <w:szCs w:val="24"/>
        </w:rPr>
        <w:t>presadzujú zásady určené materskou finančnou holdingovou spoločnosťou alebo materskou zmiešanou finančnou holdingovou spoločnosťou v rámci celej skupiny,</w:t>
      </w:r>
    </w:p>
    <w:p w:rsidR="00081B50" w:rsidRPr="008707A6" w:rsidRDefault="00081B50" w:rsidP="00BA0337">
      <w:pPr>
        <w:pStyle w:val="Odsekzoznamu"/>
        <w:numPr>
          <w:ilvl w:val="0"/>
          <w:numId w:val="4"/>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organizačná štruktúra skupiny, ktorej súčasťou je finančná holdingová spoločnosť alebo zmiešaná</w:t>
      </w:r>
      <w:r w:rsidR="007E2182" w:rsidRPr="008707A6">
        <w:rPr>
          <w:rFonts w:ascii="Times New Roman" w:hAnsi="Times New Roman" w:cs="Times New Roman"/>
          <w:sz w:val="24"/>
          <w:szCs w:val="24"/>
        </w:rPr>
        <w:t xml:space="preserve"> finančná</w:t>
      </w:r>
      <w:r w:rsidRPr="008707A6">
        <w:rPr>
          <w:rFonts w:ascii="Times New Roman" w:hAnsi="Times New Roman" w:cs="Times New Roman"/>
          <w:sz w:val="24"/>
          <w:szCs w:val="24"/>
        </w:rPr>
        <w:t xml:space="preserve"> holdingová spoločnosť, nebráni účinnému výkonu dohľadu nad bankou, ktorá je dcérskou spoločnosťou, alebo dohľadu nad materskou bankou na individuálnom</w:t>
      </w:r>
      <w:r w:rsidR="00365284" w:rsidRPr="008707A6">
        <w:rPr>
          <w:rFonts w:ascii="Times New Roman" w:hAnsi="Times New Roman" w:cs="Times New Roman"/>
          <w:sz w:val="24"/>
          <w:szCs w:val="24"/>
        </w:rPr>
        <w:t xml:space="preserve"> základe</w:t>
      </w:r>
      <w:r w:rsidRPr="008707A6">
        <w:rPr>
          <w:rFonts w:ascii="Times New Roman" w:hAnsi="Times New Roman" w:cs="Times New Roman"/>
          <w:sz w:val="24"/>
          <w:szCs w:val="24"/>
        </w:rPr>
        <w:t>, konsolidovanom</w:t>
      </w:r>
      <w:r w:rsidR="00365284" w:rsidRPr="008707A6">
        <w:rPr>
          <w:rFonts w:ascii="Times New Roman" w:hAnsi="Times New Roman" w:cs="Times New Roman"/>
          <w:sz w:val="24"/>
          <w:szCs w:val="24"/>
        </w:rPr>
        <w:t xml:space="preserve"> základe</w:t>
      </w:r>
      <w:r w:rsidRPr="008707A6">
        <w:rPr>
          <w:rFonts w:ascii="Times New Roman" w:hAnsi="Times New Roman" w:cs="Times New Roman"/>
          <w:sz w:val="24"/>
          <w:szCs w:val="24"/>
        </w:rPr>
        <w:t xml:space="preserve"> alebo subkonsolidovanom základe</w:t>
      </w:r>
      <w:r w:rsidR="00FE79E2" w:rsidRPr="008707A6">
        <w:rPr>
          <w:rFonts w:ascii="Times New Roman" w:hAnsi="Times New Roman" w:cs="Times New Roman"/>
          <w:sz w:val="24"/>
          <w:szCs w:val="24"/>
        </w:rPr>
        <w:t xml:space="preserve">, pričom sa </w:t>
      </w:r>
      <w:r w:rsidRPr="008707A6">
        <w:rPr>
          <w:rFonts w:ascii="Times New Roman" w:hAnsi="Times New Roman" w:cs="Times New Roman"/>
          <w:sz w:val="24"/>
          <w:szCs w:val="24"/>
        </w:rPr>
        <w:t>zohľadňuje najmä</w:t>
      </w:r>
    </w:p>
    <w:p w:rsidR="00081B50" w:rsidRPr="008707A6" w:rsidRDefault="00081B50" w:rsidP="00BA0337">
      <w:pPr>
        <w:pStyle w:val="Odsekzoznamu"/>
        <w:numPr>
          <w:ilvl w:val="0"/>
          <w:numId w:val="44"/>
        </w:numPr>
        <w:spacing w:after="0" w:line="240" w:lineRule="auto"/>
        <w:ind w:left="1701" w:hanging="283"/>
        <w:jc w:val="both"/>
        <w:rPr>
          <w:rFonts w:ascii="Times New Roman" w:hAnsi="Times New Roman" w:cs="Times New Roman"/>
          <w:sz w:val="24"/>
          <w:szCs w:val="24"/>
        </w:rPr>
      </w:pPr>
      <w:r w:rsidRPr="008707A6">
        <w:rPr>
          <w:rFonts w:ascii="Times New Roman" w:hAnsi="Times New Roman" w:cs="Times New Roman"/>
          <w:sz w:val="24"/>
          <w:szCs w:val="24"/>
        </w:rPr>
        <w:t>postavenie finančnej holdingovej spoločnosti alebo zmiešanej finančnej holdingovej spoločnosti vo viacúrovňovej skupine,</w:t>
      </w:r>
    </w:p>
    <w:p w:rsidR="00081B50" w:rsidRPr="008707A6" w:rsidRDefault="00081B50" w:rsidP="00BA0337">
      <w:pPr>
        <w:pStyle w:val="Odsekzoznamu"/>
        <w:numPr>
          <w:ilvl w:val="0"/>
          <w:numId w:val="44"/>
        </w:numPr>
        <w:spacing w:after="0" w:line="240" w:lineRule="auto"/>
        <w:ind w:left="1701" w:hanging="283"/>
        <w:jc w:val="both"/>
        <w:rPr>
          <w:rFonts w:ascii="Times New Roman" w:hAnsi="Times New Roman" w:cs="Times New Roman"/>
          <w:sz w:val="24"/>
          <w:szCs w:val="24"/>
        </w:rPr>
      </w:pPr>
      <w:r w:rsidRPr="008707A6">
        <w:rPr>
          <w:rFonts w:ascii="Times New Roman" w:hAnsi="Times New Roman" w:cs="Times New Roman"/>
          <w:sz w:val="24"/>
          <w:szCs w:val="24"/>
        </w:rPr>
        <w:t>štruktúra akcionárov a</w:t>
      </w:r>
    </w:p>
    <w:p w:rsidR="00081B50" w:rsidRPr="008707A6" w:rsidRDefault="00081B50" w:rsidP="00BA0337">
      <w:pPr>
        <w:pStyle w:val="Odsekzoznamu"/>
        <w:numPr>
          <w:ilvl w:val="0"/>
          <w:numId w:val="44"/>
        </w:numPr>
        <w:spacing w:after="0" w:line="240" w:lineRule="auto"/>
        <w:ind w:left="1701" w:hanging="283"/>
        <w:jc w:val="both"/>
        <w:rPr>
          <w:rFonts w:ascii="Times New Roman" w:hAnsi="Times New Roman" w:cs="Times New Roman"/>
          <w:sz w:val="24"/>
          <w:szCs w:val="24"/>
        </w:rPr>
      </w:pPr>
      <w:r w:rsidRPr="008707A6">
        <w:rPr>
          <w:rFonts w:ascii="Times New Roman" w:hAnsi="Times New Roman" w:cs="Times New Roman"/>
          <w:sz w:val="24"/>
          <w:szCs w:val="24"/>
        </w:rPr>
        <w:t>úloha finančnej holdingovej spoločnosti alebo zmiešanej finančnej holdingovej spoločnosti v rámci skupiny</w:t>
      </w:r>
      <w:r w:rsidR="007F7E7B" w:rsidRPr="008707A6">
        <w:rPr>
          <w:rFonts w:ascii="Times New Roman" w:hAnsi="Times New Roman" w:cs="Times New Roman"/>
          <w:sz w:val="24"/>
          <w:szCs w:val="24"/>
        </w:rPr>
        <w:t xml:space="preserve"> a</w:t>
      </w:r>
    </w:p>
    <w:p w:rsidR="00081B50" w:rsidRPr="008707A6" w:rsidRDefault="00081B50" w:rsidP="00BA0337">
      <w:pPr>
        <w:pStyle w:val="Odsekzoznamu"/>
        <w:numPr>
          <w:ilvl w:val="0"/>
          <w:numId w:val="4"/>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w:t>
      </w:r>
      <w:r w:rsidR="00686A2B" w:rsidRPr="008707A6">
        <w:rPr>
          <w:rFonts w:ascii="Times New Roman" w:hAnsi="Times New Roman" w:cs="Times New Roman"/>
          <w:sz w:val="24"/>
          <w:szCs w:val="24"/>
        </w:rPr>
        <w:t xml:space="preserve"> § 7 ods. 15 a 16 a §</w:t>
      </w:r>
      <w:r w:rsidR="00F87B90" w:rsidRPr="008707A6">
        <w:rPr>
          <w:rFonts w:ascii="Times New Roman" w:hAnsi="Times New Roman" w:cs="Times New Roman"/>
          <w:sz w:val="24"/>
          <w:szCs w:val="24"/>
        </w:rPr>
        <w:t> </w:t>
      </w:r>
      <w:r w:rsidR="00686A2B" w:rsidRPr="008707A6">
        <w:rPr>
          <w:rFonts w:ascii="Times New Roman" w:hAnsi="Times New Roman" w:cs="Times New Roman"/>
          <w:sz w:val="24"/>
          <w:szCs w:val="24"/>
        </w:rPr>
        <w:t>7a ods.</w:t>
      </w:r>
      <w:r w:rsidR="00F87B90" w:rsidRPr="008707A6">
        <w:rPr>
          <w:rFonts w:ascii="Times New Roman" w:hAnsi="Times New Roman" w:cs="Times New Roman"/>
          <w:sz w:val="24"/>
          <w:szCs w:val="24"/>
        </w:rPr>
        <w:t> </w:t>
      </w:r>
      <w:r w:rsidR="00686A2B" w:rsidRPr="008707A6">
        <w:rPr>
          <w:rFonts w:ascii="Times New Roman" w:hAnsi="Times New Roman" w:cs="Times New Roman"/>
          <w:sz w:val="24"/>
          <w:szCs w:val="24"/>
        </w:rPr>
        <w:t>4.</w:t>
      </w:r>
    </w:p>
    <w:p w:rsidR="00BE5771" w:rsidRPr="008707A6" w:rsidRDefault="00BE5771" w:rsidP="009636E3">
      <w:pPr>
        <w:pStyle w:val="Odsekzoznamu"/>
        <w:spacing w:after="0" w:line="240" w:lineRule="auto"/>
        <w:ind w:left="1276"/>
        <w:jc w:val="both"/>
        <w:rPr>
          <w:rFonts w:ascii="Times New Roman" w:hAnsi="Times New Roman" w:cs="Times New Roman"/>
          <w:sz w:val="24"/>
          <w:szCs w:val="24"/>
        </w:rPr>
      </w:pPr>
    </w:p>
    <w:p w:rsidR="00247865" w:rsidRPr="008707A6" w:rsidRDefault="00247865"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Národná banka Slovenska žiadosť podľa odseku </w:t>
      </w:r>
      <w:r w:rsidR="006E65DB" w:rsidRPr="008707A6">
        <w:rPr>
          <w:rFonts w:ascii="Times New Roman" w:hAnsi="Times New Roman" w:cs="Times New Roman"/>
          <w:sz w:val="24"/>
          <w:szCs w:val="24"/>
        </w:rPr>
        <w:t>1</w:t>
      </w:r>
      <w:r w:rsidRPr="008707A6">
        <w:rPr>
          <w:rFonts w:ascii="Times New Roman" w:hAnsi="Times New Roman" w:cs="Times New Roman"/>
          <w:sz w:val="24"/>
          <w:szCs w:val="24"/>
        </w:rPr>
        <w:t xml:space="preserve"> zamietne, ak žiadateľ nesplní niektorú </w:t>
      </w:r>
      <w:r w:rsidR="00365284" w:rsidRPr="008707A6">
        <w:rPr>
          <w:rFonts w:ascii="Times New Roman" w:hAnsi="Times New Roman" w:cs="Times New Roman"/>
          <w:sz w:val="24"/>
          <w:szCs w:val="24"/>
        </w:rPr>
        <w:t>z </w:t>
      </w:r>
      <w:r w:rsidRPr="008707A6">
        <w:rPr>
          <w:rFonts w:ascii="Times New Roman" w:hAnsi="Times New Roman" w:cs="Times New Roman"/>
          <w:sz w:val="24"/>
          <w:szCs w:val="24"/>
        </w:rPr>
        <w:t>podmien</w:t>
      </w:r>
      <w:r w:rsidR="00365284" w:rsidRPr="008707A6">
        <w:rPr>
          <w:rFonts w:ascii="Times New Roman" w:hAnsi="Times New Roman" w:cs="Times New Roman"/>
          <w:sz w:val="24"/>
          <w:szCs w:val="24"/>
        </w:rPr>
        <w:t xml:space="preserve">ok </w:t>
      </w:r>
      <w:r w:rsidRPr="008707A6">
        <w:rPr>
          <w:rFonts w:ascii="Times New Roman" w:hAnsi="Times New Roman" w:cs="Times New Roman"/>
          <w:sz w:val="24"/>
          <w:szCs w:val="24"/>
        </w:rPr>
        <w:t>uveden</w:t>
      </w:r>
      <w:r w:rsidR="00365284" w:rsidRPr="008707A6">
        <w:rPr>
          <w:rFonts w:ascii="Times New Roman" w:hAnsi="Times New Roman" w:cs="Times New Roman"/>
          <w:sz w:val="24"/>
          <w:szCs w:val="24"/>
        </w:rPr>
        <w:t>ých</w:t>
      </w:r>
      <w:r w:rsidRPr="008707A6">
        <w:rPr>
          <w:rFonts w:ascii="Times New Roman" w:hAnsi="Times New Roman" w:cs="Times New Roman"/>
          <w:sz w:val="24"/>
          <w:szCs w:val="24"/>
        </w:rPr>
        <w:t xml:space="preserve"> v odseku </w:t>
      </w:r>
      <w:r w:rsidR="00BC2E08" w:rsidRPr="008707A6">
        <w:rPr>
          <w:rFonts w:ascii="Times New Roman" w:hAnsi="Times New Roman" w:cs="Times New Roman"/>
          <w:sz w:val="24"/>
          <w:szCs w:val="24"/>
        </w:rPr>
        <w:t>4</w:t>
      </w:r>
      <w:r w:rsidRPr="008707A6">
        <w:rPr>
          <w:rFonts w:ascii="Times New Roman" w:hAnsi="Times New Roman" w:cs="Times New Roman"/>
          <w:sz w:val="24"/>
          <w:szCs w:val="24"/>
        </w:rPr>
        <w:t xml:space="preserve">. Dôvodom na zamietnutie žiadosti podľa odseku </w:t>
      </w:r>
      <w:r w:rsidR="006E65DB" w:rsidRPr="008707A6">
        <w:rPr>
          <w:rFonts w:ascii="Times New Roman" w:hAnsi="Times New Roman" w:cs="Times New Roman"/>
          <w:sz w:val="24"/>
          <w:szCs w:val="24"/>
        </w:rPr>
        <w:t>1</w:t>
      </w:r>
      <w:r w:rsidRPr="008707A6">
        <w:rPr>
          <w:rFonts w:ascii="Times New Roman" w:hAnsi="Times New Roman" w:cs="Times New Roman"/>
          <w:sz w:val="24"/>
          <w:szCs w:val="24"/>
        </w:rPr>
        <w:t xml:space="preserve"> nemôžu byť ekonomické potreby finančného trhu.</w:t>
      </w:r>
    </w:p>
    <w:p w:rsidR="00BE5771" w:rsidRPr="008707A6" w:rsidRDefault="00BE5771" w:rsidP="00BA0337">
      <w:pPr>
        <w:pStyle w:val="Odsekzoznamu"/>
        <w:spacing w:after="0" w:line="240" w:lineRule="auto"/>
        <w:ind w:left="786"/>
        <w:jc w:val="both"/>
        <w:rPr>
          <w:rFonts w:ascii="Times New Roman" w:hAnsi="Times New Roman" w:cs="Times New Roman"/>
          <w:sz w:val="24"/>
          <w:szCs w:val="24"/>
        </w:rPr>
      </w:pPr>
    </w:p>
    <w:p w:rsidR="00F058FD" w:rsidRPr="008707A6" w:rsidRDefault="00F058FD"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Podmienky</w:t>
      </w:r>
      <w:r w:rsidR="00860746" w:rsidRPr="008707A6">
        <w:rPr>
          <w:rFonts w:ascii="Times New Roman" w:hAnsi="Times New Roman" w:cs="Times New Roman"/>
          <w:sz w:val="24"/>
          <w:szCs w:val="24"/>
        </w:rPr>
        <w:t xml:space="preserve"> na udelenie </w:t>
      </w:r>
      <w:r w:rsidR="006013DE" w:rsidRPr="008707A6">
        <w:rPr>
          <w:rFonts w:ascii="Times New Roman" w:hAnsi="Times New Roman" w:cs="Times New Roman"/>
          <w:sz w:val="24"/>
          <w:szCs w:val="24"/>
        </w:rPr>
        <w:t>súhlasu</w:t>
      </w:r>
      <w:r w:rsidRPr="008707A6">
        <w:rPr>
          <w:rFonts w:ascii="Times New Roman" w:hAnsi="Times New Roman" w:cs="Times New Roman"/>
          <w:sz w:val="24"/>
          <w:szCs w:val="24"/>
        </w:rPr>
        <w:t xml:space="preserve"> podľa odseku </w:t>
      </w:r>
      <w:r w:rsidR="00BC2E08" w:rsidRPr="008707A6">
        <w:rPr>
          <w:rFonts w:ascii="Times New Roman" w:hAnsi="Times New Roman" w:cs="Times New Roman"/>
          <w:sz w:val="24"/>
          <w:szCs w:val="24"/>
        </w:rPr>
        <w:t>4</w:t>
      </w:r>
      <w:r w:rsidRPr="008707A6">
        <w:rPr>
          <w:rFonts w:ascii="Times New Roman" w:hAnsi="Times New Roman" w:cs="Times New Roman"/>
          <w:sz w:val="24"/>
          <w:szCs w:val="24"/>
        </w:rPr>
        <w:t xml:space="preserve"> je finančná holdingová spoločnosť alebo zmiešaná finančná holdingová spoločnosť povinná dodržiavať počas celej doby platnosti súhlasu podľa odseku 1. </w:t>
      </w:r>
    </w:p>
    <w:p w:rsidR="00F058FD" w:rsidRPr="008707A6" w:rsidRDefault="00F058FD" w:rsidP="00BA0337">
      <w:pPr>
        <w:pStyle w:val="Odsekzoznamu"/>
        <w:spacing w:after="0" w:line="240" w:lineRule="auto"/>
        <w:ind w:left="993"/>
        <w:jc w:val="both"/>
        <w:rPr>
          <w:rFonts w:ascii="Times New Roman" w:hAnsi="Times New Roman" w:cs="Times New Roman"/>
          <w:sz w:val="24"/>
          <w:szCs w:val="24"/>
        </w:rPr>
      </w:pPr>
    </w:p>
    <w:p w:rsidR="001A0ACD" w:rsidRPr="008707A6" w:rsidRDefault="001B0379"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Ak sa konanie o</w:t>
      </w:r>
      <w:r w:rsidR="00AB7286" w:rsidRPr="008707A6">
        <w:rPr>
          <w:rFonts w:ascii="Times New Roman" w:hAnsi="Times New Roman" w:cs="Times New Roman"/>
          <w:sz w:val="24"/>
          <w:szCs w:val="24"/>
        </w:rPr>
        <w:t> žiadosti o </w:t>
      </w:r>
      <w:r w:rsidRPr="008707A6">
        <w:rPr>
          <w:rFonts w:ascii="Times New Roman" w:hAnsi="Times New Roman" w:cs="Times New Roman"/>
          <w:sz w:val="24"/>
          <w:szCs w:val="24"/>
        </w:rPr>
        <w:t>udelen</w:t>
      </w:r>
      <w:r w:rsidR="00AB7286" w:rsidRPr="008707A6">
        <w:rPr>
          <w:rFonts w:ascii="Times New Roman" w:hAnsi="Times New Roman" w:cs="Times New Roman"/>
          <w:sz w:val="24"/>
          <w:szCs w:val="24"/>
        </w:rPr>
        <w:t xml:space="preserve">ie </w:t>
      </w:r>
      <w:r w:rsidRPr="008707A6">
        <w:rPr>
          <w:rFonts w:ascii="Times New Roman" w:hAnsi="Times New Roman" w:cs="Times New Roman"/>
          <w:sz w:val="24"/>
          <w:szCs w:val="24"/>
        </w:rPr>
        <w:t xml:space="preserve">súhlasu podľa odseku </w:t>
      </w:r>
      <w:r w:rsidR="006E65DB" w:rsidRPr="008707A6">
        <w:rPr>
          <w:rFonts w:ascii="Times New Roman" w:hAnsi="Times New Roman" w:cs="Times New Roman"/>
          <w:sz w:val="24"/>
          <w:szCs w:val="24"/>
        </w:rPr>
        <w:t>1</w:t>
      </w:r>
      <w:r w:rsidRPr="008707A6">
        <w:rPr>
          <w:rFonts w:ascii="Times New Roman" w:hAnsi="Times New Roman" w:cs="Times New Roman"/>
          <w:sz w:val="24"/>
          <w:szCs w:val="24"/>
        </w:rPr>
        <w:t xml:space="preserve"> uskutoční súčasne s konaním podľa § 28 ods. 1 písm. a), Národná banka Slovenska spolupracuje s orgánom dohľadu v</w:t>
      </w:r>
      <w:r w:rsidR="00621A06" w:rsidRPr="008707A6">
        <w:rPr>
          <w:rFonts w:ascii="Times New Roman" w:hAnsi="Times New Roman" w:cs="Times New Roman"/>
          <w:sz w:val="24"/>
          <w:szCs w:val="24"/>
        </w:rPr>
        <w:t xml:space="preserve"> inom </w:t>
      </w:r>
      <w:r w:rsidRPr="008707A6">
        <w:rPr>
          <w:rFonts w:ascii="Times New Roman" w:hAnsi="Times New Roman" w:cs="Times New Roman"/>
          <w:sz w:val="24"/>
          <w:szCs w:val="24"/>
        </w:rPr>
        <w:t>členskom štáte, v ktorom má sídlo finančná holdingová spoločnosť alebo zmiešaná finančná holdingová spoločnosť.</w:t>
      </w:r>
      <w:r w:rsidR="005F1CDF" w:rsidRPr="008707A6">
        <w:rPr>
          <w:rFonts w:ascii="Times New Roman" w:hAnsi="Times New Roman" w:cs="Times New Roman"/>
          <w:sz w:val="24"/>
          <w:szCs w:val="24"/>
        </w:rPr>
        <w:t xml:space="preserve"> Plynutie lehoty podľa § 28 ods. 21 </w:t>
      </w:r>
      <w:r w:rsidR="00D01786" w:rsidRPr="008707A6">
        <w:rPr>
          <w:rFonts w:ascii="Times New Roman" w:hAnsi="Times New Roman" w:cs="Times New Roman"/>
          <w:sz w:val="24"/>
          <w:szCs w:val="24"/>
        </w:rPr>
        <w:t xml:space="preserve">tretej vety sa preruší na </w:t>
      </w:r>
      <w:r w:rsidR="00860746" w:rsidRPr="008707A6">
        <w:rPr>
          <w:rFonts w:ascii="Times New Roman" w:hAnsi="Times New Roman" w:cs="Times New Roman"/>
          <w:sz w:val="24"/>
          <w:szCs w:val="24"/>
        </w:rPr>
        <w:t>obdobie dlhšie</w:t>
      </w:r>
      <w:r w:rsidR="00D01786" w:rsidRPr="008707A6">
        <w:rPr>
          <w:rFonts w:ascii="Times New Roman" w:hAnsi="Times New Roman" w:cs="Times New Roman"/>
          <w:sz w:val="24"/>
          <w:szCs w:val="24"/>
        </w:rPr>
        <w:t xml:space="preserve"> ako 20</w:t>
      </w:r>
      <w:r w:rsidR="008C7878" w:rsidRPr="008707A6">
        <w:rPr>
          <w:rFonts w:ascii="Times New Roman" w:hAnsi="Times New Roman" w:cs="Times New Roman"/>
          <w:sz w:val="24"/>
          <w:szCs w:val="24"/>
        </w:rPr>
        <w:t xml:space="preserve"> pracovných</w:t>
      </w:r>
      <w:r w:rsidR="00D01786" w:rsidRPr="008707A6">
        <w:rPr>
          <w:rFonts w:ascii="Times New Roman" w:hAnsi="Times New Roman" w:cs="Times New Roman"/>
          <w:sz w:val="24"/>
          <w:szCs w:val="24"/>
        </w:rPr>
        <w:t xml:space="preserve"> dní, </w:t>
      </w:r>
      <w:r w:rsidR="00C06124" w:rsidRPr="008707A6">
        <w:rPr>
          <w:rFonts w:ascii="Times New Roman" w:hAnsi="Times New Roman" w:cs="Times New Roman"/>
          <w:sz w:val="24"/>
          <w:szCs w:val="24"/>
        </w:rPr>
        <w:t xml:space="preserve">najviac však do dňa udelenia súhlasu </w:t>
      </w:r>
      <w:r w:rsidR="00D01786" w:rsidRPr="008707A6">
        <w:rPr>
          <w:rFonts w:ascii="Times New Roman" w:hAnsi="Times New Roman" w:cs="Times New Roman"/>
          <w:sz w:val="24"/>
          <w:szCs w:val="24"/>
        </w:rPr>
        <w:t xml:space="preserve">podľa </w:t>
      </w:r>
      <w:r w:rsidR="004C3F2C" w:rsidRPr="008707A6">
        <w:rPr>
          <w:rFonts w:ascii="Times New Roman" w:hAnsi="Times New Roman" w:cs="Times New Roman"/>
          <w:sz w:val="24"/>
          <w:szCs w:val="24"/>
        </w:rPr>
        <w:t>odseku 1</w:t>
      </w:r>
      <w:r w:rsidR="00D01786" w:rsidRPr="008707A6">
        <w:rPr>
          <w:rFonts w:ascii="Times New Roman" w:hAnsi="Times New Roman" w:cs="Times New Roman"/>
          <w:sz w:val="24"/>
          <w:szCs w:val="24"/>
        </w:rPr>
        <w:t>.</w:t>
      </w:r>
    </w:p>
    <w:p w:rsidR="00F058FD" w:rsidRPr="008707A6" w:rsidRDefault="00F058FD" w:rsidP="00BA0337">
      <w:pPr>
        <w:pStyle w:val="Odsekzoznamu"/>
        <w:spacing w:after="0" w:line="240" w:lineRule="auto"/>
        <w:ind w:left="786"/>
        <w:jc w:val="both"/>
        <w:rPr>
          <w:rFonts w:ascii="Times New Roman" w:hAnsi="Times New Roman" w:cs="Times New Roman"/>
          <w:sz w:val="24"/>
          <w:szCs w:val="24"/>
        </w:rPr>
      </w:pPr>
    </w:p>
    <w:p w:rsidR="0047700D" w:rsidRPr="008707A6" w:rsidRDefault="006E65DB"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Udelenie</w:t>
      </w:r>
      <w:r w:rsidR="002E3E06" w:rsidRPr="008707A6">
        <w:rPr>
          <w:rFonts w:ascii="Times New Roman" w:hAnsi="Times New Roman" w:cs="Times New Roman"/>
          <w:sz w:val="24"/>
          <w:szCs w:val="24"/>
        </w:rPr>
        <w:t xml:space="preserve"> súhlas</w:t>
      </w:r>
      <w:r w:rsidRPr="008707A6">
        <w:rPr>
          <w:rFonts w:ascii="Times New Roman" w:hAnsi="Times New Roman" w:cs="Times New Roman"/>
          <w:sz w:val="24"/>
          <w:szCs w:val="24"/>
        </w:rPr>
        <w:t>u</w:t>
      </w:r>
      <w:r w:rsidR="002E3E06" w:rsidRPr="008707A6">
        <w:rPr>
          <w:rFonts w:ascii="Times New Roman" w:hAnsi="Times New Roman" w:cs="Times New Roman"/>
          <w:sz w:val="24"/>
          <w:szCs w:val="24"/>
        </w:rPr>
        <w:t xml:space="preserve"> </w:t>
      </w:r>
      <w:r w:rsidR="002466CA" w:rsidRPr="008707A6">
        <w:rPr>
          <w:rFonts w:ascii="Times New Roman" w:hAnsi="Times New Roman" w:cs="Times New Roman"/>
          <w:sz w:val="24"/>
          <w:szCs w:val="24"/>
        </w:rPr>
        <w:t xml:space="preserve">podľa </w:t>
      </w:r>
      <w:r w:rsidR="002E3E06" w:rsidRPr="008707A6">
        <w:rPr>
          <w:rFonts w:ascii="Times New Roman" w:hAnsi="Times New Roman" w:cs="Times New Roman"/>
          <w:sz w:val="24"/>
          <w:szCs w:val="24"/>
        </w:rPr>
        <w:t xml:space="preserve">odseku </w:t>
      </w:r>
      <w:r w:rsidRPr="008707A6">
        <w:rPr>
          <w:rFonts w:ascii="Times New Roman" w:hAnsi="Times New Roman" w:cs="Times New Roman"/>
          <w:sz w:val="24"/>
          <w:szCs w:val="24"/>
        </w:rPr>
        <w:t>1</w:t>
      </w:r>
      <w:r w:rsidR="002E3E06" w:rsidRPr="008707A6">
        <w:rPr>
          <w:rFonts w:ascii="Times New Roman" w:hAnsi="Times New Roman" w:cs="Times New Roman"/>
          <w:sz w:val="24"/>
          <w:szCs w:val="24"/>
        </w:rPr>
        <w:t xml:space="preserve"> </w:t>
      </w:r>
      <w:r w:rsidR="002466CA" w:rsidRPr="008707A6">
        <w:rPr>
          <w:rFonts w:ascii="Times New Roman" w:hAnsi="Times New Roman" w:cs="Times New Roman"/>
          <w:sz w:val="24"/>
          <w:szCs w:val="24"/>
        </w:rPr>
        <w:t>sa nevyžaduje, ak sú splnené tieto podmienky:</w:t>
      </w:r>
    </w:p>
    <w:p w:rsidR="002466CA" w:rsidRPr="008707A6" w:rsidRDefault="002466CA" w:rsidP="00BA0337">
      <w:pPr>
        <w:pStyle w:val="Odsekzoznamu"/>
        <w:numPr>
          <w:ilvl w:val="0"/>
          <w:numId w:val="5"/>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hlavným predmetom činnosti finančnej holdingovej spoločnosti je nadobúdať účasti v dcérskych spoločnostiach a hlavným predmetom činnosti zmiešanej finančnej holdingovej spoločnosti v súvislosti s</w:t>
      </w:r>
      <w:r w:rsidR="00827021" w:rsidRPr="008707A6">
        <w:rPr>
          <w:rFonts w:ascii="Times New Roman" w:hAnsi="Times New Roman" w:cs="Times New Roman"/>
          <w:sz w:val="24"/>
          <w:szCs w:val="24"/>
        </w:rPr>
        <w:t> </w:t>
      </w:r>
      <w:r w:rsidR="00165D39" w:rsidRPr="008707A6">
        <w:rPr>
          <w:rFonts w:ascii="Times New Roman" w:hAnsi="Times New Roman" w:cs="Times New Roman"/>
          <w:sz w:val="24"/>
          <w:szCs w:val="24"/>
        </w:rPr>
        <w:t>inštitúciou</w:t>
      </w:r>
      <w:r w:rsidR="00827021" w:rsidRPr="008707A6">
        <w:rPr>
          <w:rFonts w:ascii="Times New Roman" w:hAnsi="Times New Roman" w:cs="Times New Roman"/>
          <w:sz w:val="24"/>
          <w:szCs w:val="24"/>
        </w:rPr>
        <w:t xml:space="preserve"> </w:t>
      </w:r>
      <w:r w:rsidR="000B1E24" w:rsidRPr="008707A6">
        <w:rPr>
          <w:rFonts w:ascii="Times New Roman" w:hAnsi="Times New Roman" w:cs="Times New Roman"/>
          <w:sz w:val="24"/>
          <w:szCs w:val="24"/>
        </w:rPr>
        <w:t>alebo finančn</w:t>
      </w:r>
      <w:r w:rsidR="00827021" w:rsidRPr="008707A6">
        <w:rPr>
          <w:rFonts w:ascii="Times New Roman" w:hAnsi="Times New Roman" w:cs="Times New Roman"/>
          <w:sz w:val="24"/>
          <w:szCs w:val="24"/>
        </w:rPr>
        <w:t>ou</w:t>
      </w:r>
      <w:r w:rsidR="000B1E24" w:rsidRPr="008707A6">
        <w:rPr>
          <w:rFonts w:ascii="Times New Roman" w:hAnsi="Times New Roman" w:cs="Times New Roman"/>
          <w:sz w:val="24"/>
          <w:szCs w:val="24"/>
        </w:rPr>
        <w:t xml:space="preserve"> inštitúci</w:t>
      </w:r>
      <w:r w:rsidR="00827021" w:rsidRPr="008707A6">
        <w:rPr>
          <w:rFonts w:ascii="Times New Roman" w:hAnsi="Times New Roman" w:cs="Times New Roman"/>
          <w:sz w:val="24"/>
          <w:szCs w:val="24"/>
        </w:rPr>
        <w:t>ou</w:t>
      </w:r>
      <w:r w:rsidRPr="008707A6">
        <w:rPr>
          <w:rFonts w:ascii="Times New Roman" w:hAnsi="Times New Roman" w:cs="Times New Roman"/>
          <w:sz w:val="24"/>
          <w:szCs w:val="24"/>
        </w:rPr>
        <w:t xml:space="preserve"> je nadobúdať účasti v dcérskych spoločnostiach,</w:t>
      </w:r>
    </w:p>
    <w:p w:rsidR="002466CA" w:rsidRPr="008707A6" w:rsidRDefault="002466CA" w:rsidP="00BA0337">
      <w:pPr>
        <w:pStyle w:val="Odsekzoznamu"/>
        <w:numPr>
          <w:ilvl w:val="0"/>
          <w:numId w:val="5"/>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finančná holdingová spoločnosť alebo zmiešaná finančná holdingová spoločnosť nie je v rámci skupiny určená v žiadnej zo skupín, ktorých krízová situácia sa rieši, za subjekt, ktorého </w:t>
      </w:r>
      <w:r w:rsidR="00B253BD" w:rsidRPr="008707A6">
        <w:rPr>
          <w:rFonts w:ascii="Times New Roman" w:hAnsi="Times New Roman" w:cs="Times New Roman"/>
          <w:sz w:val="24"/>
          <w:szCs w:val="24"/>
        </w:rPr>
        <w:t xml:space="preserve">krízová </w:t>
      </w:r>
      <w:r w:rsidRPr="008707A6">
        <w:rPr>
          <w:rFonts w:ascii="Times New Roman" w:hAnsi="Times New Roman" w:cs="Times New Roman"/>
          <w:sz w:val="24"/>
          <w:szCs w:val="24"/>
        </w:rPr>
        <w:t xml:space="preserve">situácia sa rieši podľa osobitného </w:t>
      </w:r>
      <w:r w:rsidR="00640A2A" w:rsidRPr="008707A6">
        <w:rPr>
          <w:rFonts w:ascii="Times New Roman" w:hAnsi="Times New Roman" w:cs="Times New Roman"/>
          <w:sz w:val="24"/>
          <w:szCs w:val="24"/>
        </w:rPr>
        <w:t>predpisu</w:t>
      </w:r>
      <w:r w:rsidR="00B253BD" w:rsidRPr="008707A6">
        <w:rPr>
          <w:rFonts w:ascii="Times New Roman" w:hAnsi="Times New Roman" w:cs="Times New Roman"/>
          <w:sz w:val="24"/>
          <w:szCs w:val="24"/>
        </w:rPr>
        <w:t>,</w:t>
      </w:r>
      <w:r w:rsidR="00460742" w:rsidRPr="008707A6">
        <w:rPr>
          <w:rFonts w:ascii="Times New Roman" w:hAnsi="Times New Roman" w:cs="Times New Roman"/>
          <w:sz w:val="24"/>
          <w:szCs w:val="24"/>
          <w:vertAlign w:val="superscript"/>
        </w:rPr>
        <w:t>62</w:t>
      </w:r>
      <w:r w:rsidRPr="008707A6">
        <w:rPr>
          <w:rFonts w:ascii="Times New Roman" w:hAnsi="Times New Roman" w:cs="Times New Roman"/>
          <w:sz w:val="24"/>
          <w:szCs w:val="24"/>
        </w:rPr>
        <w:t>)</w:t>
      </w:r>
    </w:p>
    <w:p w:rsidR="002466CA" w:rsidRPr="008707A6" w:rsidRDefault="000B1E24" w:rsidP="00BA0337">
      <w:pPr>
        <w:pStyle w:val="Odsekzoznamu"/>
        <w:numPr>
          <w:ilvl w:val="0"/>
          <w:numId w:val="5"/>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banka, ktorá je dcérskou spoločnosťou, je určená za zodpovednú za zabezpečenie toho, aby skupina dodržiavala </w:t>
      </w:r>
      <w:r w:rsidR="0078565F" w:rsidRPr="008707A6">
        <w:rPr>
          <w:rFonts w:ascii="Times New Roman" w:hAnsi="Times New Roman" w:cs="Times New Roman"/>
          <w:sz w:val="24"/>
          <w:szCs w:val="24"/>
        </w:rPr>
        <w:t>obozretné</w:t>
      </w:r>
      <w:r w:rsidRPr="008707A6">
        <w:rPr>
          <w:rFonts w:ascii="Times New Roman" w:hAnsi="Times New Roman" w:cs="Times New Roman"/>
          <w:sz w:val="24"/>
          <w:szCs w:val="24"/>
        </w:rPr>
        <w:t xml:space="preserve"> požiadavky na konsolidovanom základe a sú jej poskytnuté všetky prostriedky a právomoci na to, aby tieto povinnosti účinne plnila, </w:t>
      </w:r>
    </w:p>
    <w:p w:rsidR="00827021" w:rsidRPr="008707A6" w:rsidRDefault="00827021" w:rsidP="00BA0337">
      <w:pPr>
        <w:pStyle w:val="Odsekzoznamu"/>
        <w:numPr>
          <w:ilvl w:val="0"/>
          <w:numId w:val="5"/>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w:t>
      </w:r>
      <w:r w:rsidR="007F7E7B" w:rsidRPr="008707A6">
        <w:rPr>
          <w:rFonts w:ascii="Times New Roman" w:hAnsi="Times New Roman" w:cs="Times New Roman"/>
          <w:sz w:val="24"/>
          <w:szCs w:val="24"/>
        </w:rPr>
        <w:t xml:space="preserve"> a</w:t>
      </w:r>
    </w:p>
    <w:p w:rsidR="00827021" w:rsidRPr="008707A6" w:rsidRDefault="00827021" w:rsidP="00BA0337">
      <w:pPr>
        <w:pStyle w:val="Odsekzoznamu"/>
        <w:numPr>
          <w:ilvl w:val="0"/>
          <w:numId w:val="5"/>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neexistuj</w:t>
      </w:r>
      <w:r w:rsidR="00B253BD" w:rsidRPr="008707A6">
        <w:rPr>
          <w:rFonts w:ascii="Times New Roman" w:hAnsi="Times New Roman" w:cs="Times New Roman"/>
          <w:sz w:val="24"/>
          <w:szCs w:val="24"/>
        </w:rPr>
        <w:t>e</w:t>
      </w:r>
      <w:r w:rsidRPr="008707A6">
        <w:rPr>
          <w:rFonts w:ascii="Times New Roman" w:hAnsi="Times New Roman" w:cs="Times New Roman"/>
          <w:sz w:val="24"/>
          <w:szCs w:val="24"/>
        </w:rPr>
        <w:t xml:space="preserve"> prekážk</w:t>
      </w:r>
      <w:r w:rsidR="00B253BD" w:rsidRPr="008707A6">
        <w:rPr>
          <w:rFonts w:ascii="Times New Roman" w:hAnsi="Times New Roman" w:cs="Times New Roman"/>
          <w:sz w:val="24"/>
          <w:szCs w:val="24"/>
        </w:rPr>
        <w:t>a</w:t>
      </w:r>
      <w:r w:rsidRPr="008707A6">
        <w:rPr>
          <w:rFonts w:ascii="Times New Roman" w:hAnsi="Times New Roman" w:cs="Times New Roman"/>
          <w:sz w:val="24"/>
          <w:szCs w:val="24"/>
        </w:rPr>
        <w:t xml:space="preserve"> brániac</w:t>
      </w:r>
      <w:r w:rsidR="00B253BD" w:rsidRPr="008707A6">
        <w:rPr>
          <w:rFonts w:ascii="Times New Roman" w:hAnsi="Times New Roman" w:cs="Times New Roman"/>
          <w:sz w:val="24"/>
          <w:szCs w:val="24"/>
        </w:rPr>
        <w:t>a</w:t>
      </w:r>
      <w:r w:rsidRPr="008707A6">
        <w:rPr>
          <w:rFonts w:ascii="Times New Roman" w:hAnsi="Times New Roman" w:cs="Times New Roman"/>
          <w:sz w:val="24"/>
          <w:szCs w:val="24"/>
        </w:rPr>
        <w:t xml:space="preserve"> účinnému </w:t>
      </w:r>
      <w:r w:rsidR="008F6D12" w:rsidRPr="008707A6">
        <w:rPr>
          <w:rFonts w:ascii="Times New Roman" w:hAnsi="Times New Roman" w:cs="Times New Roman"/>
          <w:sz w:val="24"/>
          <w:szCs w:val="24"/>
        </w:rPr>
        <w:t xml:space="preserve">výkonu </w:t>
      </w:r>
      <w:r w:rsidRPr="008707A6">
        <w:rPr>
          <w:rFonts w:ascii="Times New Roman" w:hAnsi="Times New Roman" w:cs="Times New Roman"/>
          <w:sz w:val="24"/>
          <w:szCs w:val="24"/>
        </w:rPr>
        <w:t>dohľadu nad skupinou na konsolidovanom základe.</w:t>
      </w:r>
    </w:p>
    <w:p w:rsidR="00BE5771" w:rsidRPr="008707A6" w:rsidRDefault="00BE5771" w:rsidP="00BA0337">
      <w:pPr>
        <w:pStyle w:val="Odsekzoznamu"/>
        <w:spacing w:after="0" w:line="240" w:lineRule="auto"/>
        <w:ind w:left="1080"/>
        <w:jc w:val="both"/>
        <w:rPr>
          <w:rFonts w:ascii="Times New Roman" w:hAnsi="Times New Roman" w:cs="Times New Roman"/>
          <w:sz w:val="24"/>
          <w:szCs w:val="24"/>
        </w:rPr>
      </w:pPr>
    </w:p>
    <w:p w:rsidR="002466CA" w:rsidRPr="008707A6" w:rsidRDefault="002E3E06" w:rsidP="00BA0337">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Finančn</w:t>
      </w:r>
      <w:r w:rsidR="000B3E60" w:rsidRPr="008707A6">
        <w:rPr>
          <w:rFonts w:ascii="Times New Roman" w:hAnsi="Times New Roman" w:cs="Times New Roman"/>
          <w:sz w:val="24"/>
          <w:szCs w:val="24"/>
        </w:rPr>
        <w:t>é</w:t>
      </w:r>
      <w:r w:rsidRPr="008707A6">
        <w:rPr>
          <w:rFonts w:ascii="Times New Roman" w:hAnsi="Times New Roman" w:cs="Times New Roman"/>
          <w:sz w:val="24"/>
          <w:szCs w:val="24"/>
        </w:rPr>
        <w:t xml:space="preserve"> holdingov</w:t>
      </w:r>
      <w:r w:rsidR="000B3E60" w:rsidRPr="008707A6">
        <w:rPr>
          <w:rFonts w:ascii="Times New Roman" w:hAnsi="Times New Roman" w:cs="Times New Roman"/>
          <w:sz w:val="24"/>
          <w:szCs w:val="24"/>
        </w:rPr>
        <w:t>é</w:t>
      </w:r>
      <w:r w:rsidRPr="008707A6">
        <w:rPr>
          <w:rFonts w:ascii="Times New Roman" w:hAnsi="Times New Roman" w:cs="Times New Roman"/>
          <w:sz w:val="24"/>
          <w:szCs w:val="24"/>
        </w:rPr>
        <w:t xml:space="preserve"> spoločnos</w:t>
      </w:r>
      <w:r w:rsidR="000B3E60" w:rsidRPr="008707A6">
        <w:rPr>
          <w:rFonts w:ascii="Times New Roman" w:hAnsi="Times New Roman" w:cs="Times New Roman"/>
          <w:sz w:val="24"/>
          <w:szCs w:val="24"/>
        </w:rPr>
        <w:t>ti</w:t>
      </w:r>
      <w:r w:rsidRPr="008707A6">
        <w:rPr>
          <w:rFonts w:ascii="Times New Roman" w:hAnsi="Times New Roman" w:cs="Times New Roman"/>
          <w:sz w:val="24"/>
          <w:szCs w:val="24"/>
        </w:rPr>
        <w:t xml:space="preserve"> alebo zmiešan</w:t>
      </w:r>
      <w:r w:rsidR="000B3E60" w:rsidRPr="008707A6">
        <w:rPr>
          <w:rFonts w:ascii="Times New Roman" w:hAnsi="Times New Roman" w:cs="Times New Roman"/>
          <w:sz w:val="24"/>
          <w:szCs w:val="24"/>
        </w:rPr>
        <w:t>é</w:t>
      </w:r>
      <w:r w:rsidRPr="008707A6">
        <w:rPr>
          <w:rFonts w:ascii="Times New Roman" w:hAnsi="Times New Roman" w:cs="Times New Roman"/>
          <w:sz w:val="24"/>
          <w:szCs w:val="24"/>
        </w:rPr>
        <w:t xml:space="preserve"> finančn</w:t>
      </w:r>
      <w:r w:rsidR="000B3E60" w:rsidRPr="008707A6">
        <w:rPr>
          <w:rFonts w:ascii="Times New Roman" w:hAnsi="Times New Roman" w:cs="Times New Roman"/>
          <w:sz w:val="24"/>
          <w:szCs w:val="24"/>
        </w:rPr>
        <w:t>é</w:t>
      </w:r>
      <w:r w:rsidRPr="008707A6">
        <w:rPr>
          <w:rFonts w:ascii="Times New Roman" w:hAnsi="Times New Roman" w:cs="Times New Roman"/>
          <w:sz w:val="24"/>
          <w:szCs w:val="24"/>
        </w:rPr>
        <w:t xml:space="preserve"> holdingov</w:t>
      </w:r>
      <w:r w:rsidR="000B3E60" w:rsidRPr="008707A6">
        <w:rPr>
          <w:rFonts w:ascii="Times New Roman" w:hAnsi="Times New Roman" w:cs="Times New Roman"/>
          <w:sz w:val="24"/>
          <w:szCs w:val="24"/>
        </w:rPr>
        <w:t>é</w:t>
      </w:r>
      <w:r w:rsidRPr="008707A6">
        <w:rPr>
          <w:rFonts w:ascii="Times New Roman" w:hAnsi="Times New Roman" w:cs="Times New Roman"/>
          <w:sz w:val="24"/>
          <w:szCs w:val="24"/>
        </w:rPr>
        <w:t xml:space="preserve"> spoločnos</w:t>
      </w:r>
      <w:r w:rsidR="000B3E60" w:rsidRPr="008707A6">
        <w:rPr>
          <w:rFonts w:ascii="Times New Roman" w:hAnsi="Times New Roman" w:cs="Times New Roman"/>
          <w:sz w:val="24"/>
          <w:szCs w:val="24"/>
        </w:rPr>
        <w:t>ti</w:t>
      </w:r>
      <w:r w:rsidRPr="008707A6">
        <w:rPr>
          <w:rFonts w:ascii="Times New Roman" w:hAnsi="Times New Roman" w:cs="Times New Roman"/>
          <w:sz w:val="24"/>
          <w:szCs w:val="24"/>
        </w:rPr>
        <w:t xml:space="preserve">, </w:t>
      </w:r>
      <w:r w:rsidR="006E65DB" w:rsidRPr="008707A6">
        <w:rPr>
          <w:rFonts w:ascii="Times New Roman" w:hAnsi="Times New Roman" w:cs="Times New Roman"/>
          <w:sz w:val="24"/>
          <w:szCs w:val="24"/>
        </w:rPr>
        <w:t>ktor</w:t>
      </w:r>
      <w:r w:rsidR="000B3E60" w:rsidRPr="008707A6">
        <w:rPr>
          <w:rFonts w:ascii="Times New Roman" w:hAnsi="Times New Roman" w:cs="Times New Roman"/>
          <w:sz w:val="24"/>
          <w:szCs w:val="24"/>
        </w:rPr>
        <w:t>é</w:t>
      </w:r>
      <w:r w:rsidR="006E65DB" w:rsidRPr="008707A6">
        <w:rPr>
          <w:rFonts w:ascii="Times New Roman" w:hAnsi="Times New Roman" w:cs="Times New Roman"/>
          <w:sz w:val="24"/>
          <w:szCs w:val="24"/>
        </w:rPr>
        <w:t xml:space="preserve"> spĺňa</w:t>
      </w:r>
      <w:r w:rsidR="000B3E60" w:rsidRPr="008707A6">
        <w:rPr>
          <w:rFonts w:ascii="Times New Roman" w:hAnsi="Times New Roman" w:cs="Times New Roman"/>
          <w:sz w:val="24"/>
          <w:szCs w:val="24"/>
        </w:rPr>
        <w:t>jú</w:t>
      </w:r>
      <w:r w:rsidR="006E65DB" w:rsidRPr="008707A6">
        <w:rPr>
          <w:rFonts w:ascii="Times New Roman" w:hAnsi="Times New Roman" w:cs="Times New Roman"/>
          <w:sz w:val="24"/>
          <w:szCs w:val="24"/>
        </w:rPr>
        <w:t xml:space="preserve"> podmienky</w:t>
      </w:r>
      <w:r w:rsidRPr="008707A6">
        <w:rPr>
          <w:rFonts w:ascii="Times New Roman" w:hAnsi="Times New Roman" w:cs="Times New Roman"/>
          <w:sz w:val="24"/>
          <w:szCs w:val="24"/>
        </w:rPr>
        <w:t xml:space="preserve"> podľa odseku </w:t>
      </w:r>
      <w:r w:rsidR="00BC2E08" w:rsidRPr="008707A6">
        <w:rPr>
          <w:rFonts w:ascii="Times New Roman" w:hAnsi="Times New Roman" w:cs="Times New Roman"/>
          <w:sz w:val="24"/>
          <w:szCs w:val="24"/>
        </w:rPr>
        <w:t>8</w:t>
      </w:r>
      <w:r w:rsidR="006E65DB" w:rsidRPr="008707A6">
        <w:rPr>
          <w:rFonts w:ascii="Times New Roman" w:hAnsi="Times New Roman" w:cs="Times New Roman"/>
          <w:sz w:val="24"/>
          <w:szCs w:val="24"/>
        </w:rPr>
        <w:t xml:space="preserve">, </w:t>
      </w:r>
      <w:r w:rsidR="005C2A28" w:rsidRPr="008707A6">
        <w:rPr>
          <w:rFonts w:ascii="Times New Roman" w:hAnsi="Times New Roman" w:cs="Times New Roman"/>
          <w:sz w:val="24"/>
          <w:szCs w:val="24"/>
        </w:rPr>
        <w:t xml:space="preserve">nie </w:t>
      </w:r>
      <w:r w:rsidR="000B3E60" w:rsidRPr="008707A6">
        <w:rPr>
          <w:rFonts w:ascii="Times New Roman" w:hAnsi="Times New Roman" w:cs="Times New Roman"/>
          <w:sz w:val="24"/>
          <w:szCs w:val="24"/>
        </w:rPr>
        <w:t>sú</w:t>
      </w:r>
      <w:r w:rsidR="005C2A28" w:rsidRPr="008707A6">
        <w:rPr>
          <w:rFonts w:ascii="Times New Roman" w:hAnsi="Times New Roman" w:cs="Times New Roman"/>
          <w:sz w:val="24"/>
          <w:szCs w:val="24"/>
        </w:rPr>
        <w:t xml:space="preserve"> </w:t>
      </w:r>
      <w:r w:rsidRPr="008707A6">
        <w:rPr>
          <w:rFonts w:ascii="Times New Roman" w:hAnsi="Times New Roman" w:cs="Times New Roman"/>
          <w:sz w:val="24"/>
          <w:szCs w:val="24"/>
        </w:rPr>
        <w:t>vyňat</w:t>
      </w:r>
      <w:r w:rsidR="000B3E60" w:rsidRPr="008707A6">
        <w:rPr>
          <w:rFonts w:ascii="Times New Roman" w:hAnsi="Times New Roman" w:cs="Times New Roman"/>
          <w:sz w:val="24"/>
          <w:szCs w:val="24"/>
        </w:rPr>
        <w:t>é</w:t>
      </w:r>
      <w:r w:rsidRPr="008707A6">
        <w:rPr>
          <w:rFonts w:ascii="Times New Roman" w:hAnsi="Times New Roman" w:cs="Times New Roman"/>
          <w:sz w:val="24"/>
          <w:szCs w:val="24"/>
        </w:rPr>
        <w:t xml:space="preserve"> z rozsahu konsolidácie podľa tohto zákona a osobitného predpisu.</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w:t>
      </w:r>
    </w:p>
    <w:p w:rsidR="00BE5771" w:rsidRPr="008707A6" w:rsidRDefault="00BE5771" w:rsidP="009636E3">
      <w:pPr>
        <w:pStyle w:val="Odsekzoznamu"/>
        <w:spacing w:after="0" w:line="240" w:lineRule="auto"/>
        <w:ind w:left="993"/>
        <w:jc w:val="right"/>
        <w:rPr>
          <w:rFonts w:ascii="Times New Roman" w:hAnsi="Times New Roman" w:cs="Times New Roman"/>
          <w:sz w:val="24"/>
          <w:szCs w:val="24"/>
        </w:rPr>
      </w:pPr>
    </w:p>
    <w:p w:rsidR="006E65DB" w:rsidRPr="008707A6" w:rsidRDefault="006E65DB"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Na účely vykonávania dohľadu na konsolidovanom</w:t>
      </w:r>
      <w:r w:rsidR="005C2A28" w:rsidRPr="008707A6">
        <w:rPr>
          <w:rFonts w:ascii="Times New Roman" w:hAnsi="Times New Roman" w:cs="Times New Roman"/>
          <w:sz w:val="24"/>
          <w:szCs w:val="24"/>
        </w:rPr>
        <w:t xml:space="preserve"> základe</w:t>
      </w:r>
      <w:r w:rsidRPr="008707A6">
        <w:rPr>
          <w:rFonts w:ascii="Times New Roman" w:hAnsi="Times New Roman" w:cs="Times New Roman"/>
          <w:sz w:val="24"/>
          <w:szCs w:val="24"/>
        </w:rPr>
        <w:t xml:space="preserve"> alebo subkonsolidovanom základe banka, materská banka, materská banka v Európskej únii a materská spoločnosť zahŕňa aj</w:t>
      </w:r>
    </w:p>
    <w:p w:rsidR="006E65DB" w:rsidRPr="008707A6" w:rsidRDefault="006E65DB" w:rsidP="009636E3">
      <w:pPr>
        <w:pStyle w:val="Odsekzoznamu"/>
        <w:numPr>
          <w:ilvl w:val="0"/>
          <w:numId w:val="3"/>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finančn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holdingov</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spoločnos</w:t>
      </w:r>
      <w:r w:rsidR="007F7E7B" w:rsidRPr="008707A6">
        <w:rPr>
          <w:rFonts w:ascii="Times New Roman" w:hAnsi="Times New Roman" w:cs="Times New Roman"/>
          <w:sz w:val="24"/>
          <w:szCs w:val="24"/>
        </w:rPr>
        <w:t>ť</w:t>
      </w:r>
      <w:r w:rsidRPr="008707A6">
        <w:rPr>
          <w:rFonts w:ascii="Times New Roman" w:hAnsi="Times New Roman" w:cs="Times New Roman"/>
          <w:sz w:val="24"/>
          <w:szCs w:val="24"/>
        </w:rPr>
        <w:t xml:space="preserve"> a zmiešan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finančn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holdingov</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spoločnos</w:t>
      </w:r>
      <w:r w:rsidR="007F7E7B" w:rsidRPr="008707A6">
        <w:rPr>
          <w:rFonts w:ascii="Times New Roman" w:hAnsi="Times New Roman" w:cs="Times New Roman"/>
          <w:sz w:val="24"/>
          <w:szCs w:val="24"/>
        </w:rPr>
        <w:t>ť</w:t>
      </w:r>
      <w:r w:rsidRPr="008707A6">
        <w:rPr>
          <w:rFonts w:ascii="Times New Roman" w:hAnsi="Times New Roman" w:cs="Times New Roman"/>
          <w:sz w:val="24"/>
          <w:szCs w:val="24"/>
        </w:rPr>
        <w:t xml:space="preserve">, ktorým bol udelený súhlas podľa odseku </w:t>
      </w:r>
      <w:r w:rsidR="00D71F3E" w:rsidRPr="008707A6">
        <w:rPr>
          <w:rFonts w:ascii="Times New Roman" w:hAnsi="Times New Roman" w:cs="Times New Roman"/>
          <w:sz w:val="24"/>
          <w:szCs w:val="24"/>
        </w:rPr>
        <w:t>1</w:t>
      </w:r>
      <w:r w:rsidRPr="008707A6">
        <w:rPr>
          <w:rFonts w:ascii="Times New Roman" w:hAnsi="Times New Roman" w:cs="Times New Roman"/>
          <w:sz w:val="24"/>
          <w:szCs w:val="24"/>
        </w:rPr>
        <w:t>,</w:t>
      </w:r>
    </w:p>
    <w:p w:rsidR="006E65DB" w:rsidRPr="008707A6" w:rsidRDefault="006E65DB" w:rsidP="009636E3">
      <w:pPr>
        <w:pStyle w:val="Odsekzoznamu"/>
        <w:numPr>
          <w:ilvl w:val="0"/>
          <w:numId w:val="3"/>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určen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bank</w:t>
      </w:r>
      <w:r w:rsidR="007F7E7B" w:rsidRPr="008707A6">
        <w:rPr>
          <w:rFonts w:ascii="Times New Roman" w:hAnsi="Times New Roman" w:cs="Times New Roman"/>
          <w:sz w:val="24"/>
          <w:szCs w:val="24"/>
        </w:rPr>
        <w:t>u</w:t>
      </w:r>
      <w:r w:rsidR="008C12AB" w:rsidRPr="008707A6">
        <w:rPr>
          <w:rFonts w:ascii="Times New Roman" w:hAnsi="Times New Roman" w:cs="Times New Roman"/>
          <w:sz w:val="24"/>
          <w:szCs w:val="24"/>
        </w:rPr>
        <w:t xml:space="preserve"> podľa odseku </w:t>
      </w:r>
      <w:r w:rsidR="00BC2E08" w:rsidRPr="008707A6">
        <w:rPr>
          <w:rFonts w:ascii="Times New Roman" w:hAnsi="Times New Roman" w:cs="Times New Roman"/>
          <w:sz w:val="24"/>
          <w:szCs w:val="24"/>
        </w:rPr>
        <w:t>8</w:t>
      </w:r>
      <w:r w:rsidR="008C12AB" w:rsidRPr="008707A6">
        <w:rPr>
          <w:rFonts w:ascii="Times New Roman" w:hAnsi="Times New Roman" w:cs="Times New Roman"/>
          <w:sz w:val="24"/>
          <w:szCs w:val="24"/>
        </w:rPr>
        <w:t xml:space="preserve"> písm. c)</w:t>
      </w:r>
      <w:r w:rsidRPr="008707A6">
        <w:rPr>
          <w:rFonts w:ascii="Times New Roman" w:hAnsi="Times New Roman" w:cs="Times New Roman"/>
          <w:sz w:val="24"/>
          <w:szCs w:val="24"/>
        </w:rPr>
        <w:t xml:space="preserve"> kontrolovan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materskou finančno</w:t>
      </w:r>
      <w:r w:rsidR="00CA7BAC" w:rsidRPr="008707A6">
        <w:rPr>
          <w:rFonts w:ascii="Times New Roman" w:hAnsi="Times New Roman" w:cs="Times New Roman"/>
          <w:sz w:val="24"/>
          <w:szCs w:val="24"/>
        </w:rPr>
        <w:t>u</w:t>
      </w:r>
      <w:r w:rsidRPr="008707A6">
        <w:rPr>
          <w:rFonts w:ascii="Times New Roman" w:hAnsi="Times New Roman" w:cs="Times New Roman"/>
          <w:sz w:val="24"/>
          <w:szCs w:val="24"/>
        </w:rPr>
        <w:t xml:space="preserve">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w:t>
      </w:r>
      <w:r w:rsidR="00BC2E08" w:rsidRPr="008707A6">
        <w:rPr>
          <w:rFonts w:ascii="Times New Roman" w:hAnsi="Times New Roman" w:cs="Times New Roman"/>
          <w:sz w:val="24"/>
          <w:szCs w:val="24"/>
        </w:rPr>
        <w:t>8</w:t>
      </w:r>
      <w:r w:rsidRPr="008707A6">
        <w:rPr>
          <w:rFonts w:ascii="Times New Roman" w:hAnsi="Times New Roman" w:cs="Times New Roman"/>
          <w:sz w:val="24"/>
          <w:szCs w:val="24"/>
        </w:rPr>
        <w:t>,</w:t>
      </w:r>
    </w:p>
    <w:p w:rsidR="006E65DB" w:rsidRPr="008707A6" w:rsidRDefault="006E65DB" w:rsidP="009636E3">
      <w:pPr>
        <w:pStyle w:val="Odsekzoznamu"/>
        <w:numPr>
          <w:ilvl w:val="0"/>
          <w:numId w:val="3"/>
        </w:numPr>
        <w:spacing w:after="0" w:line="240" w:lineRule="auto"/>
        <w:ind w:left="1418" w:hanging="425"/>
        <w:jc w:val="both"/>
        <w:rPr>
          <w:rFonts w:ascii="Times New Roman" w:hAnsi="Times New Roman" w:cs="Times New Roman"/>
          <w:sz w:val="24"/>
          <w:szCs w:val="24"/>
        </w:rPr>
      </w:pPr>
      <w:r w:rsidRPr="008707A6">
        <w:rPr>
          <w:rFonts w:ascii="Times New Roman" w:hAnsi="Times New Roman" w:cs="Times New Roman"/>
          <w:sz w:val="24"/>
          <w:szCs w:val="24"/>
        </w:rPr>
        <w:t>finančn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holdingov</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spoločnos</w:t>
      </w:r>
      <w:r w:rsidR="007F7E7B" w:rsidRPr="008707A6">
        <w:rPr>
          <w:rFonts w:ascii="Times New Roman" w:hAnsi="Times New Roman" w:cs="Times New Roman"/>
          <w:sz w:val="24"/>
          <w:szCs w:val="24"/>
        </w:rPr>
        <w:t>ť</w:t>
      </w:r>
      <w:r w:rsidRPr="008707A6">
        <w:rPr>
          <w:rFonts w:ascii="Times New Roman" w:hAnsi="Times New Roman" w:cs="Times New Roman"/>
          <w:sz w:val="24"/>
          <w:szCs w:val="24"/>
        </w:rPr>
        <w:t>, zmiešan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finančn</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holdingov</w:t>
      </w:r>
      <w:r w:rsidR="007F7E7B" w:rsidRPr="008707A6">
        <w:rPr>
          <w:rFonts w:ascii="Times New Roman" w:hAnsi="Times New Roman" w:cs="Times New Roman"/>
          <w:sz w:val="24"/>
          <w:szCs w:val="24"/>
        </w:rPr>
        <w:t>ú</w:t>
      </w:r>
      <w:r w:rsidRPr="008707A6">
        <w:rPr>
          <w:rFonts w:ascii="Times New Roman" w:hAnsi="Times New Roman" w:cs="Times New Roman"/>
          <w:sz w:val="24"/>
          <w:szCs w:val="24"/>
        </w:rPr>
        <w:t xml:space="preserve"> spoločnos</w:t>
      </w:r>
      <w:r w:rsidR="007F7E7B" w:rsidRPr="008707A6">
        <w:rPr>
          <w:rFonts w:ascii="Times New Roman" w:hAnsi="Times New Roman" w:cs="Times New Roman"/>
          <w:sz w:val="24"/>
          <w:szCs w:val="24"/>
        </w:rPr>
        <w:t>ť</w:t>
      </w:r>
      <w:r w:rsidRPr="008707A6">
        <w:rPr>
          <w:rFonts w:ascii="Times New Roman" w:hAnsi="Times New Roman" w:cs="Times New Roman"/>
          <w:sz w:val="24"/>
          <w:szCs w:val="24"/>
        </w:rPr>
        <w:t xml:space="preserve"> alebo bank</w:t>
      </w:r>
      <w:r w:rsidR="007F7E7B" w:rsidRPr="008707A6">
        <w:rPr>
          <w:rFonts w:ascii="Times New Roman" w:hAnsi="Times New Roman" w:cs="Times New Roman"/>
          <w:sz w:val="24"/>
          <w:szCs w:val="24"/>
        </w:rPr>
        <w:t>u</w:t>
      </w:r>
      <w:r w:rsidRPr="008707A6">
        <w:rPr>
          <w:rFonts w:ascii="Times New Roman" w:hAnsi="Times New Roman" w:cs="Times New Roman"/>
          <w:sz w:val="24"/>
          <w:szCs w:val="24"/>
        </w:rPr>
        <w:t xml:space="preserve"> určené podľa § 20b ods. 2 písm. d).</w:t>
      </w:r>
    </w:p>
    <w:p w:rsidR="00FA43BD" w:rsidRPr="008707A6" w:rsidRDefault="00FA43BD" w:rsidP="009636E3">
      <w:pPr>
        <w:spacing w:after="0" w:line="240" w:lineRule="auto"/>
        <w:ind w:left="993"/>
        <w:jc w:val="right"/>
        <w:rPr>
          <w:rFonts w:ascii="Times New Roman" w:hAnsi="Times New Roman" w:cs="Times New Roman"/>
          <w:sz w:val="24"/>
          <w:szCs w:val="24"/>
        </w:rPr>
      </w:pPr>
    </w:p>
    <w:p w:rsidR="00247865" w:rsidRPr="008707A6" w:rsidRDefault="000739E5"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Národná banka Slovenska</w:t>
      </w:r>
      <w:r w:rsidR="00B253BD" w:rsidRPr="008707A6">
        <w:rPr>
          <w:rFonts w:ascii="Times New Roman" w:hAnsi="Times New Roman" w:cs="Times New Roman"/>
          <w:sz w:val="24"/>
          <w:szCs w:val="24"/>
        </w:rPr>
        <w:t xml:space="preserve"> ako orgán dohľadu na konsolidovanom základe</w:t>
      </w:r>
      <w:r w:rsidRPr="008707A6">
        <w:rPr>
          <w:rFonts w:ascii="Times New Roman" w:hAnsi="Times New Roman" w:cs="Times New Roman"/>
          <w:sz w:val="24"/>
          <w:szCs w:val="24"/>
        </w:rPr>
        <w:t xml:space="preserve"> monitoruje dodržiavanie podmienok uvedených v odseku </w:t>
      </w:r>
      <w:r w:rsidR="00BC2E08" w:rsidRPr="008707A6">
        <w:rPr>
          <w:rFonts w:ascii="Times New Roman" w:hAnsi="Times New Roman" w:cs="Times New Roman"/>
          <w:sz w:val="24"/>
          <w:szCs w:val="24"/>
        </w:rPr>
        <w:t>4</w:t>
      </w:r>
      <w:r w:rsidRPr="008707A6">
        <w:rPr>
          <w:rFonts w:ascii="Times New Roman" w:hAnsi="Times New Roman" w:cs="Times New Roman"/>
          <w:sz w:val="24"/>
          <w:szCs w:val="24"/>
        </w:rPr>
        <w:t xml:space="preserve"> a</w:t>
      </w:r>
      <w:r w:rsidR="00F75A57" w:rsidRPr="008707A6">
        <w:rPr>
          <w:rFonts w:ascii="Times New Roman" w:hAnsi="Times New Roman" w:cs="Times New Roman"/>
          <w:sz w:val="24"/>
          <w:szCs w:val="24"/>
        </w:rPr>
        <w:t>lebo</w:t>
      </w:r>
      <w:r w:rsidR="005C2A28" w:rsidRPr="008707A6">
        <w:rPr>
          <w:rFonts w:ascii="Times New Roman" w:hAnsi="Times New Roman" w:cs="Times New Roman"/>
          <w:sz w:val="24"/>
          <w:szCs w:val="24"/>
        </w:rPr>
        <w:t xml:space="preserve"> odseku</w:t>
      </w:r>
      <w:r w:rsidR="00F75A57" w:rsidRPr="008707A6">
        <w:rPr>
          <w:rFonts w:ascii="Times New Roman" w:hAnsi="Times New Roman" w:cs="Times New Roman"/>
          <w:sz w:val="24"/>
          <w:szCs w:val="24"/>
        </w:rPr>
        <w:t xml:space="preserve"> </w:t>
      </w:r>
      <w:r w:rsidR="00BC2E08" w:rsidRPr="008707A6">
        <w:rPr>
          <w:rFonts w:ascii="Times New Roman" w:hAnsi="Times New Roman" w:cs="Times New Roman"/>
          <w:sz w:val="24"/>
          <w:szCs w:val="24"/>
        </w:rPr>
        <w:t>8</w:t>
      </w:r>
      <w:r w:rsidRPr="008707A6">
        <w:rPr>
          <w:rFonts w:ascii="Times New Roman" w:hAnsi="Times New Roman" w:cs="Times New Roman"/>
          <w:sz w:val="24"/>
          <w:szCs w:val="24"/>
        </w:rPr>
        <w:t xml:space="preserve">. Finančná holdingová spoločnosť a zmiešaná </w:t>
      </w:r>
      <w:r w:rsidR="005C2A28" w:rsidRPr="008707A6">
        <w:rPr>
          <w:rFonts w:ascii="Times New Roman" w:hAnsi="Times New Roman" w:cs="Times New Roman"/>
          <w:sz w:val="24"/>
          <w:szCs w:val="24"/>
        </w:rPr>
        <w:t xml:space="preserve">finančná </w:t>
      </w:r>
      <w:r w:rsidRPr="008707A6">
        <w:rPr>
          <w:rFonts w:ascii="Times New Roman" w:hAnsi="Times New Roman" w:cs="Times New Roman"/>
          <w:sz w:val="24"/>
          <w:szCs w:val="24"/>
        </w:rPr>
        <w:t xml:space="preserve">holdingová spoločnosť poskytuje </w:t>
      </w:r>
      <w:r w:rsidR="00F75A57" w:rsidRPr="008707A6">
        <w:rPr>
          <w:rFonts w:ascii="Times New Roman" w:hAnsi="Times New Roman" w:cs="Times New Roman"/>
          <w:sz w:val="24"/>
          <w:szCs w:val="24"/>
        </w:rPr>
        <w:t xml:space="preserve">na požiadanie </w:t>
      </w:r>
      <w:r w:rsidRPr="008707A6">
        <w:rPr>
          <w:rFonts w:ascii="Times New Roman" w:hAnsi="Times New Roman" w:cs="Times New Roman"/>
          <w:sz w:val="24"/>
          <w:szCs w:val="24"/>
        </w:rPr>
        <w:t xml:space="preserve">Národnej banke Slovenska </w:t>
      </w:r>
      <w:r w:rsidR="00B253BD" w:rsidRPr="008707A6">
        <w:rPr>
          <w:rFonts w:ascii="Times New Roman" w:hAnsi="Times New Roman" w:cs="Times New Roman"/>
          <w:sz w:val="24"/>
          <w:szCs w:val="24"/>
        </w:rPr>
        <w:t xml:space="preserve">ako orgánu dohľadu na konsolidovanom základe </w:t>
      </w:r>
      <w:r w:rsidR="00F75A57" w:rsidRPr="008707A6">
        <w:rPr>
          <w:rFonts w:ascii="Times New Roman" w:hAnsi="Times New Roman" w:cs="Times New Roman"/>
          <w:sz w:val="24"/>
          <w:szCs w:val="24"/>
        </w:rPr>
        <w:t xml:space="preserve">všetky informácie potrebné na priebežné monitorovanie organizačnej štruktúry skupiny a dodržiavanie podmienok podľa odseku </w:t>
      </w:r>
      <w:r w:rsidR="00BC2E08" w:rsidRPr="008707A6">
        <w:rPr>
          <w:rFonts w:ascii="Times New Roman" w:hAnsi="Times New Roman" w:cs="Times New Roman"/>
          <w:sz w:val="24"/>
          <w:szCs w:val="24"/>
        </w:rPr>
        <w:t>4</w:t>
      </w:r>
      <w:r w:rsidR="00F75A57" w:rsidRPr="008707A6">
        <w:rPr>
          <w:rFonts w:ascii="Times New Roman" w:hAnsi="Times New Roman" w:cs="Times New Roman"/>
          <w:sz w:val="24"/>
          <w:szCs w:val="24"/>
        </w:rPr>
        <w:t xml:space="preserve"> alebo </w:t>
      </w:r>
      <w:r w:rsidR="005C2A28" w:rsidRPr="008707A6">
        <w:rPr>
          <w:rFonts w:ascii="Times New Roman" w:hAnsi="Times New Roman" w:cs="Times New Roman"/>
          <w:sz w:val="24"/>
          <w:szCs w:val="24"/>
        </w:rPr>
        <w:t xml:space="preserve">odseku </w:t>
      </w:r>
      <w:r w:rsidR="00BC2E08" w:rsidRPr="008707A6">
        <w:rPr>
          <w:rFonts w:ascii="Times New Roman" w:hAnsi="Times New Roman" w:cs="Times New Roman"/>
          <w:sz w:val="24"/>
          <w:szCs w:val="24"/>
        </w:rPr>
        <w:t>8</w:t>
      </w:r>
      <w:r w:rsidR="00F75A57" w:rsidRPr="008707A6">
        <w:rPr>
          <w:rFonts w:ascii="Times New Roman" w:hAnsi="Times New Roman" w:cs="Times New Roman"/>
          <w:sz w:val="24"/>
          <w:szCs w:val="24"/>
        </w:rPr>
        <w:t xml:space="preserve">. Národná banka Slovenska </w:t>
      </w:r>
      <w:r w:rsidR="00B253BD" w:rsidRPr="008707A6">
        <w:rPr>
          <w:rFonts w:ascii="Times New Roman" w:hAnsi="Times New Roman" w:cs="Times New Roman"/>
          <w:sz w:val="24"/>
          <w:szCs w:val="24"/>
        </w:rPr>
        <w:t>ako orgán dohľadu na konsolidovanom základe</w:t>
      </w:r>
      <w:r w:rsidR="00F75A57" w:rsidRPr="008707A6">
        <w:rPr>
          <w:rFonts w:ascii="Times New Roman" w:hAnsi="Times New Roman" w:cs="Times New Roman"/>
          <w:sz w:val="24"/>
          <w:szCs w:val="24"/>
        </w:rPr>
        <w:t xml:space="preserve"> tieto informácie</w:t>
      </w:r>
      <w:r w:rsidR="00F016AD" w:rsidRPr="008707A6">
        <w:rPr>
          <w:rFonts w:ascii="Times New Roman" w:hAnsi="Times New Roman" w:cs="Times New Roman"/>
          <w:sz w:val="24"/>
          <w:szCs w:val="24"/>
        </w:rPr>
        <w:t xml:space="preserve"> poskytuje príslušnému orgánu dohľadu v</w:t>
      </w:r>
      <w:r w:rsidR="00B253BD" w:rsidRPr="008707A6">
        <w:rPr>
          <w:rFonts w:ascii="Times New Roman" w:hAnsi="Times New Roman" w:cs="Times New Roman"/>
          <w:sz w:val="24"/>
          <w:szCs w:val="24"/>
        </w:rPr>
        <w:t xml:space="preserve"> inom </w:t>
      </w:r>
      <w:r w:rsidR="00F016AD" w:rsidRPr="008707A6">
        <w:rPr>
          <w:rFonts w:ascii="Times New Roman" w:hAnsi="Times New Roman" w:cs="Times New Roman"/>
          <w:sz w:val="24"/>
          <w:szCs w:val="24"/>
        </w:rPr>
        <w:t>členskom štáte, v ktorom má sídlo finančná holdingová spoločnosť alebo zmiešaná finančná holdingová spoločnosť.</w:t>
      </w:r>
    </w:p>
    <w:p w:rsidR="004A3A2C" w:rsidRPr="008707A6" w:rsidRDefault="004A3A2C" w:rsidP="009636E3">
      <w:pPr>
        <w:spacing w:after="0" w:line="240" w:lineRule="auto"/>
        <w:ind w:left="568"/>
        <w:jc w:val="right"/>
        <w:rPr>
          <w:rFonts w:ascii="Times New Roman" w:hAnsi="Times New Roman" w:cs="Times New Roman"/>
          <w:sz w:val="24"/>
          <w:szCs w:val="24"/>
        </w:rPr>
      </w:pPr>
    </w:p>
    <w:p w:rsidR="004A3A2C" w:rsidRPr="008707A6" w:rsidRDefault="004A3A2C"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Národná banka Slovenska ako orgán dohľadu na konsolidovanom základe zistí, že finančná holdingová spoločnosť alebo zmiešaná finančná holdingová spoločnosť nespĺňa podmienky podľa odseku </w:t>
      </w:r>
      <w:r w:rsidR="00BC2E08" w:rsidRPr="008707A6">
        <w:rPr>
          <w:rFonts w:ascii="Times New Roman" w:hAnsi="Times New Roman" w:cs="Times New Roman"/>
          <w:sz w:val="24"/>
          <w:szCs w:val="24"/>
        </w:rPr>
        <w:t>8</w:t>
      </w:r>
      <w:r w:rsidRPr="008707A6">
        <w:rPr>
          <w:rFonts w:ascii="Times New Roman" w:hAnsi="Times New Roman" w:cs="Times New Roman"/>
          <w:sz w:val="24"/>
          <w:szCs w:val="24"/>
        </w:rPr>
        <w:t xml:space="preserve">, finančná holdingová spoločnosť alebo zmiešaná finančná holdingová spoločnosť je povinná požiadať </w:t>
      </w:r>
      <w:r w:rsidR="008D3CB9" w:rsidRPr="008707A6">
        <w:rPr>
          <w:rFonts w:ascii="Times New Roman" w:hAnsi="Times New Roman" w:cs="Times New Roman"/>
          <w:sz w:val="24"/>
          <w:szCs w:val="24"/>
        </w:rPr>
        <w:t xml:space="preserve">bezodkladne </w:t>
      </w:r>
      <w:r w:rsidRPr="008707A6">
        <w:rPr>
          <w:rFonts w:ascii="Times New Roman" w:hAnsi="Times New Roman" w:cs="Times New Roman"/>
          <w:sz w:val="24"/>
          <w:szCs w:val="24"/>
        </w:rPr>
        <w:t>o</w:t>
      </w:r>
      <w:r w:rsidR="00B80184" w:rsidRPr="008707A6">
        <w:rPr>
          <w:rFonts w:ascii="Times New Roman" w:hAnsi="Times New Roman" w:cs="Times New Roman"/>
          <w:sz w:val="24"/>
          <w:szCs w:val="24"/>
        </w:rPr>
        <w:t xml:space="preserve"> udelenie </w:t>
      </w:r>
      <w:r w:rsidRPr="008707A6">
        <w:rPr>
          <w:rFonts w:ascii="Times New Roman" w:hAnsi="Times New Roman" w:cs="Times New Roman"/>
          <w:sz w:val="24"/>
          <w:szCs w:val="24"/>
        </w:rPr>
        <w:t>súhlas</w:t>
      </w:r>
      <w:r w:rsidR="00B80184" w:rsidRPr="008707A6">
        <w:rPr>
          <w:rFonts w:ascii="Times New Roman" w:hAnsi="Times New Roman" w:cs="Times New Roman"/>
          <w:sz w:val="24"/>
          <w:szCs w:val="24"/>
        </w:rPr>
        <w:t>u</w:t>
      </w:r>
      <w:r w:rsidRPr="008707A6">
        <w:rPr>
          <w:rFonts w:ascii="Times New Roman" w:hAnsi="Times New Roman" w:cs="Times New Roman"/>
          <w:sz w:val="24"/>
          <w:szCs w:val="24"/>
        </w:rPr>
        <w:t xml:space="preserve"> podľa odseku 1.</w:t>
      </w:r>
    </w:p>
    <w:p w:rsidR="004A3A2C" w:rsidRPr="008707A6" w:rsidRDefault="004A3A2C" w:rsidP="009636E3">
      <w:pPr>
        <w:pStyle w:val="Odsekzoznamu"/>
        <w:spacing w:after="0" w:line="240" w:lineRule="auto"/>
        <w:ind w:left="993" w:hanging="567"/>
        <w:rPr>
          <w:rFonts w:ascii="Times New Roman" w:hAnsi="Times New Roman" w:cs="Times New Roman"/>
          <w:sz w:val="24"/>
          <w:szCs w:val="24"/>
        </w:rPr>
      </w:pPr>
    </w:p>
    <w:p w:rsidR="004A3A2C" w:rsidRPr="008707A6" w:rsidRDefault="00916DC1" w:rsidP="00773038">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w:t>
      </w:r>
      <w:r w:rsidR="005B7E5D" w:rsidRPr="008707A6">
        <w:rPr>
          <w:rFonts w:ascii="Times New Roman" w:hAnsi="Times New Roman" w:cs="Times New Roman"/>
          <w:sz w:val="24"/>
          <w:szCs w:val="24"/>
        </w:rPr>
        <w:t xml:space="preserve">je </w:t>
      </w:r>
      <w:r w:rsidRPr="008707A6">
        <w:rPr>
          <w:rFonts w:ascii="Times New Roman" w:hAnsi="Times New Roman" w:cs="Times New Roman"/>
          <w:sz w:val="24"/>
          <w:szCs w:val="24"/>
        </w:rPr>
        <w:t>Národná banka Slovenska orgánom dohľadu na konsolidovanom základe a </w:t>
      </w:r>
      <w:r w:rsidR="00614FF3" w:rsidRPr="008707A6">
        <w:rPr>
          <w:rFonts w:ascii="Times New Roman" w:hAnsi="Times New Roman" w:cs="Times New Roman"/>
          <w:sz w:val="24"/>
          <w:szCs w:val="24"/>
        </w:rPr>
        <w:t xml:space="preserve">finančná holdingová spoločnosť alebo zmiešaná finančná holdingová spoločnosť </w:t>
      </w:r>
      <w:r w:rsidRPr="008707A6">
        <w:rPr>
          <w:rFonts w:ascii="Times New Roman" w:hAnsi="Times New Roman" w:cs="Times New Roman"/>
          <w:sz w:val="24"/>
          <w:szCs w:val="24"/>
        </w:rPr>
        <w:t>má sídlo v inom členskom štáte, Národná banka Slovenska na účely prijímania rozhodnutia o udelení súhlasu podľa odseku 1</w:t>
      </w:r>
      <w:r w:rsidR="00614FF3" w:rsidRPr="008707A6">
        <w:rPr>
          <w:rFonts w:ascii="Times New Roman" w:hAnsi="Times New Roman" w:cs="Times New Roman"/>
          <w:sz w:val="24"/>
          <w:szCs w:val="24"/>
        </w:rPr>
        <w:t xml:space="preserve">, </w:t>
      </w:r>
      <w:r w:rsidRPr="008707A6">
        <w:rPr>
          <w:rFonts w:ascii="Times New Roman" w:hAnsi="Times New Roman" w:cs="Times New Roman"/>
          <w:sz w:val="24"/>
          <w:szCs w:val="24"/>
        </w:rPr>
        <w:t>nevyžadovania súhlasu podľa odseku 8 a opatreniach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w:t>
      </w:r>
      <w:r w:rsidR="00D857BE" w:rsidRPr="008707A6">
        <w:rPr>
          <w:rFonts w:ascii="Times New Roman" w:hAnsi="Times New Roman" w:cs="Times New Roman"/>
          <w:sz w:val="24"/>
          <w:szCs w:val="24"/>
        </w:rPr>
        <w:t xml:space="preserve"> v </w:t>
      </w:r>
      <w:r w:rsidR="00F772C4" w:rsidRPr="008707A6">
        <w:rPr>
          <w:rFonts w:ascii="Times New Roman" w:hAnsi="Times New Roman" w:cs="Times New Roman"/>
          <w:sz w:val="24"/>
          <w:szCs w:val="24"/>
        </w:rPr>
        <w:t xml:space="preserve">§ 20b, </w:t>
      </w:r>
      <w:r w:rsidRPr="008707A6">
        <w:rPr>
          <w:rFonts w:ascii="Times New Roman" w:hAnsi="Times New Roman" w:cs="Times New Roman"/>
          <w:sz w:val="24"/>
          <w:szCs w:val="24"/>
        </w:rPr>
        <w:t xml:space="preserve">predloží toto posúdenie príslušnému orgánu dohľadu </w:t>
      </w:r>
      <w:r w:rsidR="00773038" w:rsidRPr="008707A6">
        <w:rPr>
          <w:rFonts w:ascii="Times New Roman" w:hAnsi="Times New Roman" w:cs="Times New Roman"/>
          <w:sz w:val="24"/>
          <w:szCs w:val="24"/>
        </w:rPr>
        <w:t>podľa prvej vety</w:t>
      </w:r>
      <w:r w:rsidRPr="008707A6">
        <w:rPr>
          <w:rFonts w:ascii="Times New Roman" w:hAnsi="Times New Roman" w:cs="Times New Roman"/>
          <w:sz w:val="24"/>
          <w:szCs w:val="24"/>
        </w:rPr>
        <w:t xml:space="preserve"> a ďalej postupuje tak, aby po dohode s</w:t>
      </w:r>
      <w:r w:rsidR="00773038" w:rsidRPr="008707A6">
        <w:rPr>
          <w:rFonts w:ascii="Times New Roman" w:hAnsi="Times New Roman" w:cs="Times New Roman"/>
          <w:sz w:val="24"/>
          <w:szCs w:val="24"/>
        </w:rPr>
        <w:t xml:space="preserve"> týmto </w:t>
      </w:r>
      <w:r w:rsidRPr="008707A6">
        <w:rPr>
          <w:rFonts w:ascii="Times New Roman" w:hAnsi="Times New Roman" w:cs="Times New Roman"/>
          <w:sz w:val="24"/>
          <w:szCs w:val="24"/>
        </w:rPr>
        <w:t xml:space="preserve">príslušným orgánom dohľadu rozhodla do dvoch mesiacov </w:t>
      </w:r>
      <w:r w:rsidR="00773038" w:rsidRPr="008707A6">
        <w:rPr>
          <w:rFonts w:ascii="Times New Roman" w:hAnsi="Times New Roman" w:cs="Times New Roman"/>
          <w:sz w:val="24"/>
          <w:szCs w:val="24"/>
        </w:rPr>
        <w:t xml:space="preserve">od </w:t>
      </w:r>
      <w:r w:rsidRPr="008707A6">
        <w:rPr>
          <w:rFonts w:ascii="Times New Roman" w:hAnsi="Times New Roman" w:cs="Times New Roman"/>
          <w:sz w:val="24"/>
          <w:szCs w:val="24"/>
        </w:rPr>
        <w:t xml:space="preserve">doručenia </w:t>
      </w:r>
      <w:r w:rsidR="00773038" w:rsidRPr="008707A6">
        <w:rPr>
          <w:rFonts w:ascii="Times New Roman" w:hAnsi="Times New Roman" w:cs="Times New Roman"/>
          <w:sz w:val="24"/>
          <w:szCs w:val="24"/>
        </w:rPr>
        <w:t xml:space="preserve">tohto </w:t>
      </w:r>
      <w:r w:rsidRPr="008707A6">
        <w:rPr>
          <w:rFonts w:ascii="Times New Roman" w:hAnsi="Times New Roman" w:cs="Times New Roman"/>
          <w:sz w:val="24"/>
          <w:szCs w:val="24"/>
        </w:rPr>
        <w:t>posúdenia</w:t>
      </w:r>
      <w:r w:rsidR="00773038" w:rsidRPr="008707A6">
        <w:rPr>
          <w:rFonts w:ascii="Times New Roman" w:hAnsi="Times New Roman" w:cs="Times New Roman"/>
          <w:sz w:val="24"/>
          <w:szCs w:val="24"/>
        </w:rPr>
        <w:t xml:space="preserve">. </w:t>
      </w:r>
      <w:r w:rsidR="004A3A2C" w:rsidRPr="008707A6">
        <w:rPr>
          <w:rFonts w:ascii="Times New Roman" w:hAnsi="Times New Roman" w:cs="Times New Roman"/>
          <w:sz w:val="24"/>
          <w:szCs w:val="24"/>
        </w:rPr>
        <w:t xml:space="preserve">Toto spoločné rozhodnutie </w:t>
      </w:r>
      <w:r w:rsidR="00B73CC8" w:rsidRPr="008707A6">
        <w:rPr>
          <w:rFonts w:ascii="Times New Roman" w:hAnsi="Times New Roman" w:cs="Times New Roman"/>
          <w:sz w:val="24"/>
          <w:szCs w:val="24"/>
        </w:rPr>
        <w:t>musí byť</w:t>
      </w:r>
      <w:r w:rsidR="004A3A2C" w:rsidRPr="008707A6">
        <w:rPr>
          <w:rFonts w:ascii="Times New Roman" w:hAnsi="Times New Roman" w:cs="Times New Roman"/>
          <w:sz w:val="24"/>
          <w:szCs w:val="24"/>
        </w:rPr>
        <w:t xml:space="preserve"> </w:t>
      </w:r>
      <w:r w:rsidR="00415BF3" w:rsidRPr="008707A6">
        <w:rPr>
          <w:rFonts w:ascii="Times New Roman" w:hAnsi="Times New Roman" w:cs="Times New Roman"/>
          <w:sz w:val="24"/>
          <w:szCs w:val="24"/>
        </w:rPr>
        <w:t>riadne</w:t>
      </w:r>
      <w:r w:rsidR="004A3A2C" w:rsidRPr="008707A6">
        <w:rPr>
          <w:rFonts w:ascii="Times New Roman" w:hAnsi="Times New Roman" w:cs="Times New Roman"/>
          <w:sz w:val="24"/>
          <w:szCs w:val="24"/>
        </w:rPr>
        <w:t xml:space="preserve"> zdokumentované </w:t>
      </w:r>
      <w:r w:rsidR="00B73CC8" w:rsidRPr="008707A6">
        <w:rPr>
          <w:rFonts w:ascii="Times New Roman" w:hAnsi="Times New Roman" w:cs="Times New Roman"/>
          <w:sz w:val="24"/>
          <w:szCs w:val="24"/>
        </w:rPr>
        <w:t>a obsahovať odôvodnenie</w:t>
      </w:r>
      <w:r w:rsidR="004A3A2C" w:rsidRPr="008707A6">
        <w:rPr>
          <w:rFonts w:ascii="Times New Roman" w:hAnsi="Times New Roman" w:cs="Times New Roman"/>
          <w:sz w:val="24"/>
          <w:szCs w:val="24"/>
        </w:rPr>
        <w:t>. Národná banka Slovenska ako orgán dohľadu na konsolidovanom základe oznámi spoločné rozhodnutie finančnej holdingovej spoločnosti alebo zmiešanej finančnej holdingovej spoločnosti.</w:t>
      </w:r>
    </w:p>
    <w:p w:rsidR="004A3A2C" w:rsidRPr="008707A6" w:rsidRDefault="004A3A2C" w:rsidP="009636E3">
      <w:pPr>
        <w:pStyle w:val="Odsekzoznamu"/>
        <w:spacing w:after="0" w:line="240" w:lineRule="auto"/>
        <w:ind w:left="993" w:hanging="567"/>
        <w:jc w:val="right"/>
        <w:rPr>
          <w:rFonts w:ascii="Times New Roman" w:hAnsi="Times New Roman" w:cs="Times New Roman"/>
          <w:sz w:val="24"/>
          <w:szCs w:val="24"/>
        </w:rPr>
      </w:pPr>
    </w:p>
    <w:p w:rsidR="0044014A" w:rsidRPr="008707A6" w:rsidRDefault="004A3A2C" w:rsidP="0044014A">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sa </w:t>
      </w:r>
      <w:r w:rsidR="007F71A8" w:rsidRPr="008707A6">
        <w:rPr>
          <w:rFonts w:ascii="Times New Roman" w:hAnsi="Times New Roman" w:cs="Times New Roman"/>
          <w:sz w:val="24"/>
          <w:szCs w:val="24"/>
        </w:rPr>
        <w:t>nedosiahne</w:t>
      </w:r>
      <w:r w:rsidRPr="008707A6">
        <w:rPr>
          <w:rFonts w:ascii="Times New Roman" w:hAnsi="Times New Roman" w:cs="Times New Roman"/>
          <w:sz w:val="24"/>
          <w:szCs w:val="24"/>
        </w:rPr>
        <w:t xml:space="preserve"> </w:t>
      </w:r>
      <w:r w:rsidR="00773038" w:rsidRPr="008707A6">
        <w:rPr>
          <w:rFonts w:ascii="Times New Roman" w:hAnsi="Times New Roman" w:cs="Times New Roman"/>
          <w:sz w:val="24"/>
          <w:szCs w:val="24"/>
        </w:rPr>
        <w:t xml:space="preserve">dohoda medzi Národnou bankou Slovenska a príslušným orgánom </w:t>
      </w:r>
      <w:r w:rsidR="007F71A8" w:rsidRPr="008707A6">
        <w:rPr>
          <w:rFonts w:ascii="Times New Roman" w:hAnsi="Times New Roman" w:cs="Times New Roman"/>
          <w:sz w:val="24"/>
          <w:szCs w:val="24"/>
        </w:rPr>
        <w:t xml:space="preserve">dohľadu </w:t>
      </w:r>
      <w:r w:rsidRPr="008707A6">
        <w:rPr>
          <w:rFonts w:ascii="Times New Roman" w:hAnsi="Times New Roman" w:cs="Times New Roman"/>
          <w:sz w:val="24"/>
          <w:szCs w:val="24"/>
        </w:rPr>
        <w:t xml:space="preserve">v inom členskom štáte, v ktorom má finančná holdingová spoločnosť alebo zmiešaná finančná holdingová spoločnosť sídlo, </w:t>
      </w:r>
      <w:r w:rsidR="00773038" w:rsidRPr="008707A6">
        <w:rPr>
          <w:rFonts w:ascii="Times New Roman" w:hAnsi="Times New Roman" w:cs="Times New Roman"/>
          <w:sz w:val="24"/>
          <w:szCs w:val="24"/>
        </w:rPr>
        <w:t xml:space="preserve">Národná banka Slovenska </w:t>
      </w:r>
      <w:r w:rsidRPr="008707A6">
        <w:rPr>
          <w:rFonts w:ascii="Times New Roman" w:hAnsi="Times New Roman" w:cs="Times New Roman"/>
          <w:sz w:val="24"/>
          <w:szCs w:val="24"/>
        </w:rPr>
        <w:t>nevydá rozhodnutie a obráti sa</w:t>
      </w:r>
      <w:r w:rsidR="007F71A8" w:rsidRPr="008707A6">
        <w:rPr>
          <w:rFonts w:ascii="Times New Roman" w:hAnsi="Times New Roman" w:cs="Times New Roman"/>
          <w:sz w:val="24"/>
          <w:szCs w:val="24"/>
        </w:rPr>
        <w:t xml:space="preserve"> so žiadosťou o vydanie rozhodnutia</w:t>
      </w:r>
      <w:r w:rsidRPr="008707A6">
        <w:rPr>
          <w:rFonts w:ascii="Times New Roman" w:hAnsi="Times New Roman" w:cs="Times New Roman"/>
          <w:sz w:val="24"/>
          <w:szCs w:val="24"/>
        </w:rPr>
        <w:t xml:space="preserve"> na Európsky orgán dohľadu (Európsky orgán pre bankovníctvo) v súlade s osobitným predpisom</w:t>
      </w:r>
      <w:r w:rsidRPr="008707A6">
        <w:rPr>
          <w:rFonts w:ascii="Times New Roman" w:hAnsi="Times New Roman" w:cs="Times New Roman"/>
          <w:sz w:val="24"/>
          <w:szCs w:val="24"/>
          <w:vertAlign w:val="superscript"/>
        </w:rPr>
        <w:t>19</w:t>
      </w:r>
      <w:r w:rsidRPr="008707A6">
        <w:rPr>
          <w:rFonts w:ascii="Times New Roman" w:hAnsi="Times New Roman" w:cs="Times New Roman"/>
          <w:sz w:val="24"/>
          <w:szCs w:val="24"/>
        </w:rPr>
        <w:t xml:space="preserve">) </w:t>
      </w:r>
      <w:r w:rsidR="0044014A" w:rsidRPr="008707A6">
        <w:rPr>
          <w:rFonts w:ascii="Times New Roman" w:hAnsi="Times New Roman" w:cs="Times New Roman"/>
          <w:sz w:val="24"/>
          <w:szCs w:val="24"/>
        </w:rPr>
        <w:t>v lehote dvoch mesiacov od doručenia posúdenia podľa odseku 13 alebo do vydania spoločného rozhodnutia.</w:t>
      </w:r>
    </w:p>
    <w:p w:rsidR="0044014A" w:rsidRPr="008707A6" w:rsidRDefault="0044014A" w:rsidP="0044014A">
      <w:pPr>
        <w:pStyle w:val="Odsekzoznamu"/>
        <w:rPr>
          <w:rFonts w:ascii="Times New Roman" w:hAnsi="Times New Roman" w:cs="Times New Roman"/>
          <w:sz w:val="24"/>
          <w:szCs w:val="24"/>
        </w:rPr>
      </w:pPr>
    </w:p>
    <w:p w:rsidR="0044014A" w:rsidRPr="008707A6" w:rsidRDefault="0044014A" w:rsidP="0044014A">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Ak Národná banka Slovenska nie je orgánom dohľadu na konsolidovanom základe a </w:t>
      </w:r>
      <w:r w:rsidR="00F772C4" w:rsidRPr="008707A6">
        <w:rPr>
          <w:rFonts w:ascii="Times New Roman" w:hAnsi="Times New Roman" w:cs="Times New Roman"/>
          <w:sz w:val="24"/>
          <w:szCs w:val="24"/>
        </w:rPr>
        <w:t xml:space="preserve">finančná holdingová spoločnosť alebo zmiešaná finančná holdingová spoločnosť </w:t>
      </w:r>
      <w:r w:rsidRPr="008707A6">
        <w:rPr>
          <w:rFonts w:ascii="Times New Roman" w:hAnsi="Times New Roman" w:cs="Times New Roman"/>
          <w:sz w:val="24"/>
          <w:szCs w:val="24"/>
        </w:rPr>
        <w:t xml:space="preserve">má sídlo v Slovenskej republike, Národná banka Slovenska vyvinie </w:t>
      </w:r>
      <w:r w:rsidR="009D1CC2" w:rsidRPr="008707A6">
        <w:rPr>
          <w:rFonts w:ascii="Times New Roman" w:hAnsi="Times New Roman" w:cs="Times New Roman"/>
          <w:sz w:val="24"/>
          <w:szCs w:val="24"/>
        </w:rPr>
        <w:t xml:space="preserve">maximálne </w:t>
      </w:r>
      <w:r w:rsidRPr="008707A6">
        <w:rPr>
          <w:rFonts w:ascii="Times New Roman" w:hAnsi="Times New Roman" w:cs="Times New Roman"/>
          <w:sz w:val="24"/>
          <w:szCs w:val="24"/>
        </w:rPr>
        <w:t>úsilie</w:t>
      </w:r>
      <w:r w:rsidR="00F772C4"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aby bola dosiahnutá dohoda medzi ňou a príslušným orgánom dohľadu, ktorý je orgánom dohľadu na konsolidovanom základe, na účely vydania spoločného rozhodnutia. </w:t>
      </w:r>
    </w:p>
    <w:p w:rsidR="004A3A2C" w:rsidRPr="008707A6" w:rsidRDefault="004A3A2C" w:rsidP="009636E3">
      <w:pPr>
        <w:pStyle w:val="Odsekzoznamu"/>
        <w:spacing w:after="0" w:line="240" w:lineRule="auto"/>
        <w:ind w:left="993" w:hanging="567"/>
        <w:jc w:val="right"/>
        <w:rPr>
          <w:rFonts w:ascii="Times New Roman" w:hAnsi="Times New Roman" w:cs="Times New Roman"/>
          <w:sz w:val="24"/>
          <w:szCs w:val="24"/>
        </w:rPr>
      </w:pPr>
    </w:p>
    <w:p w:rsidR="008C2CA8" w:rsidRPr="008707A6" w:rsidRDefault="004A3A2C"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Ak ide o zmiešanú finančnú holdingovú spoločnosť</w:t>
      </w:r>
      <w:r w:rsidR="00432E47" w:rsidRPr="008707A6">
        <w:rPr>
          <w:rFonts w:ascii="Times New Roman" w:hAnsi="Times New Roman" w:cs="Times New Roman"/>
          <w:sz w:val="24"/>
          <w:szCs w:val="24"/>
        </w:rPr>
        <w:t xml:space="preserve"> a </w:t>
      </w:r>
      <w:r w:rsidRPr="008707A6">
        <w:rPr>
          <w:rFonts w:ascii="Times New Roman" w:hAnsi="Times New Roman" w:cs="Times New Roman"/>
          <w:sz w:val="24"/>
          <w:szCs w:val="24"/>
        </w:rPr>
        <w:t>Národná</w:t>
      </w:r>
      <w:r w:rsidR="00432E47" w:rsidRPr="008707A6">
        <w:rPr>
          <w:rFonts w:ascii="Times New Roman" w:hAnsi="Times New Roman" w:cs="Times New Roman"/>
          <w:sz w:val="24"/>
          <w:szCs w:val="24"/>
        </w:rPr>
        <w:t xml:space="preserve"> </w:t>
      </w:r>
      <w:r w:rsidRPr="008707A6">
        <w:rPr>
          <w:rFonts w:ascii="Times New Roman" w:hAnsi="Times New Roman" w:cs="Times New Roman"/>
          <w:sz w:val="24"/>
          <w:szCs w:val="24"/>
        </w:rPr>
        <w:t>banka Slovenska nie je orgánom vykonávajúcim doplňujúci dohľad podľa § 49a až 49o alebo osobitných predpisov,</w:t>
      </w:r>
      <w:r w:rsidR="00E14212" w:rsidRPr="008707A6">
        <w:rPr>
          <w:rFonts w:ascii="Times New Roman" w:hAnsi="Times New Roman" w:cs="Times New Roman"/>
          <w:sz w:val="24"/>
          <w:szCs w:val="24"/>
          <w:vertAlign w:val="superscript"/>
        </w:rPr>
        <w:t>24</w:t>
      </w:r>
      <w:r w:rsidR="002A528B" w:rsidRPr="008707A6">
        <w:rPr>
          <w:rFonts w:ascii="Times New Roman" w:hAnsi="Times New Roman" w:cs="Times New Roman"/>
          <w:sz w:val="24"/>
          <w:szCs w:val="24"/>
          <w:vertAlign w:val="superscript"/>
        </w:rPr>
        <w:t>f</w:t>
      </w:r>
      <w:r w:rsidRPr="008707A6">
        <w:rPr>
          <w:rFonts w:ascii="Times New Roman" w:hAnsi="Times New Roman" w:cs="Times New Roman"/>
          <w:sz w:val="24"/>
          <w:szCs w:val="24"/>
        </w:rPr>
        <w:t xml:space="preserve">) </w:t>
      </w:r>
      <w:r w:rsidR="008C2CA8" w:rsidRPr="008707A6">
        <w:rPr>
          <w:rFonts w:ascii="Times New Roman" w:hAnsi="Times New Roman" w:cs="Times New Roman"/>
          <w:sz w:val="24"/>
          <w:szCs w:val="24"/>
        </w:rPr>
        <w:t>na rozhodnutie podľa odsek</w:t>
      </w:r>
      <w:r w:rsidR="00D857BE" w:rsidRPr="008707A6">
        <w:rPr>
          <w:rFonts w:ascii="Times New Roman" w:hAnsi="Times New Roman" w:cs="Times New Roman"/>
          <w:sz w:val="24"/>
          <w:szCs w:val="24"/>
        </w:rPr>
        <w:t>u</w:t>
      </w:r>
      <w:r w:rsidR="008C2CA8" w:rsidRPr="008707A6">
        <w:rPr>
          <w:rFonts w:ascii="Times New Roman" w:hAnsi="Times New Roman" w:cs="Times New Roman"/>
          <w:sz w:val="24"/>
          <w:szCs w:val="24"/>
        </w:rPr>
        <w:t xml:space="preserve"> 1, 8 </w:t>
      </w:r>
      <w:r w:rsidR="002D4356" w:rsidRPr="008707A6">
        <w:rPr>
          <w:rFonts w:ascii="Times New Roman" w:hAnsi="Times New Roman" w:cs="Times New Roman"/>
          <w:sz w:val="24"/>
          <w:szCs w:val="24"/>
        </w:rPr>
        <w:t xml:space="preserve">alebo </w:t>
      </w:r>
      <w:r w:rsidR="00D857BE" w:rsidRPr="008707A6">
        <w:rPr>
          <w:rFonts w:ascii="Times New Roman" w:hAnsi="Times New Roman" w:cs="Times New Roman"/>
          <w:sz w:val="24"/>
          <w:szCs w:val="24"/>
        </w:rPr>
        <w:t>ods</w:t>
      </w:r>
      <w:r w:rsidR="007E46AD" w:rsidRPr="008707A6">
        <w:rPr>
          <w:rFonts w:ascii="Times New Roman" w:hAnsi="Times New Roman" w:cs="Times New Roman"/>
          <w:sz w:val="24"/>
          <w:szCs w:val="24"/>
        </w:rPr>
        <w:t>eku</w:t>
      </w:r>
      <w:r w:rsidR="00D857BE" w:rsidRPr="008707A6">
        <w:rPr>
          <w:rFonts w:ascii="Times New Roman" w:hAnsi="Times New Roman" w:cs="Times New Roman"/>
          <w:sz w:val="24"/>
          <w:szCs w:val="24"/>
        </w:rPr>
        <w:t xml:space="preserve"> </w:t>
      </w:r>
      <w:r w:rsidR="002D4356" w:rsidRPr="008707A6">
        <w:rPr>
          <w:rFonts w:ascii="Times New Roman" w:hAnsi="Times New Roman" w:cs="Times New Roman"/>
          <w:sz w:val="24"/>
          <w:szCs w:val="24"/>
        </w:rPr>
        <w:t>1</w:t>
      </w:r>
      <w:r w:rsidR="00BC2E08" w:rsidRPr="008707A6">
        <w:rPr>
          <w:rFonts w:ascii="Times New Roman" w:hAnsi="Times New Roman" w:cs="Times New Roman"/>
          <w:sz w:val="24"/>
          <w:szCs w:val="24"/>
        </w:rPr>
        <w:t>3</w:t>
      </w:r>
      <w:r w:rsidR="002D4356" w:rsidRPr="008707A6">
        <w:rPr>
          <w:rFonts w:ascii="Times New Roman" w:hAnsi="Times New Roman" w:cs="Times New Roman"/>
          <w:sz w:val="24"/>
          <w:szCs w:val="24"/>
        </w:rPr>
        <w:t xml:space="preserve"> </w:t>
      </w:r>
      <w:r w:rsidR="008C2CA8" w:rsidRPr="008707A6">
        <w:rPr>
          <w:rFonts w:ascii="Times New Roman" w:hAnsi="Times New Roman" w:cs="Times New Roman"/>
          <w:sz w:val="24"/>
          <w:szCs w:val="24"/>
        </w:rPr>
        <w:t>alebo rozhodnutí o uložení opatrení</w:t>
      </w:r>
      <w:r w:rsidR="00E26B70" w:rsidRPr="008707A6">
        <w:rPr>
          <w:rFonts w:ascii="Times New Roman" w:hAnsi="Times New Roman" w:cs="Times New Roman"/>
          <w:sz w:val="24"/>
          <w:szCs w:val="24"/>
        </w:rPr>
        <w:t xml:space="preserve"> na nápravu</w:t>
      </w:r>
      <w:r w:rsidR="008C2CA8" w:rsidRPr="008707A6">
        <w:rPr>
          <w:rFonts w:ascii="Times New Roman" w:hAnsi="Times New Roman" w:cs="Times New Roman"/>
          <w:sz w:val="24"/>
          <w:szCs w:val="24"/>
        </w:rPr>
        <w:t xml:space="preserve"> podľa</w:t>
      </w:r>
      <w:r w:rsidR="002D4356" w:rsidRPr="008707A6">
        <w:rPr>
          <w:rFonts w:ascii="Times New Roman" w:hAnsi="Times New Roman" w:cs="Times New Roman"/>
          <w:sz w:val="24"/>
          <w:szCs w:val="24"/>
        </w:rPr>
        <w:t xml:space="preserve"> § 20b </w:t>
      </w:r>
      <w:r w:rsidR="008C2CA8" w:rsidRPr="008707A6">
        <w:rPr>
          <w:rFonts w:ascii="Times New Roman" w:hAnsi="Times New Roman" w:cs="Times New Roman"/>
          <w:sz w:val="24"/>
          <w:szCs w:val="24"/>
        </w:rPr>
        <w:t xml:space="preserve">sa vyžaduje súhlas </w:t>
      </w:r>
      <w:r w:rsidR="002D4356" w:rsidRPr="008707A6">
        <w:rPr>
          <w:rFonts w:ascii="Times New Roman" w:hAnsi="Times New Roman" w:cs="Times New Roman"/>
          <w:sz w:val="24"/>
          <w:szCs w:val="24"/>
        </w:rPr>
        <w:t>príslušn</w:t>
      </w:r>
      <w:r w:rsidR="008C2CA8" w:rsidRPr="008707A6">
        <w:rPr>
          <w:rFonts w:ascii="Times New Roman" w:hAnsi="Times New Roman" w:cs="Times New Roman"/>
          <w:sz w:val="24"/>
          <w:szCs w:val="24"/>
        </w:rPr>
        <w:t>ého</w:t>
      </w:r>
      <w:r w:rsidR="002D4356" w:rsidRPr="008707A6">
        <w:rPr>
          <w:rFonts w:ascii="Times New Roman" w:hAnsi="Times New Roman" w:cs="Times New Roman"/>
          <w:sz w:val="24"/>
          <w:szCs w:val="24"/>
        </w:rPr>
        <w:t xml:space="preserve"> orgán</w:t>
      </w:r>
      <w:r w:rsidR="008C2CA8" w:rsidRPr="008707A6">
        <w:rPr>
          <w:rFonts w:ascii="Times New Roman" w:hAnsi="Times New Roman" w:cs="Times New Roman"/>
          <w:sz w:val="24"/>
          <w:szCs w:val="24"/>
        </w:rPr>
        <w:t>u</w:t>
      </w:r>
      <w:r w:rsidR="002D4356" w:rsidRPr="008707A6">
        <w:rPr>
          <w:rFonts w:ascii="Times New Roman" w:hAnsi="Times New Roman" w:cs="Times New Roman"/>
          <w:sz w:val="24"/>
          <w:szCs w:val="24"/>
        </w:rPr>
        <w:t xml:space="preserve"> vykonávajúc</w:t>
      </w:r>
      <w:r w:rsidR="008C2CA8" w:rsidRPr="008707A6">
        <w:rPr>
          <w:rFonts w:ascii="Times New Roman" w:hAnsi="Times New Roman" w:cs="Times New Roman"/>
          <w:sz w:val="24"/>
          <w:szCs w:val="24"/>
        </w:rPr>
        <w:t>eho</w:t>
      </w:r>
      <w:r w:rsidR="002D4356" w:rsidRPr="008707A6">
        <w:rPr>
          <w:rFonts w:ascii="Times New Roman" w:hAnsi="Times New Roman" w:cs="Times New Roman"/>
          <w:sz w:val="24"/>
          <w:szCs w:val="24"/>
        </w:rPr>
        <w:t xml:space="preserve"> doplňujúci dohľad. </w:t>
      </w:r>
    </w:p>
    <w:p w:rsidR="008C2CA8" w:rsidRPr="008707A6" w:rsidRDefault="008C2CA8" w:rsidP="008C2CA8">
      <w:pPr>
        <w:pStyle w:val="Odsekzoznamu"/>
        <w:rPr>
          <w:rFonts w:ascii="Times New Roman" w:hAnsi="Times New Roman" w:cs="Times New Roman"/>
          <w:sz w:val="24"/>
          <w:szCs w:val="24"/>
        </w:rPr>
      </w:pPr>
    </w:p>
    <w:p w:rsidR="004A3A2C" w:rsidRPr="008707A6" w:rsidRDefault="008C2CA8"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Ak zahraničný orgán vykonávajúci dohľad podľa § 49a až 49o alebo osobitných predpisov</w:t>
      </w:r>
      <w:r w:rsidR="00A72657" w:rsidRPr="008707A6">
        <w:rPr>
          <w:rFonts w:ascii="Times New Roman" w:hAnsi="Times New Roman" w:cs="Times New Roman"/>
          <w:sz w:val="24"/>
          <w:szCs w:val="24"/>
          <w:vertAlign w:val="superscript"/>
        </w:rPr>
        <w:t>24f</w:t>
      </w:r>
      <w:r w:rsidR="00A72657" w:rsidRPr="008707A6">
        <w:rPr>
          <w:rFonts w:ascii="Times New Roman" w:hAnsi="Times New Roman" w:cs="Times New Roman"/>
          <w:sz w:val="24"/>
          <w:szCs w:val="24"/>
        </w:rPr>
        <w:t xml:space="preserve">) nevydá súhlas podľa odseku 16, Národná banka Slovenska </w:t>
      </w:r>
      <w:r w:rsidR="00AB7286" w:rsidRPr="008707A6">
        <w:rPr>
          <w:rFonts w:ascii="Times New Roman" w:hAnsi="Times New Roman" w:cs="Times New Roman"/>
          <w:sz w:val="24"/>
          <w:szCs w:val="24"/>
        </w:rPr>
        <w:t>žiadosť o </w:t>
      </w:r>
      <w:r w:rsidR="004A3A2C" w:rsidRPr="008707A6">
        <w:rPr>
          <w:rFonts w:ascii="Times New Roman" w:hAnsi="Times New Roman" w:cs="Times New Roman"/>
          <w:sz w:val="24"/>
          <w:szCs w:val="24"/>
        </w:rPr>
        <w:t xml:space="preserve">pomoc pri dosiahnutí dohody vo veciach </w:t>
      </w:r>
      <w:r w:rsidR="009D1CC2" w:rsidRPr="008707A6">
        <w:rPr>
          <w:rFonts w:ascii="Times New Roman" w:hAnsi="Times New Roman" w:cs="Times New Roman"/>
          <w:sz w:val="24"/>
          <w:szCs w:val="24"/>
        </w:rPr>
        <w:t xml:space="preserve">podľa </w:t>
      </w:r>
      <w:r w:rsidR="00A72657" w:rsidRPr="008707A6">
        <w:rPr>
          <w:rFonts w:ascii="Times New Roman" w:hAnsi="Times New Roman" w:cs="Times New Roman"/>
          <w:sz w:val="24"/>
          <w:szCs w:val="24"/>
        </w:rPr>
        <w:t>odseku 16</w:t>
      </w:r>
      <w:r w:rsidR="004A3A2C" w:rsidRPr="008707A6">
        <w:rPr>
          <w:rFonts w:ascii="Times New Roman" w:hAnsi="Times New Roman" w:cs="Times New Roman"/>
          <w:sz w:val="24"/>
          <w:szCs w:val="24"/>
        </w:rPr>
        <w:t xml:space="preserve"> postúpi príslušnému Európskemu orgánu dohľadu (Európskemu orgánu pre bankovníctvo alebo Európskemu orgánu pre poisťovníctvo a dôchodkové poistenie zamestnancov)</w:t>
      </w:r>
      <w:r w:rsidR="009061B8" w:rsidRPr="008707A6">
        <w:rPr>
          <w:rFonts w:ascii="Times New Roman" w:hAnsi="Times New Roman" w:cs="Times New Roman"/>
          <w:sz w:val="24"/>
          <w:szCs w:val="24"/>
        </w:rPr>
        <w:t xml:space="preserve">. </w:t>
      </w:r>
      <w:r w:rsidR="004A3A2C" w:rsidRPr="008707A6">
        <w:rPr>
          <w:rFonts w:ascii="Times New Roman" w:hAnsi="Times New Roman" w:cs="Times New Roman"/>
          <w:sz w:val="24"/>
          <w:szCs w:val="24"/>
        </w:rPr>
        <w:t>Rozhodnutím prijatým v súlade s týmto odsekom nie sú dotknuté povinnosti podľa tohto zákona alebo osobitných predpisov.</w:t>
      </w:r>
      <w:r w:rsidR="004A3A2C" w:rsidRPr="008707A6">
        <w:rPr>
          <w:rFonts w:ascii="Times New Roman" w:hAnsi="Times New Roman" w:cs="Times New Roman"/>
          <w:sz w:val="24"/>
          <w:szCs w:val="24"/>
          <w:vertAlign w:val="superscript"/>
        </w:rPr>
        <w:t>24</w:t>
      </w:r>
      <w:r w:rsidR="002A528B" w:rsidRPr="008707A6">
        <w:rPr>
          <w:rFonts w:ascii="Times New Roman" w:hAnsi="Times New Roman" w:cs="Times New Roman"/>
          <w:sz w:val="24"/>
          <w:szCs w:val="24"/>
          <w:vertAlign w:val="superscript"/>
        </w:rPr>
        <w:t>g</w:t>
      </w:r>
      <w:r w:rsidR="004A3A2C" w:rsidRPr="008707A6">
        <w:rPr>
          <w:rFonts w:ascii="Times New Roman" w:hAnsi="Times New Roman" w:cs="Times New Roman"/>
          <w:sz w:val="24"/>
          <w:szCs w:val="24"/>
        </w:rPr>
        <w:t>)</w:t>
      </w:r>
    </w:p>
    <w:p w:rsidR="004A3A2C" w:rsidRPr="008707A6" w:rsidRDefault="004A3A2C" w:rsidP="009636E3">
      <w:pPr>
        <w:pStyle w:val="Odsekzoznamu"/>
        <w:spacing w:after="0" w:line="240" w:lineRule="auto"/>
        <w:ind w:left="993" w:hanging="567"/>
        <w:jc w:val="right"/>
        <w:rPr>
          <w:rFonts w:ascii="Times New Roman" w:hAnsi="Times New Roman" w:cs="Times New Roman"/>
          <w:sz w:val="24"/>
          <w:szCs w:val="24"/>
        </w:rPr>
      </w:pPr>
    </w:p>
    <w:p w:rsidR="004A3A2C" w:rsidRPr="008707A6" w:rsidRDefault="004A3A2C"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Národná banka Slovenska </w:t>
      </w:r>
      <w:r w:rsidR="00AB7286" w:rsidRPr="008707A6">
        <w:rPr>
          <w:rFonts w:ascii="Times New Roman" w:hAnsi="Times New Roman" w:cs="Times New Roman"/>
          <w:sz w:val="24"/>
          <w:szCs w:val="24"/>
        </w:rPr>
        <w:t>zamietne žiadosť</w:t>
      </w:r>
      <w:r w:rsidR="00183BAD" w:rsidRPr="008707A6">
        <w:rPr>
          <w:rFonts w:ascii="Times New Roman" w:hAnsi="Times New Roman" w:cs="Times New Roman"/>
          <w:sz w:val="24"/>
          <w:szCs w:val="24"/>
        </w:rPr>
        <w:t xml:space="preserve"> podľa odseku 1</w:t>
      </w:r>
      <w:r w:rsidRPr="008707A6">
        <w:rPr>
          <w:rFonts w:ascii="Times New Roman" w:hAnsi="Times New Roman" w:cs="Times New Roman"/>
          <w:sz w:val="24"/>
          <w:szCs w:val="24"/>
        </w:rPr>
        <w:t xml:space="preserve">, oznámi žiadateľovi </w:t>
      </w:r>
      <w:r w:rsidR="00D857BE" w:rsidRPr="008707A6">
        <w:rPr>
          <w:rFonts w:ascii="Times New Roman" w:hAnsi="Times New Roman" w:cs="Times New Roman"/>
          <w:sz w:val="24"/>
          <w:szCs w:val="24"/>
        </w:rPr>
        <w:t xml:space="preserve">podľa odseku 2 </w:t>
      </w:r>
      <w:r w:rsidRPr="008707A6">
        <w:rPr>
          <w:rFonts w:ascii="Times New Roman" w:hAnsi="Times New Roman" w:cs="Times New Roman"/>
          <w:sz w:val="24"/>
          <w:szCs w:val="24"/>
        </w:rPr>
        <w:t xml:space="preserve">svoje rozhodnutie spolu s odôvodnením v lehote štyroch mesiacov odo dňa doručenia </w:t>
      </w:r>
      <w:r w:rsidR="00183BAD" w:rsidRPr="008707A6">
        <w:rPr>
          <w:rFonts w:ascii="Times New Roman" w:hAnsi="Times New Roman" w:cs="Times New Roman"/>
          <w:sz w:val="24"/>
          <w:szCs w:val="24"/>
        </w:rPr>
        <w:t>úplnej žiadosti</w:t>
      </w:r>
      <w:r w:rsidRPr="008707A6">
        <w:rPr>
          <w:rFonts w:ascii="Times New Roman" w:hAnsi="Times New Roman" w:cs="Times New Roman"/>
          <w:sz w:val="24"/>
          <w:szCs w:val="24"/>
        </w:rPr>
        <w:t xml:space="preserve">. Rozhodnutie </w:t>
      </w:r>
      <w:r w:rsidR="00AB7286" w:rsidRPr="008707A6">
        <w:rPr>
          <w:rFonts w:ascii="Times New Roman" w:hAnsi="Times New Roman" w:cs="Times New Roman"/>
          <w:sz w:val="24"/>
          <w:szCs w:val="24"/>
        </w:rPr>
        <w:t xml:space="preserve">o žiadosti </w:t>
      </w:r>
      <w:r w:rsidR="009843F1" w:rsidRPr="008707A6">
        <w:rPr>
          <w:rFonts w:ascii="Times New Roman" w:hAnsi="Times New Roman" w:cs="Times New Roman"/>
          <w:sz w:val="24"/>
          <w:szCs w:val="24"/>
        </w:rPr>
        <w:t>podľa odseku 1</w:t>
      </w:r>
      <w:r w:rsidRPr="008707A6">
        <w:rPr>
          <w:rFonts w:ascii="Times New Roman" w:hAnsi="Times New Roman" w:cs="Times New Roman"/>
          <w:sz w:val="24"/>
          <w:szCs w:val="24"/>
        </w:rPr>
        <w:t xml:space="preserve"> sa prijme najneskôr do šiestich mesiacov od dor</w:t>
      </w:r>
      <w:r w:rsidR="00B0394E" w:rsidRPr="008707A6">
        <w:rPr>
          <w:rFonts w:ascii="Times New Roman" w:hAnsi="Times New Roman" w:cs="Times New Roman"/>
          <w:sz w:val="24"/>
          <w:szCs w:val="24"/>
        </w:rPr>
        <w:t xml:space="preserve">učenia </w:t>
      </w:r>
      <w:r w:rsidR="009843F1" w:rsidRPr="008707A6">
        <w:rPr>
          <w:rFonts w:ascii="Times New Roman" w:hAnsi="Times New Roman" w:cs="Times New Roman"/>
          <w:sz w:val="24"/>
          <w:szCs w:val="24"/>
        </w:rPr>
        <w:t xml:space="preserve">takejto </w:t>
      </w:r>
      <w:r w:rsidR="00B0394E" w:rsidRPr="008707A6">
        <w:rPr>
          <w:rFonts w:ascii="Times New Roman" w:hAnsi="Times New Roman" w:cs="Times New Roman"/>
          <w:sz w:val="24"/>
          <w:szCs w:val="24"/>
        </w:rPr>
        <w:t>žiadosti</w:t>
      </w:r>
      <w:r w:rsidR="009843F1" w:rsidRPr="008707A6">
        <w:rPr>
          <w:rFonts w:ascii="Times New Roman" w:hAnsi="Times New Roman" w:cs="Times New Roman"/>
          <w:sz w:val="24"/>
          <w:szCs w:val="24"/>
        </w:rPr>
        <w:t>.</w:t>
      </w:r>
    </w:p>
    <w:p w:rsidR="006D5417" w:rsidRPr="008707A6" w:rsidRDefault="006D5417" w:rsidP="009636E3">
      <w:pPr>
        <w:pStyle w:val="Odsekzoznamu"/>
        <w:spacing w:after="0" w:line="240" w:lineRule="auto"/>
        <w:ind w:left="993"/>
        <w:jc w:val="both"/>
        <w:rPr>
          <w:rFonts w:ascii="Times New Roman" w:hAnsi="Times New Roman" w:cs="Times New Roman"/>
          <w:sz w:val="24"/>
          <w:szCs w:val="24"/>
        </w:rPr>
      </w:pPr>
    </w:p>
    <w:p w:rsidR="006D5417" w:rsidRPr="008707A6" w:rsidRDefault="006D5417"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Opatrením,</w:t>
      </w:r>
      <w:r w:rsidRPr="008707A6">
        <w:rPr>
          <w:rFonts w:ascii="Times New Roman" w:hAnsi="Times New Roman" w:cs="Times New Roman"/>
          <w:sz w:val="24"/>
          <w:szCs w:val="24"/>
          <w:vertAlign w:val="superscript"/>
        </w:rPr>
        <w:t>23</w:t>
      </w:r>
      <w:r w:rsidRPr="008707A6">
        <w:rPr>
          <w:rFonts w:ascii="Times New Roman" w:hAnsi="Times New Roman" w:cs="Times New Roman"/>
          <w:sz w:val="24"/>
          <w:szCs w:val="24"/>
        </w:rPr>
        <w:t>) ktoré vydá Národná banka Slovenska a ktoré sa vyhlasuje v zbierke zákonov, sa ustanovia</w:t>
      </w:r>
    </w:p>
    <w:p w:rsidR="00316603" w:rsidRPr="008707A6" w:rsidRDefault="00316603" w:rsidP="009636E3">
      <w:pPr>
        <w:pStyle w:val="Odsekzoznamu"/>
        <w:numPr>
          <w:ilvl w:val="0"/>
          <w:numId w:val="43"/>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náležitosti žiadosti o udelenie súhlasu podľa odsek</w:t>
      </w:r>
      <w:r w:rsidR="0076604D" w:rsidRPr="008707A6">
        <w:rPr>
          <w:rFonts w:ascii="Times New Roman" w:hAnsi="Times New Roman" w:cs="Times New Roman"/>
          <w:sz w:val="24"/>
          <w:szCs w:val="24"/>
        </w:rPr>
        <w:t>ov</w:t>
      </w:r>
      <w:r w:rsidRPr="008707A6">
        <w:rPr>
          <w:rFonts w:ascii="Times New Roman" w:hAnsi="Times New Roman" w:cs="Times New Roman"/>
          <w:sz w:val="24"/>
          <w:szCs w:val="24"/>
        </w:rPr>
        <w:t xml:space="preserve"> 1 a 2 a doklady prikladané k žiadosti,</w:t>
      </w:r>
    </w:p>
    <w:p w:rsidR="00316603" w:rsidRPr="008707A6" w:rsidRDefault="00316603" w:rsidP="009636E3">
      <w:pPr>
        <w:pStyle w:val="Odsekzoznamu"/>
        <w:numPr>
          <w:ilvl w:val="0"/>
          <w:numId w:val="43"/>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podrobnosti o podmienkach podľa odseku </w:t>
      </w:r>
      <w:r w:rsidR="00BC2E08" w:rsidRPr="008707A6">
        <w:rPr>
          <w:rFonts w:ascii="Times New Roman" w:hAnsi="Times New Roman" w:cs="Times New Roman"/>
          <w:sz w:val="24"/>
          <w:szCs w:val="24"/>
        </w:rPr>
        <w:t>4</w:t>
      </w:r>
      <w:r w:rsidRPr="008707A6">
        <w:rPr>
          <w:rFonts w:ascii="Times New Roman" w:hAnsi="Times New Roman" w:cs="Times New Roman"/>
          <w:sz w:val="24"/>
          <w:szCs w:val="24"/>
        </w:rPr>
        <w:t xml:space="preserve"> a spôsob preukazovania splnenia týchto podmienok,</w:t>
      </w:r>
    </w:p>
    <w:p w:rsidR="00A41D5A" w:rsidRPr="008707A6" w:rsidRDefault="00316603" w:rsidP="001D46D5">
      <w:pPr>
        <w:pStyle w:val="Odsekzoznamu"/>
        <w:numPr>
          <w:ilvl w:val="0"/>
          <w:numId w:val="43"/>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ďalšie informácie a dokumenty, ktoré sú potrebné na posúdenie splnenia podmienok podľa odsek</w:t>
      </w:r>
      <w:r w:rsidR="00265199" w:rsidRPr="008707A6">
        <w:rPr>
          <w:rFonts w:ascii="Times New Roman" w:hAnsi="Times New Roman" w:cs="Times New Roman"/>
          <w:sz w:val="24"/>
          <w:szCs w:val="24"/>
        </w:rPr>
        <w:t>ov</w:t>
      </w:r>
      <w:r w:rsidRPr="008707A6">
        <w:rPr>
          <w:rFonts w:ascii="Times New Roman" w:hAnsi="Times New Roman" w:cs="Times New Roman"/>
          <w:sz w:val="24"/>
          <w:szCs w:val="24"/>
        </w:rPr>
        <w:t xml:space="preserve"> </w:t>
      </w:r>
      <w:r w:rsidR="00BC2E08" w:rsidRPr="008707A6">
        <w:rPr>
          <w:rFonts w:ascii="Times New Roman" w:hAnsi="Times New Roman" w:cs="Times New Roman"/>
          <w:sz w:val="24"/>
          <w:szCs w:val="24"/>
        </w:rPr>
        <w:t>4</w:t>
      </w:r>
      <w:r w:rsidR="00265199" w:rsidRPr="008707A6">
        <w:rPr>
          <w:rFonts w:ascii="Times New Roman" w:hAnsi="Times New Roman" w:cs="Times New Roman"/>
          <w:sz w:val="24"/>
          <w:szCs w:val="24"/>
        </w:rPr>
        <w:t xml:space="preserve"> </w:t>
      </w:r>
      <w:r w:rsidR="000E589D" w:rsidRPr="008707A6">
        <w:rPr>
          <w:rFonts w:ascii="Times New Roman" w:hAnsi="Times New Roman" w:cs="Times New Roman"/>
          <w:sz w:val="24"/>
          <w:szCs w:val="24"/>
        </w:rPr>
        <w:t>a</w:t>
      </w:r>
      <w:r w:rsidR="00265199" w:rsidRPr="008707A6">
        <w:rPr>
          <w:rFonts w:ascii="Times New Roman" w:hAnsi="Times New Roman" w:cs="Times New Roman"/>
          <w:sz w:val="24"/>
          <w:szCs w:val="24"/>
        </w:rPr>
        <w:t xml:space="preserve"> </w:t>
      </w:r>
      <w:r w:rsidR="00BC2E08" w:rsidRPr="008707A6">
        <w:rPr>
          <w:rFonts w:ascii="Times New Roman" w:hAnsi="Times New Roman" w:cs="Times New Roman"/>
          <w:sz w:val="24"/>
          <w:szCs w:val="24"/>
        </w:rPr>
        <w:t>8</w:t>
      </w:r>
      <w:r w:rsidRPr="008707A6">
        <w:rPr>
          <w:rFonts w:ascii="Times New Roman" w:hAnsi="Times New Roman" w:cs="Times New Roman"/>
          <w:sz w:val="24"/>
          <w:szCs w:val="24"/>
        </w:rPr>
        <w:t>.</w:t>
      </w:r>
    </w:p>
    <w:p w:rsidR="0072474E" w:rsidRPr="008707A6" w:rsidRDefault="0072474E" w:rsidP="009636E3">
      <w:pPr>
        <w:pStyle w:val="Odsekzoznamu"/>
        <w:spacing w:after="0" w:line="240" w:lineRule="auto"/>
        <w:ind w:left="993"/>
        <w:rPr>
          <w:rFonts w:ascii="Times New Roman" w:hAnsi="Times New Roman" w:cs="Times New Roman"/>
          <w:sz w:val="24"/>
          <w:szCs w:val="24"/>
        </w:rPr>
      </w:pPr>
    </w:p>
    <w:p w:rsidR="00D505DD" w:rsidRPr="008707A6" w:rsidRDefault="00D505DD" w:rsidP="009636E3">
      <w:pPr>
        <w:pStyle w:val="Odsekzoznamu"/>
        <w:keepNext/>
        <w:spacing w:after="0" w:line="240" w:lineRule="auto"/>
        <w:ind w:left="426"/>
        <w:jc w:val="center"/>
        <w:rPr>
          <w:rFonts w:ascii="Times New Roman" w:hAnsi="Times New Roman" w:cs="Times New Roman"/>
          <w:sz w:val="24"/>
          <w:szCs w:val="24"/>
        </w:rPr>
      </w:pPr>
      <w:r w:rsidRPr="008707A6">
        <w:rPr>
          <w:rFonts w:ascii="Times New Roman" w:hAnsi="Times New Roman" w:cs="Times New Roman"/>
          <w:b/>
          <w:sz w:val="24"/>
          <w:szCs w:val="24"/>
        </w:rPr>
        <w:t>§ 20b</w:t>
      </w:r>
    </w:p>
    <w:p w:rsidR="00D505DD" w:rsidRPr="008707A6" w:rsidRDefault="00D505DD" w:rsidP="009636E3">
      <w:pPr>
        <w:pStyle w:val="Odsekzoznamu"/>
        <w:keepNext/>
        <w:spacing w:after="0" w:line="240" w:lineRule="auto"/>
        <w:ind w:left="426"/>
        <w:jc w:val="center"/>
        <w:rPr>
          <w:rFonts w:ascii="Times New Roman" w:hAnsi="Times New Roman" w:cs="Times New Roman"/>
          <w:b/>
          <w:sz w:val="24"/>
          <w:szCs w:val="24"/>
        </w:rPr>
      </w:pPr>
      <w:r w:rsidRPr="008707A6">
        <w:rPr>
          <w:rFonts w:ascii="Times New Roman" w:hAnsi="Times New Roman" w:cs="Times New Roman"/>
          <w:b/>
          <w:sz w:val="24"/>
          <w:szCs w:val="24"/>
        </w:rPr>
        <w:t>Opatrenia na nápravu a pokuty pre finančnú holdingovú spoločnosť alebo zmiešanú finančnú holdingovú spoločnosť</w:t>
      </w:r>
    </w:p>
    <w:p w:rsidR="00D505DD" w:rsidRPr="008707A6" w:rsidRDefault="00D505DD" w:rsidP="009636E3">
      <w:pPr>
        <w:pStyle w:val="Odsekzoznamu"/>
        <w:keepNext/>
        <w:spacing w:after="0" w:line="240" w:lineRule="auto"/>
        <w:ind w:left="993"/>
        <w:rPr>
          <w:rFonts w:ascii="Times New Roman" w:hAnsi="Times New Roman" w:cs="Times New Roman"/>
          <w:sz w:val="24"/>
          <w:szCs w:val="24"/>
        </w:rPr>
      </w:pPr>
    </w:p>
    <w:p w:rsidR="00F9129E" w:rsidRPr="008707A6" w:rsidRDefault="00F9129E" w:rsidP="009636E3">
      <w:pPr>
        <w:pStyle w:val="Odsekzoznamu"/>
        <w:keepNext/>
        <w:numPr>
          <w:ilvl w:val="0"/>
          <w:numId w:val="1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Ak Národná banka Slovenska</w:t>
      </w:r>
      <w:r w:rsidR="00984326" w:rsidRPr="008707A6">
        <w:rPr>
          <w:rFonts w:ascii="Times New Roman" w:hAnsi="Times New Roman" w:cs="Times New Roman"/>
          <w:sz w:val="24"/>
          <w:szCs w:val="24"/>
        </w:rPr>
        <w:t xml:space="preserve"> ako orgán dohľadu na konsolidovanom základe</w:t>
      </w:r>
      <w:r w:rsidRPr="008707A6">
        <w:rPr>
          <w:rFonts w:ascii="Times New Roman" w:hAnsi="Times New Roman" w:cs="Times New Roman"/>
          <w:sz w:val="24"/>
          <w:szCs w:val="24"/>
        </w:rPr>
        <w:t xml:space="preserve"> zistí nedostatky spočívajúce v nedodržiavaní podmienok podľa </w:t>
      </w:r>
      <w:r w:rsidR="00D505DD" w:rsidRPr="008707A6">
        <w:rPr>
          <w:rFonts w:ascii="Times New Roman" w:hAnsi="Times New Roman" w:cs="Times New Roman"/>
          <w:sz w:val="24"/>
          <w:szCs w:val="24"/>
        </w:rPr>
        <w:t xml:space="preserve">§ 20a ods. </w:t>
      </w:r>
      <w:r w:rsidR="00BC2E08" w:rsidRPr="008707A6">
        <w:rPr>
          <w:rFonts w:ascii="Times New Roman" w:hAnsi="Times New Roman" w:cs="Times New Roman"/>
          <w:sz w:val="24"/>
          <w:szCs w:val="24"/>
        </w:rPr>
        <w:t>4</w:t>
      </w:r>
      <w:r w:rsidRPr="008707A6">
        <w:rPr>
          <w:rFonts w:ascii="Times New Roman" w:hAnsi="Times New Roman" w:cs="Times New Roman"/>
          <w:sz w:val="24"/>
          <w:szCs w:val="24"/>
        </w:rPr>
        <w:t xml:space="preserve">, uloží finančnej holdingovej spoločnosti alebo zmiešanej finančnej holdingovej spoločnosti opatrenia </w:t>
      </w:r>
      <w:r w:rsidR="006E02CF" w:rsidRPr="008707A6">
        <w:rPr>
          <w:rFonts w:ascii="Times New Roman" w:hAnsi="Times New Roman" w:cs="Times New Roman"/>
          <w:sz w:val="24"/>
          <w:szCs w:val="24"/>
        </w:rPr>
        <w:t>na nápravu</w:t>
      </w:r>
      <w:r w:rsidR="00C774CC" w:rsidRPr="008707A6">
        <w:rPr>
          <w:rFonts w:ascii="Times New Roman" w:hAnsi="Times New Roman" w:cs="Times New Roman"/>
          <w:sz w:val="24"/>
          <w:szCs w:val="24"/>
        </w:rPr>
        <w:t xml:space="preserve"> a</w:t>
      </w:r>
      <w:r w:rsidR="003656AE" w:rsidRPr="008707A6">
        <w:rPr>
          <w:rFonts w:ascii="Times New Roman" w:hAnsi="Times New Roman" w:cs="Times New Roman"/>
          <w:sz w:val="24"/>
          <w:szCs w:val="24"/>
        </w:rPr>
        <w:t> </w:t>
      </w:r>
      <w:r w:rsidR="00C774CC" w:rsidRPr="008707A6">
        <w:rPr>
          <w:rFonts w:ascii="Times New Roman" w:hAnsi="Times New Roman" w:cs="Times New Roman"/>
          <w:sz w:val="24"/>
          <w:szCs w:val="24"/>
        </w:rPr>
        <w:t>pokuty</w:t>
      </w:r>
      <w:r w:rsidRPr="008707A6">
        <w:rPr>
          <w:rFonts w:ascii="Times New Roman" w:hAnsi="Times New Roman" w:cs="Times New Roman"/>
          <w:sz w:val="24"/>
          <w:szCs w:val="24"/>
        </w:rPr>
        <w:t xml:space="preserve"> podľa odseku 2</w:t>
      </w:r>
      <w:r w:rsidR="00984326" w:rsidRPr="008707A6">
        <w:rPr>
          <w:rFonts w:ascii="Times New Roman" w:hAnsi="Times New Roman" w:cs="Times New Roman"/>
          <w:sz w:val="24"/>
          <w:szCs w:val="24"/>
        </w:rPr>
        <w:t xml:space="preserve"> s cieľom</w:t>
      </w:r>
      <w:r w:rsidRPr="008707A6">
        <w:rPr>
          <w:rFonts w:ascii="Times New Roman" w:hAnsi="Times New Roman" w:cs="Times New Roman"/>
          <w:sz w:val="24"/>
          <w:szCs w:val="24"/>
        </w:rPr>
        <w:t xml:space="preserve"> zabezpečiť alebo obnoviť kontinuitu a integritu konsolidovaného dohľadu a zabezpečiť dodržiavanie požiadaviek podľa tohto zákona alebo osobitného predpisu</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xml:space="preserve">) na konsolidovanom základe. Ak ide o zmiešanú finančnú holdingovú spoločnosť, pri prijímaní opatrení </w:t>
      </w:r>
      <w:r w:rsidR="001D227A" w:rsidRPr="008707A6">
        <w:rPr>
          <w:rFonts w:ascii="Times New Roman" w:hAnsi="Times New Roman" w:cs="Times New Roman"/>
          <w:sz w:val="24"/>
          <w:szCs w:val="24"/>
        </w:rPr>
        <w:t>na nápravu</w:t>
      </w:r>
      <w:r w:rsidRPr="008707A6">
        <w:rPr>
          <w:rFonts w:ascii="Times New Roman" w:hAnsi="Times New Roman" w:cs="Times New Roman"/>
          <w:sz w:val="24"/>
          <w:szCs w:val="24"/>
        </w:rPr>
        <w:t xml:space="preserve"> sa zohľadní najmä vplyv na finančný konglomerát.</w:t>
      </w:r>
    </w:p>
    <w:p w:rsidR="00A41D5A" w:rsidRPr="008707A6" w:rsidRDefault="00A41D5A" w:rsidP="009636E3">
      <w:pPr>
        <w:pStyle w:val="Odsekzoznamu"/>
        <w:spacing w:after="0" w:line="240" w:lineRule="auto"/>
        <w:ind w:left="993" w:hanging="567"/>
        <w:jc w:val="right"/>
        <w:rPr>
          <w:rFonts w:ascii="Times New Roman" w:hAnsi="Times New Roman" w:cs="Times New Roman"/>
          <w:sz w:val="24"/>
          <w:szCs w:val="24"/>
        </w:rPr>
      </w:pPr>
    </w:p>
    <w:p w:rsidR="00D71DE1" w:rsidRPr="008707A6" w:rsidRDefault="00D505DD" w:rsidP="009636E3">
      <w:pPr>
        <w:pStyle w:val="Odsekzoznamu"/>
        <w:numPr>
          <w:ilvl w:val="0"/>
          <w:numId w:val="1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Národná banka Slovenska </w:t>
      </w:r>
      <w:r w:rsidR="009843F1" w:rsidRPr="008707A6">
        <w:rPr>
          <w:rFonts w:ascii="Times New Roman" w:hAnsi="Times New Roman" w:cs="Times New Roman"/>
          <w:sz w:val="24"/>
          <w:szCs w:val="24"/>
        </w:rPr>
        <w:t xml:space="preserve">ako orgán dohľadu na konsolidovanom základe </w:t>
      </w:r>
      <w:r w:rsidRPr="008707A6">
        <w:rPr>
          <w:rFonts w:ascii="Times New Roman" w:hAnsi="Times New Roman" w:cs="Times New Roman"/>
          <w:sz w:val="24"/>
          <w:szCs w:val="24"/>
        </w:rPr>
        <w:t>zistí nedostatky podľa odseku 1 alebo nedostatky spočívajúce v nedodržiavaní podmienok určených v rozhodnutí o</w:t>
      </w:r>
      <w:r w:rsidR="00E02229" w:rsidRPr="008707A6">
        <w:rPr>
          <w:rFonts w:ascii="Times New Roman" w:hAnsi="Times New Roman" w:cs="Times New Roman"/>
          <w:sz w:val="24"/>
          <w:szCs w:val="24"/>
        </w:rPr>
        <w:t> </w:t>
      </w:r>
      <w:r w:rsidRPr="008707A6">
        <w:rPr>
          <w:rFonts w:ascii="Times New Roman" w:hAnsi="Times New Roman" w:cs="Times New Roman"/>
          <w:sz w:val="24"/>
          <w:szCs w:val="24"/>
        </w:rPr>
        <w:t>súhlase</w:t>
      </w:r>
      <w:r w:rsidR="00E02229" w:rsidRPr="008707A6">
        <w:rPr>
          <w:rFonts w:ascii="Times New Roman" w:hAnsi="Times New Roman" w:cs="Times New Roman"/>
          <w:sz w:val="24"/>
          <w:szCs w:val="24"/>
        </w:rPr>
        <w:t xml:space="preserve"> podľa § 20a ods. 1</w:t>
      </w:r>
      <w:r w:rsidRPr="008707A6">
        <w:rPr>
          <w:rFonts w:ascii="Times New Roman" w:hAnsi="Times New Roman" w:cs="Times New Roman"/>
          <w:sz w:val="24"/>
          <w:szCs w:val="24"/>
        </w:rPr>
        <w:t xml:space="preserve">,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w:t>
      </w:r>
      <w:r w:rsidR="00644941" w:rsidRPr="008707A6">
        <w:rPr>
          <w:rFonts w:ascii="Times New Roman" w:hAnsi="Times New Roman" w:cs="Times New Roman"/>
          <w:sz w:val="24"/>
          <w:szCs w:val="24"/>
        </w:rPr>
        <w:t>predpisov</w:t>
      </w:r>
      <w:r w:rsidRPr="008707A6">
        <w:rPr>
          <w:rFonts w:ascii="Times New Roman" w:hAnsi="Times New Roman" w:cs="Times New Roman"/>
          <w:sz w:val="24"/>
          <w:szCs w:val="24"/>
          <w:vertAlign w:val="superscript"/>
        </w:rPr>
        <w:t>46</w:t>
      </w:r>
      <w:r w:rsidRPr="008707A6">
        <w:rPr>
          <w:rFonts w:ascii="Times New Roman" w:hAnsi="Times New Roman" w:cs="Times New Roman"/>
          <w:sz w:val="24"/>
          <w:szCs w:val="24"/>
        </w:rPr>
        <w:t>) alebo iných všeobecne záväzných právnych predpisov, ktoré sa vzťahujú na výkon</w:t>
      </w:r>
      <w:r w:rsidR="00661DC5" w:rsidRPr="008707A6">
        <w:rPr>
          <w:rFonts w:ascii="Times New Roman" w:hAnsi="Times New Roman" w:cs="Times New Roman"/>
          <w:sz w:val="24"/>
          <w:szCs w:val="24"/>
        </w:rPr>
        <w:t xml:space="preserve"> bankových</w:t>
      </w:r>
      <w:r w:rsidRPr="008707A6">
        <w:rPr>
          <w:rFonts w:ascii="Times New Roman" w:hAnsi="Times New Roman" w:cs="Times New Roman"/>
          <w:sz w:val="24"/>
          <w:szCs w:val="24"/>
        </w:rPr>
        <w:t xml:space="preserve"> činností, môže Národná banka Slovenska podľa závažnosti, rozsahu, dĺžky trvania, následkov a povahy zistených nedostatkov</w:t>
      </w:r>
    </w:p>
    <w:p w:rsidR="00D71DE1" w:rsidRPr="008707A6" w:rsidRDefault="00D71DE1" w:rsidP="009636E3">
      <w:pPr>
        <w:pStyle w:val="Odsekzoznamu"/>
        <w:numPr>
          <w:ilvl w:val="0"/>
          <w:numId w:val="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pozastav</w:t>
      </w:r>
      <w:r w:rsidR="004C7D33" w:rsidRPr="008707A6">
        <w:rPr>
          <w:rFonts w:ascii="Times New Roman" w:hAnsi="Times New Roman" w:cs="Times New Roman"/>
          <w:sz w:val="24"/>
          <w:szCs w:val="24"/>
        </w:rPr>
        <w:t>iť</w:t>
      </w:r>
      <w:r w:rsidRPr="008707A6">
        <w:rPr>
          <w:rFonts w:ascii="Times New Roman" w:hAnsi="Times New Roman" w:cs="Times New Roman"/>
          <w:sz w:val="24"/>
          <w:szCs w:val="24"/>
        </w:rPr>
        <w:t xml:space="preserve"> výkon hlasovacích práv spojených s akciami banky, ktorá je dcérskou spoločnosťou, držanými finančnou holdingovou spoločnosťou alebo zmiešanou finančnou holdingovou spoločnosťou,</w:t>
      </w:r>
    </w:p>
    <w:p w:rsidR="00D71DE1" w:rsidRPr="008707A6" w:rsidRDefault="00535277" w:rsidP="009636E3">
      <w:pPr>
        <w:pStyle w:val="Odsekzoznamu"/>
        <w:numPr>
          <w:ilvl w:val="0"/>
          <w:numId w:val="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uložiť </w:t>
      </w:r>
      <w:r w:rsidR="001B0FAB" w:rsidRPr="008707A6">
        <w:rPr>
          <w:rFonts w:ascii="Times New Roman" w:hAnsi="Times New Roman" w:cs="Times New Roman"/>
          <w:sz w:val="24"/>
          <w:szCs w:val="24"/>
        </w:rPr>
        <w:t>pokutu</w:t>
      </w:r>
      <w:r w:rsidR="00D71DE1" w:rsidRPr="008707A6">
        <w:rPr>
          <w:rFonts w:ascii="Times New Roman" w:hAnsi="Times New Roman" w:cs="Times New Roman"/>
          <w:sz w:val="24"/>
          <w:szCs w:val="24"/>
        </w:rPr>
        <w:t xml:space="preserve"> finančnej holdingovej spoločnosti, zmiešanej finančnej holdingovej spoločnosti alebo členom štatutárneho orgánu</w:t>
      </w:r>
      <w:r w:rsidR="000C6620" w:rsidRPr="008707A6">
        <w:rPr>
          <w:rFonts w:ascii="Times New Roman" w:hAnsi="Times New Roman" w:cs="Times New Roman"/>
          <w:sz w:val="24"/>
          <w:szCs w:val="24"/>
        </w:rPr>
        <w:t xml:space="preserve"> alebo dozornej rady</w:t>
      </w:r>
      <w:r w:rsidR="00D71DE1" w:rsidRPr="008707A6">
        <w:rPr>
          <w:rFonts w:ascii="Times New Roman" w:hAnsi="Times New Roman" w:cs="Times New Roman"/>
          <w:sz w:val="24"/>
          <w:szCs w:val="24"/>
        </w:rPr>
        <w:t xml:space="preserve"> a</w:t>
      </w:r>
      <w:r w:rsidRPr="008707A6">
        <w:rPr>
          <w:rFonts w:ascii="Times New Roman" w:hAnsi="Times New Roman" w:cs="Times New Roman"/>
          <w:sz w:val="24"/>
          <w:szCs w:val="24"/>
        </w:rPr>
        <w:t> vedúcim zamestnancom</w:t>
      </w:r>
      <w:r w:rsidR="001B0FAB" w:rsidRPr="008707A6">
        <w:rPr>
          <w:rFonts w:ascii="Times New Roman" w:hAnsi="Times New Roman" w:cs="Times New Roman"/>
          <w:sz w:val="24"/>
          <w:szCs w:val="24"/>
        </w:rPr>
        <w:t xml:space="preserve"> od </w:t>
      </w:r>
      <w:r w:rsidR="000C6620" w:rsidRPr="008707A6">
        <w:rPr>
          <w:rFonts w:ascii="Times New Roman" w:hAnsi="Times New Roman" w:cs="Times New Roman"/>
          <w:sz w:val="24"/>
          <w:szCs w:val="24"/>
        </w:rPr>
        <w:t>3</w:t>
      </w:r>
      <w:r w:rsidR="00661DC5" w:rsidRPr="008707A6">
        <w:rPr>
          <w:rFonts w:ascii="Times New Roman" w:hAnsi="Times New Roman" w:cs="Times New Roman"/>
          <w:sz w:val="24"/>
          <w:szCs w:val="24"/>
        </w:rPr>
        <w:t> </w:t>
      </w:r>
      <w:r w:rsidR="000C6620" w:rsidRPr="008707A6">
        <w:rPr>
          <w:rFonts w:ascii="Times New Roman" w:hAnsi="Times New Roman" w:cs="Times New Roman"/>
          <w:sz w:val="24"/>
          <w:szCs w:val="24"/>
        </w:rPr>
        <w:t>300</w:t>
      </w:r>
      <w:r w:rsidR="00661DC5" w:rsidRPr="008707A6">
        <w:rPr>
          <w:rFonts w:ascii="Times New Roman" w:hAnsi="Times New Roman" w:cs="Times New Roman"/>
          <w:sz w:val="24"/>
          <w:szCs w:val="24"/>
        </w:rPr>
        <w:t xml:space="preserve"> eur</w:t>
      </w:r>
      <w:r w:rsidR="000C6620" w:rsidRPr="008707A6">
        <w:rPr>
          <w:rFonts w:ascii="Times New Roman" w:hAnsi="Times New Roman" w:cs="Times New Roman"/>
          <w:sz w:val="24"/>
          <w:szCs w:val="24"/>
        </w:rPr>
        <w:t xml:space="preserve"> do 664 000</w:t>
      </w:r>
      <w:r w:rsidR="001B0FAB" w:rsidRPr="008707A6">
        <w:rPr>
          <w:rFonts w:ascii="Times New Roman" w:hAnsi="Times New Roman" w:cs="Times New Roman"/>
          <w:sz w:val="24"/>
          <w:szCs w:val="24"/>
        </w:rPr>
        <w:t xml:space="preserve"> eur</w:t>
      </w:r>
      <w:r w:rsidR="00FE6736" w:rsidRPr="008707A6">
        <w:rPr>
          <w:rFonts w:ascii="Times New Roman" w:hAnsi="Times New Roman" w:cs="Times New Roman"/>
          <w:sz w:val="24"/>
          <w:szCs w:val="24"/>
        </w:rPr>
        <w:t>;</w:t>
      </w:r>
      <w:r w:rsidRPr="008707A6">
        <w:rPr>
          <w:rFonts w:ascii="Times New Roman" w:hAnsi="Times New Roman" w:cs="Times New Roman"/>
          <w:sz w:val="24"/>
          <w:szCs w:val="24"/>
        </w:rPr>
        <w:t xml:space="preserve"> tým nie </w:t>
      </w:r>
      <w:r w:rsidR="00661DC5" w:rsidRPr="008707A6">
        <w:rPr>
          <w:rFonts w:ascii="Times New Roman" w:hAnsi="Times New Roman" w:cs="Times New Roman"/>
          <w:sz w:val="24"/>
          <w:szCs w:val="24"/>
        </w:rPr>
        <w:t>je</w:t>
      </w:r>
      <w:r w:rsidRPr="008707A6">
        <w:rPr>
          <w:rFonts w:ascii="Times New Roman" w:hAnsi="Times New Roman" w:cs="Times New Roman"/>
          <w:sz w:val="24"/>
          <w:szCs w:val="24"/>
        </w:rPr>
        <w:t xml:space="preserve"> dotknuté ustanoveni</w:t>
      </w:r>
      <w:r w:rsidR="00661DC5" w:rsidRPr="008707A6">
        <w:rPr>
          <w:rFonts w:ascii="Times New Roman" w:hAnsi="Times New Roman" w:cs="Times New Roman"/>
          <w:sz w:val="24"/>
          <w:szCs w:val="24"/>
        </w:rPr>
        <w:t>e</w:t>
      </w:r>
      <w:r w:rsidRPr="008707A6">
        <w:rPr>
          <w:rFonts w:ascii="Times New Roman" w:hAnsi="Times New Roman" w:cs="Times New Roman"/>
          <w:sz w:val="24"/>
          <w:szCs w:val="24"/>
        </w:rPr>
        <w:t xml:space="preserve"> § 50</w:t>
      </w:r>
      <w:r w:rsidR="00FF309E" w:rsidRPr="008707A6">
        <w:rPr>
          <w:rFonts w:ascii="Times New Roman" w:hAnsi="Times New Roman" w:cs="Times New Roman"/>
          <w:sz w:val="24"/>
          <w:szCs w:val="24"/>
        </w:rPr>
        <w:t>,</w:t>
      </w:r>
    </w:p>
    <w:p w:rsidR="004C7D33" w:rsidRPr="008707A6" w:rsidRDefault="004C7D33" w:rsidP="009636E3">
      <w:pPr>
        <w:pStyle w:val="Odsekzoznamu"/>
        <w:numPr>
          <w:ilvl w:val="0"/>
          <w:numId w:val="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uložiť finančnej holdingovej spoločnosti alebo zmiešanej finančnej holdingovej spoločnosti </w:t>
      </w:r>
      <w:r w:rsidR="00A57020" w:rsidRPr="008707A6">
        <w:rPr>
          <w:rFonts w:ascii="Times New Roman" w:hAnsi="Times New Roman" w:cs="Times New Roman"/>
          <w:sz w:val="24"/>
          <w:szCs w:val="24"/>
        </w:rPr>
        <w:t xml:space="preserve">povinnosť alebo odporúčanie previesť </w:t>
      </w:r>
      <w:r w:rsidR="002307AE" w:rsidRPr="008707A6">
        <w:rPr>
          <w:rFonts w:ascii="Times New Roman" w:hAnsi="Times New Roman" w:cs="Times New Roman"/>
          <w:sz w:val="24"/>
          <w:szCs w:val="24"/>
        </w:rPr>
        <w:t xml:space="preserve">majetkové </w:t>
      </w:r>
      <w:r w:rsidR="00A57020" w:rsidRPr="008707A6">
        <w:rPr>
          <w:rFonts w:ascii="Times New Roman" w:hAnsi="Times New Roman" w:cs="Times New Roman"/>
          <w:sz w:val="24"/>
          <w:szCs w:val="24"/>
        </w:rPr>
        <w:t>úč</w:t>
      </w:r>
      <w:r w:rsidRPr="008707A6">
        <w:rPr>
          <w:rFonts w:ascii="Times New Roman" w:hAnsi="Times New Roman" w:cs="Times New Roman"/>
          <w:sz w:val="24"/>
          <w:szCs w:val="24"/>
        </w:rPr>
        <w:t xml:space="preserve">asti </w:t>
      </w:r>
      <w:r w:rsidR="00A57020" w:rsidRPr="008707A6">
        <w:rPr>
          <w:rFonts w:ascii="Times New Roman" w:hAnsi="Times New Roman" w:cs="Times New Roman"/>
          <w:sz w:val="24"/>
          <w:szCs w:val="24"/>
        </w:rPr>
        <w:t>na</w:t>
      </w:r>
      <w:r w:rsidRPr="008707A6">
        <w:rPr>
          <w:rFonts w:ascii="Times New Roman" w:hAnsi="Times New Roman" w:cs="Times New Roman"/>
          <w:sz w:val="24"/>
          <w:szCs w:val="24"/>
        </w:rPr>
        <w:t xml:space="preserve"> svojich dcérskych spoločnostiach, ktoré sú bankami, na svojich akcionárov,</w:t>
      </w:r>
    </w:p>
    <w:p w:rsidR="004C7D33" w:rsidRPr="008707A6" w:rsidRDefault="004C7D33" w:rsidP="009636E3">
      <w:pPr>
        <w:pStyle w:val="Odsekzoznamu"/>
        <w:numPr>
          <w:ilvl w:val="0"/>
          <w:numId w:val="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dočasne určiť inú finančnú holdingovú spoločnosť, zmiešanú finančnú holdingovú spoločnosť alebo banku v rámci skupiny za zodpovednú za dodržiavanie požiadaviek</w:t>
      </w:r>
      <w:r w:rsidR="00FD36DB" w:rsidRPr="008707A6">
        <w:rPr>
          <w:rFonts w:ascii="Times New Roman" w:hAnsi="Times New Roman" w:cs="Times New Roman"/>
          <w:sz w:val="24"/>
          <w:szCs w:val="24"/>
        </w:rPr>
        <w:t xml:space="preserve"> </w:t>
      </w:r>
      <w:r w:rsidR="00661DC5" w:rsidRPr="008707A6">
        <w:rPr>
          <w:rFonts w:ascii="Times New Roman" w:hAnsi="Times New Roman" w:cs="Times New Roman"/>
          <w:sz w:val="24"/>
          <w:szCs w:val="24"/>
        </w:rPr>
        <w:t>u</w:t>
      </w:r>
      <w:r w:rsidR="00FD36DB" w:rsidRPr="008707A6">
        <w:rPr>
          <w:rFonts w:ascii="Times New Roman" w:hAnsi="Times New Roman" w:cs="Times New Roman"/>
          <w:sz w:val="24"/>
          <w:szCs w:val="24"/>
        </w:rPr>
        <w:t>stanovených týmto zákonom a osobitným predpisom</w:t>
      </w:r>
      <w:r w:rsidR="00FD36DB" w:rsidRPr="008707A6">
        <w:rPr>
          <w:rFonts w:ascii="Times New Roman" w:hAnsi="Times New Roman" w:cs="Times New Roman"/>
          <w:sz w:val="24"/>
          <w:szCs w:val="24"/>
          <w:vertAlign w:val="superscript"/>
        </w:rPr>
        <w:t>30x</w:t>
      </w:r>
      <w:r w:rsidR="00FD36DB" w:rsidRPr="008707A6">
        <w:rPr>
          <w:rFonts w:ascii="Times New Roman" w:hAnsi="Times New Roman" w:cs="Times New Roman"/>
          <w:sz w:val="24"/>
          <w:szCs w:val="24"/>
        </w:rPr>
        <w:t>) na konsolidovanom základe,</w:t>
      </w:r>
    </w:p>
    <w:p w:rsidR="00FD36DB" w:rsidRPr="008707A6" w:rsidRDefault="00FD36DB" w:rsidP="009636E3">
      <w:pPr>
        <w:pStyle w:val="Odsekzoznamu"/>
        <w:numPr>
          <w:ilvl w:val="0"/>
          <w:numId w:val="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obmedziť alebo zakázať rozdeľovani</w:t>
      </w:r>
      <w:r w:rsidR="00661DC5" w:rsidRPr="008707A6">
        <w:rPr>
          <w:rFonts w:ascii="Times New Roman" w:hAnsi="Times New Roman" w:cs="Times New Roman"/>
          <w:sz w:val="24"/>
          <w:szCs w:val="24"/>
        </w:rPr>
        <w:t>e</w:t>
      </w:r>
      <w:r w:rsidRPr="008707A6">
        <w:rPr>
          <w:rFonts w:ascii="Times New Roman" w:hAnsi="Times New Roman" w:cs="Times New Roman"/>
          <w:sz w:val="24"/>
          <w:szCs w:val="24"/>
        </w:rPr>
        <w:t xml:space="preserve"> výnosov </w:t>
      </w:r>
      <w:r w:rsidR="009843F1" w:rsidRPr="008707A6">
        <w:rPr>
          <w:rFonts w:ascii="Times New Roman" w:hAnsi="Times New Roman" w:cs="Times New Roman"/>
          <w:sz w:val="24"/>
          <w:szCs w:val="24"/>
        </w:rPr>
        <w:t>podľa osobitného predpisu</w:t>
      </w:r>
      <w:r w:rsidR="009843F1" w:rsidRPr="008707A6">
        <w:rPr>
          <w:rFonts w:ascii="Times New Roman" w:hAnsi="Times New Roman" w:cs="Times New Roman"/>
          <w:sz w:val="24"/>
          <w:szCs w:val="24"/>
          <w:vertAlign w:val="superscript"/>
        </w:rPr>
        <w:t>24h</w:t>
      </w:r>
      <w:r w:rsidR="009843F1" w:rsidRPr="008707A6">
        <w:rPr>
          <w:rFonts w:ascii="Times New Roman" w:hAnsi="Times New Roman" w:cs="Times New Roman"/>
          <w:sz w:val="24"/>
          <w:szCs w:val="24"/>
        </w:rPr>
        <w:t>)</w:t>
      </w:r>
      <w:r w:rsidRPr="008707A6">
        <w:rPr>
          <w:rFonts w:ascii="Times New Roman" w:hAnsi="Times New Roman" w:cs="Times New Roman"/>
          <w:sz w:val="24"/>
          <w:szCs w:val="24"/>
        </w:rPr>
        <w:t xml:space="preserve"> akcionárom,</w:t>
      </w:r>
    </w:p>
    <w:p w:rsidR="00FD36DB" w:rsidRPr="008707A6" w:rsidRDefault="00FD36DB" w:rsidP="009636E3">
      <w:pPr>
        <w:pStyle w:val="Odsekzoznamu"/>
        <w:numPr>
          <w:ilvl w:val="0"/>
          <w:numId w:val="6"/>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uložiť finančnej holdingovej spoločnosti alebo zmiešanej finančnej holdingovej spoločnosti povinnosť znížiť </w:t>
      </w:r>
      <w:r w:rsidR="001E7855" w:rsidRPr="008707A6">
        <w:rPr>
          <w:rFonts w:ascii="Times New Roman" w:hAnsi="Times New Roman" w:cs="Times New Roman"/>
          <w:sz w:val="24"/>
          <w:szCs w:val="24"/>
        </w:rPr>
        <w:t xml:space="preserve">majetkovú </w:t>
      </w:r>
      <w:r w:rsidRPr="008707A6">
        <w:rPr>
          <w:rFonts w:ascii="Times New Roman" w:hAnsi="Times New Roman" w:cs="Times New Roman"/>
          <w:sz w:val="24"/>
          <w:szCs w:val="24"/>
        </w:rPr>
        <w:t>účas</w:t>
      </w:r>
      <w:r w:rsidR="001E7855" w:rsidRPr="008707A6">
        <w:rPr>
          <w:rFonts w:ascii="Times New Roman" w:hAnsi="Times New Roman" w:cs="Times New Roman"/>
          <w:sz w:val="24"/>
          <w:szCs w:val="24"/>
        </w:rPr>
        <w:t>ť</w:t>
      </w:r>
      <w:r w:rsidRPr="008707A6">
        <w:rPr>
          <w:rFonts w:ascii="Times New Roman" w:hAnsi="Times New Roman" w:cs="Times New Roman"/>
          <w:sz w:val="24"/>
          <w:szCs w:val="24"/>
        </w:rPr>
        <w:t xml:space="preserve"> </w:t>
      </w:r>
      <w:r w:rsidR="00A57020" w:rsidRPr="008707A6">
        <w:rPr>
          <w:rFonts w:ascii="Times New Roman" w:hAnsi="Times New Roman" w:cs="Times New Roman"/>
          <w:sz w:val="24"/>
          <w:szCs w:val="24"/>
        </w:rPr>
        <w:t>na</w:t>
      </w:r>
      <w:r w:rsidRPr="008707A6">
        <w:rPr>
          <w:rFonts w:ascii="Times New Roman" w:hAnsi="Times New Roman" w:cs="Times New Roman"/>
          <w:sz w:val="24"/>
          <w:szCs w:val="24"/>
        </w:rPr>
        <w:t xml:space="preserve"> banke alebo </w:t>
      </w:r>
      <w:r w:rsidR="00A57020" w:rsidRPr="008707A6">
        <w:rPr>
          <w:rFonts w:ascii="Times New Roman" w:hAnsi="Times New Roman" w:cs="Times New Roman"/>
          <w:sz w:val="24"/>
          <w:szCs w:val="24"/>
        </w:rPr>
        <w:t xml:space="preserve">na </w:t>
      </w:r>
      <w:r w:rsidRPr="008707A6">
        <w:rPr>
          <w:rFonts w:ascii="Times New Roman" w:hAnsi="Times New Roman" w:cs="Times New Roman"/>
          <w:sz w:val="24"/>
          <w:szCs w:val="24"/>
        </w:rPr>
        <w:t xml:space="preserve">iných subjektoch finančného sektora alebo povinnosť </w:t>
      </w:r>
      <w:r w:rsidR="00B33C14" w:rsidRPr="008707A6">
        <w:rPr>
          <w:rFonts w:ascii="Times New Roman" w:hAnsi="Times New Roman" w:cs="Times New Roman"/>
          <w:sz w:val="24"/>
          <w:szCs w:val="24"/>
        </w:rPr>
        <w:t xml:space="preserve">previesť </w:t>
      </w:r>
      <w:r w:rsidR="00BA409C" w:rsidRPr="008707A6">
        <w:rPr>
          <w:rFonts w:ascii="Times New Roman" w:hAnsi="Times New Roman" w:cs="Times New Roman"/>
          <w:sz w:val="24"/>
          <w:szCs w:val="24"/>
        </w:rPr>
        <w:t>majetkovú účasť</w:t>
      </w:r>
      <w:r w:rsidRPr="008707A6">
        <w:rPr>
          <w:rFonts w:ascii="Times New Roman" w:hAnsi="Times New Roman" w:cs="Times New Roman"/>
          <w:sz w:val="24"/>
          <w:szCs w:val="24"/>
        </w:rPr>
        <w:t xml:space="preserve"> </w:t>
      </w:r>
      <w:r w:rsidR="00A57020" w:rsidRPr="008707A6">
        <w:rPr>
          <w:rFonts w:ascii="Times New Roman" w:hAnsi="Times New Roman" w:cs="Times New Roman"/>
          <w:sz w:val="24"/>
          <w:szCs w:val="24"/>
        </w:rPr>
        <w:t>na</w:t>
      </w:r>
      <w:r w:rsidRPr="008707A6">
        <w:rPr>
          <w:rFonts w:ascii="Times New Roman" w:hAnsi="Times New Roman" w:cs="Times New Roman"/>
          <w:sz w:val="24"/>
          <w:szCs w:val="24"/>
        </w:rPr>
        <w:t xml:space="preserve"> banke alebo </w:t>
      </w:r>
      <w:r w:rsidR="00A57020" w:rsidRPr="008707A6">
        <w:rPr>
          <w:rFonts w:ascii="Times New Roman" w:hAnsi="Times New Roman" w:cs="Times New Roman"/>
          <w:sz w:val="24"/>
          <w:szCs w:val="24"/>
        </w:rPr>
        <w:t xml:space="preserve">na </w:t>
      </w:r>
      <w:r w:rsidRPr="008707A6">
        <w:rPr>
          <w:rFonts w:ascii="Times New Roman" w:hAnsi="Times New Roman" w:cs="Times New Roman"/>
          <w:sz w:val="24"/>
          <w:szCs w:val="24"/>
        </w:rPr>
        <w:t>iných subjektoch finančného sektora</w:t>
      </w:r>
      <w:r w:rsidR="00B33C14" w:rsidRPr="008707A6">
        <w:rPr>
          <w:rFonts w:ascii="Times New Roman" w:hAnsi="Times New Roman" w:cs="Times New Roman"/>
          <w:sz w:val="24"/>
          <w:szCs w:val="24"/>
        </w:rPr>
        <w:t xml:space="preserve"> na inú osobu</w:t>
      </w:r>
      <w:r w:rsidRPr="008707A6">
        <w:rPr>
          <w:rFonts w:ascii="Times New Roman" w:hAnsi="Times New Roman" w:cs="Times New Roman"/>
          <w:sz w:val="24"/>
          <w:szCs w:val="24"/>
        </w:rPr>
        <w:t>,</w:t>
      </w:r>
    </w:p>
    <w:p w:rsidR="00FD36DB" w:rsidRPr="008707A6" w:rsidRDefault="00FD36DB" w:rsidP="009636E3">
      <w:pPr>
        <w:pStyle w:val="Odsekzoznamu"/>
        <w:numPr>
          <w:ilvl w:val="0"/>
          <w:numId w:val="6"/>
        </w:numPr>
        <w:spacing w:after="0" w:line="240" w:lineRule="auto"/>
        <w:ind w:left="1349" w:hanging="357"/>
        <w:jc w:val="both"/>
        <w:rPr>
          <w:rFonts w:ascii="Times New Roman" w:hAnsi="Times New Roman" w:cs="Times New Roman"/>
          <w:sz w:val="24"/>
          <w:szCs w:val="24"/>
        </w:rPr>
      </w:pPr>
      <w:r w:rsidRPr="008707A6">
        <w:rPr>
          <w:rFonts w:ascii="Times New Roman" w:hAnsi="Times New Roman" w:cs="Times New Roman"/>
          <w:sz w:val="24"/>
          <w:szCs w:val="24"/>
        </w:rPr>
        <w:t>uložiť finančnej holdingovej spoločnosti alebo zmiešanej finančnej holdingovej spoločnosti povinnosť predložiť plán na bezodkladné dodržiavanie</w:t>
      </w:r>
      <w:r w:rsidR="001B0FAB" w:rsidRPr="008707A6">
        <w:rPr>
          <w:rFonts w:ascii="Times New Roman" w:hAnsi="Times New Roman" w:cs="Times New Roman"/>
          <w:sz w:val="24"/>
          <w:szCs w:val="24"/>
        </w:rPr>
        <w:t xml:space="preserve"> požiadaviek podľa tohto zákona,</w:t>
      </w:r>
    </w:p>
    <w:p w:rsidR="001B0FAB" w:rsidRPr="008707A6" w:rsidRDefault="001B0FAB" w:rsidP="009636E3">
      <w:pPr>
        <w:pStyle w:val="Odsekzoznamu"/>
        <w:numPr>
          <w:ilvl w:val="0"/>
          <w:numId w:val="6"/>
        </w:numPr>
        <w:spacing w:after="0" w:line="240" w:lineRule="auto"/>
        <w:ind w:left="1349" w:hanging="357"/>
        <w:jc w:val="both"/>
        <w:rPr>
          <w:rFonts w:ascii="Times New Roman" w:hAnsi="Times New Roman" w:cs="Times New Roman"/>
          <w:sz w:val="24"/>
          <w:szCs w:val="24"/>
        </w:rPr>
      </w:pPr>
      <w:r w:rsidRPr="008707A6">
        <w:rPr>
          <w:rFonts w:ascii="Times New Roman" w:hAnsi="Times New Roman" w:cs="Times New Roman"/>
          <w:sz w:val="24"/>
          <w:szCs w:val="24"/>
        </w:rPr>
        <w:t>uložiť iné opatrenia na nápravu</w:t>
      </w:r>
      <w:r w:rsidR="00661DC5" w:rsidRPr="008707A6">
        <w:rPr>
          <w:rFonts w:ascii="Times New Roman" w:hAnsi="Times New Roman" w:cs="Times New Roman"/>
          <w:sz w:val="24"/>
          <w:szCs w:val="24"/>
        </w:rPr>
        <w:t xml:space="preserve"> </w:t>
      </w:r>
      <w:r w:rsidR="001D46D5" w:rsidRPr="008707A6">
        <w:rPr>
          <w:rFonts w:ascii="Times New Roman" w:hAnsi="Times New Roman" w:cs="Times New Roman"/>
          <w:sz w:val="24"/>
          <w:szCs w:val="24"/>
        </w:rPr>
        <w:t>smerujúce k odstráneniu</w:t>
      </w:r>
      <w:r w:rsidR="00661DC5" w:rsidRPr="008707A6">
        <w:rPr>
          <w:rFonts w:ascii="Times New Roman" w:hAnsi="Times New Roman" w:cs="Times New Roman"/>
          <w:sz w:val="24"/>
          <w:szCs w:val="24"/>
        </w:rPr>
        <w:t xml:space="preserve"> zistených nedostatkov</w:t>
      </w:r>
      <w:r w:rsidRPr="008707A6">
        <w:rPr>
          <w:rFonts w:ascii="Times New Roman" w:hAnsi="Times New Roman" w:cs="Times New Roman"/>
          <w:sz w:val="24"/>
          <w:szCs w:val="24"/>
        </w:rPr>
        <w:t xml:space="preserve"> ako sú uvedené v písm</w:t>
      </w:r>
      <w:r w:rsidR="00454B37" w:rsidRPr="008707A6">
        <w:rPr>
          <w:rFonts w:ascii="Times New Roman" w:hAnsi="Times New Roman" w:cs="Times New Roman"/>
          <w:sz w:val="24"/>
          <w:szCs w:val="24"/>
        </w:rPr>
        <w:t>enách</w:t>
      </w:r>
      <w:r w:rsidRPr="008707A6">
        <w:rPr>
          <w:rFonts w:ascii="Times New Roman" w:hAnsi="Times New Roman" w:cs="Times New Roman"/>
          <w:sz w:val="24"/>
          <w:szCs w:val="24"/>
        </w:rPr>
        <w:t xml:space="preserve"> a) až g).</w:t>
      </w:r>
    </w:p>
    <w:p w:rsidR="00A63B0D" w:rsidRPr="008707A6" w:rsidRDefault="00A63B0D" w:rsidP="009636E3">
      <w:pPr>
        <w:pStyle w:val="Odsekzoznamu"/>
        <w:spacing w:after="0" w:line="240" w:lineRule="auto"/>
        <w:ind w:left="1353"/>
        <w:jc w:val="right"/>
        <w:rPr>
          <w:rFonts w:ascii="Times New Roman" w:hAnsi="Times New Roman" w:cs="Times New Roman"/>
          <w:sz w:val="24"/>
          <w:szCs w:val="24"/>
        </w:rPr>
      </w:pPr>
    </w:p>
    <w:p w:rsidR="005C511C" w:rsidRPr="008707A6" w:rsidRDefault="005C511C" w:rsidP="009636E3">
      <w:pPr>
        <w:pStyle w:val="Odsekzoznamu"/>
        <w:keepNext/>
        <w:numPr>
          <w:ilvl w:val="0"/>
          <w:numId w:val="1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Právomoci v oblasti dohľadu podľa § 50 a § 63 ods. 1 a 2 Národná banka Slovenska primerane použije aj pri dohľade nad finančnou holdingovou spoločnosťou a zmiešanou finančnou holdingovou spoločnosťou. </w:t>
      </w:r>
    </w:p>
    <w:p w:rsidR="005C511C" w:rsidRPr="008707A6" w:rsidRDefault="005C511C" w:rsidP="009636E3">
      <w:pPr>
        <w:pStyle w:val="Odsekzoznamu"/>
        <w:spacing w:after="0" w:line="240" w:lineRule="auto"/>
        <w:ind w:left="426"/>
        <w:jc w:val="both"/>
        <w:rPr>
          <w:rFonts w:ascii="Times New Roman" w:hAnsi="Times New Roman" w:cs="Times New Roman"/>
          <w:sz w:val="24"/>
          <w:szCs w:val="24"/>
        </w:rPr>
      </w:pPr>
    </w:p>
    <w:p w:rsidR="00E06CB2" w:rsidRPr="008707A6" w:rsidRDefault="00B33C14" w:rsidP="009636E3">
      <w:pPr>
        <w:pStyle w:val="Odsekzoznamu"/>
        <w:keepNext/>
        <w:numPr>
          <w:ilvl w:val="0"/>
          <w:numId w:val="1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Rozhodnutím o zamietnutí žiadosti o udelenie súhlasu podľa § 20a ods. 1 nie je dotknuté uloženie opatrení </w:t>
      </w:r>
      <w:r w:rsidR="001D227A" w:rsidRPr="008707A6">
        <w:rPr>
          <w:rFonts w:ascii="Times New Roman" w:hAnsi="Times New Roman" w:cs="Times New Roman"/>
          <w:sz w:val="24"/>
          <w:szCs w:val="24"/>
        </w:rPr>
        <w:t xml:space="preserve">na nápravu </w:t>
      </w:r>
      <w:r w:rsidR="00E06CB2" w:rsidRPr="008707A6">
        <w:rPr>
          <w:rFonts w:ascii="Times New Roman" w:hAnsi="Times New Roman" w:cs="Times New Roman"/>
          <w:sz w:val="24"/>
          <w:szCs w:val="24"/>
        </w:rPr>
        <w:t xml:space="preserve">podľa </w:t>
      </w:r>
      <w:r w:rsidR="006E02CF" w:rsidRPr="008707A6">
        <w:rPr>
          <w:rFonts w:ascii="Times New Roman" w:hAnsi="Times New Roman" w:cs="Times New Roman"/>
          <w:sz w:val="24"/>
          <w:szCs w:val="24"/>
        </w:rPr>
        <w:t>odseku 2</w:t>
      </w:r>
      <w:r w:rsidRPr="008707A6">
        <w:rPr>
          <w:rFonts w:ascii="Times New Roman" w:hAnsi="Times New Roman" w:cs="Times New Roman"/>
          <w:sz w:val="24"/>
          <w:szCs w:val="24"/>
        </w:rPr>
        <w:t>.</w:t>
      </w:r>
      <w:r w:rsidR="00E06CB2" w:rsidRPr="008707A6">
        <w:rPr>
          <w:rFonts w:ascii="Times New Roman" w:hAnsi="Times New Roman" w:cs="Times New Roman"/>
          <w:sz w:val="24"/>
          <w:szCs w:val="24"/>
        </w:rPr>
        <w:t xml:space="preserve"> </w:t>
      </w:r>
    </w:p>
    <w:p w:rsidR="00E06CB2" w:rsidRPr="008707A6" w:rsidRDefault="00E06CB2" w:rsidP="001D46D5">
      <w:pPr>
        <w:spacing w:after="0" w:line="240" w:lineRule="auto"/>
        <w:jc w:val="both"/>
        <w:rPr>
          <w:rFonts w:ascii="Times New Roman" w:hAnsi="Times New Roman" w:cs="Times New Roman"/>
          <w:sz w:val="24"/>
          <w:szCs w:val="24"/>
        </w:rPr>
      </w:pPr>
    </w:p>
    <w:p w:rsidR="00EF4500" w:rsidRPr="008707A6" w:rsidRDefault="00EF4500" w:rsidP="009636E3">
      <w:pPr>
        <w:pStyle w:val="Odsekzoznamu"/>
        <w:spacing w:after="0" w:line="240" w:lineRule="auto"/>
        <w:ind w:left="426"/>
        <w:jc w:val="center"/>
        <w:rPr>
          <w:rFonts w:ascii="Times New Roman" w:hAnsi="Times New Roman" w:cs="Times New Roman"/>
          <w:sz w:val="24"/>
          <w:szCs w:val="24"/>
        </w:rPr>
      </w:pPr>
      <w:r w:rsidRPr="008707A6">
        <w:rPr>
          <w:rFonts w:ascii="Times New Roman" w:hAnsi="Times New Roman" w:cs="Times New Roman"/>
          <w:b/>
          <w:sz w:val="24"/>
          <w:szCs w:val="24"/>
        </w:rPr>
        <w:t>§ 20</w:t>
      </w:r>
      <w:r w:rsidR="00C87301" w:rsidRPr="008707A6">
        <w:rPr>
          <w:rFonts w:ascii="Times New Roman" w:hAnsi="Times New Roman" w:cs="Times New Roman"/>
          <w:b/>
          <w:sz w:val="24"/>
          <w:szCs w:val="24"/>
        </w:rPr>
        <w:t>c</w:t>
      </w:r>
    </w:p>
    <w:p w:rsidR="00EF4500" w:rsidRPr="008707A6" w:rsidRDefault="00BC12B7" w:rsidP="009636E3">
      <w:pPr>
        <w:pStyle w:val="Odsekzoznamu"/>
        <w:spacing w:after="0" w:line="240" w:lineRule="auto"/>
        <w:ind w:left="426"/>
        <w:jc w:val="center"/>
        <w:rPr>
          <w:rFonts w:ascii="Times New Roman" w:hAnsi="Times New Roman" w:cs="Times New Roman"/>
          <w:b/>
          <w:sz w:val="24"/>
          <w:szCs w:val="24"/>
        </w:rPr>
      </w:pPr>
      <w:proofErr w:type="spellStart"/>
      <w:r w:rsidRPr="008707A6">
        <w:rPr>
          <w:rFonts w:ascii="Times New Roman" w:hAnsi="Times New Roman" w:cs="Times New Roman"/>
          <w:b/>
          <w:sz w:val="24"/>
          <w:szCs w:val="24"/>
        </w:rPr>
        <w:t>Sprostredkujúca</w:t>
      </w:r>
      <w:proofErr w:type="spellEnd"/>
      <w:r w:rsidRPr="008707A6">
        <w:rPr>
          <w:rFonts w:ascii="Times New Roman" w:hAnsi="Times New Roman" w:cs="Times New Roman"/>
          <w:b/>
          <w:sz w:val="24"/>
          <w:szCs w:val="24"/>
        </w:rPr>
        <w:t xml:space="preserve"> materská spoločnosť v</w:t>
      </w:r>
      <w:r w:rsidR="00AD7E14" w:rsidRPr="008707A6">
        <w:rPr>
          <w:rFonts w:ascii="Times New Roman" w:hAnsi="Times New Roman" w:cs="Times New Roman"/>
          <w:b/>
          <w:sz w:val="24"/>
          <w:szCs w:val="24"/>
        </w:rPr>
        <w:t> Európskej únii</w:t>
      </w:r>
    </w:p>
    <w:p w:rsidR="00EF4500" w:rsidRPr="008707A6" w:rsidRDefault="00EF4500" w:rsidP="009636E3">
      <w:pPr>
        <w:pStyle w:val="Odsekzoznamu"/>
        <w:spacing w:after="0" w:line="240" w:lineRule="auto"/>
        <w:ind w:left="426"/>
        <w:jc w:val="both"/>
        <w:rPr>
          <w:rFonts w:ascii="Times New Roman" w:hAnsi="Times New Roman" w:cs="Times New Roman"/>
          <w:sz w:val="24"/>
          <w:szCs w:val="24"/>
        </w:rPr>
      </w:pPr>
    </w:p>
    <w:p w:rsidR="00267DBF" w:rsidRPr="008707A6" w:rsidRDefault="00267DBF"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Dve alebo viac inštitúcií</w:t>
      </w:r>
      <w:r w:rsidR="00127CC5" w:rsidRPr="008707A6">
        <w:rPr>
          <w:rFonts w:ascii="Times New Roman" w:hAnsi="Times New Roman" w:cs="Times New Roman"/>
          <w:sz w:val="24"/>
          <w:szCs w:val="24"/>
        </w:rPr>
        <w:t xml:space="preserve"> v Európskej únii</w:t>
      </w:r>
      <w:r w:rsidRPr="008707A6">
        <w:rPr>
          <w:rFonts w:ascii="Times New Roman" w:hAnsi="Times New Roman" w:cs="Times New Roman"/>
          <w:sz w:val="24"/>
          <w:szCs w:val="24"/>
        </w:rPr>
        <w:t>, ktoré sú súčasťou tej istej skupiny mimo územia členského štátu</w:t>
      </w:r>
      <w:r w:rsidR="000868E0" w:rsidRPr="008707A6">
        <w:rPr>
          <w:rFonts w:ascii="Times New Roman" w:hAnsi="Times New Roman" w:cs="Times New Roman"/>
          <w:sz w:val="24"/>
          <w:szCs w:val="24"/>
        </w:rPr>
        <w:t>,</w:t>
      </w:r>
      <w:r w:rsidRPr="008707A6">
        <w:rPr>
          <w:rFonts w:ascii="Times New Roman" w:hAnsi="Times New Roman" w:cs="Times New Roman"/>
          <w:sz w:val="24"/>
          <w:szCs w:val="24"/>
        </w:rPr>
        <w:t xml:space="preserve"> musia mať </w:t>
      </w:r>
      <w:r w:rsidR="008F7097" w:rsidRPr="008707A6">
        <w:rPr>
          <w:rFonts w:ascii="Times New Roman" w:hAnsi="Times New Roman" w:cs="Times New Roman"/>
          <w:sz w:val="24"/>
          <w:szCs w:val="24"/>
        </w:rPr>
        <w:t>jednu</w:t>
      </w:r>
      <w:r w:rsidRPr="008707A6">
        <w:rPr>
          <w:rFonts w:ascii="Times New Roman" w:hAnsi="Times New Roman" w:cs="Times New Roman"/>
          <w:sz w:val="24"/>
          <w:szCs w:val="24"/>
        </w:rPr>
        <w:t xml:space="preserve"> </w:t>
      </w:r>
      <w:proofErr w:type="spellStart"/>
      <w:r w:rsidRPr="008707A6">
        <w:rPr>
          <w:rFonts w:ascii="Times New Roman" w:hAnsi="Times New Roman" w:cs="Times New Roman"/>
          <w:sz w:val="24"/>
          <w:szCs w:val="24"/>
        </w:rPr>
        <w:t>sprostredkujúcu</w:t>
      </w:r>
      <w:proofErr w:type="spellEnd"/>
      <w:r w:rsidRPr="008707A6">
        <w:rPr>
          <w:rFonts w:ascii="Times New Roman" w:hAnsi="Times New Roman" w:cs="Times New Roman"/>
          <w:sz w:val="24"/>
          <w:szCs w:val="24"/>
        </w:rPr>
        <w:t xml:space="preserve"> materskú spoločnosť v Európskej únii, ktorá má sídlo v Európskej únii, ak </w:t>
      </w:r>
      <w:r w:rsidR="008F7097" w:rsidRPr="008707A6">
        <w:rPr>
          <w:rFonts w:ascii="Times New Roman" w:hAnsi="Times New Roman" w:cs="Times New Roman"/>
          <w:sz w:val="24"/>
          <w:szCs w:val="24"/>
        </w:rPr>
        <w:t xml:space="preserve">odsek 2 </w:t>
      </w:r>
      <w:r w:rsidRPr="008707A6">
        <w:rPr>
          <w:rFonts w:ascii="Times New Roman" w:hAnsi="Times New Roman" w:cs="Times New Roman"/>
          <w:sz w:val="24"/>
          <w:szCs w:val="24"/>
        </w:rPr>
        <w:t>neustanovuje inak.</w:t>
      </w:r>
    </w:p>
    <w:p w:rsidR="006E6132" w:rsidRPr="008707A6" w:rsidRDefault="006E6132" w:rsidP="009636E3">
      <w:pPr>
        <w:pStyle w:val="Odsekzoznamu"/>
        <w:spacing w:after="0" w:line="240" w:lineRule="auto"/>
        <w:ind w:left="993"/>
        <w:jc w:val="right"/>
        <w:rPr>
          <w:rFonts w:ascii="Times New Roman" w:hAnsi="Times New Roman" w:cs="Times New Roman"/>
          <w:sz w:val="24"/>
          <w:szCs w:val="24"/>
        </w:rPr>
      </w:pPr>
    </w:p>
    <w:p w:rsidR="00323050" w:rsidRPr="008707A6" w:rsidRDefault="00323050"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Národná banka Slovenska </w:t>
      </w:r>
      <w:r w:rsidR="00AD7E14" w:rsidRPr="008707A6">
        <w:rPr>
          <w:rFonts w:ascii="Times New Roman" w:hAnsi="Times New Roman" w:cs="Times New Roman"/>
          <w:sz w:val="24"/>
          <w:szCs w:val="24"/>
        </w:rPr>
        <w:t>môže povoliť</w:t>
      </w:r>
      <w:r w:rsidRPr="008707A6">
        <w:rPr>
          <w:rFonts w:ascii="Times New Roman" w:hAnsi="Times New Roman" w:cs="Times New Roman"/>
          <w:sz w:val="24"/>
          <w:szCs w:val="24"/>
        </w:rPr>
        <w:t xml:space="preserve"> </w:t>
      </w:r>
      <w:r w:rsidR="00244126" w:rsidRPr="008707A6">
        <w:rPr>
          <w:rFonts w:ascii="Times New Roman" w:hAnsi="Times New Roman" w:cs="Times New Roman"/>
          <w:sz w:val="24"/>
          <w:szCs w:val="24"/>
        </w:rPr>
        <w:t xml:space="preserve">inštitúciám uvedeným v odseku </w:t>
      </w:r>
      <w:r w:rsidRPr="008707A6">
        <w:rPr>
          <w:rFonts w:ascii="Times New Roman" w:hAnsi="Times New Roman" w:cs="Times New Roman"/>
          <w:sz w:val="24"/>
          <w:szCs w:val="24"/>
        </w:rPr>
        <w:t>1</w:t>
      </w:r>
      <w:r w:rsidR="00267DBF" w:rsidRPr="008707A6">
        <w:rPr>
          <w:rFonts w:ascii="Times New Roman" w:hAnsi="Times New Roman" w:cs="Times New Roman"/>
          <w:sz w:val="24"/>
          <w:szCs w:val="24"/>
        </w:rPr>
        <w:t>, ktoré vykonávajú činnosť na území Slovenskej republiky</w:t>
      </w:r>
      <w:r w:rsidRPr="008707A6">
        <w:rPr>
          <w:rFonts w:ascii="Times New Roman" w:hAnsi="Times New Roman" w:cs="Times New Roman"/>
          <w:sz w:val="24"/>
          <w:szCs w:val="24"/>
        </w:rPr>
        <w:t xml:space="preserve">, aby mali dve </w:t>
      </w:r>
      <w:proofErr w:type="spellStart"/>
      <w:r w:rsidR="00B0300F" w:rsidRPr="008707A6">
        <w:rPr>
          <w:rFonts w:ascii="Times New Roman" w:hAnsi="Times New Roman" w:cs="Times New Roman"/>
          <w:sz w:val="24"/>
          <w:szCs w:val="24"/>
        </w:rPr>
        <w:t>sprostredkujúce</w:t>
      </w:r>
      <w:proofErr w:type="spellEnd"/>
      <w:r w:rsidR="00B0300F"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materské spoločnosti </w:t>
      </w:r>
      <w:r w:rsidR="00B0300F" w:rsidRPr="008707A6">
        <w:rPr>
          <w:rFonts w:ascii="Times New Roman" w:hAnsi="Times New Roman" w:cs="Times New Roman"/>
          <w:sz w:val="24"/>
          <w:szCs w:val="24"/>
        </w:rPr>
        <w:t>v</w:t>
      </w:r>
      <w:r w:rsidR="00AD7E14" w:rsidRPr="008707A6">
        <w:rPr>
          <w:rFonts w:ascii="Times New Roman" w:hAnsi="Times New Roman" w:cs="Times New Roman"/>
          <w:sz w:val="24"/>
          <w:szCs w:val="24"/>
        </w:rPr>
        <w:t> Európskej únii</w:t>
      </w:r>
      <w:r w:rsidRPr="008707A6">
        <w:rPr>
          <w:rFonts w:ascii="Times New Roman" w:hAnsi="Times New Roman" w:cs="Times New Roman"/>
          <w:sz w:val="24"/>
          <w:szCs w:val="24"/>
        </w:rPr>
        <w:t xml:space="preserve">, ak </w:t>
      </w:r>
      <w:r w:rsidR="00B0300F" w:rsidRPr="008707A6">
        <w:rPr>
          <w:rFonts w:ascii="Times New Roman" w:hAnsi="Times New Roman" w:cs="Times New Roman"/>
          <w:sz w:val="24"/>
          <w:szCs w:val="24"/>
        </w:rPr>
        <w:t>by</w:t>
      </w:r>
      <w:r w:rsidRPr="008707A6">
        <w:rPr>
          <w:rFonts w:ascii="Times New Roman" w:hAnsi="Times New Roman" w:cs="Times New Roman"/>
          <w:sz w:val="24"/>
          <w:szCs w:val="24"/>
        </w:rPr>
        <w:t xml:space="preserve"> zriadenie jednej </w:t>
      </w:r>
      <w:proofErr w:type="spellStart"/>
      <w:r w:rsidR="00B0300F" w:rsidRPr="008707A6">
        <w:rPr>
          <w:rFonts w:ascii="Times New Roman" w:hAnsi="Times New Roman" w:cs="Times New Roman"/>
          <w:sz w:val="24"/>
          <w:szCs w:val="24"/>
        </w:rPr>
        <w:t>sprostredkujúcej</w:t>
      </w:r>
      <w:proofErr w:type="spellEnd"/>
      <w:r w:rsidR="00B0300F"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materskej spoločnosti </w:t>
      </w:r>
      <w:r w:rsidR="00B0300F" w:rsidRPr="008707A6">
        <w:rPr>
          <w:rFonts w:ascii="Times New Roman" w:hAnsi="Times New Roman" w:cs="Times New Roman"/>
          <w:sz w:val="24"/>
          <w:szCs w:val="24"/>
        </w:rPr>
        <w:t>v</w:t>
      </w:r>
      <w:r w:rsidR="00AD7E14" w:rsidRPr="008707A6">
        <w:rPr>
          <w:rFonts w:ascii="Times New Roman" w:hAnsi="Times New Roman" w:cs="Times New Roman"/>
          <w:sz w:val="24"/>
          <w:szCs w:val="24"/>
        </w:rPr>
        <w:t> Európskej únii</w:t>
      </w:r>
    </w:p>
    <w:p w:rsidR="00323050" w:rsidRPr="008707A6" w:rsidRDefault="00A1060C" w:rsidP="009636E3">
      <w:pPr>
        <w:pStyle w:val="Odsekzoznamu"/>
        <w:numPr>
          <w:ilvl w:val="0"/>
          <w:numId w:val="8"/>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bolo v rozpore s povinnou požiadavkou na oddelenie činností</w:t>
      </w:r>
      <w:r w:rsidR="00AF188C" w:rsidRPr="008707A6">
        <w:rPr>
          <w:rFonts w:ascii="Times New Roman" w:hAnsi="Times New Roman" w:cs="Times New Roman"/>
          <w:sz w:val="24"/>
          <w:szCs w:val="24"/>
        </w:rPr>
        <w:t>, ktor</w:t>
      </w:r>
      <w:r w:rsidR="00B0300F" w:rsidRPr="008707A6">
        <w:rPr>
          <w:rFonts w:ascii="Times New Roman" w:hAnsi="Times New Roman" w:cs="Times New Roman"/>
          <w:sz w:val="24"/>
          <w:szCs w:val="24"/>
        </w:rPr>
        <w:t xml:space="preserve">é ustanovujú pravidlá iného ako členského štátu alebo </w:t>
      </w:r>
      <w:r w:rsidR="006C4E2C" w:rsidRPr="008707A6">
        <w:rPr>
          <w:rFonts w:ascii="Times New Roman" w:hAnsi="Times New Roman" w:cs="Times New Roman"/>
          <w:sz w:val="24"/>
          <w:szCs w:val="24"/>
        </w:rPr>
        <w:t>ktorú uložil</w:t>
      </w:r>
      <w:r w:rsidR="00AF188C" w:rsidRPr="008707A6">
        <w:rPr>
          <w:rFonts w:ascii="Times New Roman" w:hAnsi="Times New Roman" w:cs="Times New Roman"/>
          <w:sz w:val="24"/>
          <w:szCs w:val="24"/>
        </w:rPr>
        <w:t xml:space="preserve"> orgán dohľadu </w:t>
      </w:r>
      <w:r w:rsidR="00B0300F" w:rsidRPr="008707A6">
        <w:rPr>
          <w:rFonts w:ascii="Times New Roman" w:hAnsi="Times New Roman" w:cs="Times New Roman"/>
          <w:sz w:val="24"/>
          <w:szCs w:val="24"/>
        </w:rPr>
        <w:t>iného ako členského štátu</w:t>
      </w:r>
      <w:r w:rsidR="00AF188C" w:rsidRPr="008707A6">
        <w:rPr>
          <w:rFonts w:ascii="Times New Roman" w:hAnsi="Times New Roman" w:cs="Times New Roman"/>
          <w:sz w:val="24"/>
          <w:szCs w:val="24"/>
        </w:rPr>
        <w:t>, v ktor</w:t>
      </w:r>
      <w:r w:rsidR="00B0300F" w:rsidRPr="008707A6">
        <w:rPr>
          <w:rFonts w:ascii="Times New Roman" w:hAnsi="Times New Roman" w:cs="Times New Roman"/>
          <w:sz w:val="24"/>
          <w:szCs w:val="24"/>
        </w:rPr>
        <w:t>om</w:t>
      </w:r>
      <w:r w:rsidR="00AF188C" w:rsidRPr="008707A6">
        <w:rPr>
          <w:rFonts w:ascii="Times New Roman" w:hAnsi="Times New Roman" w:cs="Times New Roman"/>
          <w:sz w:val="24"/>
          <w:szCs w:val="24"/>
        </w:rPr>
        <w:t xml:space="preserve"> má </w:t>
      </w:r>
      <w:r w:rsidR="00C04766" w:rsidRPr="008707A6">
        <w:rPr>
          <w:rFonts w:ascii="Times New Roman" w:hAnsi="Times New Roman" w:cs="Times New Roman"/>
          <w:sz w:val="24"/>
          <w:szCs w:val="24"/>
        </w:rPr>
        <w:t>materská spoločnosť</w:t>
      </w:r>
      <w:r w:rsidR="00AF188C" w:rsidRPr="008707A6">
        <w:rPr>
          <w:rFonts w:ascii="Times New Roman" w:hAnsi="Times New Roman" w:cs="Times New Roman"/>
          <w:sz w:val="24"/>
          <w:szCs w:val="24"/>
        </w:rPr>
        <w:t xml:space="preserve"> skupiny mimo</w:t>
      </w:r>
      <w:r w:rsidR="00B0300F" w:rsidRPr="008707A6">
        <w:rPr>
          <w:rFonts w:ascii="Times New Roman" w:hAnsi="Times New Roman" w:cs="Times New Roman"/>
          <w:sz w:val="24"/>
          <w:szCs w:val="24"/>
        </w:rPr>
        <w:t xml:space="preserve"> územia členského štátu</w:t>
      </w:r>
      <w:r w:rsidR="00AF188C" w:rsidRPr="008707A6">
        <w:rPr>
          <w:rFonts w:ascii="Times New Roman" w:hAnsi="Times New Roman" w:cs="Times New Roman"/>
          <w:sz w:val="24"/>
          <w:szCs w:val="24"/>
        </w:rPr>
        <w:t xml:space="preserve"> sídlo alebo</w:t>
      </w:r>
    </w:p>
    <w:p w:rsidR="00D108CA" w:rsidRPr="008707A6" w:rsidRDefault="00D108CA" w:rsidP="009636E3">
      <w:pPr>
        <w:pStyle w:val="Odsekzoznamu"/>
        <w:numPr>
          <w:ilvl w:val="0"/>
          <w:numId w:val="8"/>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viedlo podľa posúdenia Rady pre riešenie krízových situácií</w:t>
      </w:r>
      <w:r w:rsidRPr="008707A6">
        <w:rPr>
          <w:rFonts w:ascii="Times New Roman" w:hAnsi="Times New Roman" w:cs="Times New Roman"/>
          <w:sz w:val="24"/>
          <w:szCs w:val="24"/>
          <w:vertAlign w:val="superscript"/>
        </w:rPr>
        <w:t>30zx</w:t>
      </w:r>
      <w:r w:rsidRPr="008707A6">
        <w:rPr>
          <w:rFonts w:ascii="Times New Roman" w:hAnsi="Times New Roman" w:cs="Times New Roman"/>
          <w:sz w:val="24"/>
          <w:szCs w:val="24"/>
        </w:rPr>
        <w:t xml:space="preserve">) (ďalej len </w:t>
      </w:r>
      <w:r w:rsidR="00B66ED2" w:rsidRPr="008707A6">
        <w:rPr>
          <w:rFonts w:ascii="Times New Roman" w:hAnsi="Times New Roman" w:cs="Times New Roman"/>
          <w:sz w:val="24"/>
          <w:szCs w:val="24"/>
        </w:rPr>
        <w:t>„</w:t>
      </w:r>
      <w:r w:rsidRPr="008707A6">
        <w:rPr>
          <w:rFonts w:ascii="Times New Roman" w:hAnsi="Times New Roman" w:cs="Times New Roman"/>
          <w:sz w:val="24"/>
          <w:szCs w:val="24"/>
        </w:rPr>
        <w:t>rezolučná rada</w:t>
      </w:r>
      <w:r w:rsidR="00B66ED2" w:rsidRPr="008707A6">
        <w:rPr>
          <w:rFonts w:ascii="Times New Roman" w:hAnsi="Times New Roman" w:cs="Times New Roman"/>
          <w:sz w:val="24"/>
          <w:szCs w:val="24"/>
        </w:rPr>
        <w:t>“</w:t>
      </w:r>
      <w:r w:rsidRPr="008707A6">
        <w:rPr>
          <w:rFonts w:ascii="Times New Roman" w:hAnsi="Times New Roman" w:cs="Times New Roman"/>
          <w:sz w:val="24"/>
          <w:szCs w:val="24"/>
        </w:rPr>
        <w:t xml:space="preserve">) k zníženiu efektívnosti riešiteľnosti krízovej situácie v porovnaní s dvoma </w:t>
      </w:r>
      <w:proofErr w:type="spellStart"/>
      <w:r w:rsidRPr="008707A6">
        <w:rPr>
          <w:rFonts w:ascii="Times New Roman" w:hAnsi="Times New Roman" w:cs="Times New Roman"/>
          <w:sz w:val="24"/>
          <w:szCs w:val="24"/>
        </w:rPr>
        <w:t>sprostredkujúcimi</w:t>
      </w:r>
      <w:proofErr w:type="spellEnd"/>
      <w:r w:rsidRPr="008707A6">
        <w:rPr>
          <w:rFonts w:ascii="Times New Roman" w:hAnsi="Times New Roman" w:cs="Times New Roman"/>
          <w:sz w:val="24"/>
          <w:szCs w:val="24"/>
        </w:rPr>
        <w:t xml:space="preserve"> materskými spoločnosťami v</w:t>
      </w:r>
      <w:r w:rsidR="00AD7E14" w:rsidRPr="008707A6">
        <w:rPr>
          <w:rFonts w:ascii="Times New Roman" w:hAnsi="Times New Roman" w:cs="Times New Roman"/>
          <w:sz w:val="24"/>
          <w:szCs w:val="24"/>
        </w:rPr>
        <w:t> Európskej únii</w:t>
      </w:r>
      <w:r w:rsidRPr="008707A6">
        <w:rPr>
          <w:rFonts w:ascii="Times New Roman" w:hAnsi="Times New Roman" w:cs="Times New Roman"/>
          <w:sz w:val="24"/>
          <w:szCs w:val="24"/>
        </w:rPr>
        <w:t>.</w:t>
      </w:r>
    </w:p>
    <w:p w:rsidR="006E6132" w:rsidRPr="008707A6" w:rsidRDefault="006E6132" w:rsidP="009636E3">
      <w:pPr>
        <w:pStyle w:val="Odsekzoznamu"/>
        <w:spacing w:after="0" w:line="240" w:lineRule="auto"/>
        <w:ind w:left="993"/>
        <w:jc w:val="right"/>
        <w:rPr>
          <w:rFonts w:ascii="Times New Roman" w:hAnsi="Times New Roman" w:cs="Times New Roman"/>
          <w:sz w:val="24"/>
          <w:szCs w:val="24"/>
        </w:rPr>
      </w:pPr>
    </w:p>
    <w:p w:rsidR="00A61F9D" w:rsidRPr="008707A6" w:rsidRDefault="00DE1D65" w:rsidP="009636E3">
      <w:pPr>
        <w:pStyle w:val="Odsekzoznamu"/>
        <w:numPr>
          <w:ilvl w:val="0"/>
          <w:numId w:val="7"/>
        </w:numPr>
        <w:spacing w:after="0" w:line="240" w:lineRule="auto"/>
        <w:ind w:left="993" w:hanging="567"/>
        <w:jc w:val="both"/>
        <w:rPr>
          <w:rFonts w:ascii="Times New Roman" w:hAnsi="Times New Roman" w:cs="Times New Roman"/>
          <w:sz w:val="24"/>
          <w:szCs w:val="24"/>
        </w:rPr>
      </w:pPr>
      <w:proofErr w:type="spellStart"/>
      <w:r w:rsidRPr="008707A6">
        <w:rPr>
          <w:rFonts w:ascii="Times New Roman" w:hAnsi="Times New Roman" w:cs="Times New Roman"/>
          <w:sz w:val="24"/>
          <w:szCs w:val="24"/>
        </w:rPr>
        <w:t>Sprostredkujúca</w:t>
      </w:r>
      <w:proofErr w:type="spellEnd"/>
      <w:r w:rsidRPr="008707A6">
        <w:rPr>
          <w:rFonts w:ascii="Times New Roman" w:hAnsi="Times New Roman" w:cs="Times New Roman"/>
          <w:sz w:val="24"/>
          <w:szCs w:val="24"/>
        </w:rPr>
        <w:t xml:space="preserve"> materská spoločnosť v</w:t>
      </w:r>
      <w:r w:rsidR="00AD7E14" w:rsidRPr="008707A6">
        <w:rPr>
          <w:rFonts w:ascii="Times New Roman" w:hAnsi="Times New Roman" w:cs="Times New Roman"/>
          <w:sz w:val="24"/>
          <w:szCs w:val="24"/>
        </w:rPr>
        <w:t> Európskej únii</w:t>
      </w:r>
      <w:r w:rsidRPr="008707A6">
        <w:rPr>
          <w:rFonts w:ascii="Times New Roman" w:hAnsi="Times New Roman" w:cs="Times New Roman"/>
          <w:sz w:val="24"/>
          <w:szCs w:val="24"/>
        </w:rPr>
        <w:t xml:space="preserve"> môže byť len banka</w:t>
      </w:r>
      <w:r w:rsidR="00E32023" w:rsidRPr="008707A6">
        <w:rPr>
          <w:rFonts w:ascii="Times New Roman" w:hAnsi="Times New Roman" w:cs="Times New Roman"/>
          <w:sz w:val="24"/>
          <w:szCs w:val="24"/>
        </w:rPr>
        <w:t xml:space="preserve">, </w:t>
      </w:r>
      <w:r w:rsidRPr="008707A6">
        <w:rPr>
          <w:rFonts w:ascii="Times New Roman" w:hAnsi="Times New Roman" w:cs="Times New Roman"/>
          <w:sz w:val="24"/>
          <w:szCs w:val="24"/>
        </w:rPr>
        <w:t>finančná holdingová spoločnosť</w:t>
      </w:r>
      <w:r w:rsidR="00AD7E14" w:rsidRPr="008707A6">
        <w:rPr>
          <w:rFonts w:ascii="Times New Roman" w:hAnsi="Times New Roman" w:cs="Times New Roman"/>
          <w:sz w:val="24"/>
          <w:szCs w:val="24"/>
        </w:rPr>
        <w:t>, ktorej bol udelený súhlas podľa § 20a alebo porovnateľného ustanovenia právnych predpisov iného členského štátu,</w:t>
      </w:r>
      <w:r w:rsidRPr="008707A6">
        <w:rPr>
          <w:rFonts w:ascii="Times New Roman" w:hAnsi="Times New Roman" w:cs="Times New Roman"/>
          <w:sz w:val="24"/>
          <w:szCs w:val="24"/>
        </w:rPr>
        <w:t xml:space="preserve"> alebo zmiešaná finančná holdingová spoločnosť, ktorej bol udelený súhlas podľa § 20a alebo porovnateľného ustanovenia právnych predpisov iného členského štátu, ak odsek 4 neustanovuje inak. </w:t>
      </w:r>
      <w:r w:rsidR="00244126" w:rsidRPr="008707A6">
        <w:rPr>
          <w:rFonts w:ascii="Times New Roman" w:hAnsi="Times New Roman" w:cs="Times New Roman"/>
          <w:sz w:val="24"/>
          <w:szCs w:val="24"/>
        </w:rPr>
        <w:t>Ak žiadna z inštitúcií uvedených v odseku 1 nie je bankou alebo ak sa v súvislosti s poskytovaním investičných činností musí zriadiť druh</w:t>
      </w:r>
      <w:r w:rsidR="006A237E" w:rsidRPr="008707A6">
        <w:rPr>
          <w:rFonts w:ascii="Times New Roman" w:hAnsi="Times New Roman" w:cs="Times New Roman"/>
          <w:sz w:val="24"/>
          <w:szCs w:val="24"/>
        </w:rPr>
        <w:t>á</w:t>
      </w:r>
      <w:r w:rsidR="00244126" w:rsidRPr="008707A6">
        <w:rPr>
          <w:rFonts w:ascii="Times New Roman" w:hAnsi="Times New Roman" w:cs="Times New Roman"/>
          <w:sz w:val="24"/>
          <w:szCs w:val="24"/>
        </w:rPr>
        <w:t xml:space="preserve"> </w:t>
      </w:r>
      <w:proofErr w:type="spellStart"/>
      <w:r w:rsidRPr="008707A6">
        <w:rPr>
          <w:rFonts w:ascii="Times New Roman" w:hAnsi="Times New Roman" w:cs="Times New Roman"/>
          <w:sz w:val="24"/>
          <w:szCs w:val="24"/>
        </w:rPr>
        <w:t>sprostredkujúca</w:t>
      </w:r>
      <w:proofErr w:type="spellEnd"/>
      <w:r w:rsidRPr="008707A6">
        <w:rPr>
          <w:rFonts w:ascii="Times New Roman" w:hAnsi="Times New Roman" w:cs="Times New Roman"/>
          <w:sz w:val="24"/>
          <w:szCs w:val="24"/>
        </w:rPr>
        <w:t xml:space="preserve"> </w:t>
      </w:r>
      <w:r w:rsidR="00244126" w:rsidRPr="008707A6">
        <w:rPr>
          <w:rFonts w:ascii="Times New Roman" w:hAnsi="Times New Roman" w:cs="Times New Roman"/>
          <w:sz w:val="24"/>
          <w:szCs w:val="24"/>
        </w:rPr>
        <w:t>matersk</w:t>
      </w:r>
      <w:r w:rsidR="006A237E" w:rsidRPr="008707A6">
        <w:rPr>
          <w:rFonts w:ascii="Times New Roman" w:hAnsi="Times New Roman" w:cs="Times New Roman"/>
          <w:sz w:val="24"/>
          <w:szCs w:val="24"/>
        </w:rPr>
        <w:t>á</w:t>
      </w:r>
      <w:r w:rsidR="00244126" w:rsidRPr="008707A6">
        <w:rPr>
          <w:rFonts w:ascii="Times New Roman" w:hAnsi="Times New Roman" w:cs="Times New Roman"/>
          <w:sz w:val="24"/>
          <w:szCs w:val="24"/>
        </w:rPr>
        <w:t xml:space="preserve"> spoločnosť v</w:t>
      </w:r>
      <w:r w:rsidR="00AD7E14" w:rsidRPr="008707A6">
        <w:rPr>
          <w:rFonts w:ascii="Times New Roman" w:hAnsi="Times New Roman" w:cs="Times New Roman"/>
          <w:sz w:val="24"/>
          <w:szCs w:val="24"/>
        </w:rPr>
        <w:t> Európskej únii</w:t>
      </w:r>
      <w:r w:rsidR="007A3EA5" w:rsidRPr="008707A6">
        <w:rPr>
          <w:rFonts w:ascii="Times New Roman" w:hAnsi="Times New Roman" w:cs="Times New Roman"/>
          <w:sz w:val="24"/>
          <w:szCs w:val="24"/>
        </w:rPr>
        <w:t>, aby bola dodržaná požiadavka podľa odseku</w:t>
      </w:r>
      <w:r w:rsidR="005E5B3F" w:rsidRPr="008707A6">
        <w:rPr>
          <w:rFonts w:ascii="Times New Roman" w:hAnsi="Times New Roman" w:cs="Times New Roman"/>
          <w:sz w:val="24"/>
          <w:szCs w:val="24"/>
        </w:rPr>
        <w:t> </w:t>
      </w:r>
      <w:r w:rsidR="007A3EA5" w:rsidRPr="008707A6">
        <w:rPr>
          <w:rFonts w:ascii="Times New Roman" w:hAnsi="Times New Roman" w:cs="Times New Roman"/>
          <w:sz w:val="24"/>
          <w:szCs w:val="24"/>
        </w:rPr>
        <w:t xml:space="preserve">2, </w:t>
      </w:r>
      <w:proofErr w:type="spellStart"/>
      <w:r w:rsidRPr="008707A6">
        <w:rPr>
          <w:rFonts w:ascii="Times New Roman" w:hAnsi="Times New Roman" w:cs="Times New Roman"/>
          <w:sz w:val="24"/>
          <w:szCs w:val="24"/>
        </w:rPr>
        <w:t>sprostredkujúca</w:t>
      </w:r>
      <w:proofErr w:type="spellEnd"/>
      <w:r w:rsidRPr="008707A6">
        <w:rPr>
          <w:rFonts w:ascii="Times New Roman" w:hAnsi="Times New Roman" w:cs="Times New Roman"/>
          <w:sz w:val="24"/>
          <w:szCs w:val="24"/>
        </w:rPr>
        <w:t xml:space="preserve"> </w:t>
      </w:r>
      <w:r w:rsidR="007A3EA5" w:rsidRPr="008707A6">
        <w:rPr>
          <w:rFonts w:ascii="Times New Roman" w:hAnsi="Times New Roman" w:cs="Times New Roman"/>
          <w:sz w:val="24"/>
          <w:szCs w:val="24"/>
        </w:rPr>
        <w:t>materská spoločnosť v</w:t>
      </w:r>
      <w:r w:rsidR="00AD7E14" w:rsidRPr="008707A6">
        <w:rPr>
          <w:rFonts w:ascii="Times New Roman" w:hAnsi="Times New Roman" w:cs="Times New Roman"/>
          <w:sz w:val="24"/>
          <w:szCs w:val="24"/>
        </w:rPr>
        <w:t> Európskej únii</w:t>
      </w:r>
      <w:r w:rsidR="007A3EA5" w:rsidRPr="008707A6">
        <w:rPr>
          <w:rFonts w:ascii="Times New Roman" w:hAnsi="Times New Roman" w:cs="Times New Roman"/>
          <w:sz w:val="24"/>
          <w:szCs w:val="24"/>
        </w:rPr>
        <w:t xml:space="preserve"> alebo druhá </w:t>
      </w:r>
      <w:proofErr w:type="spellStart"/>
      <w:r w:rsidR="005F4A67" w:rsidRPr="008707A6">
        <w:rPr>
          <w:rFonts w:ascii="Times New Roman" w:hAnsi="Times New Roman" w:cs="Times New Roman"/>
          <w:sz w:val="24"/>
          <w:szCs w:val="24"/>
        </w:rPr>
        <w:t>sprostredkujúca</w:t>
      </w:r>
      <w:proofErr w:type="spellEnd"/>
      <w:r w:rsidR="005F4A67" w:rsidRPr="008707A6">
        <w:rPr>
          <w:rFonts w:ascii="Times New Roman" w:hAnsi="Times New Roman" w:cs="Times New Roman"/>
          <w:sz w:val="24"/>
          <w:szCs w:val="24"/>
        </w:rPr>
        <w:t xml:space="preserve"> </w:t>
      </w:r>
      <w:r w:rsidR="007A3EA5" w:rsidRPr="008707A6">
        <w:rPr>
          <w:rFonts w:ascii="Times New Roman" w:hAnsi="Times New Roman" w:cs="Times New Roman"/>
          <w:sz w:val="24"/>
          <w:szCs w:val="24"/>
        </w:rPr>
        <w:t>materská spoločnosť v</w:t>
      </w:r>
      <w:r w:rsidR="00AD7E14" w:rsidRPr="008707A6">
        <w:rPr>
          <w:rFonts w:ascii="Times New Roman" w:hAnsi="Times New Roman" w:cs="Times New Roman"/>
          <w:sz w:val="24"/>
          <w:szCs w:val="24"/>
        </w:rPr>
        <w:t> Európskej únii</w:t>
      </w:r>
      <w:r w:rsidR="007A3EA5" w:rsidRPr="008707A6">
        <w:rPr>
          <w:rFonts w:ascii="Times New Roman" w:hAnsi="Times New Roman" w:cs="Times New Roman"/>
          <w:sz w:val="24"/>
          <w:szCs w:val="24"/>
        </w:rPr>
        <w:t xml:space="preserve"> môže byť obchodník s cennými papiermi</w:t>
      </w:r>
      <w:r w:rsidR="006A237E" w:rsidRPr="008707A6">
        <w:rPr>
          <w:rFonts w:ascii="Times New Roman" w:hAnsi="Times New Roman" w:cs="Times New Roman"/>
          <w:sz w:val="24"/>
          <w:szCs w:val="24"/>
        </w:rPr>
        <w:t>,</w:t>
      </w:r>
      <w:r w:rsidR="00244126" w:rsidRPr="008707A6">
        <w:rPr>
          <w:rFonts w:ascii="Times New Roman" w:hAnsi="Times New Roman" w:cs="Times New Roman"/>
          <w:sz w:val="24"/>
          <w:szCs w:val="24"/>
        </w:rPr>
        <w:t xml:space="preserve"> </w:t>
      </w:r>
      <w:r w:rsidR="000D77AF" w:rsidRPr="008707A6">
        <w:rPr>
          <w:rFonts w:ascii="Times New Roman" w:hAnsi="Times New Roman" w:cs="Times New Roman"/>
          <w:sz w:val="24"/>
          <w:szCs w:val="24"/>
        </w:rPr>
        <w:t>na ktorého sa vzťahuje osobitný predpis.</w:t>
      </w:r>
      <w:r w:rsidR="000D77AF" w:rsidRPr="008707A6">
        <w:rPr>
          <w:rFonts w:ascii="Times New Roman" w:hAnsi="Times New Roman" w:cs="Times New Roman"/>
          <w:sz w:val="24"/>
          <w:szCs w:val="24"/>
          <w:vertAlign w:val="superscript"/>
        </w:rPr>
        <w:t>62</w:t>
      </w:r>
      <w:r w:rsidR="000D77AF" w:rsidRPr="008707A6">
        <w:rPr>
          <w:rFonts w:ascii="Times New Roman" w:hAnsi="Times New Roman" w:cs="Times New Roman"/>
          <w:sz w:val="24"/>
          <w:szCs w:val="24"/>
        </w:rPr>
        <w:t>)</w:t>
      </w:r>
    </w:p>
    <w:p w:rsidR="00226072" w:rsidRPr="008707A6" w:rsidRDefault="00226072" w:rsidP="009636E3">
      <w:pPr>
        <w:pStyle w:val="Odsekzoznamu"/>
        <w:spacing w:after="0" w:line="240" w:lineRule="auto"/>
        <w:ind w:left="993"/>
        <w:jc w:val="right"/>
        <w:rPr>
          <w:rFonts w:ascii="Times New Roman" w:hAnsi="Times New Roman" w:cs="Times New Roman"/>
          <w:sz w:val="24"/>
          <w:szCs w:val="24"/>
        </w:rPr>
      </w:pPr>
    </w:p>
    <w:p w:rsidR="005E5B72" w:rsidRPr="008707A6" w:rsidRDefault="00DE1D65"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Odseky 1 až </w:t>
      </w:r>
      <w:r w:rsidR="00367773" w:rsidRPr="008707A6">
        <w:rPr>
          <w:rFonts w:ascii="Times New Roman" w:hAnsi="Times New Roman" w:cs="Times New Roman"/>
          <w:sz w:val="24"/>
          <w:szCs w:val="24"/>
        </w:rPr>
        <w:t>3</w:t>
      </w:r>
      <w:r w:rsidRPr="008707A6">
        <w:rPr>
          <w:rFonts w:ascii="Times New Roman" w:hAnsi="Times New Roman" w:cs="Times New Roman"/>
          <w:sz w:val="24"/>
          <w:szCs w:val="24"/>
        </w:rPr>
        <w:t xml:space="preserve"> sa nepoužijú, a</w:t>
      </w:r>
      <w:r w:rsidR="005E5B72" w:rsidRPr="008707A6">
        <w:rPr>
          <w:rFonts w:ascii="Times New Roman" w:hAnsi="Times New Roman" w:cs="Times New Roman"/>
          <w:sz w:val="24"/>
          <w:szCs w:val="24"/>
        </w:rPr>
        <w:t>k celková hodnota aktív skupin</w:t>
      </w:r>
      <w:r w:rsidRPr="008707A6">
        <w:rPr>
          <w:rFonts w:ascii="Times New Roman" w:hAnsi="Times New Roman" w:cs="Times New Roman"/>
          <w:sz w:val="24"/>
          <w:szCs w:val="24"/>
        </w:rPr>
        <w:t>y</w:t>
      </w:r>
      <w:r w:rsidR="005E5B72" w:rsidRPr="008707A6">
        <w:rPr>
          <w:rFonts w:ascii="Times New Roman" w:hAnsi="Times New Roman" w:cs="Times New Roman"/>
          <w:sz w:val="24"/>
          <w:szCs w:val="24"/>
        </w:rPr>
        <w:t xml:space="preserve"> </w:t>
      </w:r>
      <w:r w:rsidRPr="008707A6">
        <w:rPr>
          <w:rFonts w:ascii="Times New Roman" w:hAnsi="Times New Roman" w:cs="Times New Roman"/>
          <w:sz w:val="24"/>
          <w:szCs w:val="24"/>
        </w:rPr>
        <w:t>mimo územia členského štátu, ktoré má vo všetkých členských štátoch</w:t>
      </w:r>
      <w:r w:rsidR="005E5B72" w:rsidRPr="008707A6">
        <w:rPr>
          <w:rFonts w:ascii="Times New Roman" w:hAnsi="Times New Roman" w:cs="Times New Roman"/>
          <w:sz w:val="24"/>
          <w:szCs w:val="24"/>
        </w:rPr>
        <w:t xml:space="preserve">, je menej ako 40 000 000 000 </w:t>
      </w:r>
      <w:r w:rsidR="009F324B" w:rsidRPr="008707A6">
        <w:rPr>
          <w:rFonts w:ascii="Times New Roman" w:hAnsi="Times New Roman" w:cs="Times New Roman"/>
          <w:sz w:val="24"/>
          <w:szCs w:val="24"/>
        </w:rPr>
        <w:t>eur</w:t>
      </w:r>
      <w:r w:rsidR="005E5B72" w:rsidRPr="008707A6">
        <w:rPr>
          <w:rFonts w:ascii="Times New Roman" w:hAnsi="Times New Roman" w:cs="Times New Roman"/>
          <w:sz w:val="24"/>
          <w:szCs w:val="24"/>
        </w:rPr>
        <w:t>.</w:t>
      </w:r>
    </w:p>
    <w:p w:rsidR="00226072" w:rsidRPr="008707A6" w:rsidRDefault="00226072" w:rsidP="009636E3">
      <w:pPr>
        <w:pStyle w:val="Odsekzoznamu"/>
        <w:spacing w:after="0" w:line="240" w:lineRule="auto"/>
        <w:ind w:left="993"/>
        <w:jc w:val="both"/>
        <w:rPr>
          <w:rFonts w:ascii="Times New Roman" w:hAnsi="Times New Roman" w:cs="Times New Roman"/>
          <w:sz w:val="24"/>
          <w:szCs w:val="24"/>
        </w:rPr>
      </w:pPr>
    </w:p>
    <w:p w:rsidR="005E5B72" w:rsidRPr="008707A6" w:rsidRDefault="005E5B72"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Na účely </w:t>
      </w:r>
      <w:r w:rsidR="00DE1D65" w:rsidRPr="008707A6">
        <w:rPr>
          <w:rFonts w:ascii="Times New Roman" w:hAnsi="Times New Roman" w:cs="Times New Roman"/>
          <w:sz w:val="24"/>
          <w:szCs w:val="24"/>
        </w:rPr>
        <w:t>odsek</w:t>
      </w:r>
      <w:r w:rsidR="00942B74" w:rsidRPr="008707A6">
        <w:rPr>
          <w:rFonts w:ascii="Times New Roman" w:hAnsi="Times New Roman" w:cs="Times New Roman"/>
          <w:sz w:val="24"/>
          <w:szCs w:val="24"/>
        </w:rPr>
        <w:t>ov</w:t>
      </w:r>
      <w:r w:rsidR="00DE1D65" w:rsidRPr="008707A6">
        <w:rPr>
          <w:rFonts w:ascii="Times New Roman" w:hAnsi="Times New Roman" w:cs="Times New Roman"/>
          <w:sz w:val="24"/>
          <w:szCs w:val="24"/>
        </w:rPr>
        <w:t xml:space="preserve"> 4</w:t>
      </w:r>
      <w:r w:rsidR="00886B0D" w:rsidRPr="008707A6">
        <w:rPr>
          <w:rFonts w:ascii="Times New Roman" w:hAnsi="Times New Roman" w:cs="Times New Roman"/>
          <w:sz w:val="24"/>
          <w:szCs w:val="24"/>
        </w:rPr>
        <w:t>, 6, 7 a § 122yc</w:t>
      </w:r>
      <w:r w:rsidRPr="008707A6">
        <w:rPr>
          <w:rFonts w:ascii="Times New Roman" w:hAnsi="Times New Roman" w:cs="Times New Roman"/>
          <w:sz w:val="24"/>
          <w:szCs w:val="24"/>
        </w:rPr>
        <w:t xml:space="preserve"> celkovou hodnotou aktív</w:t>
      </w:r>
      <w:r w:rsidR="00DE1D65" w:rsidRPr="008707A6">
        <w:rPr>
          <w:rFonts w:ascii="Times New Roman" w:hAnsi="Times New Roman" w:cs="Times New Roman"/>
          <w:sz w:val="24"/>
          <w:szCs w:val="24"/>
        </w:rPr>
        <w:t xml:space="preserve"> skupiny mimo územia členského štátu</w:t>
      </w:r>
      <w:r w:rsidRPr="008707A6">
        <w:rPr>
          <w:rFonts w:ascii="Times New Roman" w:hAnsi="Times New Roman" w:cs="Times New Roman"/>
          <w:sz w:val="24"/>
          <w:szCs w:val="24"/>
        </w:rPr>
        <w:t xml:space="preserve">, ktoré má </w:t>
      </w:r>
      <w:r w:rsidR="00DE1D65" w:rsidRPr="008707A6">
        <w:rPr>
          <w:rFonts w:ascii="Times New Roman" w:hAnsi="Times New Roman" w:cs="Times New Roman"/>
          <w:sz w:val="24"/>
          <w:szCs w:val="24"/>
        </w:rPr>
        <w:t>vo všetkých členských štátoch</w:t>
      </w:r>
      <w:r w:rsidRPr="008707A6">
        <w:rPr>
          <w:rFonts w:ascii="Times New Roman" w:hAnsi="Times New Roman" w:cs="Times New Roman"/>
          <w:sz w:val="24"/>
          <w:szCs w:val="24"/>
        </w:rPr>
        <w:t xml:space="preserve">, je súčet </w:t>
      </w:r>
      <w:r w:rsidR="004D00D3" w:rsidRPr="008707A6">
        <w:rPr>
          <w:rFonts w:ascii="Times New Roman" w:hAnsi="Times New Roman" w:cs="Times New Roman"/>
          <w:sz w:val="24"/>
          <w:szCs w:val="24"/>
        </w:rPr>
        <w:t>celkovej hodnoty aktív</w:t>
      </w:r>
    </w:p>
    <w:p w:rsidR="005E5B72" w:rsidRPr="008707A6" w:rsidRDefault="005E5B72" w:rsidP="009636E3">
      <w:pPr>
        <w:pStyle w:val="Odsekzoznamu"/>
        <w:numPr>
          <w:ilvl w:val="0"/>
          <w:numId w:val="10"/>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každej inštitúcie, ktoré má </w:t>
      </w:r>
      <w:r w:rsidR="00DE1D65" w:rsidRPr="008707A6">
        <w:rPr>
          <w:rFonts w:ascii="Times New Roman" w:hAnsi="Times New Roman" w:cs="Times New Roman"/>
          <w:sz w:val="24"/>
          <w:szCs w:val="24"/>
        </w:rPr>
        <w:t>vo všetkých členských štátoch</w:t>
      </w:r>
      <w:r w:rsidRPr="008707A6">
        <w:rPr>
          <w:rFonts w:ascii="Times New Roman" w:hAnsi="Times New Roman" w:cs="Times New Roman"/>
          <w:sz w:val="24"/>
          <w:szCs w:val="24"/>
        </w:rPr>
        <w:t xml:space="preserve"> skupina mimo </w:t>
      </w:r>
      <w:r w:rsidR="00DE1D65" w:rsidRPr="008707A6">
        <w:rPr>
          <w:rFonts w:ascii="Times New Roman" w:hAnsi="Times New Roman" w:cs="Times New Roman"/>
          <w:sz w:val="24"/>
          <w:szCs w:val="24"/>
        </w:rPr>
        <w:t>územia členského štátu</w:t>
      </w:r>
      <w:r w:rsidRPr="008707A6">
        <w:rPr>
          <w:rFonts w:ascii="Times New Roman" w:hAnsi="Times New Roman" w:cs="Times New Roman"/>
          <w:sz w:val="24"/>
          <w:szCs w:val="24"/>
        </w:rPr>
        <w:t xml:space="preserve">, ako vyplýva z jej konsolidovanej </w:t>
      </w:r>
      <w:r w:rsidR="003E5386" w:rsidRPr="008707A6">
        <w:rPr>
          <w:rFonts w:ascii="Times New Roman" w:hAnsi="Times New Roman" w:cs="Times New Roman"/>
          <w:sz w:val="24"/>
          <w:szCs w:val="24"/>
        </w:rPr>
        <w:t xml:space="preserve">súvahy alebo z individuálnej súvahy, ak súvaha </w:t>
      </w:r>
      <w:r w:rsidR="00AD7E14" w:rsidRPr="008707A6">
        <w:rPr>
          <w:rFonts w:ascii="Times New Roman" w:hAnsi="Times New Roman" w:cs="Times New Roman"/>
          <w:sz w:val="24"/>
          <w:szCs w:val="24"/>
        </w:rPr>
        <w:t>inštitúcie nie je konsolidovaná,</w:t>
      </w:r>
      <w:r w:rsidR="003E5386" w:rsidRPr="008707A6">
        <w:rPr>
          <w:rFonts w:ascii="Times New Roman" w:hAnsi="Times New Roman" w:cs="Times New Roman"/>
          <w:sz w:val="24"/>
          <w:szCs w:val="24"/>
        </w:rPr>
        <w:t xml:space="preserve"> a</w:t>
      </w:r>
    </w:p>
    <w:p w:rsidR="003E5386" w:rsidRPr="008707A6" w:rsidRDefault="003E5386" w:rsidP="009636E3">
      <w:pPr>
        <w:pStyle w:val="Odsekzoznamu"/>
        <w:numPr>
          <w:ilvl w:val="0"/>
          <w:numId w:val="10"/>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každej pobočky</w:t>
      </w:r>
      <w:r w:rsidR="00955CE0" w:rsidRPr="008707A6">
        <w:rPr>
          <w:rFonts w:ascii="Times New Roman" w:hAnsi="Times New Roman" w:cs="Times New Roman"/>
          <w:sz w:val="24"/>
          <w:szCs w:val="24"/>
        </w:rPr>
        <w:t xml:space="preserve"> inštitúcie</w:t>
      </w:r>
      <w:r w:rsidR="00DD6D9F" w:rsidRPr="008707A6">
        <w:rPr>
          <w:rFonts w:ascii="Times New Roman" w:hAnsi="Times New Roman" w:cs="Times New Roman"/>
          <w:sz w:val="24"/>
          <w:szCs w:val="24"/>
        </w:rPr>
        <w:t xml:space="preserve"> patriacej do </w:t>
      </w:r>
      <w:r w:rsidRPr="008707A6">
        <w:rPr>
          <w:rFonts w:ascii="Times New Roman" w:hAnsi="Times New Roman" w:cs="Times New Roman"/>
          <w:sz w:val="24"/>
          <w:szCs w:val="24"/>
        </w:rPr>
        <w:t xml:space="preserve">skupiny mimo </w:t>
      </w:r>
      <w:r w:rsidR="00DE1D65" w:rsidRPr="008707A6">
        <w:rPr>
          <w:rFonts w:ascii="Times New Roman" w:hAnsi="Times New Roman" w:cs="Times New Roman"/>
          <w:sz w:val="24"/>
          <w:szCs w:val="24"/>
        </w:rPr>
        <w:t>územia členského štátu</w:t>
      </w:r>
      <w:r w:rsidRPr="008707A6">
        <w:rPr>
          <w:rFonts w:ascii="Times New Roman" w:hAnsi="Times New Roman" w:cs="Times New Roman"/>
          <w:sz w:val="24"/>
          <w:szCs w:val="24"/>
        </w:rPr>
        <w:t xml:space="preserve">, ktorej bolo </w:t>
      </w:r>
      <w:r w:rsidR="00722334" w:rsidRPr="008707A6">
        <w:rPr>
          <w:rFonts w:ascii="Times New Roman" w:hAnsi="Times New Roman" w:cs="Times New Roman"/>
          <w:sz w:val="24"/>
          <w:szCs w:val="24"/>
        </w:rPr>
        <w:t>udelené</w:t>
      </w:r>
      <w:r w:rsidRPr="008707A6">
        <w:rPr>
          <w:rFonts w:ascii="Times New Roman" w:hAnsi="Times New Roman" w:cs="Times New Roman"/>
          <w:sz w:val="24"/>
          <w:szCs w:val="24"/>
        </w:rPr>
        <w:t xml:space="preserve"> povolenie podľa tohto zákona</w:t>
      </w:r>
      <w:r w:rsidR="004D00D3" w:rsidRPr="008707A6">
        <w:rPr>
          <w:rFonts w:ascii="Times New Roman" w:hAnsi="Times New Roman" w:cs="Times New Roman"/>
          <w:sz w:val="24"/>
          <w:szCs w:val="24"/>
        </w:rPr>
        <w:t xml:space="preserve">, </w:t>
      </w:r>
      <w:r w:rsidRPr="008707A6">
        <w:rPr>
          <w:rFonts w:ascii="Times New Roman" w:hAnsi="Times New Roman" w:cs="Times New Roman"/>
          <w:sz w:val="24"/>
          <w:szCs w:val="24"/>
        </w:rPr>
        <w:t>osobitných predpisov</w:t>
      </w:r>
      <w:r w:rsidR="00707834" w:rsidRPr="008707A6">
        <w:rPr>
          <w:rFonts w:ascii="Times New Roman" w:hAnsi="Times New Roman" w:cs="Times New Roman"/>
          <w:sz w:val="24"/>
          <w:szCs w:val="24"/>
          <w:vertAlign w:val="superscript"/>
        </w:rPr>
        <w:t>24</w:t>
      </w:r>
      <w:r w:rsidR="009843F1" w:rsidRPr="008707A6">
        <w:rPr>
          <w:rFonts w:ascii="Times New Roman" w:hAnsi="Times New Roman" w:cs="Times New Roman"/>
          <w:sz w:val="24"/>
          <w:szCs w:val="24"/>
          <w:vertAlign w:val="superscript"/>
        </w:rPr>
        <w:t>i</w:t>
      </w:r>
      <w:r w:rsidR="00707834"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r w:rsidR="004D00D3" w:rsidRPr="008707A6">
        <w:rPr>
          <w:rFonts w:ascii="Times New Roman" w:hAnsi="Times New Roman" w:cs="Times New Roman"/>
          <w:sz w:val="24"/>
          <w:szCs w:val="24"/>
        </w:rPr>
        <w:t>alebo ktorej bolo udelené povolenie v súlade s</w:t>
      </w:r>
      <w:r w:rsidR="00BA409C" w:rsidRPr="008707A6">
        <w:rPr>
          <w:rFonts w:ascii="Times New Roman" w:hAnsi="Times New Roman" w:cs="Times New Roman"/>
          <w:sz w:val="24"/>
          <w:szCs w:val="24"/>
        </w:rPr>
        <w:t> </w:t>
      </w:r>
      <w:r w:rsidR="004D00D3" w:rsidRPr="008707A6">
        <w:rPr>
          <w:rFonts w:ascii="Times New Roman" w:hAnsi="Times New Roman" w:cs="Times New Roman"/>
          <w:sz w:val="24"/>
          <w:szCs w:val="24"/>
        </w:rPr>
        <w:t>právn</w:t>
      </w:r>
      <w:r w:rsidR="00BA409C" w:rsidRPr="008707A6">
        <w:rPr>
          <w:rFonts w:ascii="Times New Roman" w:hAnsi="Times New Roman" w:cs="Times New Roman"/>
          <w:sz w:val="24"/>
          <w:szCs w:val="24"/>
        </w:rPr>
        <w:t>ymi predpismi iného členského štátu</w:t>
      </w:r>
      <w:r w:rsidR="004D00D3" w:rsidRPr="008707A6">
        <w:rPr>
          <w:rFonts w:ascii="Times New Roman" w:hAnsi="Times New Roman" w:cs="Times New Roman"/>
          <w:sz w:val="24"/>
          <w:szCs w:val="24"/>
        </w:rPr>
        <w:t>.</w:t>
      </w:r>
    </w:p>
    <w:p w:rsidR="00226072" w:rsidRPr="008707A6" w:rsidRDefault="00226072" w:rsidP="009636E3">
      <w:pPr>
        <w:pStyle w:val="Odsekzoznamu"/>
        <w:spacing w:after="0" w:line="240" w:lineRule="auto"/>
        <w:ind w:left="1353"/>
        <w:jc w:val="both"/>
        <w:rPr>
          <w:rFonts w:ascii="Times New Roman" w:hAnsi="Times New Roman" w:cs="Times New Roman"/>
          <w:sz w:val="24"/>
          <w:szCs w:val="24"/>
        </w:rPr>
      </w:pPr>
    </w:p>
    <w:p w:rsidR="005E5B72" w:rsidRPr="008707A6" w:rsidRDefault="00360C00"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Národná banka Slovenska oznámi Európske</w:t>
      </w:r>
      <w:r w:rsidR="00C70C56" w:rsidRPr="008707A6">
        <w:rPr>
          <w:rFonts w:ascii="Times New Roman" w:hAnsi="Times New Roman" w:cs="Times New Roman"/>
          <w:sz w:val="24"/>
          <w:szCs w:val="24"/>
        </w:rPr>
        <w:t>mu</w:t>
      </w:r>
      <w:r w:rsidRPr="008707A6">
        <w:rPr>
          <w:rFonts w:ascii="Times New Roman" w:hAnsi="Times New Roman" w:cs="Times New Roman"/>
          <w:sz w:val="24"/>
          <w:szCs w:val="24"/>
        </w:rPr>
        <w:t xml:space="preserve"> orgánu dohľadu (Európsk</w:t>
      </w:r>
      <w:r w:rsidR="00C70C56" w:rsidRPr="008707A6">
        <w:rPr>
          <w:rFonts w:ascii="Times New Roman" w:hAnsi="Times New Roman" w:cs="Times New Roman"/>
          <w:sz w:val="24"/>
          <w:szCs w:val="24"/>
        </w:rPr>
        <w:t>emu</w:t>
      </w:r>
      <w:r w:rsidRPr="008707A6">
        <w:rPr>
          <w:rFonts w:ascii="Times New Roman" w:hAnsi="Times New Roman" w:cs="Times New Roman"/>
          <w:sz w:val="24"/>
          <w:szCs w:val="24"/>
        </w:rPr>
        <w:t xml:space="preserve"> orgán</w:t>
      </w:r>
      <w:r w:rsidR="00C70C56" w:rsidRPr="008707A6">
        <w:rPr>
          <w:rFonts w:ascii="Times New Roman" w:hAnsi="Times New Roman" w:cs="Times New Roman"/>
          <w:sz w:val="24"/>
          <w:szCs w:val="24"/>
        </w:rPr>
        <w:t>u</w:t>
      </w:r>
      <w:r w:rsidRPr="008707A6">
        <w:rPr>
          <w:rFonts w:ascii="Times New Roman" w:hAnsi="Times New Roman" w:cs="Times New Roman"/>
          <w:sz w:val="24"/>
          <w:szCs w:val="24"/>
        </w:rPr>
        <w:t xml:space="preserve"> pre bankovníctvo) </w:t>
      </w:r>
      <w:r w:rsidR="000B6F2E" w:rsidRPr="008707A6">
        <w:rPr>
          <w:rFonts w:ascii="Times New Roman" w:hAnsi="Times New Roman" w:cs="Times New Roman"/>
          <w:sz w:val="24"/>
          <w:szCs w:val="24"/>
        </w:rPr>
        <w:t xml:space="preserve">o každej skupine </w:t>
      </w:r>
      <w:r w:rsidR="004D00D3" w:rsidRPr="008707A6">
        <w:rPr>
          <w:rFonts w:ascii="Times New Roman" w:hAnsi="Times New Roman" w:cs="Times New Roman"/>
          <w:sz w:val="24"/>
          <w:szCs w:val="24"/>
        </w:rPr>
        <w:t>mimo územia členského štátu</w:t>
      </w:r>
      <w:r w:rsidR="000B6F2E" w:rsidRPr="008707A6">
        <w:rPr>
          <w:rFonts w:ascii="Times New Roman" w:hAnsi="Times New Roman" w:cs="Times New Roman"/>
          <w:sz w:val="24"/>
          <w:szCs w:val="24"/>
        </w:rPr>
        <w:t>, ktorá vykonáva činnosť na území Slovenskej republiky</w:t>
      </w:r>
      <w:r w:rsidR="004D00D3" w:rsidRPr="008707A6">
        <w:rPr>
          <w:rFonts w:ascii="Times New Roman" w:hAnsi="Times New Roman" w:cs="Times New Roman"/>
          <w:sz w:val="24"/>
          <w:szCs w:val="24"/>
        </w:rPr>
        <w:t>, tieto informácie:</w:t>
      </w:r>
    </w:p>
    <w:p w:rsidR="000B6F2E" w:rsidRPr="008707A6" w:rsidRDefault="004D00D3" w:rsidP="009636E3">
      <w:pPr>
        <w:pStyle w:val="Odsekzoznamu"/>
        <w:numPr>
          <w:ilvl w:val="0"/>
          <w:numId w:val="1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názov inštitúcie a </w:t>
      </w:r>
      <w:r w:rsidR="000B6F2E" w:rsidRPr="008707A6">
        <w:rPr>
          <w:rFonts w:ascii="Times New Roman" w:hAnsi="Times New Roman" w:cs="Times New Roman"/>
          <w:sz w:val="24"/>
          <w:szCs w:val="24"/>
        </w:rPr>
        <w:t>celkovú</w:t>
      </w:r>
      <w:r w:rsidRPr="008707A6">
        <w:rPr>
          <w:rFonts w:ascii="Times New Roman" w:hAnsi="Times New Roman" w:cs="Times New Roman"/>
          <w:sz w:val="24"/>
          <w:szCs w:val="24"/>
        </w:rPr>
        <w:t xml:space="preserve"> </w:t>
      </w:r>
      <w:r w:rsidR="000B6F2E" w:rsidRPr="008707A6">
        <w:rPr>
          <w:rFonts w:ascii="Times New Roman" w:hAnsi="Times New Roman" w:cs="Times New Roman"/>
          <w:sz w:val="24"/>
          <w:szCs w:val="24"/>
        </w:rPr>
        <w:t xml:space="preserve">hodnotu aktív </w:t>
      </w:r>
      <w:r w:rsidR="00FE2453" w:rsidRPr="008707A6">
        <w:rPr>
          <w:rFonts w:ascii="Times New Roman" w:hAnsi="Times New Roman" w:cs="Times New Roman"/>
          <w:sz w:val="24"/>
          <w:szCs w:val="24"/>
        </w:rPr>
        <w:t xml:space="preserve">tejto </w:t>
      </w:r>
      <w:r w:rsidR="000B6F2E" w:rsidRPr="008707A6">
        <w:rPr>
          <w:rFonts w:ascii="Times New Roman" w:hAnsi="Times New Roman" w:cs="Times New Roman"/>
          <w:sz w:val="24"/>
          <w:szCs w:val="24"/>
        </w:rPr>
        <w:t>inštitúcie</w:t>
      </w:r>
      <w:r w:rsidR="00FE2453" w:rsidRPr="008707A6">
        <w:rPr>
          <w:rFonts w:ascii="Times New Roman" w:hAnsi="Times New Roman" w:cs="Times New Roman"/>
          <w:sz w:val="24"/>
          <w:szCs w:val="24"/>
        </w:rPr>
        <w:t xml:space="preserve"> podliehajúcej dohľadu</w:t>
      </w:r>
      <w:r w:rsidRPr="008707A6">
        <w:rPr>
          <w:rFonts w:ascii="Times New Roman" w:hAnsi="Times New Roman" w:cs="Times New Roman"/>
          <w:sz w:val="24"/>
          <w:szCs w:val="24"/>
        </w:rPr>
        <w:t xml:space="preserve"> Národnej banky Slovenska</w:t>
      </w:r>
      <w:r w:rsidR="00FE2453" w:rsidRPr="008707A6">
        <w:rPr>
          <w:rFonts w:ascii="Times New Roman" w:hAnsi="Times New Roman" w:cs="Times New Roman"/>
          <w:sz w:val="24"/>
          <w:szCs w:val="24"/>
        </w:rPr>
        <w:t xml:space="preserve"> a patriacej do skupiny mimo </w:t>
      </w:r>
      <w:r w:rsidRPr="008707A6">
        <w:rPr>
          <w:rFonts w:ascii="Times New Roman" w:hAnsi="Times New Roman" w:cs="Times New Roman"/>
          <w:sz w:val="24"/>
          <w:szCs w:val="24"/>
        </w:rPr>
        <w:t>územia členského štátu</w:t>
      </w:r>
      <w:r w:rsidR="00FE2453" w:rsidRPr="008707A6">
        <w:rPr>
          <w:rFonts w:ascii="Times New Roman" w:hAnsi="Times New Roman" w:cs="Times New Roman"/>
          <w:sz w:val="24"/>
          <w:szCs w:val="24"/>
        </w:rPr>
        <w:t>,</w:t>
      </w:r>
    </w:p>
    <w:p w:rsidR="00FE2453" w:rsidRPr="008707A6" w:rsidRDefault="00FE2453" w:rsidP="009636E3">
      <w:pPr>
        <w:pStyle w:val="Odsekzoznamu"/>
        <w:numPr>
          <w:ilvl w:val="0"/>
          <w:numId w:val="1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názov každej pobočky </w:t>
      </w:r>
      <w:r w:rsidR="00955CE0" w:rsidRPr="008707A6">
        <w:rPr>
          <w:rFonts w:ascii="Times New Roman" w:hAnsi="Times New Roman" w:cs="Times New Roman"/>
          <w:sz w:val="24"/>
          <w:szCs w:val="24"/>
        </w:rPr>
        <w:t xml:space="preserve">inštitúcie patriacej do </w:t>
      </w:r>
      <w:r w:rsidRPr="008707A6">
        <w:rPr>
          <w:rFonts w:ascii="Times New Roman" w:hAnsi="Times New Roman" w:cs="Times New Roman"/>
          <w:sz w:val="24"/>
          <w:szCs w:val="24"/>
        </w:rPr>
        <w:t xml:space="preserve">skupiny </w:t>
      </w:r>
      <w:r w:rsidR="004D00D3" w:rsidRPr="008707A6">
        <w:rPr>
          <w:rFonts w:ascii="Times New Roman" w:hAnsi="Times New Roman" w:cs="Times New Roman"/>
          <w:sz w:val="24"/>
          <w:szCs w:val="24"/>
        </w:rPr>
        <w:t>mimo územia členského štátu</w:t>
      </w:r>
      <w:r w:rsidRPr="008707A6">
        <w:rPr>
          <w:rFonts w:ascii="Times New Roman" w:hAnsi="Times New Roman" w:cs="Times New Roman"/>
          <w:sz w:val="24"/>
          <w:szCs w:val="24"/>
        </w:rPr>
        <w:t>, ktorej bolo udelené povolenie podľa tohto zákona alebo osobitných predpisov,</w:t>
      </w:r>
      <w:r w:rsidRPr="008707A6">
        <w:rPr>
          <w:rFonts w:ascii="Times New Roman" w:hAnsi="Times New Roman" w:cs="Times New Roman"/>
          <w:sz w:val="24"/>
          <w:szCs w:val="24"/>
          <w:vertAlign w:val="superscript"/>
        </w:rPr>
        <w:t>24</w:t>
      </w:r>
      <w:r w:rsidR="009843F1" w:rsidRPr="008707A6">
        <w:rPr>
          <w:rFonts w:ascii="Times New Roman" w:hAnsi="Times New Roman" w:cs="Times New Roman"/>
          <w:sz w:val="24"/>
          <w:szCs w:val="24"/>
          <w:vertAlign w:val="superscript"/>
        </w:rPr>
        <w:t>i</w:t>
      </w:r>
      <w:r w:rsidRPr="008707A6">
        <w:rPr>
          <w:rFonts w:ascii="Times New Roman" w:hAnsi="Times New Roman" w:cs="Times New Roman"/>
          <w:sz w:val="24"/>
          <w:szCs w:val="24"/>
        </w:rPr>
        <w:t>) a celkovú hodnotu aktív zodpovedajúc</w:t>
      </w:r>
      <w:r w:rsidR="00955CE0" w:rsidRPr="008707A6">
        <w:rPr>
          <w:rFonts w:ascii="Times New Roman" w:hAnsi="Times New Roman" w:cs="Times New Roman"/>
          <w:sz w:val="24"/>
          <w:szCs w:val="24"/>
        </w:rPr>
        <w:t>i</w:t>
      </w:r>
      <w:r w:rsidR="000C4BCA" w:rsidRPr="008707A6">
        <w:rPr>
          <w:rFonts w:ascii="Times New Roman" w:hAnsi="Times New Roman" w:cs="Times New Roman"/>
          <w:sz w:val="24"/>
          <w:szCs w:val="24"/>
        </w:rPr>
        <w:t>ch</w:t>
      </w:r>
      <w:r w:rsidRPr="008707A6">
        <w:rPr>
          <w:rFonts w:ascii="Times New Roman" w:hAnsi="Times New Roman" w:cs="Times New Roman"/>
          <w:sz w:val="24"/>
          <w:szCs w:val="24"/>
        </w:rPr>
        <w:t xml:space="preserve"> </w:t>
      </w:r>
      <w:r w:rsidR="00955CE0" w:rsidRPr="008707A6">
        <w:rPr>
          <w:rFonts w:ascii="Times New Roman" w:hAnsi="Times New Roman" w:cs="Times New Roman"/>
          <w:sz w:val="24"/>
          <w:szCs w:val="24"/>
        </w:rPr>
        <w:t>tejto pobočke</w:t>
      </w:r>
      <w:r w:rsidRPr="008707A6">
        <w:rPr>
          <w:rFonts w:ascii="Times New Roman" w:hAnsi="Times New Roman" w:cs="Times New Roman"/>
          <w:sz w:val="24"/>
          <w:szCs w:val="24"/>
        </w:rPr>
        <w:t>, ako aj druhy činností, na vykonávanie ktorých bolo týmto pobočkám udelené povolenie,</w:t>
      </w:r>
    </w:p>
    <w:p w:rsidR="00FE2453" w:rsidRPr="008707A6" w:rsidRDefault="00FE2453" w:rsidP="009636E3">
      <w:pPr>
        <w:pStyle w:val="Odsekzoznamu"/>
        <w:numPr>
          <w:ilvl w:val="0"/>
          <w:numId w:val="1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názov a </w:t>
      </w:r>
      <w:r w:rsidR="00367773" w:rsidRPr="008707A6">
        <w:rPr>
          <w:rFonts w:ascii="Times New Roman" w:hAnsi="Times New Roman" w:cs="Times New Roman"/>
          <w:sz w:val="24"/>
          <w:szCs w:val="24"/>
        </w:rPr>
        <w:t>druh</w:t>
      </w:r>
      <w:r w:rsidRPr="008707A6">
        <w:rPr>
          <w:rFonts w:ascii="Times New Roman" w:hAnsi="Times New Roman" w:cs="Times New Roman"/>
          <w:sz w:val="24"/>
          <w:szCs w:val="24"/>
        </w:rPr>
        <w:t xml:space="preserve"> každej </w:t>
      </w:r>
      <w:proofErr w:type="spellStart"/>
      <w:r w:rsidR="00ED4476" w:rsidRPr="008707A6">
        <w:rPr>
          <w:rFonts w:ascii="Times New Roman" w:hAnsi="Times New Roman" w:cs="Times New Roman"/>
          <w:sz w:val="24"/>
          <w:szCs w:val="24"/>
        </w:rPr>
        <w:t>sprostredkujúcej</w:t>
      </w:r>
      <w:proofErr w:type="spellEnd"/>
      <w:r w:rsidR="00ED4476"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materskej spoločnosti </w:t>
      </w:r>
      <w:r w:rsidR="0025739E" w:rsidRPr="008707A6">
        <w:rPr>
          <w:rFonts w:ascii="Times New Roman" w:hAnsi="Times New Roman" w:cs="Times New Roman"/>
          <w:sz w:val="24"/>
          <w:szCs w:val="24"/>
        </w:rPr>
        <w:t>v Európskej únii</w:t>
      </w:r>
      <w:r w:rsidRPr="008707A6">
        <w:rPr>
          <w:rFonts w:ascii="Times New Roman" w:hAnsi="Times New Roman" w:cs="Times New Roman"/>
          <w:sz w:val="24"/>
          <w:szCs w:val="24"/>
        </w:rPr>
        <w:t xml:space="preserve"> so sídlom v Slovenskej republike</w:t>
      </w:r>
      <w:r w:rsidR="009A75F1" w:rsidRPr="008707A6">
        <w:rPr>
          <w:rFonts w:ascii="Times New Roman" w:hAnsi="Times New Roman" w:cs="Times New Roman"/>
          <w:sz w:val="24"/>
          <w:szCs w:val="24"/>
        </w:rPr>
        <w:t xml:space="preserve"> </w:t>
      </w:r>
      <w:r w:rsidR="00DD6D9F" w:rsidRPr="008707A6">
        <w:rPr>
          <w:rFonts w:ascii="Times New Roman" w:hAnsi="Times New Roman" w:cs="Times New Roman"/>
          <w:sz w:val="24"/>
          <w:szCs w:val="24"/>
        </w:rPr>
        <w:t xml:space="preserve">podľa odseku 3 </w:t>
      </w:r>
      <w:r w:rsidR="009A75F1" w:rsidRPr="008707A6">
        <w:rPr>
          <w:rFonts w:ascii="Times New Roman" w:hAnsi="Times New Roman" w:cs="Times New Roman"/>
          <w:sz w:val="24"/>
          <w:szCs w:val="24"/>
        </w:rPr>
        <w:t xml:space="preserve">a názov skupiny </w:t>
      </w:r>
      <w:r w:rsidR="00ED4476" w:rsidRPr="008707A6">
        <w:rPr>
          <w:rFonts w:ascii="Times New Roman" w:hAnsi="Times New Roman" w:cs="Times New Roman"/>
          <w:sz w:val="24"/>
          <w:szCs w:val="24"/>
        </w:rPr>
        <w:t>mimo územia členského štátu</w:t>
      </w:r>
      <w:r w:rsidR="009A75F1" w:rsidRPr="008707A6">
        <w:rPr>
          <w:rFonts w:ascii="Times New Roman" w:hAnsi="Times New Roman" w:cs="Times New Roman"/>
          <w:sz w:val="24"/>
          <w:szCs w:val="24"/>
        </w:rPr>
        <w:t>, ktorej je súčasťou.</w:t>
      </w:r>
    </w:p>
    <w:p w:rsidR="00226072" w:rsidRPr="008707A6" w:rsidRDefault="00226072" w:rsidP="009636E3">
      <w:pPr>
        <w:spacing w:after="0" w:line="240" w:lineRule="auto"/>
        <w:ind w:left="993"/>
        <w:jc w:val="right"/>
        <w:rPr>
          <w:rFonts w:ascii="Times New Roman" w:hAnsi="Times New Roman" w:cs="Times New Roman"/>
          <w:sz w:val="24"/>
          <w:szCs w:val="24"/>
        </w:rPr>
      </w:pPr>
    </w:p>
    <w:p w:rsidR="005E5B72" w:rsidRPr="008707A6" w:rsidRDefault="00367773"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B</w:t>
      </w:r>
      <w:r w:rsidR="00841169" w:rsidRPr="008707A6">
        <w:rPr>
          <w:rFonts w:ascii="Times New Roman" w:hAnsi="Times New Roman" w:cs="Times New Roman"/>
          <w:sz w:val="24"/>
          <w:szCs w:val="24"/>
        </w:rPr>
        <w:t>anka</w:t>
      </w:r>
      <w:r w:rsidR="007B61A2" w:rsidRPr="008707A6">
        <w:rPr>
          <w:rFonts w:ascii="Times New Roman" w:hAnsi="Times New Roman" w:cs="Times New Roman"/>
          <w:sz w:val="24"/>
          <w:szCs w:val="24"/>
        </w:rPr>
        <w:t xml:space="preserve">, </w:t>
      </w:r>
      <w:r w:rsidR="00DD6D9F" w:rsidRPr="008707A6">
        <w:rPr>
          <w:rFonts w:ascii="Times New Roman" w:hAnsi="Times New Roman" w:cs="Times New Roman"/>
          <w:sz w:val="24"/>
          <w:szCs w:val="24"/>
        </w:rPr>
        <w:t>ktorá v</w:t>
      </w:r>
      <w:r w:rsidR="007B61A2" w:rsidRPr="008707A6">
        <w:rPr>
          <w:rFonts w:ascii="Times New Roman" w:hAnsi="Times New Roman" w:cs="Times New Roman"/>
          <w:sz w:val="24"/>
          <w:szCs w:val="24"/>
        </w:rPr>
        <w:t xml:space="preserve">ykonáva </w:t>
      </w:r>
      <w:r w:rsidR="00DD6D9F" w:rsidRPr="008707A6">
        <w:rPr>
          <w:rFonts w:ascii="Times New Roman" w:hAnsi="Times New Roman" w:cs="Times New Roman"/>
          <w:sz w:val="24"/>
          <w:szCs w:val="24"/>
        </w:rPr>
        <w:t>činnosť</w:t>
      </w:r>
      <w:r w:rsidR="007B61A2" w:rsidRPr="008707A6">
        <w:rPr>
          <w:rFonts w:ascii="Times New Roman" w:hAnsi="Times New Roman" w:cs="Times New Roman"/>
          <w:sz w:val="24"/>
          <w:szCs w:val="24"/>
        </w:rPr>
        <w:t xml:space="preserve"> na území Slovenskej republiky</w:t>
      </w:r>
      <w:r w:rsidR="00DD6D9F" w:rsidRPr="008707A6">
        <w:rPr>
          <w:rFonts w:ascii="Times New Roman" w:hAnsi="Times New Roman" w:cs="Times New Roman"/>
          <w:sz w:val="24"/>
          <w:szCs w:val="24"/>
        </w:rPr>
        <w:t xml:space="preserve"> a</w:t>
      </w:r>
      <w:r w:rsidR="00841169" w:rsidRPr="008707A6">
        <w:rPr>
          <w:rFonts w:ascii="Times New Roman" w:hAnsi="Times New Roman" w:cs="Times New Roman"/>
          <w:sz w:val="24"/>
          <w:szCs w:val="24"/>
        </w:rPr>
        <w:t> </w:t>
      </w:r>
      <w:r w:rsidR="007B61A2" w:rsidRPr="008707A6">
        <w:rPr>
          <w:rFonts w:ascii="Times New Roman" w:hAnsi="Times New Roman" w:cs="Times New Roman"/>
          <w:sz w:val="24"/>
          <w:szCs w:val="24"/>
        </w:rPr>
        <w:t>ktorá</w:t>
      </w:r>
      <w:r w:rsidR="00841169" w:rsidRPr="008707A6">
        <w:rPr>
          <w:rFonts w:ascii="Times New Roman" w:hAnsi="Times New Roman" w:cs="Times New Roman"/>
          <w:sz w:val="24"/>
          <w:szCs w:val="24"/>
        </w:rPr>
        <w:t xml:space="preserve"> </w:t>
      </w:r>
      <w:r w:rsidR="007B61A2" w:rsidRPr="008707A6">
        <w:rPr>
          <w:rFonts w:ascii="Times New Roman" w:hAnsi="Times New Roman" w:cs="Times New Roman"/>
          <w:sz w:val="24"/>
          <w:szCs w:val="24"/>
        </w:rPr>
        <w:t xml:space="preserve">je súčasťou skupiny </w:t>
      </w:r>
      <w:r w:rsidR="00697196" w:rsidRPr="008707A6">
        <w:rPr>
          <w:rFonts w:ascii="Times New Roman" w:hAnsi="Times New Roman" w:cs="Times New Roman"/>
          <w:sz w:val="24"/>
          <w:szCs w:val="24"/>
        </w:rPr>
        <w:t>mimo územia členského štátu</w:t>
      </w:r>
      <w:r w:rsidR="007B61A2" w:rsidRPr="008707A6">
        <w:rPr>
          <w:rFonts w:ascii="Times New Roman" w:hAnsi="Times New Roman" w:cs="Times New Roman"/>
          <w:sz w:val="24"/>
          <w:szCs w:val="24"/>
        </w:rPr>
        <w:t xml:space="preserve">, musí spĺňať </w:t>
      </w:r>
      <w:r w:rsidR="00267DBF" w:rsidRPr="008707A6">
        <w:rPr>
          <w:rFonts w:ascii="Times New Roman" w:hAnsi="Times New Roman" w:cs="Times New Roman"/>
          <w:sz w:val="24"/>
          <w:szCs w:val="24"/>
        </w:rPr>
        <w:t>jednu z týchto podmienok</w:t>
      </w:r>
      <w:r w:rsidR="007B61A2" w:rsidRPr="008707A6">
        <w:rPr>
          <w:rFonts w:ascii="Times New Roman" w:hAnsi="Times New Roman" w:cs="Times New Roman"/>
          <w:sz w:val="24"/>
          <w:szCs w:val="24"/>
        </w:rPr>
        <w:t>:</w:t>
      </w:r>
    </w:p>
    <w:p w:rsidR="007B61A2" w:rsidRPr="008707A6" w:rsidRDefault="007B61A2" w:rsidP="009636E3">
      <w:pPr>
        <w:pStyle w:val="Odsekzoznamu"/>
        <w:numPr>
          <w:ilvl w:val="0"/>
          <w:numId w:val="1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má </w:t>
      </w:r>
      <w:proofErr w:type="spellStart"/>
      <w:r w:rsidR="006D498E" w:rsidRPr="008707A6">
        <w:rPr>
          <w:rFonts w:ascii="Times New Roman" w:hAnsi="Times New Roman" w:cs="Times New Roman"/>
          <w:sz w:val="24"/>
          <w:szCs w:val="24"/>
        </w:rPr>
        <w:t>sprostredkujúcu</w:t>
      </w:r>
      <w:proofErr w:type="spellEnd"/>
      <w:r w:rsidR="006D498E"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materskú spoločnosť </w:t>
      </w:r>
      <w:r w:rsidR="006D498E" w:rsidRPr="008707A6">
        <w:rPr>
          <w:rFonts w:ascii="Times New Roman" w:hAnsi="Times New Roman" w:cs="Times New Roman"/>
          <w:sz w:val="24"/>
          <w:szCs w:val="24"/>
        </w:rPr>
        <w:t>v</w:t>
      </w:r>
      <w:r w:rsidR="0025739E" w:rsidRPr="008707A6">
        <w:rPr>
          <w:rFonts w:ascii="Times New Roman" w:hAnsi="Times New Roman" w:cs="Times New Roman"/>
          <w:sz w:val="24"/>
          <w:szCs w:val="24"/>
        </w:rPr>
        <w:t> Európskej únii</w:t>
      </w:r>
      <w:r w:rsidRPr="008707A6">
        <w:rPr>
          <w:rFonts w:ascii="Times New Roman" w:hAnsi="Times New Roman" w:cs="Times New Roman"/>
          <w:sz w:val="24"/>
          <w:szCs w:val="24"/>
        </w:rPr>
        <w:t>,</w:t>
      </w:r>
    </w:p>
    <w:p w:rsidR="007B61A2" w:rsidRPr="008707A6" w:rsidRDefault="007B61A2" w:rsidP="00BA0337">
      <w:pPr>
        <w:pStyle w:val="Odsekzoznamu"/>
        <w:numPr>
          <w:ilvl w:val="0"/>
          <w:numId w:val="1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je </w:t>
      </w:r>
      <w:proofErr w:type="spellStart"/>
      <w:r w:rsidR="006D498E" w:rsidRPr="008707A6">
        <w:rPr>
          <w:rFonts w:ascii="Times New Roman" w:hAnsi="Times New Roman" w:cs="Times New Roman"/>
          <w:sz w:val="24"/>
          <w:szCs w:val="24"/>
        </w:rPr>
        <w:t>sprostredkujúcou</w:t>
      </w:r>
      <w:proofErr w:type="spellEnd"/>
      <w:r w:rsidR="006D498E" w:rsidRPr="008707A6">
        <w:rPr>
          <w:rFonts w:ascii="Times New Roman" w:hAnsi="Times New Roman" w:cs="Times New Roman"/>
          <w:sz w:val="24"/>
          <w:szCs w:val="24"/>
        </w:rPr>
        <w:t xml:space="preserve"> materskou spoločnosťou v</w:t>
      </w:r>
      <w:r w:rsidR="0025739E" w:rsidRPr="008707A6">
        <w:rPr>
          <w:rFonts w:ascii="Times New Roman" w:hAnsi="Times New Roman" w:cs="Times New Roman"/>
          <w:sz w:val="24"/>
          <w:szCs w:val="24"/>
        </w:rPr>
        <w:t> Európskej únii</w:t>
      </w:r>
      <w:r w:rsidRPr="008707A6">
        <w:rPr>
          <w:rFonts w:ascii="Times New Roman" w:hAnsi="Times New Roman" w:cs="Times New Roman"/>
          <w:sz w:val="24"/>
          <w:szCs w:val="24"/>
        </w:rPr>
        <w:t>,</w:t>
      </w:r>
    </w:p>
    <w:p w:rsidR="007B61A2" w:rsidRPr="008707A6" w:rsidRDefault="007B61A2" w:rsidP="00BA0337">
      <w:pPr>
        <w:pStyle w:val="Odsekzoznamu"/>
        <w:numPr>
          <w:ilvl w:val="0"/>
          <w:numId w:val="1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je jedinou inštitúci</w:t>
      </w:r>
      <w:r w:rsidR="00C94107" w:rsidRPr="008707A6">
        <w:rPr>
          <w:rFonts w:ascii="Times New Roman" w:hAnsi="Times New Roman" w:cs="Times New Roman"/>
          <w:sz w:val="24"/>
          <w:szCs w:val="24"/>
        </w:rPr>
        <w:t>o</w:t>
      </w:r>
      <w:r w:rsidRPr="008707A6">
        <w:rPr>
          <w:rFonts w:ascii="Times New Roman" w:hAnsi="Times New Roman" w:cs="Times New Roman"/>
          <w:sz w:val="24"/>
          <w:szCs w:val="24"/>
        </w:rPr>
        <w:t xml:space="preserve">u skupiny </w:t>
      </w:r>
      <w:r w:rsidR="006D498E" w:rsidRPr="008707A6">
        <w:rPr>
          <w:rFonts w:ascii="Times New Roman" w:hAnsi="Times New Roman" w:cs="Times New Roman"/>
          <w:sz w:val="24"/>
          <w:szCs w:val="24"/>
        </w:rPr>
        <w:t>mimo územia členského štátu</w:t>
      </w:r>
      <w:r w:rsidRPr="008707A6">
        <w:rPr>
          <w:rFonts w:ascii="Times New Roman" w:hAnsi="Times New Roman" w:cs="Times New Roman"/>
          <w:sz w:val="24"/>
          <w:szCs w:val="24"/>
        </w:rPr>
        <w:t xml:space="preserve"> v Európskej únii alebo</w:t>
      </w:r>
    </w:p>
    <w:p w:rsidR="007B61A2" w:rsidRPr="008707A6" w:rsidRDefault="007B61A2" w:rsidP="00BA0337">
      <w:pPr>
        <w:pStyle w:val="Odsekzoznamu"/>
        <w:numPr>
          <w:ilvl w:val="0"/>
          <w:numId w:val="12"/>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je súčasťou skupiny </w:t>
      </w:r>
      <w:r w:rsidR="00274FFB" w:rsidRPr="008707A6">
        <w:rPr>
          <w:rFonts w:ascii="Times New Roman" w:hAnsi="Times New Roman" w:cs="Times New Roman"/>
          <w:sz w:val="24"/>
          <w:szCs w:val="24"/>
        </w:rPr>
        <w:t>mimo územia členského štátu</w:t>
      </w:r>
      <w:r w:rsidRPr="008707A6">
        <w:rPr>
          <w:rFonts w:ascii="Times New Roman" w:hAnsi="Times New Roman" w:cs="Times New Roman"/>
          <w:sz w:val="24"/>
          <w:szCs w:val="24"/>
        </w:rPr>
        <w:t>, ktorej celková hodnota aktív</w:t>
      </w:r>
      <w:r w:rsidR="00955CE0" w:rsidRPr="008707A6">
        <w:rPr>
          <w:rFonts w:ascii="Times New Roman" w:hAnsi="Times New Roman" w:cs="Times New Roman"/>
          <w:sz w:val="24"/>
          <w:szCs w:val="24"/>
        </w:rPr>
        <w:t xml:space="preserve">, ktoré má vo všetkých členských štátoch, </w:t>
      </w:r>
      <w:r w:rsidRPr="008707A6">
        <w:rPr>
          <w:rFonts w:ascii="Times New Roman" w:hAnsi="Times New Roman" w:cs="Times New Roman"/>
          <w:sz w:val="24"/>
          <w:szCs w:val="24"/>
        </w:rPr>
        <w:t>j</w:t>
      </w:r>
      <w:r w:rsidR="00763B90" w:rsidRPr="008707A6">
        <w:rPr>
          <w:rFonts w:ascii="Times New Roman" w:hAnsi="Times New Roman" w:cs="Times New Roman"/>
          <w:sz w:val="24"/>
          <w:szCs w:val="24"/>
        </w:rPr>
        <w:t>e menej ako 40 000 000 000 eur.“.</w:t>
      </w:r>
    </w:p>
    <w:p w:rsidR="00226072" w:rsidRPr="008707A6" w:rsidRDefault="00226072" w:rsidP="00BA0337">
      <w:pPr>
        <w:pStyle w:val="Odsekzoznamu"/>
        <w:spacing w:after="0" w:line="240" w:lineRule="auto"/>
        <w:ind w:left="426"/>
        <w:jc w:val="both"/>
        <w:rPr>
          <w:rFonts w:ascii="Times New Roman" w:hAnsi="Times New Roman" w:cs="Times New Roman"/>
          <w:sz w:val="24"/>
          <w:szCs w:val="24"/>
        </w:rPr>
      </w:pPr>
    </w:p>
    <w:p w:rsidR="001A0ACD" w:rsidRPr="008707A6" w:rsidRDefault="00E371C4" w:rsidP="00BA0337">
      <w:pPr>
        <w:pStyle w:val="Odsekzoznamu"/>
        <w:keepNext/>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w:t>
      </w:r>
      <w:r w:rsidR="00E752ED" w:rsidRPr="008707A6">
        <w:rPr>
          <w:rFonts w:ascii="Times New Roman" w:hAnsi="Times New Roman" w:cs="Times New Roman"/>
          <w:sz w:val="24"/>
          <w:szCs w:val="24"/>
        </w:rPr>
        <w:t>y</w:t>
      </w:r>
      <w:r w:rsidRPr="008707A6">
        <w:rPr>
          <w:rFonts w:ascii="Times New Roman" w:hAnsi="Times New Roman" w:cs="Times New Roman"/>
          <w:sz w:val="24"/>
          <w:szCs w:val="24"/>
        </w:rPr>
        <w:t xml:space="preserve"> pod čiarou k odkaz</w:t>
      </w:r>
      <w:r w:rsidR="002466CA" w:rsidRPr="008707A6">
        <w:rPr>
          <w:rFonts w:ascii="Times New Roman" w:hAnsi="Times New Roman" w:cs="Times New Roman"/>
          <w:sz w:val="24"/>
          <w:szCs w:val="24"/>
        </w:rPr>
        <w:t>om</w:t>
      </w:r>
      <w:r w:rsidRPr="008707A6">
        <w:rPr>
          <w:rFonts w:ascii="Times New Roman" w:hAnsi="Times New Roman" w:cs="Times New Roman"/>
          <w:sz w:val="24"/>
          <w:szCs w:val="24"/>
        </w:rPr>
        <w:t xml:space="preserve"> 24f</w:t>
      </w:r>
      <w:r w:rsidR="002466CA" w:rsidRPr="008707A6">
        <w:rPr>
          <w:rFonts w:ascii="Times New Roman" w:hAnsi="Times New Roman" w:cs="Times New Roman"/>
          <w:sz w:val="24"/>
          <w:szCs w:val="24"/>
        </w:rPr>
        <w:t xml:space="preserve"> až 24</w:t>
      </w:r>
      <w:r w:rsidR="009843F1" w:rsidRPr="008707A6">
        <w:rPr>
          <w:rFonts w:ascii="Times New Roman" w:hAnsi="Times New Roman" w:cs="Times New Roman"/>
          <w:sz w:val="24"/>
          <w:szCs w:val="24"/>
        </w:rPr>
        <w:t>i</w:t>
      </w:r>
      <w:r w:rsidRPr="008707A6">
        <w:rPr>
          <w:rFonts w:ascii="Times New Roman" w:hAnsi="Times New Roman" w:cs="Times New Roman"/>
          <w:sz w:val="24"/>
          <w:szCs w:val="24"/>
        </w:rPr>
        <w:t xml:space="preserve"> zn</w:t>
      </w:r>
      <w:r w:rsidR="00E752ED" w:rsidRPr="008707A6">
        <w:rPr>
          <w:rFonts w:ascii="Times New Roman" w:hAnsi="Times New Roman" w:cs="Times New Roman"/>
          <w:sz w:val="24"/>
          <w:szCs w:val="24"/>
        </w:rPr>
        <w:t>ejú</w:t>
      </w:r>
      <w:r w:rsidRPr="008707A6">
        <w:rPr>
          <w:rFonts w:ascii="Times New Roman" w:hAnsi="Times New Roman" w:cs="Times New Roman"/>
          <w:sz w:val="24"/>
          <w:szCs w:val="24"/>
        </w:rPr>
        <w:t>:</w:t>
      </w:r>
    </w:p>
    <w:p w:rsidR="00D11458" w:rsidRPr="008707A6" w:rsidRDefault="00E371C4" w:rsidP="00BA0337">
      <w:pPr>
        <w:pStyle w:val="Odsekzoznamu"/>
        <w:keepNext/>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00F80710" w:rsidRPr="008707A6">
        <w:rPr>
          <w:rFonts w:ascii="Times New Roman" w:hAnsi="Times New Roman" w:cs="Times New Roman"/>
          <w:sz w:val="24"/>
          <w:szCs w:val="24"/>
          <w:vertAlign w:val="superscript"/>
        </w:rPr>
        <w:t>24</w:t>
      </w:r>
      <w:r w:rsidR="002A528B" w:rsidRPr="008707A6">
        <w:rPr>
          <w:rFonts w:ascii="Times New Roman" w:hAnsi="Times New Roman" w:cs="Times New Roman"/>
          <w:sz w:val="24"/>
          <w:szCs w:val="24"/>
          <w:vertAlign w:val="superscript"/>
        </w:rPr>
        <w:t>f</w:t>
      </w:r>
      <w:r w:rsidR="00F80710" w:rsidRPr="008707A6">
        <w:rPr>
          <w:rFonts w:ascii="Times New Roman" w:hAnsi="Times New Roman" w:cs="Times New Roman"/>
          <w:sz w:val="24"/>
          <w:szCs w:val="24"/>
        </w:rPr>
        <w:t xml:space="preserve">) </w:t>
      </w:r>
      <w:r w:rsidR="005962C7" w:rsidRPr="008707A6">
        <w:rPr>
          <w:rFonts w:ascii="Times New Roman" w:hAnsi="Times New Roman" w:cs="Times New Roman"/>
          <w:sz w:val="24"/>
          <w:szCs w:val="24"/>
        </w:rPr>
        <w:tab/>
      </w:r>
      <w:r w:rsidR="00D11458" w:rsidRPr="008707A6">
        <w:rPr>
          <w:rFonts w:ascii="Times New Roman" w:hAnsi="Times New Roman" w:cs="Times New Roman"/>
          <w:sz w:val="24"/>
          <w:szCs w:val="24"/>
        </w:rPr>
        <w:t xml:space="preserve">§ </w:t>
      </w:r>
      <w:r w:rsidR="003C3873" w:rsidRPr="008707A6">
        <w:rPr>
          <w:rFonts w:ascii="Times New Roman" w:hAnsi="Times New Roman" w:cs="Times New Roman"/>
          <w:sz w:val="24"/>
          <w:szCs w:val="24"/>
        </w:rPr>
        <w:t xml:space="preserve">143a až 143o </w:t>
      </w:r>
      <w:r w:rsidR="00D11458" w:rsidRPr="008707A6">
        <w:rPr>
          <w:rFonts w:ascii="Times New Roman" w:hAnsi="Times New Roman" w:cs="Times New Roman"/>
          <w:sz w:val="24"/>
          <w:szCs w:val="24"/>
        </w:rPr>
        <w:t>zákona č. 566/2001 Z. z.</w:t>
      </w:r>
      <w:r w:rsidR="003C3873" w:rsidRPr="008707A6">
        <w:rPr>
          <w:rFonts w:ascii="Times New Roman" w:hAnsi="Times New Roman" w:cs="Times New Roman"/>
          <w:sz w:val="24"/>
          <w:szCs w:val="24"/>
        </w:rPr>
        <w:t xml:space="preserve"> v znení neskorších predpisov.</w:t>
      </w:r>
    </w:p>
    <w:p w:rsidR="00875D6D" w:rsidRPr="008707A6" w:rsidRDefault="00E61233" w:rsidP="00BA0337">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ab/>
        <w:t>§ 124 až 138</w:t>
      </w:r>
      <w:r w:rsidR="00875D6D" w:rsidRPr="008707A6">
        <w:rPr>
          <w:rFonts w:ascii="Times New Roman" w:hAnsi="Times New Roman" w:cs="Times New Roman"/>
          <w:sz w:val="24"/>
          <w:szCs w:val="24"/>
        </w:rPr>
        <w:t xml:space="preserve"> zákona č. 39/2015 Z. z.</w:t>
      </w:r>
      <w:r w:rsidR="005009C4" w:rsidRPr="008707A6">
        <w:rPr>
          <w:rFonts w:ascii="Times New Roman" w:hAnsi="Times New Roman" w:cs="Times New Roman"/>
          <w:sz w:val="24"/>
          <w:szCs w:val="24"/>
        </w:rPr>
        <w:t xml:space="preserve"> o poisťovníctve a o zmene a doplnení niektorých zákonov</w:t>
      </w:r>
      <w:r w:rsidR="00942B74" w:rsidRPr="008707A6">
        <w:rPr>
          <w:rFonts w:ascii="Times New Roman" w:hAnsi="Times New Roman" w:cs="Times New Roman"/>
          <w:sz w:val="24"/>
          <w:szCs w:val="24"/>
        </w:rPr>
        <w:t xml:space="preserve"> v znení zákona č. 437/2015 Z. z.</w:t>
      </w:r>
    </w:p>
    <w:p w:rsidR="005962C7" w:rsidRPr="008707A6" w:rsidRDefault="00D11458" w:rsidP="00BA0337">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24</w:t>
      </w:r>
      <w:r w:rsidR="002A528B" w:rsidRPr="008707A6">
        <w:rPr>
          <w:rFonts w:ascii="Times New Roman" w:hAnsi="Times New Roman" w:cs="Times New Roman"/>
          <w:sz w:val="24"/>
          <w:szCs w:val="24"/>
          <w:vertAlign w:val="superscript"/>
        </w:rPr>
        <w:t>g</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r>
      <w:r w:rsidR="00F80710" w:rsidRPr="008707A6">
        <w:rPr>
          <w:rFonts w:ascii="Times New Roman" w:hAnsi="Times New Roman" w:cs="Times New Roman"/>
          <w:sz w:val="24"/>
          <w:szCs w:val="24"/>
        </w:rPr>
        <w:t xml:space="preserve">Zákon č. </w:t>
      </w:r>
      <w:r w:rsidR="005962C7" w:rsidRPr="008707A6">
        <w:rPr>
          <w:rFonts w:ascii="Times New Roman" w:hAnsi="Times New Roman" w:cs="Times New Roman"/>
          <w:sz w:val="24"/>
          <w:szCs w:val="24"/>
        </w:rPr>
        <w:t xml:space="preserve">566/2001 Z. z. </w:t>
      </w:r>
      <w:r w:rsidR="000608B1" w:rsidRPr="008707A6">
        <w:rPr>
          <w:rFonts w:ascii="Times New Roman" w:hAnsi="Times New Roman" w:cs="Times New Roman"/>
          <w:sz w:val="24"/>
          <w:szCs w:val="24"/>
        </w:rPr>
        <w:t>v znení neskorších predpisov.</w:t>
      </w:r>
    </w:p>
    <w:p w:rsidR="00F80710" w:rsidRPr="008707A6" w:rsidRDefault="005962C7" w:rsidP="00BA0337">
      <w:pPr>
        <w:pStyle w:val="Odsekzoznamu"/>
        <w:spacing w:after="0" w:line="240" w:lineRule="auto"/>
        <w:ind w:left="993"/>
        <w:jc w:val="both"/>
        <w:rPr>
          <w:rFonts w:ascii="Times New Roman" w:hAnsi="Times New Roman" w:cs="Times New Roman"/>
          <w:sz w:val="24"/>
          <w:szCs w:val="24"/>
        </w:rPr>
      </w:pPr>
      <w:r w:rsidRPr="008707A6">
        <w:rPr>
          <w:rFonts w:ascii="Times New Roman" w:hAnsi="Times New Roman" w:cs="Times New Roman"/>
          <w:sz w:val="24"/>
          <w:szCs w:val="24"/>
        </w:rPr>
        <w:t>Zákon č. 39/2015 Z. z.</w:t>
      </w:r>
      <w:r w:rsidR="000608B1" w:rsidRPr="008707A6">
        <w:rPr>
          <w:rFonts w:ascii="Times New Roman" w:hAnsi="Times New Roman" w:cs="Times New Roman"/>
          <w:sz w:val="24"/>
          <w:szCs w:val="24"/>
        </w:rPr>
        <w:t xml:space="preserve"> v znení neskorších predpisov.</w:t>
      </w:r>
    </w:p>
    <w:p w:rsidR="009843F1" w:rsidRPr="008707A6" w:rsidRDefault="009843F1" w:rsidP="00BA0337">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24h</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Čl. 4 ods. 1 bod 110 nariadenie (EÚ) č. 575/2013</w:t>
      </w:r>
      <w:r w:rsidR="00942B74"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p>
    <w:p w:rsidR="00707834" w:rsidRPr="008707A6" w:rsidRDefault="00707834" w:rsidP="00BA0337">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24</w:t>
      </w:r>
      <w:r w:rsidR="009843F1" w:rsidRPr="008707A6">
        <w:rPr>
          <w:rFonts w:ascii="Times New Roman" w:hAnsi="Times New Roman" w:cs="Times New Roman"/>
          <w:sz w:val="24"/>
          <w:szCs w:val="24"/>
          <w:vertAlign w:val="superscript"/>
        </w:rPr>
        <w:t>i</w:t>
      </w:r>
      <w:r w:rsidR="00DD6D9F" w:rsidRPr="008707A6">
        <w:rPr>
          <w:rFonts w:ascii="Times New Roman" w:hAnsi="Times New Roman" w:cs="Times New Roman"/>
          <w:sz w:val="24"/>
          <w:szCs w:val="24"/>
        </w:rPr>
        <w:t xml:space="preserve">) </w:t>
      </w:r>
      <w:r w:rsidR="00DD6D9F" w:rsidRPr="008707A6">
        <w:rPr>
          <w:rFonts w:ascii="Times New Roman" w:hAnsi="Times New Roman" w:cs="Times New Roman"/>
          <w:sz w:val="24"/>
          <w:szCs w:val="24"/>
        </w:rPr>
        <w:tab/>
        <w:t>Zákon č. 566/2001 Z. z.</w:t>
      </w:r>
      <w:r w:rsidR="00367773" w:rsidRPr="008707A6">
        <w:rPr>
          <w:rFonts w:ascii="Times New Roman" w:hAnsi="Times New Roman" w:cs="Times New Roman"/>
          <w:sz w:val="24"/>
          <w:szCs w:val="24"/>
        </w:rPr>
        <w:t xml:space="preserve"> v znení neskor</w:t>
      </w:r>
      <w:r w:rsidR="00D42372" w:rsidRPr="008707A6">
        <w:rPr>
          <w:rFonts w:ascii="Times New Roman" w:hAnsi="Times New Roman" w:cs="Times New Roman"/>
          <w:sz w:val="24"/>
          <w:szCs w:val="24"/>
        </w:rPr>
        <w:t>š</w:t>
      </w:r>
      <w:r w:rsidR="000608B1" w:rsidRPr="008707A6">
        <w:rPr>
          <w:rFonts w:ascii="Times New Roman" w:hAnsi="Times New Roman" w:cs="Times New Roman"/>
          <w:sz w:val="24"/>
          <w:szCs w:val="24"/>
        </w:rPr>
        <w:t>ích predpisov.</w:t>
      </w:r>
    </w:p>
    <w:p w:rsidR="00707834" w:rsidRPr="008707A6" w:rsidRDefault="00707834" w:rsidP="00BA0337">
      <w:pPr>
        <w:pStyle w:val="Odsekzoznamu"/>
        <w:spacing w:after="0" w:line="240" w:lineRule="auto"/>
        <w:ind w:left="993"/>
        <w:jc w:val="both"/>
        <w:rPr>
          <w:rFonts w:ascii="Times New Roman" w:hAnsi="Times New Roman" w:cs="Times New Roman"/>
          <w:sz w:val="24"/>
          <w:szCs w:val="24"/>
        </w:rPr>
      </w:pPr>
      <w:r w:rsidRPr="008707A6">
        <w:rPr>
          <w:rFonts w:ascii="Times New Roman" w:hAnsi="Times New Roman" w:cs="Times New Roman"/>
          <w:sz w:val="24"/>
          <w:szCs w:val="24"/>
        </w:rPr>
        <w:t>Nariadenie Európskeho parlamentu a Rady (EÚ) č. 600/2014 z 15. mája 2014 o</w:t>
      </w:r>
      <w:r w:rsidR="00206ABD" w:rsidRPr="008707A6">
        <w:rPr>
          <w:rFonts w:ascii="Times New Roman" w:hAnsi="Times New Roman" w:cs="Times New Roman"/>
          <w:sz w:val="24"/>
          <w:szCs w:val="24"/>
        </w:rPr>
        <w:t> </w:t>
      </w:r>
      <w:r w:rsidRPr="008707A6">
        <w:rPr>
          <w:rFonts w:ascii="Times New Roman" w:hAnsi="Times New Roman" w:cs="Times New Roman"/>
          <w:sz w:val="24"/>
          <w:szCs w:val="24"/>
        </w:rPr>
        <w:t>trhoch</w:t>
      </w:r>
      <w:r w:rsidR="00206ABD" w:rsidRPr="008707A6">
        <w:rPr>
          <w:rFonts w:ascii="Times New Roman" w:hAnsi="Times New Roman" w:cs="Times New Roman"/>
          <w:sz w:val="24"/>
          <w:szCs w:val="24"/>
        </w:rPr>
        <w:t xml:space="preserve"> </w:t>
      </w:r>
      <w:r w:rsidRPr="008707A6">
        <w:rPr>
          <w:rFonts w:ascii="Times New Roman" w:hAnsi="Times New Roman" w:cs="Times New Roman"/>
          <w:sz w:val="24"/>
          <w:szCs w:val="24"/>
        </w:rPr>
        <w:t>s</w:t>
      </w:r>
      <w:r w:rsidR="001E495C" w:rsidRPr="008707A6">
        <w:rPr>
          <w:rFonts w:ascii="Times New Roman" w:hAnsi="Times New Roman" w:cs="Times New Roman"/>
          <w:sz w:val="24"/>
          <w:szCs w:val="24"/>
        </w:rPr>
        <w:t> </w:t>
      </w:r>
      <w:r w:rsidRPr="008707A6">
        <w:rPr>
          <w:rFonts w:ascii="Times New Roman" w:hAnsi="Times New Roman" w:cs="Times New Roman"/>
          <w:sz w:val="24"/>
          <w:szCs w:val="24"/>
        </w:rPr>
        <w:t>finančnými</w:t>
      </w:r>
      <w:r w:rsidR="001E495C" w:rsidRPr="008707A6">
        <w:rPr>
          <w:rFonts w:ascii="Times New Roman" w:hAnsi="Times New Roman" w:cs="Times New Roman"/>
          <w:sz w:val="24"/>
          <w:szCs w:val="24"/>
        </w:rPr>
        <w:t xml:space="preserve"> </w:t>
      </w:r>
      <w:r w:rsidRPr="008707A6">
        <w:rPr>
          <w:rFonts w:ascii="Times New Roman" w:hAnsi="Times New Roman" w:cs="Times New Roman"/>
          <w:sz w:val="24"/>
          <w:szCs w:val="24"/>
        </w:rPr>
        <w:t>nástrojmi, ktorým sa mení nariadenie (EÚ) č. 648/2012 (Ú.</w:t>
      </w:r>
      <w:r w:rsidR="0002392C" w:rsidRPr="008707A6">
        <w:rPr>
          <w:rFonts w:ascii="Times New Roman" w:hAnsi="Times New Roman" w:cs="Times New Roman"/>
          <w:sz w:val="24"/>
          <w:szCs w:val="24"/>
        </w:rPr>
        <w:t xml:space="preserve"> </w:t>
      </w:r>
      <w:r w:rsidRPr="008707A6">
        <w:rPr>
          <w:rFonts w:ascii="Times New Roman" w:hAnsi="Times New Roman" w:cs="Times New Roman"/>
          <w:sz w:val="24"/>
          <w:szCs w:val="24"/>
        </w:rPr>
        <w:t>v. EÚ L 173, 12.6.2014) v platnom znení.</w:t>
      </w:r>
      <w:r w:rsidR="00EA38B8" w:rsidRPr="008707A6">
        <w:rPr>
          <w:rFonts w:ascii="Times New Roman" w:hAnsi="Times New Roman" w:cs="Times New Roman"/>
          <w:sz w:val="24"/>
          <w:szCs w:val="24"/>
        </w:rPr>
        <w:t>“.</w:t>
      </w:r>
    </w:p>
    <w:p w:rsidR="00947202" w:rsidRPr="008707A6" w:rsidRDefault="00947202" w:rsidP="00BA0337">
      <w:pPr>
        <w:pStyle w:val="Odsekzoznamu"/>
        <w:spacing w:after="0" w:line="240" w:lineRule="auto"/>
        <w:ind w:left="426"/>
        <w:jc w:val="both"/>
        <w:rPr>
          <w:rFonts w:ascii="Times New Roman" w:hAnsi="Times New Roman" w:cs="Times New Roman"/>
          <w:sz w:val="24"/>
          <w:szCs w:val="24"/>
        </w:rPr>
      </w:pPr>
    </w:p>
    <w:p w:rsidR="00206079" w:rsidRPr="008707A6" w:rsidRDefault="00206079"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23 ods.1 druhej vete sa slová „banky a podporujú ho,“ nahrádzajú slovami „banky, podporujú ho a ktoré </w:t>
      </w:r>
      <w:r w:rsidR="00C87301" w:rsidRPr="008707A6">
        <w:rPr>
          <w:rFonts w:ascii="Times New Roman" w:hAnsi="Times New Roman" w:cs="Times New Roman"/>
          <w:sz w:val="24"/>
          <w:szCs w:val="24"/>
        </w:rPr>
        <w:t xml:space="preserve">sú v súlade so zásadou rovnakého zaobchádzania ustanovenou osobitným </w:t>
      </w:r>
      <w:r w:rsidR="00942B74" w:rsidRPr="008707A6">
        <w:rPr>
          <w:rFonts w:ascii="Times New Roman" w:hAnsi="Times New Roman" w:cs="Times New Roman"/>
          <w:sz w:val="24"/>
          <w:szCs w:val="24"/>
        </w:rPr>
        <w:t>predpisom</w:t>
      </w:r>
      <w:r w:rsidR="005C57FC" w:rsidRPr="008707A6">
        <w:rPr>
          <w:rFonts w:ascii="Times New Roman" w:hAnsi="Times New Roman" w:cs="Times New Roman"/>
          <w:sz w:val="24"/>
          <w:szCs w:val="24"/>
        </w:rPr>
        <w:t>,</w:t>
      </w:r>
      <w:r w:rsidR="00C87301" w:rsidRPr="008707A6">
        <w:rPr>
          <w:rFonts w:ascii="Times New Roman" w:hAnsi="Times New Roman" w:cs="Times New Roman"/>
          <w:sz w:val="24"/>
          <w:szCs w:val="24"/>
          <w:vertAlign w:val="superscript"/>
        </w:rPr>
        <w:t>27fbc</w:t>
      </w:r>
      <w:r w:rsidR="00C87301" w:rsidRPr="008707A6">
        <w:rPr>
          <w:rFonts w:ascii="Times New Roman" w:hAnsi="Times New Roman" w:cs="Times New Roman"/>
          <w:sz w:val="24"/>
          <w:szCs w:val="24"/>
        </w:rPr>
        <w:t>)</w:t>
      </w:r>
      <w:r w:rsidRPr="008707A6">
        <w:rPr>
          <w:rFonts w:ascii="Times New Roman" w:hAnsi="Times New Roman" w:cs="Times New Roman"/>
          <w:sz w:val="24"/>
          <w:szCs w:val="24"/>
        </w:rPr>
        <w:t>“.</w:t>
      </w:r>
    </w:p>
    <w:p w:rsidR="00E330C8" w:rsidRPr="008707A6" w:rsidRDefault="00E330C8" w:rsidP="00BA0337">
      <w:pPr>
        <w:pStyle w:val="Odsekzoznamu"/>
        <w:spacing w:after="0" w:line="240" w:lineRule="auto"/>
        <w:ind w:left="426"/>
        <w:jc w:val="both"/>
        <w:rPr>
          <w:rFonts w:ascii="Times New Roman" w:hAnsi="Times New Roman" w:cs="Times New Roman"/>
          <w:sz w:val="24"/>
          <w:szCs w:val="24"/>
        </w:rPr>
      </w:pPr>
    </w:p>
    <w:p w:rsidR="0050097D" w:rsidRPr="008707A6" w:rsidRDefault="0050097D"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23 ods. 1 písm. d) sa slovo „banka“ nahrádza slovami „alebo by mohla byť</w:t>
      </w:r>
      <w:r w:rsidR="002D16C0" w:rsidRPr="008707A6">
        <w:rPr>
          <w:rFonts w:ascii="Times New Roman" w:hAnsi="Times New Roman" w:cs="Times New Roman"/>
          <w:sz w:val="24"/>
          <w:szCs w:val="24"/>
        </w:rPr>
        <w:t xml:space="preserve"> banka</w:t>
      </w:r>
      <w:r w:rsidRPr="008707A6">
        <w:rPr>
          <w:rFonts w:ascii="Times New Roman" w:hAnsi="Times New Roman" w:cs="Times New Roman"/>
          <w:sz w:val="24"/>
          <w:szCs w:val="24"/>
        </w:rPr>
        <w:t>“.</w:t>
      </w:r>
    </w:p>
    <w:p w:rsidR="007533A7" w:rsidRPr="008707A6" w:rsidRDefault="007533A7" w:rsidP="00BA0337">
      <w:pPr>
        <w:pStyle w:val="Odsekzoznamu"/>
        <w:spacing w:after="0" w:line="240" w:lineRule="auto"/>
        <w:ind w:left="426"/>
        <w:jc w:val="both"/>
        <w:rPr>
          <w:rFonts w:ascii="Times New Roman" w:hAnsi="Times New Roman" w:cs="Times New Roman"/>
          <w:sz w:val="24"/>
          <w:szCs w:val="24"/>
        </w:rPr>
      </w:pPr>
    </w:p>
    <w:p w:rsidR="00920A5D" w:rsidRPr="008707A6" w:rsidRDefault="00920A5D"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23 ods. 6 písm. a) siedmom bode sa vypúšťajú slová „podľa osobitného predpisu</w:t>
      </w:r>
      <w:r w:rsidRPr="008707A6">
        <w:rPr>
          <w:rFonts w:ascii="Times New Roman" w:hAnsi="Times New Roman" w:cs="Times New Roman"/>
          <w:sz w:val="24"/>
          <w:szCs w:val="24"/>
          <w:vertAlign w:val="superscript"/>
        </w:rPr>
        <w:t>25ab</w:t>
      </w:r>
      <w:r w:rsidRPr="008707A6">
        <w:rPr>
          <w:rFonts w:ascii="Times New Roman" w:hAnsi="Times New Roman" w:cs="Times New Roman"/>
          <w:sz w:val="24"/>
          <w:szCs w:val="24"/>
        </w:rPr>
        <w:t>)“.</w:t>
      </w:r>
    </w:p>
    <w:p w:rsidR="00920A5D" w:rsidRPr="008707A6" w:rsidRDefault="00920A5D" w:rsidP="00BA0337">
      <w:pPr>
        <w:pStyle w:val="Odsekzoznamu"/>
        <w:ind w:left="426"/>
        <w:jc w:val="both"/>
        <w:rPr>
          <w:rFonts w:ascii="Times New Roman" w:hAnsi="Times New Roman" w:cs="Times New Roman"/>
          <w:sz w:val="24"/>
          <w:szCs w:val="24"/>
        </w:rPr>
      </w:pPr>
    </w:p>
    <w:p w:rsidR="00920A5D" w:rsidRPr="008707A6" w:rsidRDefault="00920A5D" w:rsidP="00BA0337">
      <w:pPr>
        <w:pStyle w:val="Odsekzoznamu"/>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Poznámka pod čiarou k odkazu 25ab sa vypúšťa. </w:t>
      </w:r>
    </w:p>
    <w:p w:rsidR="00920A5D" w:rsidRPr="008707A6" w:rsidRDefault="00920A5D" w:rsidP="00BA0337">
      <w:pPr>
        <w:pStyle w:val="Odsekzoznamu"/>
        <w:ind w:left="426"/>
        <w:jc w:val="both"/>
        <w:rPr>
          <w:rFonts w:ascii="Times New Roman" w:hAnsi="Times New Roman" w:cs="Times New Roman"/>
          <w:sz w:val="24"/>
          <w:szCs w:val="24"/>
        </w:rPr>
      </w:pPr>
    </w:p>
    <w:p w:rsidR="001E5EFF" w:rsidRPr="008707A6" w:rsidRDefault="001E5EFF"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23 ods. 6 písm. a) sa dopĺňa </w:t>
      </w:r>
      <w:r w:rsidR="00214630" w:rsidRPr="008707A6">
        <w:rPr>
          <w:rFonts w:ascii="Times New Roman" w:hAnsi="Times New Roman" w:cs="Times New Roman"/>
          <w:sz w:val="24"/>
          <w:szCs w:val="24"/>
        </w:rPr>
        <w:t xml:space="preserve">ôsmym </w:t>
      </w:r>
      <w:r w:rsidRPr="008707A6">
        <w:rPr>
          <w:rFonts w:ascii="Times New Roman" w:hAnsi="Times New Roman" w:cs="Times New Roman"/>
          <w:sz w:val="24"/>
          <w:szCs w:val="24"/>
        </w:rPr>
        <w:t>bodom, ktorý znie:</w:t>
      </w:r>
    </w:p>
    <w:p w:rsidR="001E5EFF" w:rsidRPr="008707A6" w:rsidRDefault="001E5EFF" w:rsidP="00BA0337">
      <w:pPr>
        <w:spacing w:after="0" w:line="240" w:lineRule="auto"/>
        <w:ind w:left="709" w:hanging="283"/>
        <w:jc w:val="both"/>
        <w:rPr>
          <w:rFonts w:ascii="Times New Roman" w:hAnsi="Times New Roman" w:cs="Times New Roman"/>
          <w:sz w:val="24"/>
          <w:szCs w:val="24"/>
        </w:rPr>
      </w:pPr>
      <w:r w:rsidRPr="008707A6">
        <w:rPr>
          <w:rFonts w:ascii="Times New Roman" w:hAnsi="Times New Roman" w:cs="Times New Roman"/>
          <w:sz w:val="24"/>
          <w:szCs w:val="24"/>
        </w:rPr>
        <w:t>„8. úrokov</w:t>
      </w:r>
      <w:r w:rsidR="003656AE" w:rsidRPr="008707A6">
        <w:rPr>
          <w:rFonts w:ascii="Times New Roman" w:hAnsi="Times New Roman" w:cs="Times New Roman"/>
          <w:sz w:val="24"/>
          <w:szCs w:val="24"/>
        </w:rPr>
        <w:t xml:space="preserve">é riziko vyplývajúce z činností, ktoré nie sú zaznamenané v </w:t>
      </w:r>
      <w:r w:rsidRPr="008707A6">
        <w:rPr>
          <w:rFonts w:ascii="Times New Roman" w:hAnsi="Times New Roman" w:cs="Times New Roman"/>
          <w:sz w:val="24"/>
          <w:szCs w:val="24"/>
        </w:rPr>
        <w:t>obchodnej knih</w:t>
      </w:r>
      <w:r w:rsidR="003656AE" w:rsidRPr="008707A6">
        <w:rPr>
          <w:rFonts w:ascii="Times New Roman" w:hAnsi="Times New Roman" w:cs="Times New Roman"/>
          <w:sz w:val="24"/>
          <w:szCs w:val="24"/>
        </w:rPr>
        <w:t>e,</w:t>
      </w:r>
      <w:r w:rsidRPr="008707A6">
        <w:rPr>
          <w:rFonts w:ascii="Times New Roman" w:hAnsi="Times New Roman" w:cs="Times New Roman"/>
          <w:sz w:val="24"/>
          <w:szCs w:val="24"/>
        </w:rPr>
        <w:t xml:space="preserve"> je súčasné alebo budúce riziko pre výnosy aj pre ekonomickú hodnotu </w:t>
      </w:r>
      <w:r w:rsidR="00214630" w:rsidRPr="008707A6">
        <w:rPr>
          <w:rFonts w:ascii="Times New Roman" w:hAnsi="Times New Roman" w:cs="Times New Roman"/>
          <w:sz w:val="24"/>
          <w:szCs w:val="24"/>
        </w:rPr>
        <w:t>banky</w:t>
      </w:r>
      <w:r w:rsidRPr="008707A6">
        <w:rPr>
          <w:rFonts w:ascii="Times New Roman" w:hAnsi="Times New Roman" w:cs="Times New Roman"/>
          <w:sz w:val="24"/>
          <w:szCs w:val="24"/>
        </w:rPr>
        <w:t xml:space="preserve"> vyplývajúce z nepriaznivých pohybov úrokových sadzieb, ktoré ovplyvňujú nástroje citlivé na úrokové sadzby vrátane rizika vyplývajúceho z časovej štruktúry nástrojov citlivých na úrokové sadzby, ktoré vyplýva z</w:t>
      </w:r>
      <w:r w:rsidR="00214630" w:rsidRPr="008707A6">
        <w:rPr>
          <w:rFonts w:ascii="Times New Roman" w:hAnsi="Times New Roman" w:cs="Times New Roman"/>
          <w:sz w:val="24"/>
          <w:szCs w:val="24"/>
        </w:rPr>
        <w:t> </w:t>
      </w:r>
      <w:r w:rsidRPr="008707A6">
        <w:rPr>
          <w:rFonts w:ascii="Times New Roman" w:hAnsi="Times New Roman" w:cs="Times New Roman"/>
          <w:sz w:val="24"/>
          <w:szCs w:val="24"/>
        </w:rPr>
        <w:t>rozdielov v načasovaní zmien sadzieb týchto nástrojov, bázického rizika a opčného rizika.“</w:t>
      </w:r>
      <w:r w:rsidR="008010E5" w:rsidRPr="008707A6">
        <w:rPr>
          <w:rFonts w:ascii="Times New Roman" w:hAnsi="Times New Roman" w:cs="Times New Roman"/>
          <w:sz w:val="24"/>
          <w:szCs w:val="24"/>
        </w:rPr>
        <w:t>.</w:t>
      </w:r>
    </w:p>
    <w:p w:rsidR="001E5EFF" w:rsidRPr="008707A6" w:rsidRDefault="001E5EFF" w:rsidP="00BA0337">
      <w:pPr>
        <w:pStyle w:val="Odsekzoznamu"/>
        <w:spacing w:after="0" w:line="240" w:lineRule="auto"/>
        <w:jc w:val="both"/>
        <w:rPr>
          <w:rFonts w:ascii="Times New Roman" w:hAnsi="Times New Roman" w:cs="Times New Roman"/>
          <w:sz w:val="24"/>
          <w:szCs w:val="24"/>
        </w:rPr>
      </w:pPr>
    </w:p>
    <w:p w:rsidR="009C4884" w:rsidRPr="008707A6" w:rsidRDefault="009C4884"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23 ods. 9 písmeno f) znie:</w:t>
      </w:r>
    </w:p>
    <w:p w:rsidR="009C4884" w:rsidRPr="008707A6" w:rsidRDefault="009C4884" w:rsidP="00BA0337">
      <w:p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„f) podrobnosti týkajúce sa uplatňovania zásad odmeňovania podľa § 23a a 23b</w:t>
      </w:r>
      <w:r w:rsidR="00F02C0D" w:rsidRPr="008707A6">
        <w:rPr>
          <w:rFonts w:ascii="Times New Roman" w:hAnsi="Times New Roman" w:cs="Times New Roman"/>
          <w:sz w:val="24"/>
          <w:szCs w:val="24"/>
        </w:rPr>
        <w:t>,</w:t>
      </w:r>
      <w:r w:rsidRPr="008707A6">
        <w:rPr>
          <w:rFonts w:ascii="Times New Roman" w:hAnsi="Times New Roman" w:cs="Times New Roman"/>
          <w:sz w:val="24"/>
          <w:szCs w:val="24"/>
        </w:rPr>
        <w:t>“.</w:t>
      </w:r>
    </w:p>
    <w:p w:rsidR="009C4884" w:rsidRPr="008707A6" w:rsidRDefault="009C4884" w:rsidP="00BA0337">
      <w:pPr>
        <w:spacing w:after="0" w:line="240" w:lineRule="auto"/>
        <w:jc w:val="both"/>
        <w:rPr>
          <w:rFonts w:ascii="Times New Roman" w:hAnsi="Times New Roman" w:cs="Times New Roman"/>
          <w:sz w:val="24"/>
          <w:szCs w:val="24"/>
        </w:rPr>
      </w:pPr>
    </w:p>
    <w:p w:rsidR="00140112" w:rsidRPr="008707A6" w:rsidRDefault="00140112"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23 ods. 9 sa vypúšťa písmeno g).</w:t>
      </w:r>
    </w:p>
    <w:p w:rsidR="00140112" w:rsidRPr="008707A6" w:rsidRDefault="00140112" w:rsidP="00BA0337">
      <w:pPr>
        <w:pStyle w:val="Odsekzoznamu"/>
        <w:spacing w:after="0" w:line="240" w:lineRule="auto"/>
        <w:ind w:left="426"/>
        <w:jc w:val="both"/>
        <w:rPr>
          <w:rFonts w:ascii="Times New Roman" w:hAnsi="Times New Roman" w:cs="Times New Roman"/>
          <w:sz w:val="24"/>
          <w:szCs w:val="24"/>
        </w:rPr>
      </w:pPr>
    </w:p>
    <w:p w:rsidR="00E20E27" w:rsidRPr="008707A6" w:rsidRDefault="00E20E27"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23 sa dopĺňa odsekom 10, ktorý znie:</w:t>
      </w:r>
    </w:p>
    <w:p w:rsidR="00E20E27" w:rsidRPr="008707A6" w:rsidRDefault="00BA0D81" w:rsidP="00BA0337">
      <w:pPr>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 xml:space="preserve">„(10) Na účely </w:t>
      </w:r>
      <w:r w:rsidR="00FB7544" w:rsidRPr="008707A6">
        <w:rPr>
          <w:rFonts w:ascii="Times New Roman" w:hAnsi="Times New Roman" w:cs="Times New Roman"/>
          <w:sz w:val="24"/>
          <w:szCs w:val="24"/>
        </w:rPr>
        <w:t xml:space="preserve">zabezpečenia </w:t>
      </w:r>
      <w:r w:rsidR="00B026AE" w:rsidRPr="008707A6">
        <w:rPr>
          <w:rFonts w:ascii="Times New Roman" w:hAnsi="Times New Roman" w:cs="Times New Roman"/>
          <w:sz w:val="24"/>
          <w:szCs w:val="24"/>
        </w:rPr>
        <w:t xml:space="preserve">riadneho a bezpečného výkonu povolených bankových činností a zabraňovaniu vzniku konfliktu záujmov v rámci banky </w:t>
      </w:r>
      <w:r w:rsidRPr="008707A6">
        <w:rPr>
          <w:rFonts w:ascii="Times New Roman" w:hAnsi="Times New Roman" w:cs="Times New Roman"/>
          <w:sz w:val="24"/>
          <w:szCs w:val="24"/>
        </w:rPr>
        <w:t xml:space="preserve">je banka povinná evidovať a na požiadanie Národnej banky Slovenska bezodkladne poskytnúť údaje o úveroch poskytnutých členom štatutárneho orgánu, členom dozornej rady a ich spriazneným osobám; spriaznenou osobou </w:t>
      </w:r>
      <w:r w:rsidR="00A16A29" w:rsidRPr="008707A6">
        <w:rPr>
          <w:rFonts w:ascii="Times New Roman" w:hAnsi="Times New Roman" w:cs="Times New Roman"/>
          <w:sz w:val="24"/>
          <w:szCs w:val="24"/>
        </w:rPr>
        <w:t xml:space="preserve">sa </w:t>
      </w:r>
      <w:r w:rsidRPr="008707A6">
        <w:rPr>
          <w:rFonts w:ascii="Times New Roman" w:hAnsi="Times New Roman" w:cs="Times New Roman"/>
          <w:sz w:val="24"/>
          <w:szCs w:val="24"/>
        </w:rPr>
        <w:t>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w:t>
      </w:r>
    </w:p>
    <w:p w:rsidR="007533A7" w:rsidRPr="008707A6" w:rsidRDefault="007533A7" w:rsidP="009636E3">
      <w:pPr>
        <w:spacing w:after="0" w:line="240" w:lineRule="auto"/>
        <w:ind w:left="425"/>
        <w:rPr>
          <w:rFonts w:ascii="Times New Roman" w:hAnsi="Times New Roman" w:cs="Times New Roman"/>
          <w:sz w:val="24"/>
          <w:szCs w:val="24"/>
        </w:rPr>
      </w:pPr>
    </w:p>
    <w:p w:rsidR="009C4884" w:rsidRPr="008707A6" w:rsidRDefault="009C4884"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8707A6">
        <w:rPr>
          <w:rFonts w:ascii="Times New Roman" w:hAnsi="Times New Roman" w:cs="Times New Roman"/>
          <w:sz w:val="24"/>
          <w:szCs w:val="24"/>
        </w:rPr>
        <w:t>§ 23a a 23</w:t>
      </w:r>
      <w:r w:rsidR="00AC3BF1" w:rsidRPr="008707A6">
        <w:rPr>
          <w:rFonts w:ascii="Times New Roman" w:hAnsi="Times New Roman" w:cs="Times New Roman"/>
          <w:sz w:val="24"/>
          <w:szCs w:val="24"/>
        </w:rPr>
        <w:t>b</w:t>
      </w:r>
      <w:r w:rsidRPr="008707A6">
        <w:rPr>
          <w:rFonts w:ascii="Times New Roman" w:hAnsi="Times New Roman" w:cs="Times New Roman"/>
          <w:sz w:val="24"/>
          <w:szCs w:val="24"/>
        </w:rPr>
        <w:t xml:space="preserve"> znejú:</w:t>
      </w:r>
    </w:p>
    <w:p w:rsidR="009C4884" w:rsidRPr="008707A6" w:rsidRDefault="009C4884" w:rsidP="009636E3">
      <w:pPr>
        <w:spacing w:after="0" w:line="240" w:lineRule="auto"/>
        <w:ind w:left="426"/>
        <w:jc w:val="center"/>
        <w:rPr>
          <w:rFonts w:ascii="Times New Roman" w:hAnsi="Times New Roman" w:cs="Times New Roman"/>
          <w:b/>
          <w:sz w:val="24"/>
          <w:szCs w:val="24"/>
        </w:rPr>
      </w:pPr>
      <w:r w:rsidRPr="008707A6">
        <w:rPr>
          <w:rFonts w:ascii="Times New Roman" w:hAnsi="Times New Roman" w:cs="Times New Roman"/>
          <w:b/>
          <w:sz w:val="24"/>
          <w:szCs w:val="24"/>
        </w:rPr>
        <w:t>„§ 23a</w:t>
      </w:r>
    </w:p>
    <w:p w:rsidR="009C4884" w:rsidRPr="008707A6" w:rsidRDefault="009C4884" w:rsidP="009636E3">
      <w:pPr>
        <w:spacing w:after="0" w:line="240" w:lineRule="auto"/>
        <w:rPr>
          <w:rFonts w:ascii="Times New Roman" w:hAnsi="Times New Roman" w:cs="Times New Roman"/>
          <w:sz w:val="24"/>
          <w:szCs w:val="24"/>
        </w:rPr>
      </w:pPr>
    </w:p>
    <w:p w:rsidR="009C4884" w:rsidRPr="008707A6" w:rsidRDefault="009C4884" w:rsidP="009636E3">
      <w:pPr>
        <w:pStyle w:val="Odsekzoznamu"/>
        <w:numPr>
          <w:ilvl w:val="0"/>
          <w:numId w:val="56"/>
        </w:numPr>
        <w:tabs>
          <w:tab w:val="left" w:pos="993"/>
        </w:tabs>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Banka je povinná uplatňovať zásady odmeňovania podľa tohto zákona </w:t>
      </w:r>
      <w:r w:rsidR="00C117DA" w:rsidRPr="008707A6">
        <w:rPr>
          <w:rFonts w:ascii="Times New Roman" w:hAnsi="Times New Roman" w:cs="Times New Roman"/>
          <w:sz w:val="24"/>
          <w:szCs w:val="24"/>
        </w:rPr>
        <w:t>pri osobách</w:t>
      </w:r>
      <w:r w:rsidRPr="008707A6">
        <w:rPr>
          <w:rFonts w:ascii="Times New Roman" w:hAnsi="Times New Roman" w:cs="Times New Roman"/>
          <w:sz w:val="24"/>
          <w:szCs w:val="24"/>
        </w:rPr>
        <w:t>, ktorých profesionálne činnosti majú významný vplyv na rizikový profil banky, a to spôsobom, ktorý zohľadňuje jej veľkosť, vnútornú organizáciu a povahu, rozsah a zložitosť jej činností, u </w:t>
      </w:r>
    </w:p>
    <w:p w:rsidR="009C4884" w:rsidRPr="008707A6"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všetkých členov štatutárneho orgánu,</w:t>
      </w:r>
    </w:p>
    <w:p w:rsidR="009C4884" w:rsidRPr="008707A6"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všetkých členov dozornej rady, </w:t>
      </w:r>
    </w:p>
    <w:p w:rsidR="009C4884" w:rsidRPr="008707A6"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vedúcich zamestnancov,</w:t>
      </w:r>
    </w:p>
    <w:p w:rsidR="009C4884" w:rsidRPr="008707A6"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zamestnancov s riadiacou zodpovednosťou za kontrolné funkcie alebo významné obchodné útvary spĺňajúce kritériá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w:t>
      </w:r>
    </w:p>
    <w:p w:rsidR="009C4884" w:rsidRPr="008707A6"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zamestnancov, ktorí majú nárok na významnú odmenu za predchádzajúc</w:t>
      </w:r>
      <w:r w:rsidR="009C019E" w:rsidRPr="008707A6">
        <w:rPr>
          <w:rFonts w:ascii="Times New Roman" w:hAnsi="Times New Roman" w:cs="Times New Roman"/>
          <w:sz w:val="24"/>
          <w:szCs w:val="24"/>
        </w:rPr>
        <w:t>e</w:t>
      </w:r>
      <w:r w:rsidRPr="008707A6">
        <w:rPr>
          <w:rFonts w:ascii="Times New Roman" w:hAnsi="Times New Roman" w:cs="Times New Roman"/>
          <w:sz w:val="24"/>
          <w:szCs w:val="24"/>
        </w:rPr>
        <w:t xml:space="preserve"> </w:t>
      </w:r>
      <w:r w:rsidR="009C019E" w:rsidRPr="008707A6">
        <w:rPr>
          <w:rFonts w:ascii="Times New Roman" w:hAnsi="Times New Roman" w:cs="Times New Roman"/>
          <w:sz w:val="24"/>
          <w:szCs w:val="24"/>
        </w:rPr>
        <w:t>účtovné obdobie</w:t>
      </w:r>
      <w:r w:rsidRPr="008707A6">
        <w:rPr>
          <w:rFonts w:ascii="Times New Roman" w:hAnsi="Times New Roman" w:cs="Times New Roman"/>
          <w:sz w:val="24"/>
          <w:szCs w:val="24"/>
        </w:rPr>
        <w:t>, ak</w:t>
      </w:r>
    </w:p>
    <w:p w:rsidR="009C4884" w:rsidRPr="008707A6" w:rsidRDefault="009C4884" w:rsidP="009636E3">
      <w:pPr>
        <w:pStyle w:val="Odsekzoznamu"/>
        <w:numPr>
          <w:ilvl w:val="3"/>
          <w:numId w:val="19"/>
        </w:numPr>
        <w:spacing w:after="0" w:line="240" w:lineRule="auto"/>
        <w:ind w:left="1701" w:hanging="284"/>
        <w:jc w:val="both"/>
        <w:rPr>
          <w:rFonts w:ascii="Times New Roman" w:hAnsi="Times New Roman" w:cs="Times New Roman"/>
          <w:sz w:val="24"/>
          <w:szCs w:val="24"/>
        </w:rPr>
      </w:pPr>
      <w:r w:rsidRPr="008707A6">
        <w:rPr>
          <w:rFonts w:ascii="Times New Roman" w:hAnsi="Times New Roman" w:cs="Times New Roman"/>
          <w:sz w:val="24"/>
          <w:szCs w:val="24"/>
        </w:rPr>
        <w:t>odmena tohto zamestnanca je rovná alebo vyššia ako 500 000 eur a je rovná alebo vyššia ako priemerná odmena priznaná osobám podľa písmen a) až c),</w:t>
      </w:r>
    </w:p>
    <w:p w:rsidR="009C4884" w:rsidRPr="008707A6" w:rsidRDefault="009C4884" w:rsidP="009636E3">
      <w:pPr>
        <w:pStyle w:val="Odsekzoznamu"/>
        <w:numPr>
          <w:ilvl w:val="3"/>
          <w:numId w:val="19"/>
        </w:numPr>
        <w:spacing w:after="0" w:line="240" w:lineRule="auto"/>
        <w:ind w:left="1701" w:hanging="284"/>
        <w:jc w:val="both"/>
        <w:rPr>
          <w:rFonts w:ascii="Times New Roman" w:hAnsi="Times New Roman" w:cs="Times New Roman"/>
          <w:sz w:val="24"/>
          <w:szCs w:val="24"/>
        </w:rPr>
      </w:pPr>
      <w:r w:rsidRPr="008707A6">
        <w:rPr>
          <w:rFonts w:ascii="Times New Roman" w:hAnsi="Times New Roman" w:cs="Times New Roman"/>
          <w:sz w:val="24"/>
          <w:szCs w:val="24"/>
        </w:rPr>
        <w:t>vykonávajú profesionálnu činnosť vo významnom obchodnom útvare ustanovenom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 a táto činnosť má významný vplyv na rizikový profil príslušného obchodného útvaru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w:t>
      </w:r>
    </w:p>
    <w:p w:rsidR="009C4884" w:rsidRPr="008707A6"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w:t>
      </w:r>
    </w:p>
    <w:p w:rsidR="009C4884" w:rsidRPr="008707A6" w:rsidRDefault="009C4884" w:rsidP="009636E3">
      <w:pPr>
        <w:spacing w:after="0" w:line="240" w:lineRule="auto"/>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V rámci zásad odmeňovania osôb podľa odseku 1 banka uplatňuje</w:t>
      </w:r>
    </w:p>
    <w:p w:rsidR="009C4884" w:rsidRPr="008707A6" w:rsidRDefault="009C4884" w:rsidP="009636E3">
      <w:pPr>
        <w:pStyle w:val="Odsekzoznamu"/>
        <w:numPr>
          <w:ilvl w:val="1"/>
          <w:numId w:val="5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zaručenú pevnú zložku celkovej odmeny ako</w:t>
      </w:r>
    </w:p>
    <w:p w:rsidR="009C4884" w:rsidRPr="008707A6" w:rsidRDefault="009C4884" w:rsidP="009636E3">
      <w:pPr>
        <w:pStyle w:val="Odsekzoznamu"/>
        <w:numPr>
          <w:ilvl w:val="2"/>
          <w:numId w:val="58"/>
        </w:numPr>
        <w:spacing w:after="0" w:line="240" w:lineRule="auto"/>
        <w:ind w:left="1701" w:hanging="284"/>
        <w:jc w:val="both"/>
        <w:rPr>
          <w:rFonts w:ascii="Times New Roman" w:hAnsi="Times New Roman" w:cs="Times New Roman"/>
          <w:sz w:val="24"/>
          <w:szCs w:val="24"/>
        </w:rPr>
      </w:pPr>
      <w:r w:rsidRPr="008707A6">
        <w:rPr>
          <w:rFonts w:ascii="Times New Roman" w:hAnsi="Times New Roman" w:cs="Times New Roman"/>
          <w:sz w:val="24"/>
          <w:szCs w:val="24"/>
        </w:rPr>
        <w:t>základnú zložku mzdy, ak ide o zamestnanca,</w:t>
      </w:r>
    </w:p>
    <w:p w:rsidR="009C4884" w:rsidRPr="008707A6" w:rsidRDefault="009C4884" w:rsidP="009636E3">
      <w:pPr>
        <w:pStyle w:val="Odsekzoznamu"/>
        <w:numPr>
          <w:ilvl w:val="2"/>
          <w:numId w:val="58"/>
        </w:numPr>
        <w:spacing w:after="0" w:line="240" w:lineRule="auto"/>
        <w:ind w:left="1701" w:hanging="284"/>
        <w:jc w:val="both"/>
        <w:rPr>
          <w:rFonts w:ascii="Times New Roman" w:hAnsi="Times New Roman" w:cs="Times New Roman"/>
          <w:sz w:val="24"/>
          <w:szCs w:val="24"/>
        </w:rPr>
      </w:pPr>
      <w:r w:rsidRPr="008707A6">
        <w:rPr>
          <w:rFonts w:ascii="Times New Roman" w:hAnsi="Times New Roman" w:cs="Times New Roman"/>
          <w:sz w:val="24"/>
          <w:szCs w:val="24"/>
        </w:rPr>
        <w:t xml:space="preserve">pevnú zložku odmeny, ak ide o člena štatutárneho orgánu banky a člena dozornej rady banky, </w:t>
      </w:r>
    </w:p>
    <w:p w:rsidR="009C4884" w:rsidRPr="008707A6" w:rsidRDefault="009C4884" w:rsidP="009636E3">
      <w:pPr>
        <w:pStyle w:val="Odsekzoznamu"/>
        <w:numPr>
          <w:ilvl w:val="1"/>
          <w:numId w:val="57"/>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pohyblivú zložku celkovej odmeny.</w:t>
      </w:r>
    </w:p>
    <w:p w:rsidR="009C4884" w:rsidRPr="008707A6" w:rsidRDefault="009C4884" w:rsidP="009636E3">
      <w:pPr>
        <w:spacing w:after="0" w:line="240" w:lineRule="auto"/>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Banka je povinná pri uplatňovaní zásad odmeňovania osôb podľa odseku 1 dodržiavať všeobecné princípy ustanovené v odsekoch 4 až </w:t>
      </w:r>
      <w:r w:rsidR="00AC3BF1" w:rsidRPr="008707A6">
        <w:rPr>
          <w:rFonts w:ascii="Times New Roman" w:hAnsi="Times New Roman" w:cs="Times New Roman"/>
          <w:sz w:val="24"/>
          <w:szCs w:val="24"/>
        </w:rPr>
        <w:t>7</w:t>
      </w:r>
      <w:r w:rsidRPr="008707A6">
        <w:rPr>
          <w:rFonts w:ascii="Times New Roman" w:hAnsi="Times New Roman" w:cs="Times New Roman"/>
          <w:sz w:val="24"/>
          <w:szCs w:val="24"/>
        </w:rPr>
        <w:t>.</w:t>
      </w:r>
    </w:p>
    <w:p w:rsidR="009C4884" w:rsidRPr="008707A6" w:rsidRDefault="009C4884" w:rsidP="009636E3">
      <w:pPr>
        <w:spacing w:after="0" w:line="240" w:lineRule="auto"/>
        <w:jc w:val="both"/>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Zásady odmeňovania osôb podľa odseku 1 musia </w:t>
      </w:r>
    </w:p>
    <w:p w:rsidR="009C4884" w:rsidRPr="008707A6"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byť v súlade s riadnym a účinným systémom riadenia rizík, ktorý nepodnecuje k vystaveniu sa riziku nad úroveň miery rizika akceptovaného bankou,</w:t>
      </w:r>
    </w:p>
    <w:p w:rsidR="009C4884" w:rsidRPr="008707A6"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byť v súlade s obchodnou stratégiou, hodnotami a dlhodobými cieľmi banky</w:t>
      </w:r>
      <w:r w:rsidR="00D363D0" w:rsidRPr="008707A6">
        <w:rPr>
          <w:rFonts w:ascii="Times New Roman" w:hAnsi="Times New Roman" w:cs="Times New Roman"/>
          <w:sz w:val="24"/>
          <w:szCs w:val="24"/>
        </w:rPr>
        <w:t>,</w:t>
      </w:r>
    </w:p>
    <w:p w:rsidR="009C4884" w:rsidRPr="008707A6"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zahŕňať opatrenia na zabránenie konfliktu záujmov,</w:t>
      </w:r>
    </w:p>
    <w:p w:rsidR="009C4884" w:rsidRPr="008707A6"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byť v súlade so zásadou rovnakého zaobchádzania ustanovenou osobitným </w:t>
      </w:r>
      <w:r w:rsidR="001B3BDF" w:rsidRPr="008707A6">
        <w:rPr>
          <w:rFonts w:ascii="Times New Roman" w:hAnsi="Times New Roman" w:cs="Times New Roman"/>
          <w:sz w:val="24"/>
          <w:szCs w:val="24"/>
        </w:rPr>
        <w:t>predpisom</w:t>
      </w: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27fbc</w:t>
      </w:r>
      <w:r w:rsidRPr="008707A6">
        <w:rPr>
          <w:rFonts w:ascii="Times New Roman" w:hAnsi="Times New Roman" w:cs="Times New Roman"/>
          <w:sz w:val="24"/>
          <w:szCs w:val="24"/>
        </w:rPr>
        <w:t>)</w:t>
      </w:r>
    </w:p>
    <w:p w:rsidR="009C4884" w:rsidRPr="008707A6" w:rsidRDefault="009C4884" w:rsidP="009636E3">
      <w:pPr>
        <w:spacing w:after="0" w:line="240" w:lineRule="auto"/>
        <w:jc w:val="both"/>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Útvar vnútornej kontroly a vnútorného auditu aspoň raz ročne kontroluje uplatňovanie zásad odmeňovania osôb podľa odseku 1 </w:t>
      </w:r>
      <w:r w:rsidR="00324C49" w:rsidRPr="008707A6">
        <w:rPr>
          <w:rFonts w:ascii="Times New Roman" w:hAnsi="Times New Roman" w:cs="Times New Roman"/>
          <w:sz w:val="24"/>
          <w:szCs w:val="24"/>
        </w:rPr>
        <w:t>prijatých</w:t>
      </w:r>
      <w:r w:rsidRPr="008707A6">
        <w:rPr>
          <w:rFonts w:ascii="Times New Roman" w:hAnsi="Times New Roman" w:cs="Times New Roman"/>
          <w:sz w:val="24"/>
          <w:szCs w:val="24"/>
        </w:rPr>
        <w:t xml:space="preserve"> dozornou radou banky podľa </w:t>
      </w:r>
      <w:r w:rsidR="00324C49" w:rsidRPr="008707A6">
        <w:rPr>
          <w:rFonts w:ascii="Times New Roman" w:hAnsi="Times New Roman" w:cs="Times New Roman"/>
          <w:sz w:val="24"/>
          <w:szCs w:val="24"/>
        </w:rPr>
        <w:t xml:space="preserve">§ 24 ods. </w:t>
      </w:r>
      <w:r w:rsidR="000070DC" w:rsidRPr="008707A6">
        <w:rPr>
          <w:rFonts w:ascii="Times New Roman" w:hAnsi="Times New Roman" w:cs="Times New Roman"/>
          <w:sz w:val="24"/>
          <w:szCs w:val="24"/>
        </w:rPr>
        <w:t>4</w:t>
      </w:r>
      <w:r w:rsidRPr="008707A6">
        <w:rPr>
          <w:rFonts w:ascii="Times New Roman" w:hAnsi="Times New Roman" w:cs="Times New Roman"/>
          <w:sz w:val="24"/>
          <w:szCs w:val="24"/>
        </w:rPr>
        <w:t>.</w:t>
      </w:r>
    </w:p>
    <w:p w:rsidR="009C4884" w:rsidRPr="008707A6" w:rsidRDefault="009C4884" w:rsidP="009636E3">
      <w:pPr>
        <w:spacing w:after="0" w:line="240" w:lineRule="auto"/>
        <w:ind w:left="426"/>
        <w:jc w:val="both"/>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Zamestnanec útvaru vnútornej kontroly a vnútorného auditu banky, na ktorého sa uplatňujú zásady odmeňovania osôb podľa odseku 1, musí byť odmeňovaný podľa dosiahnutých cieľov súvisiacich s jeho funkciou, ale nezávisle </w:t>
      </w:r>
      <w:r w:rsidR="003256A7" w:rsidRPr="008707A6">
        <w:rPr>
          <w:rFonts w:ascii="Times New Roman" w:hAnsi="Times New Roman" w:cs="Times New Roman"/>
          <w:sz w:val="24"/>
          <w:szCs w:val="24"/>
        </w:rPr>
        <w:t>od</w:t>
      </w:r>
      <w:r w:rsidRPr="008707A6">
        <w:rPr>
          <w:rFonts w:ascii="Times New Roman" w:hAnsi="Times New Roman" w:cs="Times New Roman"/>
          <w:sz w:val="24"/>
          <w:szCs w:val="24"/>
        </w:rPr>
        <w:t xml:space="preserve"> výkonnosti ním kontrolovaných oblastí podnikania banky. </w:t>
      </w:r>
    </w:p>
    <w:p w:rsidR="009C4884" w:rsidRPr="008707A6" w:rsidRDefault="009C4884" w:rsidP="009636E3">
      <w:pPr>
        <w:spacing w:after="0" w:line="240" w:lineRule="auto"/>
        <w:ind w:left="426"/>
        <w:jc w:val="both"/>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Zásady odmeňovania osôb podľa odseku 1 musia rozlišovať medzi kritériami pre určenie</w:t>
      </w:r>
    </w:p>
    <w:p w:rsidR="009C4884" w:rsidRPr="008707A6" w:rsidRDefault="009C4884" w:rsidP="009636E3">
      <w:pPr>
        <w:pStyle w:val="Odsekzoznamu"/>
        <w:numPr>
          <w:ilvl w:val="0"/>
          <w:numId w:val="54"/>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zaručenej pevnej zložky celkovej odmeny, ktorá má zohľadňovať odbornú spôsobilosť a zodpovednosť osoby podľa odseku 1 podľa jej pracovnej náplne v rámci organizácie a riadenia banky a </w:t>
      </w:r>
    </w:p>
    <w:p w:rsidR="009C4884" w:rsidRPr="008707A6" w:rsidRDefault="009C4884" w:rsidP="009636E3">
      <w:pPr>
        <w:pStyle w:val="Odsekzoznamu"/>
        <w:numPr>
          <w:ilvl w:val="0"/>
          <w:numId w:val="54"/>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pohyblivej zložky </w:t>
      </w:r>
      <w:r w:rsidR="00347E8B" w:rsidRPr="008707A6">
        <w:rPr>
          <w:rFonts w:ascii="Times New Roman" w:hAnsi="Times New Roman" w:cs="Times New Roman"/>
          <w:sz w:val="24"/>
          <w:szCs w:val="24"/>
        </w:rPr>
        <w:t xml:space="preserve">celkovej </w:t>
      </w:r>
      <w:r w:rsidRPr="008707A6">
        <w:rPr>
          <w:rFonts w:ascii="Times New Roman" w:hAnsi="Times New Roman" w:cs="Times New Roman"/>
          <w:sz w:val="24"/>
          <w:szCs w:val="24"/>
        </w:rPr>
        <w:t>odmeny, ktorá má zohľadňovať udržateľný výkon osoby podľa odseku 1, riziká a výkon nad rámec požiadaviek na plnenie úloh určených podľa jej pracovnej náplne v rámci organizácie a riadenia banky.</w:t>
      </w:r>
    </w:p>
    <w:p w:rsidR="009C4884" w:rsidRPr="008707A6" w:rsidRDefault="009C4884" w:rsidP="009636E3">
      <w:pPr>
        <w:spacing w:after="0" w:line="240" w:lineRule="auto"/>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Na účely uplatňovania zásad odmeňovania sa za banku, ktorá je významná z hľadiska svojej veľkosti, vnútornej organizácie a povahy, rozsahu a zložitosti svojej činnosti, považuje banka, ktorá spĺňa tieto kritériá:</w:t>
      </w:r>
    </w:p>
    <w:p w:rsidR="009C4884" w:rsidRPr="008707A6" w:rsidRDefault="009C4884" w:rsidP="009636E3">
      <w:pPr>
        <w:pStyle w:val="Odsekzoznamu"/>
        <w:numPr>
          <w:ilvl w:val="1"/>
          <w:numId w:val="9"/>
        </w:numPr>
        <w:spacing w:after="0" w:line="240" w:lineRule="auto"/>
        <w:ind w:left="1560" w:hanging="425"/>
        <w:jc w:val="both"/>
        <w:rPr>
          <w:rFonts w:ascii="Times New Roman" w:hAnsi="Times New Roman" w:cs="Times New Roman"/>
          <w:sz w:val="24"/>
          <w:szCs w:val="24"/>
        </w:rPr>
      </w:pPr>
      <w:r w:rsidRPr="008707A6">
        <w:rPr>
          <w:rFonts w:ascii="Times New Roman" w:hAnsi="Times New Roman" w:cs="Times New Roman"/>
          <w:sz w:val="24"/>
          <w:szCs w:val="24"/>
        </w:rPr>
        <w:t>banka je globálne systémovo významnou bankou podľa § 33a ods. 1 písm. b) alebo</w:t>
      </w:r>
    </w:p>
    <w:p w:rsidR="009C4884" w:rsidRPr="008707A6" w:rsidRDefault="009C4884" w:rsidP="009636E3">
      <w:pPr>
        <w:pStyle w:val="Odsekzoznamu"/>
        <w:numPr>
          <w:ilvl w:val="1"/>
          <w:numId w:val="9"/>
        </w:numPr>
        <w:spacing w:after="0" w:line="240" w:lineRule="auto"/>
        <w:ind w:left="1560" w:hanging="425"/>
        <w:jc w:val="both"/>
        <w:rPr>
          <w:rFonts w:ascii="Times New Roman" w:hAnsi="Times New Roman" w:cs="Times New Roman"/>
          <w:sz w:val="24"/>
          <w:szCs w:val="24"/>
        </w:rPr>
      </w:pPr>
      <w:r w:rsidRPr="008707A6">
        <w:rPr>
          <w:rFonts w:ascii="Times New Roman" w:hAnsi="Times New Roman" w:cs="Times New Roman"/>
          <w:sz w:val="24"/>
          <w:szCs w:val="24"/>
        </w:rPr>
        <w:t>banka je lokálne systémovo významnou bankou podľa § 33a ods. 1 písm. c).</w:t>
      </w:r>
    </w:p>
    <w:p w:rsidR="009C4884" w:rsidRPr="008707A6" w:rsidRDefault="009C4884" w:rsidP="009636E3">
      <w:pPr>
        <w:pStyle w:val="Odsekzoznamu"/>
        <w:spacing w:after="0" w:line="240" w:lineRule="auto"/>
        <w:rPr>
          <w:rFonts w:ascii="Times New Roman" w:hAnsi="Times New Roman" w:cs="Times New Roman"/>
          <w:sz w:val="24"/>
          <w:szCs w:val="24"/>
        </w:rPr>
      </w:pPr>
    </w:p>
    <w:p w:rsidR="009C4884" w:rsidRPr="008707A6" w:rsidRDefault="009C4884" w:rsidP="009636E3">
      <w:pPr>
        <w:pStyle w:val="Odsekzoznamu"/>
        <w:numPr>
          <w:ilvl w:val="0"/>
          <w:numId w:val="56"/>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w:t>
      </w:r>
      <w:r w:rsidR="00AD690D" w:rsidRPr="008707A6">
        <w:rPr>
          <w:rFonts w:ascii="Times New Roman" w:hAnsi="Times New Roman" w:cs="Times New Roman"/>
          <w:sz w:val="24"/>
          <w:szCs w:val="24"/>
        </w:rPr>
        <w:t>sa banke poskytlo</w:t>
      </w:r>
      <w:r w:rsidRPr="008707A6">
        <w:rPr>
          <w:rFonts w:ascii="Times New Roman" w:hAnsi="Times New Roman" w:cs="Times New Roman"/>
          <w:sz w:val="24"/>
          <w:szCs w:val="24"/>
        </w:rPr>
        <w:t xml:space="preserve"> stabilizačné opatrenie štátu sledujúce zmiernenie vplyvov globálnej finančnej krízy, je povinná uplatniť aj zásady odmeňovania na</w:t>
      </w:r>
    </w:p>
    <w:p w:rsidR="009C4884" w:rsidRPr="008707A6" w:rsidRDefault="009C4884" w:rsidP="009636E3">
      <w:pPr>
        <w:pStyle w:val="Odsekzoznamu"/>
        <w:numPr>
          <w:ilvl w:val="0"/>
          <w:numId w:val="55"/>
        </w:numPr>
        <w:spacing w:after="0" w:line="240" w:lineRule="auto"/>
        <w:ind w:left="1560" w:hanging="426"/>
        <w:jc w:val="both"/>
        <w:rPr>
          <w:rFonts w:ascii="Times New Roman" w:hAnsi="Times New Roman" w:cs="Times New Roman"/>
          <w:sz w:val="24"/>
          <w:szCs w:val="24"/>
        </w:rPr>
      </w:pPr>
      <w:r w:rsidRPr="008707A6">
        <w:rPr>
          <w:rFonts w:ascii="Times New Roman" w:hAnsi="Times New Roman" w:cs="Times New Roman"/>
          <w:sz w:val="24"/>
          <w:szCs w:val="24"/>
        </w:rPr>
        <w:t>pohyblivé zložky celkovej odmeny osoby podľa odseku 1, ktoré nepresiahnu 1% z čistých príjmov, ak nie sú v súlade s obchodnou stratégiou banky, jej záujmami a s ukončením poskytnutej stabilizačnej pomoci,</w:t>
      </w:r>
    </w:p>
    <w:p w:rsidR="009C4884" w:rsidRPr="008707A6" w:rsidRDefault="009C4884" w:rsidP="009636E3">
      <w:pPr>
        <w:pStyle w:val="Odsekzoznamu"/>
        <w:numPr>
          <w:ilvl w:val="0"/>
          <w:numId w:val="55"/>
        </w:numPr>
        <w:spacing w:after="0" w:line="240" w:lineRule="auto"/>
        <w:ind w:left="1560"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základe požiadania Národnej banky Slovenska tak, aby upravila ich štruktúru, a ak je to potrebné aj </w:t>
      </w:r>
      <w:r w:rsidR="00336D22" w:rsidRPr="008707A6">
        <w:rPr>
          <w:rFonts w:ascii="Times New Roman" w:hAnsi="Times New Roman" w:cs="Times New Roman"/>
          <w:sz w:val="24"/>
          <w:szCs w:val="24"/>
        </w:rPr>
        <w:t>určila</w:t>
      </w:r>
      <w:r w:rsidRPr="008707A6">
        <w:rPr>
          <w:rFonts w:ascii="Times New Roman" w:hAnsi="Times New Roman" w:cs="Times New Roman"/>
          <w:sz w:val="24"/>
          <w:szCs w:val="24"/>
        </w:rPr>
        <w:t xml:space="preserve"> limit</w:t>
      </w:r>
      <w:r w:rsidR="00336D22" w:rsidRPr="008707A6">
        <w:rPr>
          <w:rFonts w:ascii="Times New Roman" w:hAnsi="Times New Roman" w:cs="Times New Roman"/>
          <w:sz w:val="24"/>
          <w:szCs w:val="24"/>
        </w:rPr>
        <w:t>y</w:t>
      </w:r>
      <w:r w:rsidRPr="008707A6">
        <w:rPr>
          <w:rFonts w:ascii="Times New Roman" w:hAnsi="Times New Roman" w:cs="Times New Roman"/>
          <w:sz w:val="24"/>
          <w:szCs w:val="24"/>
        </w:rPr>
        <w:t xml:space="preserve"> na odmeňovanie členov štatutárneho orgánu a členov dozornej rady, takým spôsobom, aby boli v súlade s vhodným riadením rizík,</w:t>
      </w:r>
    </w:p>
    <w:p w:rsidR="009C4884" w:rsidRPr="008707A6" w:rsidRDefault="009C4884" w:rsidP="009636E3">
      <w:pPr>
        <w:pStyle w:val="Odsekzoznamu"/>
        <w:numPr>
          <w:ilvl w:val="0"/>
          <w:numId w:val="55"/>
        </w:numPr>
        <w:spacing w:after="0" w:line="240" w:lineRule="auto"/>
        <w:ind w:left="1560" w:hanging="426"/>
        <w:jc w:val="both"/>
        <w:rPr>
          <w:rFonts w:ascii="Times New Roman" w:hAnsi="Times New Roman" w:cs="Times New Roman"/>
          <w:sz w:val="24"/>
          <w:szCs w:val="24"/>
        </w:rPr>
      </w:pPr>
      <w:r w:rsidRPr="008707A6">
        <w:rPr>
          <w:rFonts w:ascii="Times New Roman" w:hAnsi="Times New Roman" w:cs="Times New Roman"/>
          <w:sz w:val="24"/>
          <w:szCs w:val="24"/>
        </w:rPr>
        <w:t>pohyblivé zložky celkovej odmeny členov štatutárneho orgánu a členov dozornej rady, ktoré sa nevyplatia za hodnotené obdobie, ak sú neodôvodnené.</w:t>
      </w:r>
    </w:p>
    <w:p w:rsidR="009C4884" w:rsidRPr="008707A6" w:rsidRDefault="009C4884" w:rsidP="009636E3">
      <w:pPr>
        <w:spacing w:after="0" w:line="240" w:lineRule="auto"/>
        <w:ind w:left="993" w:hanging="426"/>
        <w:rPr>
          <w:rFonts w:ascii="Times New Roman" w:hAnsi="Times New Roman" w:cs="Times New Roman"/>
          <w:sz w:val="24"/>
          <w:szCs w:val="24"/>
        </w:rPr>
      </w:pPr>
    </w:p>
    <w:p w:rsidR="004545A9" w:rsidRPr="008707A6" w:rsidRDefault="004545A9" w:rsidP="009636E3">
      <w:pPr>
        <w:spacing w:after="0" w:line="240" w:lineRule="auto"/>
        <w:ind w:left="993" w:hanging="426"/>
        <w:rPr>
          <w:rFonts w:ascii="Times New Roman" w:hAnsi="Times New Roman" w:cs="Times New Roman"/>
          <w:sz w:val="24"/>
          <w:szCs w:val="24"/>
        </w:rPr>
      </w:pPr>
    </w:p>
    <w:p w:rsidR="009C4884" w:rsidRPr="008707A6" w:rsidRDefault="009C4884" w:rsidP="009636E3">
      <w:pPr>
        <w:keepNext/>
        <w:spacing w:after="0" w:line="240" w:lineRule="auto"/>
        <w:ind w:left="993" w:hanging="426"/>
        <w:jc w:val="center"/>
        <w:rPr>
          <w:rFonts w:ascii="Times New Roman" w:hAnsi="Times New Roman" w:cs="Times New Roman"/>
          <w:b/>
          <w:sz w:val="24"/>
          <w:szCs w:val="24"/>
        </w:rPr>
      </w:pPr>
      <w:r w:rsidRPr="008707A6">
        <w:rPr>
          <w:rFonts w:ascii="Times New Roman" w:hAnsi="Times New Roman" w:cs="Times New Roman"/>
          <w:b/>
          <w:sz w:val="24"/>
          <w:szCs w:val="24"/>
        </w:rPr>
        <w:t>§ 23b</w:t>
      </w:r>
    </w:p>
    <w:p w:rsidR="009C4884" w:rsidRPr="008707A6" w:rsidRDefault="009C4884" w:rsidP="009636E3">
      <w:pPr>
        <w:keepNext/>
        <w:spacing w:after="0" w:line="240" w:lineRule="auto"/>
        <w:ind w:left="993" w:hanging="426"/>
        <w:rPr>
          <w:rFonts w:ascii="Times New Roman" w:hAnsi="Times New Roman" w:cs="Times New Roman"/>
          <w:sz w:val="24"/>
          <w:szCs w:val="24"/>
        </w:rPr>
      </w:pPr>
    </w:p>
    <w:p w:rsidR="009C4884" w:rsidRPr="008707A6" w:rsidRDefault="009C4884" w:rsidP="009636E3">
      <w:pPr>
        <w:pStyle w:val="Odsekzoznamu"/>
        <w:keepNext/>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Na pohyblivú zložku celkovej odmeny sa okrem všeobecných princípov podľa § 23a ods. 4 až </w:t>
      </w:r>
      <w:r w:rsidR="00AC3BF1" w:rsidRPr="008707A6">
        <w:rPr>
          <w:rFonts w:ascii="Times New Roman" w:hAnsi="Times New Roman" w:cs="Times New Roman"/>
          <w:sz w:val="24"/>
          <w:szCs w:val="24"/>
        </w:rPr>
        <w:t>7</w:t>
      </w:r>
      <w:r w:rsidRPr="008707A6">
        <w:rPr>
          <w:rFonts w:ascii="Times New Roman" w:hAnsi="Times New Roman" w:cs="Times New Roman"/>
          <w:sz w:val="24"/>
          <w:szCs w:val="24"/>
        </w:rPr>
        <w:t xml:space="preserve"> uplatňujú aj princípy podľa odsekov 2 až 1</w:t>
      </w:r>
      <w:r w:rsidR="003C74A5" w:rsidRPr="008707A6">
        <w:rPr>
          <w:rFonts w:ascii="Times New Roman" w:hAnsi="Times New Roman" w:cs="Times New Roman"/>
          <w:sz w:val="24"/>
          <w:szCs w:val="24"/>
        </w:rPr>
        <w:t>8</w:t>
      </w:r>
      <w:r w:rsidRPr="008707A6">
        <w:rPr>
          <w:rFonts w:ascii="Times New Roman" w:hAnsi="Times New Roman" w:cs="Times New Roman"/>
          <w:sz w:val="24"/>
          <w:szCs w:val="24"/>
        </w:rPr>
        <w:t>.</w:t>
      </w:r>
    </w:p>
    <w:p w:rsidR="009C4884" w:rsidRPr="008707A6" w:rsidRDefault="009C4884" w:rsidP="009636E3">
      <w:pPr>
        <w:spacing w:after="0" w:line="240" w:lineRule="auto"/>
        <w:ind w:left="993" w:hanging="426"/>
        <w:jc w:val="both"/>
        <w:rPr>
          <w:rFonts w:ascii="Times New Roman" w:hAnsi="Times New Roman" w:cs="Times New Roman"/>
          <w:sz w:val="24"/>
          <w:szCs w:val="24"/>
        </w:rPr>
      </w:pPr>
    </w:p>
    <w:p w:rsidR="009C4884" w:rsidRPr="008707A6"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w:t>
      </w:r>
    </w:p>
    <w:p w:rsidR="009C4884" w:rsidRPr="008707A6" w:rsidRDefault="009C4884" w:rsidP="009636E3">
      <w:pPr>
        <w:pStyle w:val="Odsekzoznamu"/>
        <w:spacing w:after="0" w:line="240" w:lineRule="auto"/>
        <w:ind w:left="993" w:hanging="426"/>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Hodnotenie výkonnosti je určené viacročným rámcom s cieľom zabezpečiť postup hodnotenia založený na hodnotení dlhodobej obchodnej stratégi</w:t>
      </w:r>
      <w:r w:rsidR="005A3697" w:rsidRPr="008707A6">
        <w:rPr>
          <w:rFonts w:ascii="Times New Roman" w:hAnsi="Times New Roman" w:cs="Times New Roman"/>
          <w:sz w:val="24"/>
          <w:szCs w:val="24"/>
        </w:rPr>
        <w:t>e</w:t>
      </w:r>
      <w:r w:rsidRPr="008707A6">
        <w:rPr>
          <w:rFonts w:ascii="Times New Roman" w:hAnsi="Times New Roman" w:cs="Times New Roman"/>
          <w:sz w:val="24"/>
          <w:szCs w:val="24"/>
        </w:rPr>
        <w:t xml:space="preserve"> banky</w:t>
      </w:r>
      <w:r w:rsidR="009C019E" w:rsidRPr="008707A6">
        <w:rPr>
          <w:rFonts w:ascii="Times New Roman" w:hAnsi="Times New Roman" w:cs="Times New Roman"/>
          <w:sz w:val="24"/>
          <w:szCs w:val="24"/>
        </w:rPr>
        <w:t>. V</w:t>
      </w:r>
      <w:r w:rsidRPr="008707A6">
        <w:rPr>
          <w:rFonts w:ascii="Times New Roman" w:hAnsi="Times New Roman" w:cs="Times New Roman"/>
          <w:sz w:val="24"/>
          <w:szCs w:val="24"/>
        </w:rPr>
        <w:t>yplácanie pohyblivej zložky celkovej odmeny založenej na hodnotení výkonnosti sa rozloží na obdobie, ktoré zohľadňuje príslušný obchodný cyklus banky a riziká priamo súvisiace s obchodnou činnosťou banky.</w:t>
      </w:r>
    </w:p>
    <w:p w:rsidR="009C4884" w:rsidRPr="008707A6" w:rsidRDefault="009C4884" w:rsidP="00BA0337">
      <w:pPr>
        <w:pStyle w:val="Odsekzoznamu"/>
        <w:spacing w:after="0" w:line="240" w:lineRule="auto"/>
        <w:ind w:left="993" w:hanging="426"/>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Celková výška pohyblivej </w:t>
      </w:r>
      <w:r w:rsidR="00740C31" w:rsidRPr="008707A6">
        <w:rPr>
          <w:rFonts w:ascii="Times New Roman" w:hAnsi="Times New Roman" w:cs="Times New Roman"/>
          <w:sz w:val="24"/>
          <w:szCs w:val="24"/>
        </w:rPr>
        <w:t>zložky</w:t>
      </w:r>
      <w:r w:rsidRPr="008707A6">
        <w:rPr>
          <w:rFonts w:ascii="Times New Roman" w:hAnsi="Times New Roman" w:cs="Times New Roman"/>
          <w:sz w:val="24"/>
          <w:szCs w:val="24"/>
        </w:rPr>
        <w:t xml:space="preserve"> celkovej odmeny musí zohľadňovať schopnosť banky plniť povinnosti podľa § 29.</w:t>
      </w:r>
    </w:p>
    <w:p w:rsidR="009C4884" w:rsidRPr="008707A6" w:rsidRDefault="009C4884" w:rsidP="00BA0337">
      <w:pPr>
        <w:pStyle w:val="Odsekzoznamu"/>
        <w:spacing w:after="0" w:line="240" w:lineRule="auto"/>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w:t>
      </w:r>
      <w:r w:rsidR="00AD690D" w:rsidRPr="008707A6">
        <w:rPr>
          <w:rFonts w:ascii="Times New Roman" w:hAnsi="Times New Roman" w:cs="Times New Roman"/>
          <w:sz w:val="24"/>
          <w:szCs w:val="24"/>
        </w:rPr>
        <w:t>závisieť</w:t>
      </w:r>
      <w:r w:rsidRPr="008707A6">
        <w:rPr>
          <w:rFonts w:ascii="Times New Roman" w:hAnsi="Times New Roman" w:cs="Times New Roman"/>
          <w:sz w:val="24"/>
          <w:szCs w:val="24"/>
        </w:rPr>
        <w:t xml:space="preserve"> od riadenia rizík, výkonnosti a nesmie byť súčasťou budúcich plánov odmeňovania banky.</w:t>
      </w:r>
    </w:p>
    <w:p w:rsidR="009C4884" w:rsidRPr="008707A6" w:rsidRDefault="009C4884" w:rsidP="00BA0337">
      <w:pPr>
        <w:pStyle w:val="Odsekzoznamu"/>
        <w:spacing w:after="0" w:line="240" w:lineRule="auto"/>
        <w:ind w:left="993" w:hanging="426"/>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Zaručená pevná zložka celkovej odmeny osoby podľa § 23a ods. 1 musí byť primerane vyvážená s pohyblivou zložkou celkovej odmeny</w:t>
      </w:r>
      <w:r w:rsidR="00740C31" w:rsidRPr="008707A6">
        <w:rPr>
          <w:rFonts w:ascii="Times New Roman" w:hAnsi="Times New Roman" w:cs="Times New Roman"/>
          <w:sz w:val="24"/>
          <w:szCs w:val="24"/>
        </w:rPr>
        <w:t>. P</w:t>
      </w:r>
      <w:r w:rsidRPr="008707A6">
        <w:rPr>
          <w:rFonts w:ascii="Times New Roman" w:hAnsi="Times New Roman" w:cs="Times New Roman"/>
          <w:sz w:val="24"/>
          <w:szCs w:val="24"/>
        </w:rPr>
        <w:t>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w:t>
      </w:r>
    </w:p>
    <w:p w:rsidR="009C4884" w:rsidRPr="008707A6" w:rsidRDefault="009C4884" w:rsidP="00BA0337">
      <w:pPr>
        <w:pStyle w:val="Odsekzoznamu"/>
        <w:spacing w:after="0" w:line="240" w:lineRule="auto"/>
        <w:ind w:left="993" w:hanging="426"/>
        <w:jc w:val="both"/>
        <w:rPr>
          <w:rFonts w:ascii="Times New Roman" w:hAnsi="Times New Roman" w:cs="Times New Roman"/>
          <w:sz w:val="24"/>
          <w:szCs w:val="24"/>
        </w:rPr>
      </w:pPr>
    </w:p>
    <w:p w:rsidR="003C74A5" w:rsidRPr="008707A6" w:rsidRDefault="00D835C6"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bCs/>
          <w:sz w:val="24"/>
          <w:szCs w:val="24"/>
        </w:rPr>
        <w:t xml:space="preserve">Zmluvné odstupné poskytované osobe podľa § 23a ods. 1 v súvislosti s predčasným skončením </w:t>
      </w:r>
      <w:r w:rsidR="00AD690D" w:rsidRPr="008707A6">
        <w:rPr>
          <w:rFonts w:ascii="Times New Roman" w:hAnsi="Times New Roman" w:cs="Times New Roman"/>
          <w:bCs/>
          <w:sz w:val="24"/>
          <w:szCs w:val="24"/>
        </w:rPr>
        <w:t>pracovnoprávneho vzťahu alebo iného obdobného vzťahu</w:t>
      </w:r>
      <w:r w:rsidRPr="008707A6">
        <w:rPr>
          <w:rFonts w:ascii="Times New Roman" w:hAnsi="Times New Roman" w:cs="Times New Roman"/>
          <w:bCs/>
          <w:sz w:val="24"/>
          <w:szCs w:val="24"/>
        </w:rPr>
        <w:t xml:space="preserve"> musí zohľadňovať výkonnosť tejto osoby dosiahnutú za určité obdobie a nemôže byť kompenzáciou za zlyhanie alebo porušenie povinnosti</w:t>
      </w:r>
      <w:r w:rsidR="003C74A5" w:rsidRPr="008707A6">
        <w:rPr>
          <w:rFonts w:ascii="Times New Roman" w:hAnsi="Times New Roman" w:cs="Times New Roman"/>
          <w:bCs/>
          <w:sz w:val="24"/>
          <w:szCs w:val="24"/>
        </w:rPr>
        <w:t>.</w:t>
      </w:r>
    </w:p>
    <w:p w:rsidR="003C74A5" w:rsidRPr="008707A6" w:rsidRDefault="003C74A5" w:rsidP="00BA0337">
      <w:pPr>
        <w:spacing w:after="0" w:line="240" w:lineRule="auto"/>
        <w:ind w:left="993"/>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w:t>
      </w:r>
    </w:p>
    <w:p w:rsidR="009C4884" w:rsidRPr="008707A6" w:rsidRDefault="009C4884" w:rsidP="00BA0337">
      <w:pPr>
        <w:pStyle w:val="Odsekzoznamu"/>
        <w:spacing w:after="0" w:line="240" w:lineRule="auto"/>
        <w:ind w:left="993" w:hanging="426"/>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Postup merania výkonnosti pre účely výpočtu pohyblivej zložky celkovej odmeny alebo pohyblivých zložiek celkových odmien za banku musí obsahovať </w:t>
      </w:r>
      <w:r w:rsidR="00A41C14" w:rsidRPr="008707A6">
        <w:rPr>
          <w:rFonts w:ascii="Times New Roman" w:hAnsi="Times New Roman" w:cs="Times New Roman"/>
          <w:sz w:val="24"/>
          <w:szCs w:val="24"/>
        </w:rPr>
        <w:t>pravidlá</w:t>
      </w:r>
      <w:r w:rsidRPr="008707A6">
        <w:rPr>
          <w:rFonts w:ascii="Times New Roman" w:hAnsi="Times New Roman" w:cs="Times New Roman"/>
          <w:sz w:val="24"/>
          <w:szCs w:val="24"/>
        </w:rPr>
        <w:t xml:space="preserve">, ktoré zohľadňujú všetky druhy súčasných a budúcich rizík a schopnosť banky plniť povinnosti podľa § 27 ods. 9 písm. b) a § 29. </w:t>
      </w:r>
    </w:p>
    <w:p w:rsidR="009C4884" w:rsidRPr="008707A6" w:rsidRDefault="009C4884" w:rsidP="00BA0337">
      <w:pPr>
        <w:pStyle w:val="Odsekzoznamu"/>
        <w:ind w:left="993" w:hanging="426"/>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Pri určení pohyblivej zložky celkovej odmeny v banke sa musia zohľadniť všetky druhy súčasných a budúcich rizík.</w:t>
      </w:r>
    </w:p>
    <w:p w:rsidR="009C4884" w:rsidRPr="008707A6" w:rsidRDefault="009C4884" w:rsidP="00BA0337">
      <w:pPr>
        <w:pStyle w:val="Odsekzoznamu"/>
        <w:spacing w:after="0" w:line="240" w:lineRule="auto"/>
        <w:ind w:left="993" w:hanging="426"/>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Významná časť, najmenej však 50 % odloženej pohyblivej zložky celkovej odmeny a 50 % neodloženej pohyblivej zložky celkovej odmeny je tvorená vhodnou kombináciou</w:t>
      </w:r>
    </w:p>
    <w:p w:rsidR="009C4884" w:rsidRPr="008707A6" w:rsidRDefault="009C4884" w:rsidP="00BA0337">
      <w:pPr>
        <w:pStyle w:val="Odsekzoznamu"/>
        <w:numPr>
          <w:ilvl w:val="0"/>
          <w:numId w:val="61"/>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cenných papierov a</w:t>
      </w:r>
    </w:p>
    <w:p w:rsidR="009C4884" w:rsidRPr="008707A6" w:rsidRDefault="009C4884" w:rsidP="00BA0337">
      <w:pPr>
        <w:pStyle w:val="Odsekzoznamu"/>
        <w:numPr>
          <w:ilvl w:val="0"/>
          <w:numId w:val="61"/>
        </w:numPr>
        <w:spacing w:after="0" w:line="240" w:lineRule="auto"/>
        <w:ind w:left="1418" w:hanging="426"/>
        <w:jc w:val="both"/>
        <w:rPr>
          <w:rFonts w:ascii="Times New Roman" w:hAnsi="Times New Roman" w:cs="Times New Roman"/>
          <w:sz w:val="24"/>
          <w:szCs w:val="24"/>
        </w:rPr>
      </w:pPr>
      <w:r w:rsidRPr="008707A6">
        <w:rPr>
          <w:rFonts w:ascii="Times New Roman" w:hAnsi="Times New Roman" w:cs="Times New Roman"/>
          <w:sz w:val="24"/>
          <w:szCs w:val="24"/>
        </w:rPr>
        <w:t>vždy, ak je to možné, iných finančných nástrojov podľa osobitného predpisu</w:t>
      </w:r>
      <w:r w:rsidRPr="008707A6">
        <w:rPr>
          <w:rFonts w:ascii="Times New Roman" w:hAnsi="Times New Roman" w:cs="Times New Roman"/>
          <w:sz w:val="24"/>
          <w:szCs w:val="24"/>
          <w:vertAlign w:val="superscript"/>
        </w:rPr>
        <w:t>25af</w:t>
      </w:r>
      <w:r w:rsidRPr="008707A6">
        <w:rPr>
          <w:rFonts w:ascii="Times New Roman" w:hAnsi="Times New Roman" w:cs="Times New Roman"/>
          <w:sz w:val="24"/>
          <w:szCs w:val="24"/>
        </w:rPr>
        <w:t xml:space="preserve">) alebo iných nástrojov, ktoré možno plne konvertovať na nástroje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1 alebo odpísať, pričom musí byť zabezpečené, že tieto nástroje primerane odrážajú kreditnú kvalitu banky pri pokračovaní jej činnosti.</w:t>
      </w:r>
    </w:p>
    <w:p w:rsidR="009C4884" w:rsidRPr="008707A6" w:rsidRDefault="009C4884" w:rsidP="00BA0337">
      <w:pPr>
        <w:spacing w:after="0" w:line="240" w:lineRule="auto"/>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Cenné papiere a iné finančné nástroje podľa odseku 1</w:t>
      </w:r>
      <w:r w:rsidR="00976345" w:rsidRPr="008707A6">
        <w:rPr>
          <w:rFonts w:ascii="Times New Roman" w:hAnsi="Times New Roman" w:cs="Times New Roman"/>
          <w:sz w:val="24"/>
          <w:szCs w:val="24"/>
        </w:rPr>
        <w:t>1</w:t>
      </w:r>
      <w:r w:rsidRPr="008707A6">
        <w:rPr>
          <w:rFonts w:ascii="Times New Roman" w:hAnsi="Times New Roman" w:cs="Times New Roman"/>
          <w:sz w:val="24"/>
          <w:szCs w:val="24"/>
        </w:rPr>
        <w:t xml:space="preserve"> musia byť počas primeran</w:t>
      </w:r>
      <w:r w:rsidR="007B7546" w:rsidRPr="008707A6">
        <w:rPr>
          <w:rFonts w:ascii="Times New Roman" w:hAnsi="Times New Roman" w:cs="Times New Roman"/>
          <w:sz w:val="24"/>
          <w:szCs w:val="24"/>
        </w:rPr>
        <w:t>ého obdobia</w:t>
      </w:r>
      <w:r w:rsidRPr="008707A6">
        <w:rPr>
          <w:rFonts w:ascii="Times New Roman" w:hAnsi="Times New Roman" w:cs="Times New Roman"/>
          <w:sz w:val="24"/>
          <w:szCs w:val="24"/>
        </w:rPr>
        <w:t xml:space="preserve"> podľa zásad odmeňovania banky </w:t>
      </w:r>
      <w:r w:rsidR="009446B4" w:rsidRPr="008707A6">
        <w:rPr>
          <w:rFonts w:ascii="Times New Roman" w:hAnsi="Times New Roman" w:cs="Times New Roman"/>
          <w:sz w:val="24"/>
          <w:szCs w:val="24"/>
        </w:rPr>
        <w:t>zadržiavané</w:t>
      </w:r>
      <w:r w:rsidRPr="008707A6">
        <w:rPr>
          <w:rFonts w:ascii="Times New Roman" w:hAnsi="Times New Roman" w:cs="Times New Roman"/>
          <w:sz w:val="24"/>
          <w:szCs w:val="24"/>
        </w:rPr>
        <w:t xml:space="preserve"> tak, aby motivácia osôb podľa § 23a ods. 1 bola zosúladená s dlhodobými cieľmi banky. </w:t>
      </w:r>
    </w:p>
    <w:p w:rsidR="009C4884" w:rsidRPr="008707A6" w:rsidRDefault="009C4884" w:rsidP="00BA0337">
      <w:pPr>
        <w:pStyle w:val="Odsekzoznamu"/>
        <w:spacing w:after="0" w:line="240" w:lineRule="auto"/>
        <w:ind w:left="1134"/>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Najmenej 40 % pohyblivej zložky celkovej odmeny sa odkladá na obdobie najmenej štyri </w:t>
      </w:r>
      <w:r w:rsidR="00533553" w:rsidRPr="008707A6">
        <w:rPr>
          <w:rFonts w:ascii="Times New Roman" w:hAnsi="Times New Roman" w:cs="Times New Roman"/>
          <w:sz w:val="24"/>
          <w:szCs w:val="24"/>
        </w:rPr>
        <w:t>až</w:t>
      </w:r>
      <w:r w:rsidRPr="008707A6">
        <w:rPr>
          <w:rFonts w:ascii="Times New Roman" w:hAnsi="Times New Roman" w:cs="Times New Roman"/>
          <w:sz w:val="24"/>
          <w:szCs w:val="24"/>
        </w:rPr>
        <w:t xml:space="preserve"> päť rokov od určenia predpokladanej výšky pohyblivej zložky celkovej odmeny, pričom obdobie odkladu musí byť riadne zosúladené s povahou činnosti a rizikami banky a činnosťou osoby podľa § 23a ods. 1. Banka podľa § 23a ods. </w:t>
      </w:r>
      <w:r w:rsidR="00AC3BF1" w:rsidRPr="008707A6">
        <w:rPr>
          <w:rFonts w:ascii="Times New Roman" w:hAnsi="Times New Roman" w:cs="Times New Roman"/>
          <w:sz w:val="24"/>
          <w:szCs w:val="24"/>
        </w:rPr>
        <w:t>8</w:t>
      </w:r>
      <w:r w:rsidRPr="008707A6">
        <w:rPr>
          <w:rFonts w:ascii="Times New Roman" w:hAnsi="Times New Roman" w:cs="Times New Roman"/>
          <w:sz w:val="24"/>
          <w:szCs w:val="24"/>
        </w:rPr>
        <w:t xml:space="preserve"> osobe podľa § 23a ods. 1 písm. a) až c) odloží najmenej 40 % pohyblivej zložky celkovej odmeny na obdobie najmenej päť rokov od určenia predpokladanej výšky pohyblivej zložky celkovej odmeny, pričom obdobie odkladu musí byť riadne zosúladené s povahou činnosti a rizikami banky a činnosťou osoby podľa §</w:t>
      </w:r>
      <w:r w:rsidR="001A7984" w:rsidRPr="008707A6">
        <w:rPr>
          <w:rFonts w:ascii="Times New Roman" w:hAnsi="Times New Roman" w:cs="Times New Roman"/>
          <w:sz w:val="24"/>
          <w:szCs w:val="24"/>
        </w:rPr>
        <w:t> </w:t>
      </w:r>
      <w:r w:rsidRPr="008707A6">
        <w:rPr>
          <w:rFonts w:ascii="Times New Roman" w:hAnsi="Times New Roman" w:cs="Times New Roman"/>
          <w:sz w:val="24"/>
          <w:szCs w:val="24"/>
        </w:rPr>
        <w:t>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 23a ods. 1.</w:t>
      </w:r>
    </w:p>
    <w:p w:rsidR="009C4884" w:rsidRPr="008707A6" w:rsidRDefault="009C4884" w:rsidP="00BA0337">
      <w:pPr>
        <w:pStyle w:val="Odsekzoznamu"/>
        <w:spacing w:after="0" w:line="240" w:lineRule="auto"/>
        <w:ind w:left="1134"/>
        <w:jc w:val="both"/>
        <w:rPr>
          <w:rFonts w:ascii="Times New Roman" w:hAnsi="Times New Roman" w:cs="Times New Roman"/>
          <w:sz w:val="24"/>
          <w:szCs w:val="24"/>
        </w:rPr>
      </w:pPr>
    </w:p>
    <w:p w:rsidR="009C4884" w:rsidRPr="008707A6" w:rsidRDefault="009C4884" w:rsidP="00BA0337">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Ak je to udržateľné vzhľadom na finančnú situáciu banky a odôvodnené výkonnosťou banky, výkonnosťou príslušného obchodného útvaru a výkonnosťou dotknutej osoby podľa § 23a ods. 1, </w:t>
      </w:r>
      <w:r w:rsidR="009B6999" w:rsidRPr="008707A6">
        <w:rPr>
          <w:rFonts w:ascii="Times New Roman" w:hAnsi="Times New Roman" w:cs="Times New Roman"/>
          <w:sz w:val="24"/>
          <w:szCs w:val="24"/>
        </w:rPr>
        <w:t xml:space="preserve">prizná </w:t>
      </w:r>
      <w:r w:rsidRPr="008707A6">
        <w:rPr>
          <w:rFonts w:ascii="Times New Roman" w:hAnsi="Times New Roman" w:cs="Times New Roman"/>
          <w:sz w:val="24"/>
          <w:szCs w:val="24"/>
        </w:rPr>
        <w:t>sa osobe podľa § 23a ods. 1 nárok na pohyblivú zložku celkovej odmeny vrátane odloženej časti podľa odseku 1</w:t>
      </w:r>
      <w:r w:rsidR="000E3B72" w:rsidRPr="008707A6">
        <w:rPr>
          <w:rFonts w:ascii="Times New Roman" w:hAnsi="Times New Roman" w:cs="Times New Roman"/>
          <w:sz w:val="24"/>
          <w:szCs w:val="24"/>
        </w:rPr>
        <w:t>3</w:t>
      </w:r>
      <w:r w:rsidRPr="008707A6">
        <w:rPr>
          <w:rFonts w:ascii="Times New Roman" w:hAnsi="Times New Roman" w:cs="Times New Roman"/>
          <w:sz w:val="24"/>
          <w:szCs w:val="24"/>
        </w:rPr>
        <w:t xml:space="preserve"> alebo sa </w:t>
      </w:r>
      <w:r w:rsidR="009B6999" w:rsidRPr="008707A6">
        <w:rPr>
          <w:rFonts w:ascii="Times New Roman" w:hAnsi="Times New Roman" w:cs="Times New Roman"/>
          <w:sz w:val="24"/>
          <w:szCs w:val="24"/>
        </w:rPr>
        <w:t xml:space="preserve">vyplatí </w:t>
      </w:r>
      <w:r w:rsidRPr="008707A6">
        <w:rPr>
          <w:rFonts w:ascii="Times New Roman" w:hAnsi="Times New Roman" w:cs="Times New Roman"/>
          <w:sz w:val="24"/>
          <w:szCs w:val="24"/>
        </w:rPr>
        <w:t>osobe podľa § 23a ods. 1 pohyblivá zložka celkovej odmeny vrátane odloženej časti podľa odseku 1</w:t>
      </w:r>
      <w:r w:rsidR="000E3B72" w:rsidRPr="008707A6">
        <w:rPr>
          <w:rFonts w:ascii="Times New Roman" w:hAnsi="Times New Roman" w:cs="Times New Roman"/>
          <w:sz w:val="24"/>
          <w:szCs w:val="24"/>
        </w:rPr>
        <w:t>3</w:t>
      </w:r>
      <w:r w:rsidRPr="008707A6">
        <w:rPr>
          <w:rFonts w:ascii="Times New Roman" w:hAnsi="Times New Roman" w:cs="Times New Roman"/>
          <w:sz w:val="24"/>
          <w:szCs w:val="24"/>
        </w:rPr>
        <w:t>.</w:t>
      </w:r>
    </w:p>
    <w:p w:rsidR="009C4884" w:rsidRPr="008707A6" w:rsidRDefault="009C4884" w:rsidP="00BA0337">
      <w:pPr>
        <w:pStyle w:val="Odsekzoznamu"/>
        <w:jc w:val="both"/>
        <w:rPr>
          <w:rFonts w:ascii="Times New Roman" w:hAnsi="Times New Roman" w:cs="Times New Roman"/>
          <w:sz w:val="24"/>
          <w:szCs w:val="24"/>
        </w:rPr>
      </w:pPr>
    </w:p>
    <w:p w:rsidR="009C4884" w:rsidRPr="008707A6" w:rsidRDefault="00101856" w:rsidP="00BA0337">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Banka </w:t>
      </w:r>
      <w:r w:rsidR="00AD690D" w:rsidRPr="008707A6">
        <w:rPr>
          <w:rFonts w:ascii="Times New Roman" w:hAnsi="Times New Roman" w:cs="Times New Roman"/>
          <w:sz w:val="24"/>
          <w:szCs w:val="24"/>
        </w:rPr>
        <w:t>je povinná zaviesť</w:t>
      </w:r>
      <w:r w:rsidRPr="008707A6">
        <w:rPr>
          <w:rFonts w:ascii="Times New Roman" w:hAnsi="Times New Roman" w:cs="Times New Roman"/>
          <w:sz w:val="24"/>
          <w:szCs w:val="24"/>
        </w:rPr>
        <w:t xml:space="preserve">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w:t>
      </w:r>
      <w:r w:rsidR="00E15FF7" w:rsidRPr="008707A6">
        <w:rPr>
          <w:rFonts w:ascii="Times New Roman" w:hAnsi="Times New Roman" w:cs="Times New Roman"/>
          <w:sz w:val="24"/>
          <w:szCs w:val="24"/>
        </w:rPr>
        <w:t xml:space="preserve"> mzde, </w:t>
      </w:r>
      <w:r w:rsidRPr="008707A6">
        <w:rPr>
          <w:rFonts w:ascii="Times New Roman" w:hAnsi="Times New Roman" w:cs="Times New Roman"/>
          <w:sz w:val="24"/>
          <w:szCs w:val="24"/>
        </w:rPr>
        <w:t>dojednaní mzdy a o vykonaní zrážok zo mzdy. Kritériá na použitie opatrení podľa prvej vety zahŕňajú situáciu, keď sa osoba podľa § 23a ods. 1 podieľala na konaní, ktoré viedlo k významným finančným stratám banky, alebo bola za také konanie zodpovedná.</w:t>
      </w:r>
    </w:p>
    <w:p w:rsidR="00101856" w:rsidRPr="008707A6" w:rsidRDefault="00101856" w:rsidP="009636E3">
      <w:pPr>
        <w:pStyle w:val="Odsekzoznamu"/>
        <w:spacing w:after="0" w:line="240" w:lineRule="auto"/>
        <w:ind w:left="1134"/>
        <w:rPr>
          <w:rFonts w:ascii="Times New Roman" w:hAnsi="Times New Roman" w:cs="Times New Roman"/>
          <w:sz w:val="24"/>
          <w:szCs w:val="24"/>
        </w:rPr>
      </w:pPr>
    </w:p>
    <w:p w:rsidR="009C4884" w:rsidRPr="008707A6"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Banka môže v rámci dôchodkovej politiky v súlade s jej obchodnou stratégiou, cieľmi, hodnotami a záujmami určiť kritériá pre</w:t>
      </w:r>
      <w:r w:rsidR="00C57AA0" w:rsidRPr="008707A6">
        <w:rPr>
          <w:rFonts w:ascii="Times New Roman" w:hAnsi="Times New Roman" w:cs="Times New Roman"/>
          <w:sz w:val="24"/>
          <w:szCs w:val="24"/>
        </w:rPr>
        <w:t xml:space="preserve"> určenie pohyblivej zložky </w:t>
      </w:r>
      <w:r w:rsidR="00C8731F" w:rsidRPr="008707A6">
        <w:rPr>
          <w:rFonts w:ascii="Times New Roman" w:hAnsi="Times New Roman" w:cs="Times New Roman"/>
          <w:sz w:val="24"/>
          <w:szCs w:val="24"/>
        </w:rPr>
        <w:t xml:space="preserve">celkovej </w:t>
      </w:r>
      <w:r w:rsidR="00C57AA0" w:rsidRPr="008707A6">
        <w:rPr>
          <w:rFonts w:ascii="Times New Roman" w:hAnsi="Times New Roman" w:cs="Times New Roman"/>
          <w:sz w:val="24"/>
          <w:szCs w:val="24"/>
        </w:rPr>
        <w:t>odmeny formou dobrovoľných platieb do systému</w:t>
      </w:r>
      <w:r w:rsidR="0075346F" w:rsidRPr="008707A6">
        <w:rPr>
          <w:rFonts w:ascii="Times New Roman" w:hAnsi="Times New Roman" w:cs="Times New Roman"/>
          <w:sz w:val="24"/>
          <w:szCs w:val="24"/>
        </w:rPr>
        <w:t xml:space="preserve"> doplnkového d</w:t>
      </w:r>
      <w:r w:rsidRPr="008707A6">
        <w:rPr>
          <w:rFonts w:ascii="Times New Roman" w:hAnsi="Times New Roman" w:cs="Times New Roman"/>
          <w:sz w:val="24"/>
          <w:szCs w:val="24"/>
        </w:rPr>
        <w:t>ôchodkového zabezpečenia</w:t>
      </w:r>
      <w:r w:rsidR="0075346F" w:rsidRPr="008707A6">
        <w:rPr>
          <w:rFonts w:ascii="Times New Roman" w:hAnsi="Times New Roman" w:cs="Times New Roman"/>
          <w:sz w:val="24"/>
          <w:szCs w:val="24"/>
        </w:rPr>
        <w:t xml:space="preserve"> (ďalej len „dobrovoľné platby dôchodkového zabezpečenia“)</w:t>
      </w:r>
      <w:r w:rsidRPr="008707A6">
        <w:rPr>
          <w:rFonts w:ascii="Times New Roman" w:hAnsi="Times New Roman" w:cs="Times New Roman"/>
          <w:sz w:val="24"/>
          <w:szCs w:val="24"/>
        </w:rPr>
        <w:t xml:space="preserve">.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w:t>
      </w:r>
      <w:r w:rsidR="005A3697" w:rsidRPr="008707A6">
        <w:rPr>
          <w:rFonts w:ascii="Times New Roman" w:hAnsi="Times New Roman" w:cs="Times New Roman"/>
          <w:sz w:val="24"/>
          <w:szCs w:val="24"/>
        </w:rPr>
        <w:t>v </w:t>
      </w:r>
      <w:r w:rsidRPr="008707A6">
        <w:rPr>
          <w:rFonts w:ascii="Times New Roman" w:hAnsi="Times New Roman" w:cs="Times New Roman"/>
          <w:sz w:val="24"/>
          <w:szCs w:val="24"/>
        </w:rPr>
        <w:t>odseku 1</w:t>
      </w:r>
      <w:r w:rsidR="000E3B72" w:rsidRPr="008707A6">
        <w:rPr>
          <w:rFonts w:ascii="Times New Roman" w:hAnsi="Times New Roman" w:cs="Times New Roman"/>
          <w:sz w:val="24"/>
          <w:szCs w:val="24"/>
        </w:rPr>
        <w:t>1</w:t>
      </w:r>
      <w:r w:rsidRPr="008707A6">
        <w:rPr>
          <w:rFonts w:ascii="Times New Roman" w:hAnsi="Times New Roman" w:cs="Times New Roman"/>
          <w:sz w:val="24"/>
          <w:szCs w:val="24"/>
        </w:rPr>
        <w:t>. Ak banka poskytuje dobrovoľné platby dôchodkového zabezpečenia podľa prvej vety a osoba podľa § 23a ods. 1 dosiahne nárok na starobný dôchodok, dobrovoľné platby dôchodkového zabezpečenia sa tejto osobe vyplatia v podobe nástrojov uvedených</w:t>
      </w:r>
      <w:r w:rsidR="005A3697" w:rsidRPr="008707A6">
        <w:rPr>
          <w:rFonts w:ascii="Times New Roman" w:hAnsi="Times New Roman" w:cs="Times New Roman"/>
          <w:sz w:val="24"/>
          <w:szCs w:val="24"/>
        </w:rPr>
        <w:t xml:space="preserve"> v </w:t>
      </w:r>
      <w:r w:rsidRPr="008707A6">
        <w:rPr>
          <w:rFonts w:ascii="Times New Roman" w:hAnsi="Times New Roman" w:cs="Times New Roman"/>
          <w:sz w:val="24"/>
          <w:szCs w:val="24"/>
        </w:rPr>
        <w:t>odseku 1</w:t>
      </w:r>
      <w:r w:rsidR="000E3B72" w:rsidRPr="008707A6">
        <w:rPr>
          <w:rFonts w:ascii="Times New Roman" w:hAnsi="Times New Roman" w:cs="Times New Roman"/>
          <w:sz w:val="24"/>
          <w:szCs w:val="24"/>
        </w:rPr>
        <w:t>1</w:t>
      </w:r>
      <w:r w:rsidR="005A3697" w:rsidRPr="008707A6">
        <w:rPr>
          <w:rFonts w:ascii="Times New Roman" w:hAnsi="Times New Roman" w:cs="Times New Roman"/>
          <w:sz w:val="24"/>
          <w:szCs w:val="24"/>
        </w:rPr>
        <w:t>,</w:t>
      </w:r>
      <w:r w:rsidRPr="008707A6">
        <w:rPr>
          <w:rFonts w:ascii="Times New Roman" w:hAnsi="Times New Roman" w:cs="Times New Roman"/>
          <w:sz w:val="24"/>
          <w:szCs w:val="24"/>
        </w:rPr>
        <w:t xml:space="preserve"> a to pri uplatnení päťročného odkladu.</w:t>
      </w:r>
    </w:p>
    <w:p w:rsidR="009C4884" w:rsidRPr="008707A6" w:rsidRDefault="009C4884" w:rsidP="009636E3">
      <w:pPr>
        <w:pStyle w:val="Odsekzoznamu"/>
        <w:spacing w:after="0" w:line="240" w:lineRule="auto"/>
        <w:ind w:left="1134"/>
        <w:rPr>
          <w:rFonts w:ascii="Times New Roman" w:hAnsi="Times New Roman" w:cs="Times New Roman"/>
          <w:sz w:val="24"/>
          <w:szCs w:val="24"/>
        </w:rPr>
      </w:pPr>
    </w:p>
    <w:p w:rsidR="009C4884" w:rsidRPr="008707A6"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Osoby podľa § 23a ods. 1 nemôžu </w:t>
      </w:r>
      <w:r w:rsidR="0086639B" w:rsidRPr="008707A6">
        <w:rPr>
          <w:rFonts w:ascii="Times New Roman" w:hAnsi="Times New Roman" w:cs="Times New Roman"/>
          <w:sz w:val="24"/>
          <w:szCs w:val="24"/>
        </w:rPr>
        <w:t xml:space="preserve">uzavrieť poistnú zmluvu pre prípad nevyplatenia pohyblivej zložky celkovej odmeny. </w:t>
      </w:r>
    </w:p>
    <w:p w:rsidR="009C4884" w:rsidRPr="008707A6" w:rsidRDefault="009C4884" w:rsidP="009636E3">
      <w:pPr>
        <w:pStyle w:val="Odsekzoznamu"/>
        <w:spacing w:after="0" w:line="240" w:lineRule="auto"/>
        <w:ind w:left="1134"/>
        <w:rPr>
          <w:rFonts w:ascii="Times New Roman" w:hAnsi="Times New Roman" w:cs="Times New Roman"/>
          <w:sz w:val="24"/>
          <w:szCs w:val="24"/>
        </w:rPr>
      </w:pPr>
    </w:p>
    <w:p w:rsidR="009C4884" w:rsidRPr="008707A6"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Pohyblivá zložka celkovej odmeny nesmie byť vyplatená v nástrojoch alebo vo forme, ktorá by umožnila obchádzanie ustanovení tohto zákona alebo osobitného predpisu.</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w:t>
      </w:r>
    </w:p>
    <w:p w:rsidR="009C4884" w:rsidRPr="008707A6" w:rsidRDefault="009C4884" w:rsidP="009636E3">
      <w:pPr>
        <w:pStyle w:val="Odsekzoznamu"/>
        <w:spacing w:after="0" w:line="240" w:lineRule="auto"/>
        <w:ind w:left="1134"/>
        <w:rPr>
          <w:rFonts w:ascii="Times New Roman" w:hAnsi="Times New Roman" w:cs="Times New Roman"/>
          <w:sz w:val="24"/>
          <w:szCs w:val="24"/>
        </w:rPr>
      </w:pPr>
    </w:p>
    <w:p w:rsidR="009C4884" w:rsidRPr="008707A6"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Ustanovenia odsekov 1</w:t>
      </w:r>
      <w:r w:rsidR="00976345" w:rsidRPr="008707A6">
        <w:rPr>
          <w:rFonts w:ascii="Times New Roman" w:hAnsi="Times New Roman" w:cs="Times New Roman"/>
          <w:sz w:val="24"/>
          <w:szCs w:val="24"/>
        </w:rPr>
        <w:t>1</w:t>
      </w:r>
      <w:r w:rsidRPr="008707A6">
        <w:rPr>
          <w:rFonts w:ascii="Times New Roman" w:hAnsi="Times New Roman" w:cs="Times New Roman"/>
          <w:sz w:val="24"/>
          <w:szCs w:val="24"/>
        </w:rPr>
        <w:t xml:space="preserve"> až 1</w:t>
      </w:r>
      <w:r w:rsidR="00976345" w:rsidRPr="008707A6">
        <w:rPr>
          <w:rFonts w:ascii="Times New Roman" w:hAnsi="Times New Roman" w:cs="Times New Roman"/>
          <w:sz w:val="24"/>
          <w:szCs w:val="24"/>
        </w:rPr>
        <w:t>3</w:t>
      </w:r>
      <w:r w:rsidRPr="008707A6">
        <w:rPr>
          <w:rFonts w:ascii="Times New Roman" w:hAnsi="Times New Roman" w:cs="Times New Roman"/>
          <w:sz w:val="24"/>
          <w:szCs w:val="24"/>
        </w:rPr>
        <w:t xml:space="preserve"> a</w:t>
      </w:r>
      <w:r w:rsidR="002F3423" w:rsidRPr="008707A6">
        <w:rPr>
          <w:rFonts w:ascii="Times New Roman" w:hAnsi="Times New Roman" w:cs="Times New Roman"/>
          <w:sz w:val="24"/>
          <w:szCs w:val="24"/>
        </w:rPr>
        <w:t xml:space="preserve"> odseku </w:t>
      </w:r>
      <w:r w:rsidRPr="008707A6">
        <w:rPr>
          <w:rFonts w:ascii="Times New Roman" w:hAnsi="Times New Roman" w:cs="Times New Roman"/>
          <w:sz w:val="24"/>
          <w:szCs w:val="24"/>
        </w:rPr>
        <w:t>1</w:t>
      </w:r>
      <w:r w:rsidR="00976345" w:rsidRPr="008707A6">
        <w:rPr>
          <w:rFonts w:ascii="Times New Roman" w:hAnsi="Times New Roman" w:cs="Times New Roman"/>
          <w:sz w:val="24"/>
          <w:szCs w:val="24"/>
        </w:rPr>
        <w:t>6</w:t>
      </w:r>
      <w:r w:rsidRPr="008707A6">
        <w:rPr>
          <w:rFonts w:ascii="Times New Roman" w:hAnsi="Times New Roman" w:cs="Times New Roman"/>
          <w:sz w:val="24"/>
          <w:szCs w:val="24"/>
        </w:rPr>
        <w:t xml:space="preserve"> druhej a tretej vety sa neuplatňujú na</w:t>
      </w:r>
    </w:p>
    <w:p w:rsidR="009C4884" w:rsidRPr="008707A6" w:rsidRDefault="009C4884" w:rsidP="009636E3">
      <w:pPr>
        <w:pStyle w:val="Odsekzoznamu"/>
        <w:numPr>
          <w:ilvl w:val="0"/>
          <w:numId w:val="60"/>
        </w:numPr>
        <w:spacing w:after="0" w:line="240" w:lineRule="auto"/>
        <w:ind w:left="1560" w:hanging="426"/>
        <w:jc w:val="both"/>
        <w:rPr>
          <w:rFonts w:ascii="Times New Roman" w:hAnsi="Times New Roman" w:cs="Times New Roman"/>
          <w:sz w:val="24"/>
          <w:szCs w:val="24"/>
        </w:rPr>
      </w:pPr>
      <w:r w:rsidRPr="008707A6">
        <w:rPr>
          <w:rFonts w:ascii="Times New Roman" w:hAnsi="Times New Roman" w:cs="Times New Roman"/>
          <w:sz w:val="24"/>
          <w:szCs w:val="24"/>
        </w:rPr>
        <w:t>banku, ktorá nie je veľkou inštitúciou podľa osobitného predpisu</w:t>
      </w:r>
      <w:r w:rsidRPr="008707A6">
        <w:rPr>
          <w:rFonts w:ascii="Times New Roman" w:hAnsi="Times New Roman" w:cs="Times New Roman"/>
          <w:sz w:val="24"/>
          <w:szCs w:val="24"/>
          <w:vertAlign w:val="superscript"/>
        </w:rPr>
        <w:t>25a</w:t>
      </w:r>
      <w:r w:rsidR="006E036A" w:rsidRPr="008707A6">
        <w:rPr>
          <w:rFonts w:ascii="Times New Roman" w:hAnsi="Times New Roman" w:cs="Times New Roman"/>
          <w:sz w:val="24"/>
          <w:szCs w:val="24"/>
          <w:vertAlign w:val="superscript"/>
        </w:rPr>
        <w:t>g</w:t>
      </w:r>
      <w:r w:rsidRPr="008707A6">
        <w:rPr>
          <w:rFonts w:ascii="Times New Roman" w:hAnsi="Times New Roman" w:cs="Times New Roman"/>
          <w:sz w:val="24"/>
          <w:szCs w:val="24"/>
        </w:rPr>
        <w:t>) a ktorej priemerná hodnota aktív na individuálnom základe podľa tohto zákona a osobitného predpisu</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xml:space="preserve">) počas štyroch rokov, ktoré predchádzajú aktuálnemu </w:t>
      </w:r>
      <w:r w:rsidR="00AD690D" w:rsidRPr="008707A6">
        <w:rPr>
          <w:rFonts w:ascii="Times New Roman" w:hAnsi="Times New Roman" w:cs="Times New Roman"/>
          <w:sz w:val="24"/>
          <w:szCs w:val="24"/>
        </w:rPr>
        <w:t>účtovnému obdobiu</w:t>
      </w:r>
      <w:r w:rsidRPr="008707A6">
        <w:rPr>
          <w:rFonts w:ascii="Times New Roman" w:hAnsi="Times New Roman" w:cs="Times New Roman"/>
          <w:sz w:val="24"/>
          <w:szCs w:val="24"/>
        </w:rPr>
        <w:t>, je rovná alebo nižšia ako 5 000 000 000 eur,</w:t>
      </w:r>
    </w:p>
    <w:p w:rsidR="009C4884" w:rsidRPr="008707A6" w:rsidRDefault="009C4884" w:rsidP="009636E3">
      <w:pPr>
        <w:pStyle w:val="Odsekzoznamu"/>
        <w:numPr>
          <w:ilvl w:val="0"/>
          <w:numId w:val="60"/>
        </w:numPr>
        <w:spacing w:after="0" w:line="240" w:lineRule="auto"/>
        <w:ind w:left="1560" w:hanging="426"/>
        <w:jc w:val="both"/>
        <w:rPr>
          <w:rFonts w:ascii="Times New Roman" w:hAnsi="Times New Roman" w:cs="Times New Roman"/>
          <w:sz w:val="24"/>
          <w:szCs w:val="24"/>
        </w:rPr>
      </w:pPr>
      <w:r w:rsidRPr="008707A6">
        <w:rPr>
          <w:rFonts w:ascii="Times New Roman" w:hAnsi="Times New Roman" w:cs="Times New Roman"/>
          <w:sz w:val="24"/>
          <w:szCs w:val="24"/>
        </w:rPr>
        <w:t>zamestnanca, ktorého ročná pohyblivá zložka celkovej odmeny je nižšia ako 50 000 eur a nie je vyššia ako tretina celkovej ročnej odmeny tohto zamestnanca.</w:t>
      </w:r>
      <w:r w:rsidR="00E15FF7" w:rsidRPr="008707A6">
        <w:rPr>
          <w:rFonts w:ascii="Times New Roman" w:hAnsi="Times New Roman" w:cs="Times New Roman"/>
          <w:sz w:val="24"/>
          <w:szCs w:val="24"/>
        </w:rPr>
        <w:t>“.</w:t>
      </w:r>
    </w:p>
    <w:p w:rsidR="000E3880" w:rsidRPr="008707A6" w:rsidRDefault="000E3880" w:rsidP="009636E3">
      <w:pPr>
        <w:spacing w:after="0" w:line="240" w:lineRule="auto"/>
        <w:jc w:val="both"/>
        <w:rPr>
          <w:rFonts w:ascii="Times New Roman" w:hAnsi="Times New Roman" w:cs="Times New Roman"/>
          <w:sz w:val="24"/>
          <w:szCs w:val="24"/>
        </w:rPr>
      </w:pPr>
    </w:p>
    <w:p w:rsidR="009C4884" w:rsidRPr="008707A6" w:rsidRDefault="009C4884" w:rsidP="009636E3">
      <w:pPr>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Poznámk</w:t>
      </w:r>
      <w:r w:rsidR="006E036A" w:rsidRPr="008707A6">
        <w:rPr>
          <w:rFonts w:ascii="Times New Roman" w:hAnsi="Times New Roman" w:cs="Times New Roman"/>
          <w:sz w:val="24"/>
          <w:szCs w:val="24"/>
        </w:rPr>
        <w:t>a</w:t>
      </w:r>
      <w:r w:rsidRPr="008707A6">
        <w:rPr>
          <w:rFonts w:ascii="Times New Roman" w:hAnsi="Times New Roman" w:cs="Times New Roman"/>
          <w:sz w:val="24"/>
          <w:szCs w:val="24"/>
        </w:rPr>
        <w:t xml:space="preserve"> pod čiarou k odkaz</w:t>
      </w:r>
      <w:r w:rsidR="006E036A" w:rsidRPr="008707A6">
        <w:rPr>
          <w:rFonts w:ascii="Times New Roman" w:hAnsi="Times New Roman" w:cs="Times New Roman"/>
          <w:sz w:val="24"/>
          <w:szCs w:val="24"/>
        </w:rPr>
        <w:t>u</w:t>
      </w:r>
      <w:r w:rsidRPr="008707A6">
        <w:rPr>
          <w:rFonts w:ascii="Times New Roman" w:hAnsi="Times New Roman" w:cs="Times New Roman"/>
          <w:sz w:val="24"/>
          <w:szCs w:val="24"/>
        </w:rPr>
        <w:t xml:space="preserve"> 25ag</w:t>
      </w:r>
      <w:r w:rsidR="006E036A" w:rsidRPr="008707A6">
        <w:rPr>
          <w:rFonts w:ascii="Times New Roman" w:hAnsi="Times New Roman" w:cs="Times New Roman"/>
          <w:sz w:val="24"/>
          <w:szCs w:val="24"/>
        </w:rPr>
        <w:t xml:space="preserve"> </w:t>
      </w:r>
      <w:r w:rsidRPr="008707A6">
        <w:rPr>
          <w:rFonts w:ascii="Times New Roman" w:hAnsi="Times New Roman" w:cs="Times New Roman"/>
          <w:sz w:val="24"/>
          <w:szCs w:val="24"/>
        </w:rPr>
        <w:t>zn</w:t>
      </w:r>
      <w:r w:rsidR="006E036A" w:rsidRPr="008707A6">
        <w:rPr>
          <w:rFonts w:ascii="Times New Roman" w:hAnsi="Times New Roman" w:cs="Times New Roman"/>
          <w:sz w:val="24"/>
          <w:szCs w:val="24"/>
        </w:rPr>
        <w:t>ie</w:t>
      </w:r>
      <w:r w:rsidRPr="008707A6">
        <w:rPr>
          <w:rFonts w:ascii="Times New Roman" w:hAnsi="Times New Roman" w:cs="Times New Roman"/>
          <w:sz w:val="24"/>
          <w:szCs w:val="24"/>
        </w:rPr>
        <w:t>:</w:t>
      </w:r>
    </w:p>
    <w:p w:rsidR="009C4884" w:rsidRPr="008707A6" w:rsidRDefault="009C4884" w:rsidP="006E036A">
      <w:pPr>
        <w:spacing w:after="0" w:line="240" w:lineRule="auto"/>
        <w:ind w:left="1134" w:hanging="567"/>
        <w:jc w:val="both"/>
        <w:rPr>
          <w:rFonts w:ascii="Times New Roman" w:hAnsi="Times New Roman" w:cs="Times New Roman"/>
          <w:sz w:val="24"/>
          <w:szCs w:val="24"/>
        </w:rPr>
      </w:pPr>
      <w:r w:rsidRPr="008707A6">
        <w:rPr>
          <w:rFonts w:ascii="Times New Roman" w:hAnsi="Times New Roman" w:cs="Times New Roman"/>
          <w:sz w:val="24"/>
          <w:szCs w:val="24"/>
        </w:rPr>
        <w:t>„</w:t>
      </w:r>
      <w:r w:rsidR="005F53BD" w:rsidRPr="008707A6">
        <w:rPr>
          <w:rFonts w:ascii="Times New Roman" w:hAnsi="Times New Roman" w:cs="Times New Roman"/>
          <w:sz w:val="24"/>
          <w:szCs w:val="24"/>
          <w:vertAlign w:val="superscript"/>
        </w:rPr>
        <w:t>25ag</w:t>
      </w:r>
      <w:r w:rsidR="005F53BD" w:rsidRPr="008707A6">
        <w:rPr>
          <w:rFonts w:ascii="Times New Roman" w:hAnsi="Times New Roman" w:cs="Times New Roman"/>
          <w:sz w:val="24"/>
          <w:szCs w:val="24"/>
        </w:rPr>
        <w:t xml:space="preserve">) </w:t>
      </w:r>
      <w:r w:rsidRPr="008707A6">
        <w:rPr>
          <w:rFonts w:ascii="Times New Roman" w:hAnsi="Times New Roman" w:cs="Times New Roman"/>
          <w:sz w:val="24"/>
          <w:szCs w:val="24"/>
        </w:rPr>
        <w:t>Čl. 4 ods. 1 bod 146 nariadenia (EÚ) č. 575/2013 v platnom znení.“.</w:t>
      </w:r>
    </w:p>
    <w:p w:rsidR="009C4884" w:rsidRPr="008707A6" w:rsidRDefault="009C4884" w:rsidP="009636E3">
      <w:pPr>
        <w:spacing w:after="0" w:line="240" w:lineRule="auto"/>
        <w:ind w:left="567"/>
        <w:rPr>
          <w:rFonts w:ascii="Times New Roman" w:hAnsi="Times New Roman" w:cs="Times New Roman"/>
          <w:sz w:val="24"/>
          <w:szCs w:val="24"/>
        </w:rPr>
      </w:pPr>
    </w:p>
    <w:p w:rsidR="009C4884" w:rsidRPr="008707A6" w:rsidRDefault="009C4884" w:rsidP="009636E3">
      <w:pPr>
        <w:spacing w:after="0" w:line="240" w:lineRule="auto"/>
        <w:ind w:left="567"/>
        <w:rPr>
          <w:rFonts w:ascii="Times New Roman" w:hAnsi="Times New Roman" w:cs="Times New Roman"/>
          <w:sz w:val="24"/>
          <w:szCs w:val="24"/>
        </w:rPr>
      </w:pPr>
      <w:r w:rsidRPr="008707A6">
        <w:rPr>
          <w:rFonts w:ascii="Times New Roman" w:hAnsi="Times New Roman" w:cs="Times New Roman"/>
          <w:sz w:val="24"/>
          <w:szCs w:val="24"/>
        </w:rPr>
        <w:t>Poznámka pod čiarou k odkazu 25aea sa vypúšťa.</w:t>
      </w:r>
    </w:p>
    <w:p w:rsidR="009C4884" w:rsidRPr="008707A6" w:rsidRDefault="009C4884" w:rsidP="009636E3">
      <w:pPr>
        <w:spacing w:after="0" w:line="240" w:lineRule="auto"/>
        <w:rPr>
          <w:rFonts w:ascii="Times New Roman" w:hAnsi="Times New Roman" w:cs="Times New Roman"/>
          <w:sz w:val="24"/>
          <w:szCs w:val="24"/>
        </w:rPr>
      </w:pPr>
    </w:p>
    <w:p w:rsidR="00E15FF7" w:rsidRPr="008707A6" w:rsidRDefault="000936A5"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8707A6">
        <w:rPr>
          <w:rFonts w:ascii="Times New Roman" w:hAnsi="Times New Roman" w:cs="Times New Roman"/>
          <w:sz w:val="24"/>
          <w:szCs w:val="24"/>
        </w:rPr>
        <w:t>§ 23c sa vypúšťa.</w:t>
      </w:r>
    </w:p>
    <w:p w:rsidR="00E15FF7" w:rsidRPr="008707A6" w:rsidRDefault="00E15FF7" w:rsidP="00E15FF7">
      <w:pPr>
        <w:pStyle w:val="Odsekzoznamu"/>
        <w:spacing w:after="0" w:line="240" w:lineRule="auto"/>
        <w:ind w:left="426"/>
        <w:contextualSpacing w:val="0"/>
        <w:jc w:val="both"/>
        <w:rPr>
          <w:rFonts w:ascii="Times New Roman" w:hAnsi="Times New Roman" w:cs="Times New Roman"/>
          <w:sz w:val="24"/>
          <w:szCs w:val="24"/>
        </w:rPr>
      </w:pPr>
    </w:p>
    <w:p w:rsidR="009C4884" w:rsidRPr="008707A6" w:rsidRDefault="009C4884"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8707A6">
        <w:rPr>
          <w:rFonts w:ascii="Times New Roman" w:hAnsi="Times New Roman" w:cs="Times New Roman"/>
          <w:sz w:val="24"/>
          <w:szCs w:val="24"/>
        </w:rPr>
        <w:t xml:space="preserve">V § 23d ods. 1 prvá veta znie: „Banka podľa § 23a ods. </w:t>
      </w:r>
      <w:r w:rsidR="001A7984" w:rsidRPr="008707A6">
        <w:rPr>
          <w:rFonts w:ascii="Times New Roman" w:hAnsi="Times New Roman" w:cs="Times New Roman"/>
          <w:sz w:val="24"/>
          <w:szCs w:val="24"/>
        </w:rPr>
        <w:t>8</w:t>
      </w:r>
      <w:r w:rsidRPr="008707A6">
        <w:rPr>
          <w:rFonts w:ascii="Times New Roman" w:hAnsi="Times New Roman" w:cs="Times New Roman"/>
          <w:sz w:val="24"/>
          <w:szCs w:val="24"/>
        </w:rPr>
        <w:t xml:space="preserve"> je povinná zriadiť výbor pre odmeňovanie v banke; iná banka ako banka podľa § 23a ods. </w:t>
      </w:r>
      <w:r w:rsidR="001A7984" w:rsidRPr="008707A6">
        <w:rPr>
          <w:rFonts w:ascii="Times New Roman" w:hAnsi="Times New Roman" w:cs="Times New Roman"/>
          <w:sz w:val="24"/>
          <w:szCs w:val="24"/>
        </w:rPr>
        <w:t>8</w:t>
      </w:r>
      <w:r w:rsidRPr="008707A6">
        <w:rPr>
          <w:rFonts w:ascii="Times New Roman" w:hAnsi="Times New Roman" w:cs="Times New Roman"/>
          <w:sz w:val="24"/>
          <w:szCs w:val="24"/>
        </w:rPr>
        <w:t xml:space="preserve"> nie je povinná zriadiť výbor pre odmeňovanie v banke, ak určí osobu zodpovednú za systém odmeňovania v banke.“.</w:t>
      </w:r>
    </w:p>
    <w:p w:rsidR="009C4884" w:rsidRPr="008707A6" w:rsidRDefault="009C4884" w:rsidP="009636E3">
      <w:pPr>
        <w:pStyle w:val="Odsekzoznamu"/>
        <w:spacing w:after="0" w:line="240" w:lineRule="auto"/>
        <w:ind w:left="426"/>
        <w:contextualSpacing w:val="0"/>
        <w:jc w:val="both"/>
        <w:rPr>
          <w:rFonts w:ascii="Times New Roman" w:hAnsi="Times New Roman" w:cs="Times New Roman"/>
          <w:sz w:val="24"/>
          <w:szCs w:val="24"/>
        </w:rPr>
      </w:pPr>
    </w:p>
    <w:p w:rsidR="009C4884" w:rsidRPr="008707A6" w:rsidRDefault="009C4884"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8707A6">
        <w:rPr>
          <w:rFonts w:ascii="Times New Roman" w:hAnsi="Times New Roman" w:cs="Times New Roman"/>
          <w:sz w:val="24"/>
          <w:szCs w:val="24"/>
        </w:rPr>
        <w:t>V § 23d ods. 1 písm. d) sa slová „osôb podľa § 23a ods. 1 písm. a) a b)“ nahrádzajú slovami „všetkých členov štatutárneho orgánu a vedúcich zamestnancov zodpovedných za riadenie rizík“.</w:t>
      </w:r>
    </w:p>
    <w:p w:rsidR="009C4884" w:rsidRPr="008707A6" w:rsidRDefault="009C4884" w:rsidP="009636E3">
      <w:pPr>
        <w:pStyle w:val="Odsekzoznamu"/>
        <w:rPr>
          <w:rFonts w:ascii="Times New Roman" w:hAnsi="Times New Roman" w:cs="Times New Roman"/>
          <w:sz w:val="24"/>
          <w:szCs w:val="24"/>
        </w:rPr>
      </w:pPr>
    </w:p>
    <w:p w:rsidR="00002738" w:rsidRPr="008707A6" w:rsidRDefault="009617E1"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8707A6">
        <w:rPr>
          <w:rFonts w:ascii="Times New Roman" w:hAnsi="Times New Roman" w:cs="Times New Roman"/>
          <w:sz w:val="24"/>
          <w:szCs w:val="24"/>
        </w:rPr>
        <w:t>V § 23e ods. 1 sa za slovo „Slovenska“ vkladajú slová „o rozdieloch v odmeňovaní mužov a žien a“.</w:t>
      </w:r>
    </w:p>
    <w:p w:rsidR="009617E1" w:rsidRPr="008707A6" w:rsidRDefault="009617E1" w:rsidP="009636E3">
      <w:pPr>
        <w:spacing w:after="0" w:line="240" w:lineRule="auto"/>
        <w:jc w:val="right"/>
        <w:rPr>
          <w:rFonts w:ascii="Times New Roman" w:hAnsi="Times New Roman" w:cs="Times New Roman"/>
          <w:sz w:val="24"/>
          <w:szCs w:val="24"/>
        </w:rPr>
      </w:pPr>
    </w:p>
    <w:p w:rsidR="009617E1" w:rsidRPr="008707A6" w:rsidRDefault="009617E1"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8707A6">
        <w:rPr>
          <w:rFonts w:ascii="Times New Roman" w:hAnsi="Times New Roman" w:cs="Times New Roman"/>
          <w:sz w:val="24"/>
          <w:szCs w:val="24"/>
        </w:rPr>
        <w:t>V § 23e ods. 2 sa na konci pripájajú tieto slová: „a podľa osobitného predpisu.</w:t>
      </w:r>
      <w:r w:rsidRPr="008707A6">
        <w:rPr>
          <w:rFonts w:ascii="Times New Roman" w:hAnsi="Times New Roman" w:cs="Times New Roman"/>
          <w:sz w:val="24"/>
          <w:szCs w:val="24"/>
          <w:vertAlign w:val="superscript"/>
        </w:rPr>
        <w:t>25ah</w:t>
      </w:r>
      <w:r w:rsidRPr="008707A6">
        <w:rPr>
          <w:rFonts w:ascii="Times New Roman" w:hAnsi="Times New Roman" w:cs="Times New Roman"/>
          <w:sz w:val="24"/>
          <w:szCs w:val="24"/>
        </w:rPr>
        <w:t>)“</w:t>
      </w:r>
      <w:r w:rsidR="00763B90" w:rsidRPr="008707A6">
        <w:rPr>
          <w:rFonts w:ascii="Times New Roman" w:hAnsi="Times New Roman" w:cs="Times New Roman"/>
          <w:sz w:val="24"/>
          <w:szCs w:val="24"/>
        </w:rPr>
        <w:t>.</w:t>
      </w:r>
    </w:p>
    <w:p w:rsidR="00EE6ACC" w:rsidRPr="008707A6" w:rsidRDefault="00EE6ACC" w:rsidP="009636E3">
      <w:pPr>
        <w:spacing w:after="0" w:line="240" w:lineRule="auto"/>
        <w:ind w:left="426"/>
        <w:jc w:val="both"/>
        <w:rPr>
          <w:rFonts w:ascii="Times New Roman" w:hAnsi="Times New Roman" w:cs="Times New Roman"/>
          <w:sz w:val="24"/>
          <w:szCs w:val="24"/>
        </w:rPr>
      </w:pPr>
    </w:p>
    <w:p w:rsidR="00002738" w:rsidRPr="008707A6" w:rsidRDefault="00002738"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2</w:t>
      </w:r>
      <w:r w:rsidR="00B26D36" w:rsidRPr="008707A6">
        <w:rPr>
          <w:rFonts w:ascii="Times New Roman" w:hAnsi="Times New Roman" w:cs="Times New Roman"/>
          <w:sz w:val="24"/>
          <w:szCs w:val="24"/>
        </w:rPr>
        <w:t>5</w:t>
      </w:r>
      <w:r w:rsidRPr="008707A6">
        <w:rPr>
          <w:rFonts w:ascii="Times New Roman" w:hAnsi="Times New Roman" w:cs="Times New Roman"/>
          <w:sz w:val="24"/>
          <w:szCs w:val="24"/>
        </w:rPr>
        <w:t>a</w:t>
      </w:r>
      <w:r w:rsidR="00283B77" w:rsidRPr="008707A6">
        <w:rPr>
          <w:rFonts w:ascii="Times New Roman" w:hAnsi="Times New Roman" w:cs="Times New Roman"/>
          <w:sz w:val="24"/>
          <w:szCs w:val="24"/>
        </w:rPr>
        <w:t>h</w:t>
      </w:r>
      <w:r w:rsidRPr="008707A6">
        <w:rPr>
          <w:rFonts w:ascii="Times New Roman" w:hAnsi="Times New Roman" w:cs="Times New Roman"/>
          <w:sz w:val="24"/>
          <w:szCs w:val="24"/>
        </w:rPr>
        <w:t xml:space="preserve"> znie:</w:t>
      </w:r>
    </w:p>
    <w:p w:rsidR="00002738" w:rsidRPr="008707A6" w:rsidRDefault="00002738"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2</w:t>
      </w:r>
      <w:r w:rsidR="00B26D36" w:rsidRPr="008707A6">
        <w:rPr>
          <w:rFonts w:ascii="Times New Roman" w:hAnsi="Times New Roman" w:cs="Times New Roman"/>
          <w:sz w:val="24"/>
          <w:szCs w:val="24"/>
          <w:vertAlign w:val="superscript"/>
        </w:rPr>
        <w:t>5</w:t>
      </w:r>
      <w:r w:rsidRPr="008707A6">
        <w:rPr>
          <w:rFonts w:ascii="Times New Roman" w:hAnsi="Times New Roman" w:cs="Times New Roman"/>
          <w:sz w:val="24"/>
          <w:szCs w:val="24"/>
          <w:vertAlign w:val="superscript"/>
        </w:rPr>
        <w:t>a</w:t>
      </w:r>
      <w:r w:rsidR="00283B77" w:rsidRPr="008707A6">
        <w:rPr>
          <w:rFonts w:ascii="Times New Roman" w:hAnsi="Times New Roman" w:cs="Times New Roman"/>
          <w:sz w:val="24"/>
          <w:szCs w:val="24"/>
          <w:vertAlign w:val="superscript"/>
        </w:rPr>
        <w:t>h</w:t>
      </w:r>
      <w:r w:rsidRPr="008707A6">
        <w:rPr>
          <w:rFonts w:ascii="Times New Roman" w:hAnsi="Times New Roman" w:cs="Times New Roman"/>
          <w:sz w:val="24"/>
          <w:szCs w:val="24"/>
        </w:rPr>
        <w:t>) Čl. 450 ods. 1 písm. g), h), i) a k) nariadenia (EÚ) č. 575/2013</w:t>
      </w:r>
      <w:r w:rsidR="008E213D"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r w:rsidR="00CC3D0E" w:rsidRPr="008707A6">
        <w:rPr>
          <w:rFonts w:ascii="Times New Roman" w:hAnsi="Times New Roman" w:cs="Times New Roman"/>
          <w:sz w:val="24"/>
          <w:szCs w:val="24"/>
        </w:rPr>
        <w:t>.</w:t>
      </w:r>
    </w:p>
    <w:p w:rsidR="007533A7" w:rsidRPr="008707A6" w:rsidRDefault="007533A7" w:rsidP="009636E3">
      <w:pPr>
        <w:spacing w:after="0" w:line="240" w:lineRule="auto"/>
        <w:jc w:val="right"/>
        <w:rPr>
          <w:rFonts w:ascii="Times New Roman" w:hAnsi="Times New Roman" w:cs="Times New Roman"/>
          <w:sz w:val="24"/>
          <w:szCs w:val="24"/>
        </w:rPr>
      </w:pPr>
    </w:p>
    <w:p w:rsidR="00DE57C5" w:rsidRPr="008707A6" w:rsidRDefault="009617E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23e ods. 3 sa slová „odseku 1 a informácie zverejňované podľa § 37 ods. 9 písm. h)“ nahrádzajú slovami „odsek</w:t>
      </w:r>
      <w:r w:rsidR="007E69B2" w:rsidRPr="008707A6">
        <w:rPr>
          <w:rFonts w:ascii="Times New Roman" w:hAnsi="Times New Roman" w:cs="Times New Roman"/>
          <w:sz w:val="24"/>
          <w:szCs w:val="24"/>
        </w:rPr>
        <w:t>ov</w:t>
      </w:r>
      <w:r w:rsidRPr="008707A6">
        <w:rPr>
          <w:rFonts w:ascii="Times New Roman" w:hAnsi="Times New Roman" w:cs="Times New Roman"/>
          <w:sz w:val="24"/>
          <w:szCs w:val="24"/>
        </w:rPr>
        <w:t xml:space="preserve"> 1 a 2“.</w:t>
      </w:r>
    </w:p>
    <w:p w:rsidR="00DE57C5" w:rsidRPr="008707A6" w:rsidRDefault="00DE57C5" w:rsidP="009636E3">
      <w:pPr>
        <w:pStyle w:val="Odsekzoznamu"/>
        <w:spacing w:after="0" w:line="240" w:lineRule="auto"/>
        <w:ind w:left="426"/>
        <w:jc w:val="both"/>
        <w:rPr>
          <w:rFonts w:ascii="Times New Roman" w:hAnsi="Times New Roman" w:cs="Times New Roman"/>
          <w:sz w:val="24"/>
          <w:szCs w:val="24"/>
        </w:rPr>
      </w:pPr>
    </w:p>
    <w:p w:rsidR="00C15DD7" w:rsidRPr="008707A6" w:rsidRDefault="00C15DD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24 ods. 1 sa na konci pripája t</w:t>
      </w:r>
      <w:r w:rsidR="00A37CF8" w:rsidRPr="008707A6">
        <w:rPr>
          <w:rFonts w:ascii="Times New Roman" w:hAnsi="Times New Roman" w:cs="Times New Roman"/>
          <w:sz w:val="24"/>
          <w:szCs w:val="24"/>
        </w:rPr>
        <w:t>át</w:t>
      </w:r>
      <w:r w:rsidRPr="008707A6">
        <w:rPr>
          <w:rFonts w:ascii="Times New Roman" w:hAnsi="Times New Roman" w:cs="Times New Roman"/>
          <w:sz w:val="24"/>
          <w:szCs w:val="24"/>
        </w:rPr>
        <w:t>o vet</w:t>
      </w:r>
      <w:r w:rsidR="00A37CF8" w:rsidRPr="008707A6">
        <w:rPr>
          <w:rFonts w:ascii="Times New Roman" w:hAnsi="Times New Roman" w:cs="Times New Roman"/>
          <w:sz w:val="24"/>
          <w:szCs w:val="24"/>
        </w:rPr>
        <w:t>a</w:t>
      </w:r>
      <w:r w:rsidRPr="008707A6">
        <w:rPr>
          <w:rFonts w:ascii="Times New Roman" w:hAnsi="Times New Roman" w:cs="Times New Roman"/>
          <w:sz w:val="24"/>
          <w:szCs w:val="24"/>
        </w:rPr>
        <w:t>: „</w:t>
      </w:r>
      <w:r w:rsidR="00D81220" w:rsidRPr="008707A6">
        <w:rPr>
          <w:rFonts w:ascii="Times New Roman" w:hAnsi="Times New Roman" w:cs="Times New Roman"/>
          <w:sz w:val="24"/>
          <w:szCs w:val="24"/>
        </w:rPr>
        <w:t>Zloženie štatutárneho orgánu a dozornej rady musí byť také, aby vedomosti, zručnosti a skúsenosti štatutárneho orgánu ako celku a dozornej rady ako celku zodpovedali činnosti banky vrátane hlavných rizík</w:t>
      </w:r>
      <w:r w:rsidR="00A37CF8" w:rsidRPr="008707A6">
        <w:rPr>
          <w:rFonts w:ascii="Times New Roman" w:hAnsi="Times New Roman" w:cs="Times New Roman"/>
          <w:sz w:val="24"/>
          <w:szCs w:val="24"/>
        </w:rPr>
        <w:t>.</w:t>
      </w:r>
      <w:r w:rsidRPr="008707A6">
        <w:rPr>
          <w:rFonts w:ascii="Times New Roman" w:hAnsi="Times New Roman" w:cs="Times New Roman"/>
          <w:sz w:val="24"/>
          <w:szCs w:val="24"/>
        </w:rPr>
        <w:t>“</w:t>
      </w:r>
      <w:r w:rsidR="00A91E2A" w:rsidRPr="008707A6">
        <w:rPr>
          <w:rFonts w:ascii="Times New Roman" w:hAnsi="Times New Roman" w:cs="Times New Roman"/>
          <w:sz w:val="24"/>
          <w:szCs w:val="24"/>
        </w:rPr>
        <w:t>.</w:t>
      </w:r>
    </w:p>
    <w:p w:rsidR="00B20DE0" w:rsidRPr="008707A6" w:rsidRDefault="00B20DE0" w:rsidP="009636E3">
      <w:pPr>
        <w:spacing w:after="0" w:line="240" w:lineRule="auto"/>
        <w:jc w:val="right"/>
        <w:rPr>
          <w:rFonts w:ascii="Times New Roman" w:hAnsi="Times New Roman" w:cs="Times New Roman"/>
          <w:sz w:val="24"/>
          <w:szCs w:val="24"/>
        </w:rPr>
      </w:pPr>
    </w:p>
    <w:p w:rsidR="000070DC" w:rsidRPr="008707A6" w:rsidRDefault="000070DC" w:rsidP="000070DC">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24 ods. 4 druhá veta znie: „</w:t>
      </w:r>
      <w:r w:rsidR="00CA3AF1" w:rsidRPr="008707A6">
        <w:rPr>
          <w:rFonts w:ascii="Times New Roman" w:hAnsi="Times New Roman" w:cs="Times New Roman"/>
          <w:sz w:val="24"/>
          <w:szCs w:val="24"/>
        </w:rPr>
        <w:t xml:space="preserve">Členovia dozornej rady </w:t>
      </w:r>
      <w:r w:rsidR="00D35F1F" w:rsidRPr="008707A6">
        <w:rPr>
          <w:rFonts w:ascii="Times New Roman" w:hAnsi="Times New Roman" w:cs="Times New Roman"/>
          <w:sz w:val="24"/>
          <w:szCs w:val="24"/>
        </w:rPr>
        <w:t>banky</w:t>
      </w:r>
      <w:r w:rsidRPr="008707A6">
        <w:rPr>
          <w:rFonts w:ascii="Times New Roman" w:hAnsi="Times New Roman" w:cs="Times New Roman"/>
          <w:sz w:val="24"/>
          <w:szCs w:val="24"/>
        </w:rPr>
        <w:t xml:space="preserve"> prijíma</w:t>
      </w:r>
      <w:r w:rsidR="00CA3AF1" w:rsidRPr="008707A6">
        <w:rPr>
          <w:rFonts w:ascii="Times New Roman" w:hAnsi="Times New Roman" w:cs="Times New Roman"/>
          <w:sz w:val="24"/>
          <w:szCs w:val="24"/>
        </w:rPr>
        <w:t>jú</w:t>
      </w:r>
      <w:r w:rsidRPr="008707A6">
        <w:rPr>
          <w:rFonts w:ascii="Times New Roman" w:hAnsi="Times New Roman" w:cs="Times New Roman"/>
          <w:sz w:val="24"/>
          <w:szCs w:val="24"/>
        </w:rPr>
        <w:t xml:space="preserve"> a pravidelne </w:t>
      </w:r>
      <w:r w:rsidR="000414B8" w:rsidRPr="008707A6">
        <w:rPr>
          <w:rFonts w:ascii="Times New Roman" w:hAnsi="Times New Roman" w:cs="Times New Roman"/>
          <w:sz w:val="24"/>
          <w:szCs w:val="24"/>
        </w:rPr>
        <w:t>skúma</w:t>
      </w:r>
      <w:r w:rsidR="00CA3AF1" w:rsidRPr="008707A6">
        <w:rPr>
          <w:rFonts w:ascii="Times New Roman" w:hAnsi="Times New Roman" w:cs="Times New Roman"/>
          <w:sz w:val="24"/>
          <w:szCs w:val="24"/>
        </w:rPr>
        <w:t>jú</w:t>
      </w:r>
      <w:r w:rsidR="000414B8" w:rsidRPr="008707A6">
        <w:rPr>
          <w:rFonts w:ascii="Times New Roman" w:hAnsi="Times New Roman" w:cs="Times New Roman"/>
          <w:sz w:val="24"/>
          <w:szCs w:val="24"/>
        </w:rPr>
        <w:t xml:space="preserve"> všeobecné zásady odmeňovania, </w:t>
      </w:r>
      <w:r w:rsidR="00A27B68" w:rsidRPr="008707A6">
        <w:rPr>
          <w:rFonts w:ascii="Times New Roman" w:hAnsi="Times New Roman" w:cs="Times New Roman"/>
          <w:sz w:val="24"/>
          <w:szCs w:val="24"/>
        </w:rPr>
        <w:t>dohliadajú</w:t>
      </w:r>
      <w:r w:rsidR="000414B8" w:rsidRPr="008707A6">
        <w:rPr>
          <w:rFonts w:ascii="Times New Roman" w:hAnsi="Times New Roman" w:cs="Times New Roman"/>
          <w:sz w:val="24"/>
          <w:szCs w:val="24"/>
        </w:rPr>
        <w:t xml:space="preserve"> na</w:t>
      </w:r>
      <w:r w:rsidR="002F3423" w:rsidRPr="008707A6">
        <w:rPr>
          <w:rFonts w:ascii="Times New Roman" w:hAnsi="Times New Roman" w:cs="Times New Roman"/>
          <w:sz w:val="24"/>
          <w:szCs w:val="24"/>
        </w:rPr>
        <w:t>d</w:t>
      </w:r>
      <w:r w:rsidR="000414B8" w:rsidRPr="008707A6">
        <w:rPr>
          <w:rFonts w:ascii="Times New Roman" w:hAnsi="Times New Roman" w:cs="Times New Roman"/>
          <w:sz w:val="24"/>
          <w:szCs w:val="24"/>
        </w:rPr>
        <w:t xml:space="preserve"> ich uplatňovaním a </w:t>
      </w:r>
      <w:r w:rsidRPr="008707A6">
        <w:rPr>
          <w:rFonts w:ascii="Times New Roman" w:hAnsi="Times New Roman" w:cs="Times New Roman"/>
          <w:sz w:val="24"/>
          <w:szCs w:val="24"/>
        </w:rPr>
        <w:t xml:space="preserve">sú povinní kontrolovať bezpečnosť a účinnosť systému riadenia rizík.“. </w:t>
      </w:r>
    </w:p>
    <w:p w:rsidR="000070DC" w:rsidRPr="008707A6" w:rsidRDefault="000070DC" w:rsidP="000070DC">
      <w:pPr>
        <w:pStyle w:val="Odsekzoznamu"/>
        <w:rPr>
          <w:rFonts w:ascii="Times New Roman" w:hAnsi="Times New Roman" w:cs="Times New Roman"/>
          <w:sz w:val="24"/>
          <w:szCs w:val="24"/>
        </w:rPr>
      </w:pPr>
    </w:p>
    <w:p w:rsidR="00856A94" w:rsidRPr="008707A6" w:rsidRDefault="00856A9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25 ods. 9 sa </w:t>
      </w:r>
      <w:r w:rsidR="002F3423" w:rsidRPr="008707A6">
        <w:rPr>
          <w:rFonts w:ascii="Times New Roman" w:hAnsi="Times New Roman" w:cs="Times New Roman"/>
          <w:sz w:val="24"/>
          <w:szCs w:val="24"/>
        </w:rPr>
        <w:t xml:space="preserve">na konci </w:t>
      </w:r>
      <w:r w:rsidR="00C8731F" w:rsidRPr="008707A6">
        <w:rPr>
          <w:rFonts w:ascii="Times New Roman" w:hAnsi="Times New Roman" w:cs="Times New Roman"/>
          <w:sz w:val="24"/>
          <w:szCs w:val="24"/>
        </w:rPr>
        <w:t xml:space="preserve">bodka </w:t>
      </w:r>
      <w:r w:rsidRPr="008707A6">
        <w:rPr>
          <w:rFonts w:ascii="Times New Roman" w:hAnsi="Times New Roman" w:cs="Times New Roman"/>
          <w:sz w:val="24"/>
          <w:szCs w:val="24"/>
        </w:rPr>
        <w:t>nahrádza bodkočiarkou a pripájajú sa tieto slová: „</w:t>
      </w:r>
      <w:r w:rsidR="00450FF6" w:rsidRPr="008707A6">
        <w:rPr>
          <w:rFonts w:ascii="Times New Roman" w:hAnsi="Times New Roman" w:cs="Times New Roman"/>
          <w:sz w:val="24"/>
          <w:szCs w:val="24"/>
        </w:rPr>
        <w:t>skutočnosť, že člen štatutárneho orgánu alebo člen dozornej rady</w:t>
      </w:r>
      <w:r w:rsidR="00A91E2A" w:rsidRPr="008707A6">
        <w:rPr>
          <w:rFonts w:ascii="Times New Roman" w:hAnsi="Times New Roman" w:cs="Times New Roman"/>
          <w:sz w:val="24"/>
          <w:szCs w:val="24"/>
        </w:rPr>
        <w:t xml:space="preserve"> banky</w:t>
      </w:r>
      <w:r w:rsidR="00450FF6" w:rsidRPr="008707A6">
        <w:rPr>
          <w:rFonts w:ascii="Times New Roman" w:hAnsi="Times New Roman" w:cs="Times New Roman"/>
          <w:sz w:val="24"/>
          <w:szCs w:val="24"/>
        </w:rPr>
        <w:t xml:space="preserve"> je </w:t>
      </w:r>
      <w:r w:rsidRPr="008707A6">
        <w:rPr>
          <w:rFonts w:ascii="Times New Roman" w:hAnsi="Times New Roman" w:cs="Times New Roman"/>
          <w:sz w:val="24"/>
          <w:szCs w:val="24"/>
        </w:rPr>
        <w:t>spoločníkom v pridružen</w:t>
      </w:r>
      <w:r w:rsidR="00450FF6" w:rsidRPr="008707A6">
        <w:rPr>
          <w:rFonts w:ascii="Times New Roman" w:hAnsi="Times New Roman" w:cs="Times New Roman"/>
          <w:sz w:val="24"/>
          <w:szCs w:val="24"/>
        </w:rPr>
        <w:t>ej</w:t>
      </w:r>
      <w:r w:rsidRPr="008707A6">
        <w:rPr>
          <w:rFonts w:ascii="Times New Roman" w:hAnsi="Times New Roman" w:cs="Times New Roman"/>
          <w:sz w:val="24"/>
          <w:szCs w:val="24"/>
        </w:rPr>
        <w:t xml:space="preserve"> spoločnos</w:t>
      </w:r>
      <w:r w:rsidR="00450FF6" w:rsidRPr="008707A6">
        <w:rPr>
          <w:rFonts w:ascii="Times New Roman" w:hAnsi="Times New Roman" w:cs="Times New Roman"/>
          <w:sz w:val="24"/>
          <w:szCs w:val="24"/>
        </w:rPr>
        <w:t>ti</w:t>
      </w:r>
      <w:r w:rsidR="009E3B15" w:rsidRPr="008707A6">
        <w:rPr>
          <w:rFonts w:ascii="Times New Roman" w:hAnsi="Times New Roman" w:cs="Times New Roman"/>
          <w:sz w:val="24"/>
          <w:szCs w:val="24"/>
        </w:rPr>
        <w:t>,</w:t>
      </w:r>
      <w:r w:rsidR="00FE6D07" w:rsidRPr="008707A6">
        <w:rPr>
          <w:rFonts w:ascii="Times New Roman" w:hAnsi="Times New Roman" w:cs="Times New Roman"/>
          <w:sz w:val="24"/>
          <w:szCs w:val="24"/>
          <w:vertAlign w:val="superscript"/>
        </w:rPr>
        <w:t>26da</w:t>
      </w:r>
      <w:r w:rsidR="00FE6D07" w:rsidRPr="008707A6">
        <w:rPr>
          <w:rFonts w:ascii="Times New Roman" w:hAnsi="Times New Roman" w:cs="Times New Roman"/>
          <w:sz w:val="24"/>
          <w:szCs w:val="24"/>
        </w:rPr>
        <w:t>)</w:t>
      </w:r>
      <w:r w:rsidR="00630D9B" w:rsidRPr="008707A6">
        <w:rPr>
          <w:rFonts w:ascii="Times New Roman" w:hAnsi="Times New Roman" w:cs="Times New Roman"/>
          <w:sz w:val="24"/>
          <w:szCs w:val="24"/>
        </w:rPr>
        <w:t xml:space="preserve"> </w:t>
      </w:r>
      <w:r w:rsidR="00450FF6" w:rsidRPr="008707A6">
        <w:rPr>
          <w:rFonts w:ascii="Times New Roman" w:hAnsi="Times New Roman" w:cs="Times New Roman"/>
          <w:sz w:val="24"/>
          <w:szCs w:val="24"/>
        </w:rPr>
        <w:t xml:space="preserve">nemusí </w:t>
      </w:r>
      <w:r w:rsidR="009E3B15" w:rsidRPr="008707A6">
        <w:rPr>
          <w:rFonts w:ascii="Times New Roman" w:hAnsi="Times New Roman" w:cs="Times New Roman"/>
          <w:sz w:val="24"/>
          <w:szCs w:val="24"/>
        </w:rPr>
        <w:t xml:space="preserve">sama osebe byť </w:t>
      </w:r>
      <w:r w:rsidRPr="008707A6">
        <w:rPr>
          <w:rFonts w:ascii="Times New Roman" w:hAnsi="Times New Roman" w:cs="Times New Roman"/>
          <w:sz w:val="24"/>
          <w:szCs w:val="24"/>
        </w:rPr>
        <w:t>prekážkou nezávislosti.“.</w:t>
      </w:r>
    </w:p>
    <w:p w:rsidR="00FE6D07" w:rsidRPr="008707A6" w:rsidRDefault="00FE6D07" w:rsidP="00FE6D07">
      <w:pPr>
        <w:pStyle w:val="Odsekzoznamu"/>
        <w:spacing w:after="0" w:line="240" w:lineRule="auto"/>
        <w:ind w:left="426"/>
        <w:jc w:val="both"/>
        <w:rPr>
          <w:rFonts w:ascii="Times New Roman" w:hAnsi="Times New Roman" w:cs="Times New Roman"/>
          <w:sz w:val="24"/>
          <w:szCs w:val="24"/>
        </w:rPr>
      </w:pPr>
    </w:p>
    <w:p w:rsidR="00FE6D07" w:rsidRPr="008707A6" w:rsidRDefault="00FE6D07" w:rsidP="00FE6D0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26da znie:</w:t>
      </w:r>
    </w:p>
    <w:p w:rsidR="00FE6D07" w:rsidRPr="008707A6" w:rsidRDefault="00FE6D07" w:rsidP="008C2DCA">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26da</w:t>
      </w:r>
      <w:r w:rsidRPr="008707A6">
        <w:rPr>
          <w:rFonts w:ascii="Times New Roman" w:hAnsi="Times New Roman" w:cs="Times New Roman"/>
          <w:sz w:val="24"/>
          <w:szCs w:val="24"/>
        </w:rPr>
        <w:t xml:space="preserve">) </w:t>
      </w:r>
      <w:r w:rsidR="008C2DCA" w:rsidRPr="008707A6">
        <w:rPr>
          <w:rFonts w:ascii="Times New Roman" w:hAnsi="Times New Roman" w:cs="Times New Roman"/>
          <w:sz w:val="24"/>
          <w:szCs w:val="24"/>
        </w:rPr>
        <w:t>Medzinárodný účtovný štandard 28 Prílohy nariadenia Komisie (ES) č. 1126/2008 z</w:t>
      </w:r>
      <w:r w:rsidR="003A1509" w:rsidRPr="008707A6">
        <w:rPr>
          <w:rFonts w:ascii="Times New Roman" w:hAnsi="Times New Roman" w:cs="Times New Roman"/>
          <w:sz w:val="24"/>
          <w:szCs w:val="24"/>
        </w:rPr>
        <w:t> </w:t>
      </w:r>
      <w:r w:rsidR="008C2DCA" w:rsidRPr="008707A6">
        <w:rPr>
          <w:rFonts w:ascii="Times New Roman" w:hAnsi="Times New Roman" w:cs="Times New Roman"/>
          <w:sz w:val="24"/>
          <w:szCs w:val="24"/>
        </w:rPr>
        <w:t>3. novembra 2008, ktorým sa v</w:t>
      </w:r>
      <w:r w:rsidR="003A1509" w:rsidRPr="008707A6">
        <w:rPr>
          <w:rFonts w:ascii="Times New Roman" w:hAnsi="Times New Roman" w:cs="Times New Roman"/>
          <w:sz w:val="24"/>
          <w:szCs w:val="24"/>
        </w:rPr>
        <w:t> </w:t>
      </w:r>
      <w:r w:rsidR="008C2DCA" w:rsidRPr="008707A6">
        <w:rPr>
          <w:rFonts w:ascii="Times New Roman" w:hAnsi="Times New Roman" w:cs="Times New Roman"/>
          <w:sz w:val="24"/>
          <w:szCs w:val="24"/>
        </w:rPr>
        <w:t>súlade s</w:t>
      </w:r>
      <w:r w:rsidR="003A1509" w:rsidRPr="008707A6">
        <w:rPr>
          <w:rFonts w:ascii="Times New Roman" w:hAnsi="Times New Roman" w:cs="Times New Roman"/>
          <w:sz w:val="24"/>
          <w:szCs w:val="24"/>
        </w:rPr>
        <w:t> </w:t>
      </w:r>
      <w:r w:rsidR="008C2DCA" w:rsidRPr="008707A6">
        <w:rPr>
          <w:rFonts w:ascii="Times New Roman" w:hAnsi="Times New Roman" w:cs="Times New Roman"/>
          <w:sz w:val="24"/>
          <w:szCs w:val="24"/>
        </w:rPr>
        <w:t>nariadením Európskeho parlamentu a</w:t>
      </w:r>
      <w:r w:rsidR="003A1509" w:rsidRPr="008707A6">
        <w:rPr>
          <w:rFonts w:ascii="Times New Roman" w:hAnsi="Times New Roman" w:cs="Times New Roman"/>
          <w:sz w:val="24"/>
          <w:szCs w:val="24"/>
        </w:rPr>
        <w:t> </w:t>
      </w:r>
      <w:r w:rsidR="008C2DCA" w:rsidRPr="008707A6">
        <w:rPr>
          <w:rFonts w:ascii="Times New Roman" w:hAnsi="Times New Roman" w:cs="Times New Roman"/>
          <w:sz w:val="24"/>
          <w:szCs w:val="24"/>
        </w:rPr>
        <w:t>Rady (ES) č. 1606/2002 prijímajú určité medzinárodné účtovné štandardy (Ú. v. EÚ L 320, 29.11.2008) v platnom znení</w:t>
      </w:r>
      <w:r w:rsidRPr="008707A6">
        <w:rPr>
          <w:rFonts w:ascii="Times New Roman" w:hAnsi="Times New Roman" w:cs="Times New Roman"/>
          <w:sz w:val="24"/>
          <w:szCs w:val="24"/>
        </w:rPr>
        <w:t>.“.</w:t>
      </w:r>
    </w:p>
    <w:p w:rsidR="00B20DE0" w:rsidRPr="008707A6" w:rsidRDefault="00B20DE0" w:rsidP="009636E3">
      <w:pPr>
        <w:pStyle w:val="Odsekzoznamu"/>
        <w:spacing w:after="0" w:line="240" w:lineRule="auto"/>
        <w:jc w:val="right"/>
        <w:rPr>
          <w:rFonts w:ascii="Times New Roman" w:hAnsi="Times New Roman" w:cs="Times New Roman"/>
          <w:sz w:val="24"/>
          <w:szCs w:val="24"/>
        </w:rPr>
      </w:pPr>
    </w:p>
    <w:p w:rsidR="00886979" w:rsidRPr="008707A6" w:rsidRDefault="0088697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25 ods. 12 </w:t>
      </w:r>
      <w:r w:rsidR="0082309A" w:rsidRPr="008707A6">
        <w:rPr>
          <w:rFonts w:ascii="Times New Roman" w:hAnsi="Times New Roman" w:cs="Times New Roman"/>
          <w:sz w:val="24"/>
          <w:szCs w:val="24"/>
        </w:rPr>
        <w:t>sa na konci pripája táto</w:t>
      </w:r>
      <w:r w:rsidRPr="008707A6">
        <w:rPr>
          <w:rFonts w:ascii="Times New Roman" w:hAnsi="Times New Roman" w:cs="Times New Roman"/>
          <w:sz w:val="24"/>
          <w:szCs w:val="24"/>
        </w:rPr>
        <w:t xml:space="preserve"> vet</w:t>
      </w:r>
      <w:r w:rsidR="0082309A" w:rsidRPr="008707A6">
        <w:rPr>
          <w:rFonts w:ascii="Times New Roman" w:hAnsi="Times New Roman" w:cs="Times New Roman"/>
          <w:sz w:val="24"/>
          <w:szCs w:val="24"/>
        </w:rPr>
        <w:t>a</w:t>
      </w:r>
      <w:r w:rsidRPr="008707A6">
        <w:rPr>
          <w:rFonts w:ascii="Times New Roman" w:hAnsi="Times New Roman" w:cs="Times New Roman"/>
          <w:sz w:val="24"/>
          <w:szCs w:val="24"/>
        </w:rPr>
        <w:t>: „Národná banka Slovenska používa tieto informácie na porovnávanie politiky rôznorodosti výberu členov štatutárneho orgánu a členov dozornej rady banky.“</w:t>
      </w:r>
      <w:r w:rsidR="00763B90" w:rsidRPr="008707A6">
        <w:rPr>
          <w:rFonts w:ascii="Times New Roman" w:hAnsi="Times New Roman" w:cs="Times New Roman"/>
          <w:sz w:val="24"/>
          <w:szCs w:val="24"/>
        </w:rPr>
        <w:t>.</w:t>
      </w:r>
    </w:p>
    <w:p w:rsidR="00886979" w:rsidRPr="008707A6" w:rsidRDefault="00886979" w:rsidP="009636E3">
      <w:pPr>
        <w:pStyle w:val="Odsekzoznamu"/>
        <w:spacing w:after="0" w:line="240" w:lineRule="auto"/>
        <w:ind w:left="426"/>
        <w:jc w:val="both"/>
        <w:rPr>
          <w:rFonts w:ascii="Times New Roman" w:hAnsi="Times New Roman" w:cs="Times New Roman"/>
          <w:sz w:val="24"/>
          <w:szCs w:val="24"/>
        </w:rPr>
      </w:pPr>
    </w:p>
    <w:p w:rsidR="00ED7BDE" w:rsidRPr="008707A6" w:rsidRDefault="00A91E2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w:t>
      </w:r>
      <w:r w:rsidR="00ED7BDE" w:rsidRPr="008707A6">
        <w:rPr>
          <w:rFonts w:ascii="Times New Roman" w:hAnsi="Times New Roman" w:cs="Times New Roman"/>
          <w:sz w:val="24"/>
          <w:szCs w:val="24"/>
        </w:rPr>
        <w:t>§ 27 ods</w:t>
      </w:r>
      <w:r w:rsidR="001F7EF5" w:rsidRPr="008707A6">
        <w:rPr>
          <w:rFonts w:ascii="Times New Roman" w:hAnsi="Times New Roman" w:cs="Times New Roman"/>
          <w:sz w:val="24"/>
          <w:szCs w:val="24"/>
        </w:rPr>
        <w:t>ek</w:t>
      </w:r>
      <w:r w:rsidR="00ED7BDE" w:rsidRPr="008707A6">
        <w:rPr>
          <w:rFonts w:ascii="Times New Roman" w:hAnsi="Times New Roman" w:cs="Times New Roman"/>
          <w:sz w:val="24"/>
          <w:szCs w:val="24"/>
        </w:rPr>
        <w:t xml:space="preserve"> 3 znie:</w:t>
      </w:r>
    </w:p>
    <w:p w:rsidR="00ED7BDE" w:rsidRPr="008707A6" w:rsidRDefault="00ED7BDE"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„(3) </w:t>
      </w:r>
      <w:r w:rsidR="00F50299" w:rsidRPr="008707A6">
        <w:rPr>
          <w:rFonts w:ascii="Times New Roman" w:hAnsi="Times New Roman" w:cs="Times New Roman"/>
          <w:sz w:val="24"/>
          <w:szCs w:val="24"/>
        </w:rPr>
        <w:t>Na účely odsekov 2 a 4 b</w:t>
      </w:r>
      <w:r w:rsidRPr="008707A6">
        <w:rPr>
          <w:rFonts w:ascii="Times New Roman" w:hAnsi="Times New Roman" w:cs="Times New Roman"/>
          <w:sz w:val="24"/>
          <w:szCs w:val="24"/>
        </w:rPr>
        <w:t xml:space="preserve">anka, ktorá je G-SII podľa § 33a ods. 1 písm. b), alebo banka, ktorá je O-SII podľa § 33a ods. 1 písm. c), je povinná </w:t>
      </w:r>
      <w:r w:rsidR="00F50299" w:rsidRPr="008707A6">
        <w:rPr>
          <w:rFonts w:ascii="Times New Roman" w:hAnsi="Times New Roman" w:cs="Times New Roman"/>
          <w:sz w:val="24"/>
          <w:szCs w:val="24"/>
        </w:rPr>
        <w:t>zriadiť</w:t>
      </w:r>
      <w:r w:rsidRPr="008707A6">
        <w:rPr>
          <w:rFonts w:ascii="Times New Roman" w:hAnsi="Times New Roman" w:cs="Times New Roman"/>
          <w:sz w:val="24"/>
          <w:szCs w:val="24"/>
        </w:rPr>
        <w:t xml:space="preserve"> výbor pre riadenie rizík zložený z členov štatutárneho orgánu</w:t>
      </w:r>
      <w:r w:rsidR="00E21082" w:rsidRPr="008707A6">
        <w:rPr>
          <w:rFonts w:ascii="Times New Roman" w:hAnsi="Times New Roman" w:cs="Times New Roman"/>
          <w:sz w:val="24"/>
          <w:szCs w:val="24"/>
        </w:rPr>
        <w:t xml:space="preserve"> alebo členov dozornej rady</w:t>
      </w:r>
      <w:r w:rsidRPr="008707A6">
        <w:rPr>
          <w:rFonts w:ascii="Times New Roman" w:hAnsi="Times New Roman" w:cs="Times New Roman"/>
          <w:sz w:val="24"/>
          <w:szCs w:val="24"/>
        </w:rPr>
        <w:t xml:space="preserve">, ktorí v príslušnej banke nevykonávajú žiadnu výkonnú funkciu.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w:t>
      </w:r>
      <w:r w:rsidR="00F50299" w:rsidRPr="008707A6">
        <w:rPr>
          <w:rFonts w:ascii="Times New Roman" w:hAnsi="Times New Roman" w:cs="Times New Roman"/>
          <w:sz w:val="24"/>
          <w:szCs w:val="24"/>
        </w:rPr>
        <w:t>audit podľa osobitného predpisu,</w:t>
      </w:r>
      <w:r w:rsidR="00F50299" w:rsidRPr="008707A6">
        <w:rPr>
          <w:rFonts w:ascii="Times New Roman" w:hAnsi="Times New Roman" w:cs="Times New Roman"/>
          <w:sz w:val="24"/>
          <w:szCs w:val="24"/>
          <w:vertAlign w:val="superscript"/>
        </w:rPr>
        <w:t>26g</w:t>
      </w:r>
      <w:r w:rsidR="009D0A7E" w:rsidRPr="008707A6">
        <w:rPr>
          <w:rFonts w:ascii="Times New Roman" w:hAnsi="Times New Roman" w:cs="Times New Roman"/>
          <w:sz w:val="24"/>
          <w:szCs w:val="24"/>
          <w:vertAlign w:val="superscript"/>
        </w:rPr>
        <w:t>a</w:t>
      </w:r>
      <w:r w:rsidR="00F50299" w:rsidRPr="008707A6">
        <w:rPr>
          <w:rFonts w:ascii="Times New Roman" w:hAnsi="Times New Roman" w:cs="Times New Roman"/>
          <w:sz w:val="24"/>
          <w:szCs w:val="24"/>
        </w:rPr>
        <w:t>) ktorý vykonáva činnosti podľa odsekov 2 a 4.“.</w:t>
      </w:r>
    </w:p>
    <w:p w:rsidR="00F50299" w:rsidRPr="008707A6" w:rsidRDefault="00F50299" w:rsidP="009636E3">
      <w:pPr>
        <w:pStyle w:val="Odsekzoznamu"/>
        <w:spacing w:after="0" w:line="240" w:lineRule="auto"/>
        <w:ind w:left="426"/>
        <w:jc w:val="both"/>
        <w:rPr>
          <w:rFonts w:ascii="Times New Roman" w:hAnsi="Times New Roman" w:cs="Times New Roman"/>
          <w:sz w:val="24"/>
          <w:szCs w:val="24"/>
        </w:rPr>
      </w:pPr>
    </w:p>
    <w:p w:rsidR="009D0A7E" w:rsidRPr="008707A6" w:rsidRDefault="009D0A7E"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26ga znie:</w:t>
      </w:r>
    </w:p>
    <w:p w:rsidR="009D0A7E" w:rsidRPr="008707A6" w:rsidRDefault="009D0A7E" w:rsidP="00F13124">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26ga</w:t>
      </w:r>
      <w:r w:rsidRPr="008707A6">
        <w:rPr>
          <w:rFonts w:ascii="Times New Roman" w:hAnsi="Times New Roman" w:cs="Times New Roman"/>
          <w:sz w:val="24"/>
          <w:szCs w:val="24"/>
        </w:rPr>
        <w:t>) § 34 zákona č. 423/2015 Z. z. o štatutárnom audite a o zmene a doplnení zákona č.</w:t>
      </w:r>
      <w:r w:rsidR="00F13124" w:rsidRPr="008707A6">
        <w:rPr>
          <w:rFonts w:ascii="Times New Roman" w:hAnsi="Times New Roman" w:cs="Times New Roman"/>
          <w:sz w:val="24"/>
          <w:szCs w:val="24"/>
        </w:rPr>
        <w:t> </w:t>
      </w:r>
      <w:r w:rsidRPr="008707A6">
        <w:rPr>
          <w:rFonts w:ascii="Times New Roman" w:hAnsi="Times New Roman" w:cs="Times New Roman"/>
          <w:sz w:val="24"/>
          <w:szCs w:val="24"/>
        </w:rPr>
        <w:t>431/2002 Z. z. o účtovníctve v znení neskorších predpisov</w:t>
      </w:r>
      <w:r w:rsidR="00F13124" w:rsidRPr="008707A6">
        <w:rPr>
          <w:rFonts w:ascii="Times New Roman" w:hAnsi="Times New Roman" w:cs="Times New Roman"/>
          <w:sz w:val="24"/>
          <w:szCs w:val="24"/>
        </w:rPr>
        <w:t>.“.</w:t>
      </w:r>
    </w:p>
    <w:p w:rsidR="009D0A7E" w:rsidRPr="008707A6" w:rsidRDefault="009D0A7E" w:rsidP="009636E3">
      <w:pPr>
        <w:pStyle w:val="Odsekzoznamu"/>
        <w:spacing w:after="0" w:line="240" w:lineRule="auto"/>
        <w:ind w:left="426"/>
        <w:jc w:val="both"/>
        <w:rPr>
          <w:rFonts w:ascii="Times New Roman" w:hAnsi="Times New Roman" w:cs="Times New Roman"/>
          <w:sz w:val="24"/>
          <w:szCs w:val="24"/>
        </w:rPr>
      </w:pPr>
    </w:p>
    <w:p w:rsidR="00D563D8" w:rsidRPr="008707A6" w:rsidRDefault="00D563D8"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28 ods. 2 druhej vete sa</w:t>
      </w:r>
      <w:r w:rsidR="00427153" w:rsidRPr="008707A6">
        <w:rPr>
          <w:rFonts w:ascii="Times New Roman" w:hAnsi="Times New Roman" w:cs="Times New Roman"/>
          <w:sz w:val="24"/>
          <w:szCs w:val="24"/>
        </w:rPr>
        <w:t xml:space="preserve"> </w:t>
      </w:r>
      <w:r w:rsidR="00D66A74" w:rsidRPr="008707A6">
        <w:rPr>
          <w:rFonts w:ascii="Times New Roman" w:hAnsi="Times New Roman" w:cs="Times New Roman"/>
          <w:sz w:val="24"/>
          <w:szCs w:val="24"/>
        </w:rPr>
        <w:t xml:space="preserve">na konci </w:t>
      </w:r>
      <w:r w:rsidR="008348B1" w:rsidRPr="008707A6">
        <w:rPr>
          <w:rFonts w:ascii="Times New Roman" w:hAnsi="Times New Roman" w:cs="Times New Roman"/>
          <w:sz w:val="24"/>
          <w:szCs w:val="24"/>
        </w:rPr>
        <w:t xml:space="preserve">bodka </w:t>
      </w:r>
      <w:r w:rsidR="007603DF" w:rsidRPr="008707A6">
        <w:rPr>
          <w:rFonts w:ascii="Times New Roman" w:hAnsi="Times New Roman" w:cs="Times New Roman"/>
          <w:sz w:val="24"/>
          <w:szCs w:val="24"/>
        </w:rPr>
        <w:t>nahrádza bodkočiarkou a pripájajú sa tieto slová</w:t>
      </w:r>
      <w:r w:rsidRPr="008707A6">
        <w:rPr>
          <w:rFonts w:ascii="Times New Roman" w:hAnsi="Times New Roman" w:cs="Times New Roman"/>
          <w:sz w:val="24"/>
          <w:szCs w:val="24"/>
        </w:rPr>
        <w:t>:</w:t>
      </w:r>
      <w:r w:rsidR="007603DF" w:rsidRPr="008707A6">
        <w:rPr>
          <w:rFonts w:ascii="Times New Roman" w:hAnsi="Times New Roman" w:cs="Times New Roman"/>
          <w:sz w:val="24"/>
          <w:szCs w:val="24"/>
        </w:rPr>
        <w:t xml:space="preserve"> „na vydanie predchádzajúceho súhlasu podľa ods</w:t>
      </w:r>
      <w:r w:rsidR="00427153" w:rsidRPr="008707A6">
        <w:rPr>
          <w:rFonts w:ascii="Times New Roman" w:hAnsi="Times New Roman" w:cs="Times New Roman"/>
          <w:sz w:val="24"/>
          <w:szCs w:val="24"/>
        </w:rPr>
        <w:t>eku</w:t>
      </w:r>
      <w:r w:rsidR="007603DF" w:rsidRPr="008707A6">
        <w:rPr>
          <w:rFonts w:ascii="Times New Roman" w:hAnsi="Times New Roman" w:cs="Times New Roman"/>
          <w:sz w:val="24"/>
          <w:szCs w:val="24"/>
        </w:rPr>
        <w:t xml:space="preserve"> 1 písm. a) sa nevyžaduje splnenie podmienok uvedených v § 7 ods. 2</w:t>
      </w:r>
      <w:r w:rsidR="005D1A9D" w:rsidRPr="008707A6">
        <w:rPr>
          <w:rFonts w:ascii="Times New Roman" w:hAnsi="Times New Roman" w:cs="Times New Roman"/>
          <w:sz w:val="24"/>
          <w:szCs w:val="24"/>
        </w:rPr>
        <w:t xml:space="preserve"> písm. e) a r)</w:t>
      </w:r>
      <w:r w:rsidR="007603DF" w:rsidRPr="008707A6">
        <w:rPr>
          <w:rFonts w:ascii="Times New Roman" w:hAnsi="Times New Roman" w:cs="Times New Roman"/>
          <w:sz w:val="24"/>
          <w:szCs w:val="24"/>
        </w:rPr>
        <w:t xml:space="preserve"> pre vedúceho zamestnanca.</w:t>
      </w:r>
      <w:r w:rsidR="00763B90" w:rsidRPr="008707A6">
        <w:rPr>
          <w:rFonts w:ascii="Times New Roman" w:hAnsi="Times New Roman" w:cs="Times New Roman"/>
          <w:sz w:val="24"/>
          <w:szCs w:val="24"/>
        </w:rPr>
        <w:t>“.</w:t>
      </w:r>
    </w:p>
    <w:p w:rsidR="00895B23" w:rsidRPr="008707A6" w:rsidRDefault="00895B23" w:rsidP="009636E3">
      <w:pPr>
        <w:pStyle w:val="Odsekzoznamu"/>
        <w:spacing w:after="0" w:line="240" w:lineRule="auto"/>
        <w:rPr>
          <w:rFonts w:ascii="Times New Roman" w:hAnsi="Times New Roman" w:cs="Times New Roman"/>
          <w:sz w:val="24"/>
          <w:szCs w:val="24"/>
        </w:rPr>
      </w:pPr>
    </w:p>
    <w:p w:rsidR="001E6D25" w:rsidRPr="008707A6" w:rsidRDefault="001E6D2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28 ods. 22 </w:t>
      </w:r>
      <w:r w:rsidR="00427153" w:rsidRPr="008707A6">
        <w:rPr>
          <w:rFonts w:ascii="Times New Roman" w:hAnsi="Times New Roman" w:cs="Times New Roman"/>
          <w:sz w:val="24"/>
          <w:szCs w:val="24"/>
        </w:rPr>
        <w:t xml:space="preserve">prvej vete </w:t>
      </w:r>
      <w:r w:rsidRPr="008707A6">
        <w:rPr>
          <w:rFonts w:ascii="Times New Roman" w:hAnsi="Times New Roman" w:cs="Times New Roman"/>
          <w:sz w:val="24"/>
          <w:szCs w:val="24"/>
        </w:rPr>
        <w:t xml:space="preserve">sa </w:t>
      </w:r>
      <w:r w:rsidR="00D66A74" w:rsidRPr="008707A6">
        <w:rPr>
          <w:rFonts w:ascii="Times New Roman" w:hAnsi="Times New Roman" w:cs="Times New Roman"/>
          <w:sz w:val="24"/>
          <w:szCs w:val="24"/>
        </w:rPr>
        <w:t xml:space="preserve">na konci </w:t>
      </w:r>
      <w:r w:rsidR="008348B1" w:rsidRPr="008707A6">
        <w:rPr>
          <w:rFonts w:ascii="Times New Roman" w:hAnsi="Times New Roman" w:cs="Times New Roman"/>
          <w:sz w:val="24"/>
          <w:szCs w:val="24"/>
        </w:rPr>
        <w:t xml:space="preserve">bodka </w:t>
      </w:r>
      <w:r w:rsidRPr="008707A6">
        <w:rPr>
          <w:rFonts w:ascii="Times New Roman" w:hAnsi="Times New Roman" w:cs="Times New Roman"/>
          <w:sz w:val="24"/>
          <w:szCs w:val="24"/>
        </w:rPr>
        <w:t>nahrádza čiarkou a pripájajú sa tieto slová: „ak odsek 24 neustanovuje inak.“.</w:t>
      </w:r>
    </w:p>
    <w:p w:rsidR="001E6D25" w:rsidRPr="008707A6" w:rsidRDefault="001E6D25" w:rsidP="009636E3">
      <w:pPr>
        <w:pStyle w:val="Odsekzoznamu"/>
        <w:spacing w:after="0" w:line="240" w:lineRule="auto"/>
        <w:ind w:left="426"/>
        <w:jc w:val="both"/>
        <w:rPr>
          <w:rFonts w:ascii="Times New Roman" w:hAnsi="Times New Roman" w:cs="Times New Roman"/>
          <w:sz w:val="24"/>
          <w:szCs w:val="24"/>
        </w:rPr>
      </w:pPr>
    </w:p>
    <w:p w:rsidR="001E6D25" w:rsidRPr="008707A6" w:rsidRDefault="001E6D2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28 sa dopĺňa odsekom </w:t>
      </w:r>
      <w:r w:rsidR="001E3A91" w:rsidRPr="008707A6">
        <w:rPr>
          <w:rFonts w:ascii="Times New Roman" w:hAnsi="Times New Roman" w:cs="Times New Roman"/>
          <w:sz w:val="24"/>
          <w:szCs w:val="24"/>
        </w:rPr>
        <w:t>24, ktorý znie:</w:t>
      </w:r>
    </w:p>
    <w:p w:rsidR="001E3A91" w:rsidRPr="008707A6" w:rsidRDefault="001E3A91"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„(24) Národná banka Slovenska bezodkladne posúdi žiadosť rezolučnej rady podľa osobitného predpisu</w:t>
      </w:r>
      <w:r w:rsidRPr="008707A6">
        <w:rPr>
          <w:rFonts w:ascii="Times New Roman" w:hAnsi="Times New Roman" w:cs="Times New Roman"/>
          <w:sz w:val="24"/>
          <w:szCs w:val="24"/>
          <w:vertAlign w:val="superscript"/>
        </w:rPr>
        <w:t>30aa</w:t>
      </w:r>
      <w:r w:rsidRPr="008707A6">
        <w:rPr>
          <w:rFonts w:ascii="Times New Roman" w:hAnsi="Times New Roman" w:cs="Times New Roman"/>
          <w:sz w:val="24"/>
          <w:szCs w:val="24"/>
        </w:rPr>
        <w:t xml:space="preserve">) o nadobudnutí kvalifikovanej účasti podľa odseku 1 písm. a). </w:t>
      </w:r>
      <w:r w:rsidR="000E228C" w:rsidRPr="008707A6">
        <w:rPr>
          <w:rFonts w:ascii="Times New Roman" w:hAnsi="Times New Roman" w:cs="Times New Roman"/>
          <w:sz w:val="24"/>
          <w:szCs w:val="24"/>
        </w:rPr>
        <w:t>P</w:t>
      </w:r>
      <w:r w:rsidRPr="008707A6">
        <w:rPr>
          <w:rFonts w:ascii="Times New Roman" w:hAnsi="Times New Roman" w:cs="Times New Roman"/>
          <w:sz w:val="24"/>
          <w:szCs w:val="24"/>
        </w:rPr>
        <w:t>o posúden</w:t>
      </w:r>
      <w:r w:rsidR="00D66A74" w:rsidRPr="008707A6">
        <w:rPr>
          <w:rFonts w:ascii="Times New Roman" w:hAnsi="Times New Roman" w:cs="Times New Roman"/>
          <w:sz w:val="24"/>
          <w:szCs w:val="24"/>
        </w:rPr>
        <w:t>í</w:t>
      </w:r>
      <w:r w:rsidR="00427153" w:rsidRPr="008707A6">
        <w:rPr>
          <w:rFonts w:ascii="Times New Roman" w:hAnsi="Times New Roman" w:cs="Times New Roman"/>
          <w:sz w:val="24"/>
          <w:szCs w:val="24"/>
        </w:rPr>
        <w:t xml:space="preserve"> žiadosti rezolučnej rady</w:t>
      </w:r>
      <w:r w:rsidRPr="008707A6">
        <w:rPr>
          <w:rFonts w:ascii="Times New Roman" w:hAnsi="Times New Roman" w:cs="Times New Roman"/>
          <w:sz w:val="24"/>
          <w:szCs w:val="24"/>
        </w:rPr>
        <w:t xml:space="preserve"> Národná banka Slovenska bezodkladne doručí rezolučnej rade a dotknutej banke písomné rozhodnutie o udelení súhlasu alebo nesúhlasu na nadobudnutie ale</w:t>
      </w:r>
      <w:r w:rsidR="00427153" w:rsidRPr="008707A6">
        <w:rPr>
          <w:rFonts w:ascii="Times New Roman" w:hAnsi="Times New Roman" w:cs="Times New Roman"/>
          <w:sz w:val="24"/>
          <w:szCs w:val="24"/>
        </w:rPr>
        <w:t>bo</w:t>
      </w:r>
      <w:r w:rsidRPr="008707A6">
        <w:rPr>
          <w:rFonts w:ascii="Times New Roman" w:hAnsi="Times New Roman" w:cs="Times New Roman"/>
          <w:sz w:val="24"/>
          <w:szCs w:val="24"/>
        </w:rPr>
        <w:t xml:space="preserve"> zvýšenie kvalifikovanej účasti na ban</w:t>
      </w:r>
      <w:r w:rsidR="000E228C" w:rsidRPr="008707A6">
        <w:rPr>
          <w:rFonts w:ascii="Times New Roman" w:hAnsi="Times New Roman" w:cs="Times New Roman"/>
          <w:sz w:val="24"/>
          <w:szCs w:val="24"/>
        </w:rPr>
        <w:t>k</w:t>
      </w:r>
      <w:r w:rsidRPr="008707A6">
        <w:rPr>
          <w:rFonts w:ascii="Times New Roman" w:hAnsi="Times New Roman" w:cs="Times New Roman"/>
          <w:sz w:val="24"/>
          <w:szCs w:val="24"/>
        </w:rPr>
        <w:t xml:space="preserve">e.“. </w:t>
      </w:r>
    </w:p>
    <w:p w:rsidR="001E3A91" w:rsidRPr="008707A6" w:rsidRDefault="001E3A91" w:rsidP="009636E3">
      <w:pPr>
        <w:pStyle w:val="Odsekzoznamu"/>
        <w:spacing w:after="0" w:line="240" w:lineRule="auto"/>
        <w:ind w:left="426"/>
        <w:jc w:val="both"/>
        <w:rPr>
          <w:rFonts w:ascii="Times New Roman" w:hAnsi="Times New Roman" w:cs="Times New Roman"/>
          <w:sz w:val="24"/>
          <w:szCs w:val="24"/>
        </w:rPr>
      </w:pPr>
    </w:p>
    <w:p w:rsidR="001E3A91" w:rsidRPr="008707A6" w:rsidRDefault="001E3A91"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30aa znie:</w:t>
      </w:r>
    </w:p>
    <w:p w:rsidR="001E3A91" w:rsidRPr="008707A6" w:rsidRDefault="001E3A91"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30aa</w:t>
      </w:r>
      <w:r w:rsidRPr="008707A6">
        <w:rPr>
          <w:rFonts w:ascii="Times New Roman" w:hAnsi="Times New Roman" w:cs="Times New Roman"/>
          <w:sz w:val="24"/>
          <w:szCs w:val="24"/>
        </w:rPr>
        <w:t>) § 9 ods. 1 písm. l) zákona č. 371/2014 Z. z.“.</w:t>
      </w:r>
    </w:p>
    <w:p w:rsidR="001E6D25" w:rsidRPr="008707A6" w:rsidRDefault="001E6D25" w:rsidP="009636E3">
      <w:pPr>
        <w:pStyle w:val="Odsekzoznamu"/>
        <w:spacing w:after="0" w:line="240" w:lineRule="auto"/>
        <w:rPr>
          <w:rFonts w:ascii="Times New Roman" w:hAnsi="Times New Roman" w:cs="Times New Roman"/>
          <w:sz w:val="24"/>
          <w:szCs w:val="24"/>
        </w:rPr>
      </w:pPr>
    </w:p>
    <w:p w:rsidR="003C4A13" w:rsidRPr="008707A6" w:rsidRDefault="003C4A13" w:rsidP="007E46AD">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Za § 29 sa vkladajú § 29a až 29c, ktoré </w:t>
      </w:r>
      <w:r w:rsidR="00810A38" w:rsidRPr="008707A6">
        <w:rPr>
          <w:rFonts w:ascii="Times New Roman" w:hAnsi="Times New Roman" w:cs="Times New Roman"/>
          <w:sz w:val="24"/>
          <w:szCs w:val="24"/>
        </w:rPr>
        <w:t>vrátane nadpis</w:t>
      </w:r>
      <w:r w:rsidR="00427153" w:rsidRPr="008707A6">
        <w:rPr>
          <w:rFonts w:ascii="Times New Roman" w:hAnsi="Times New Roman" w:cs="Times New Roman"/>
          <w:sz w:val="24"/>
          <w:szCs w:val="24"/>
        </w:rPr>
        <w:t>ov</w:t>
      </w:r>
      <w:r w:rsidR="00810A38" w:rsidRPr="008707A6">
        <w:rPr>
          <w:rFonts w:ascii="Times New Roman" w:hAnsi="Times New Roman" w:cs="Times New Roman"/>
          <w:sz w:val="24"/>
          <w:szCs w:val="24"/>
        </w:rPr>
        <w:t xml:space="preserve"> </w:t>
      </w:r>
      <w:r w:rsidRPr="008707A6">
        <w:rPr>
          <w:rFonts w:ascii="Times New Roman" w:hAnsi="Times New Roman" w:cs="Times New Roman"/>
          <w:sz w:val="24"/>
          <w:szCs w:val="24"/>
        </w:rPr>
        <w:t>znejú:</w:t>
      </w:r>
    </w:p>
    <w:p w:rsidR="00972DBC" w:rsidRPr="008707A6" w:rsidRDefault="00972DBC" w:rsidP="007E46AD">
      <w:pPr>
        <w:pStyle w:val="Odsekzoznamu"/>
        <w:keepNext/>
        <w:spacing w:after="0" w:line="240" w:lineRule="auto"/>
        <w:ind w:left="425"/>
        <w:jc w:val="both"/>
        <w:rPr>
          <w:rFonts w:ascii="Times New Roman" w:hAnsi="Times New Roman" w:cs="Times New Roman"/>
          <w:sz w:val="24"/>
          <w:szCs w:val="24"/>
        </w:rPr>
      </w:pPr>
    </w:p>
    <w:p w:rsidR="002A7570" w:rsidRPr="008707A6" w:rsidRDefault="002A7570" w:rsidP="007E46AD">
      <w:pPr>
        <w:pStyle w:val="Odsekzoznamu"/>
        <w:keepNext/>
        <w:spacing w:after="0" w:line="240" w:lineRule="auto"/>
        <w:ind w:left="425"/>
        <w:jc w:val="center"/>
        <w:rPr>
          <w:rFonts w:ascii="Times New Roman" w:hAnsi="Times New Roman" w:cs="Times New Roman"/>
          <w:b/>
          <w:sz w:val="24"/>
          <w:szCs w:val="24"/>
        </w:rPr>
      </w:pPr>
      <w:r w:rsidRPr="008707A6">
        <w:rPr>
          <w:rFonts w:ascii="Times New Roman" w:hAnsi="Times New Roman" w:cs="Times New Roman"/>
          <w:b/>
          <w:sz w:val="24"/>
          <w:szCs w:val="24"/>
        </w:rPr>
        <w:t>„§ 29a</w:t>
      </w:r>
    </w:p>
    <w:p w:rsidR="002A7570" w:rsidRPr="008707A6" w:rsidRDefault="002A7570" w:rsidP="007E46AD">
      <w:pPr>
        <w:pStyle w:val="Odsekzoznamu"/>
        <w:keepNext/>
        <w:spacing w:after="0" w:line="240" w:lineRule="auto"/>
        <w:ind w:left="425"/>
        <w:jc w:val="center"/>
        <w:rPr>
          <w:rFonts w:ascii="Times New Roman" w:hAnsi="Times New Roman" w:cs="Times New Roman"/>
          <w:b/>
          <w:sz w:val="24"/>
          <w:szCs w:val="24"/>
        </w:rPr>
      </w:pPr>
      <w:r w:rsidRPr="008707A6">
        <w:rPr>
          <w:rFonts w:ascii="Times New Roman" w:hAnsi="Times New Roman" w:cs="Times New Roman"/>
          <w:b/>
          <w:sz w:val="24"/>
          <w:szCs w:val="24"/>
        </w:rPr>
        <w:t>Odporúčania týkajúce sa dodatočných vlastných zdrojov</w:t>
      </w:r>
    </w:p>
    <w:p w:rsidR="002A7570" w:rsidRPr="008707A6" w:rsidRDefault="002A7570" w:rsidP="007E46AD">
      <w:pPr>
        <w:pStyle w:val="Odsekzoznamu"/>
        <w:keepNext/>
        <w:spacing w:after="0" w:line="240" w:lineRule="auto"/>
        <w:ind w:left="425"/>
        <w:jc w:val="both"/>
        <w:rPr>
          <w:rFonts w:ascii="Times New Roman" w:hAnsi="Times New Roman" w:cs="Times New Roman"/>
          <w:sz w:val="24"/>
          <w:szCs w:val="24"/>
        </w:rPr>
      </w:pPr>
    </w:p>
    <w:p w:rsidR="002A7570" w:rsidRPr="008707A6" w:rsidRDefault="002A7570" w:rsidP="007E46AD">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(1) Národná banka Slovenska v rámci preskúmania a hodnotenia podľa § 6 ods. 2</w:t>
      </w:r>
      <w:r w:rsidR="00AA67F3" w:rsidRPr="008707A6">
        <w:rPr>
          <w:rFonts w:ascii="Times New Roman" w:hAnsi="Times New Roman" w:cs="Times New Roman"/>
          <w:sz w:val="24"/>
          <w:szCs w:val="24"/>
        </w:rPr>
        <w:t>,</w:t>
      </w:r>
      <w:r w:rsidRPr="008707A6">
        <w:rPr>
          <w:rFonts w:ascii="Times New Roman" w:hAnsi="Times New Roman" w:cs="Times New Roman"/>
          <w:sz w:val="24"/>
          <w:szCs w:val="24"/>
        </w:rPr>
        <w:t xml:space="preserve">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 Národná banka Slovenska na základe preskúmania a hodnotenia podľa odseku 1 oznámi banke svoje odporúčanie o výšk</w:t>
      </w:r>
      <w:r w:rsidR="0010183A" w:rsidRPr="008707A6">
        <w:rPr>
          <w:rFonts w:ascii="Times New Roman" w:hAnsi="Times New Roman" w:cs="Times New Roman"/>
          <w:sz w:val="24"/>
          <w:szCs w:val="24"/>
        </w:rPr>
        <w:t>e</w:t>
      </w:r>
      <w:r w:rsidRPr="008707A6">
        <w:rPr>
          <w:rFonts w:ascii="Times New Roman" w:hAnsi="Times New Roman" w:cs="Times New Roman"/>
          <w:sz w:val="24"/>
          <w:szCs w:val="24"/>
        </w:rPr>
        <w:t xml:space="preserve"> dodatočných vlastných zdrojov. Toto odporúčanie určuje vlastné zdroje presahujúce výšku vlastných zdrojov na základe požiadavky podľa osobitných predpisov,</w:t>
      </w:r>
      <w:r w:rsidRPr="008707A6">
        <w:rPr>
          <w:rFonts w:ascii="Times New Roman" w:hAnsi="Times New Roman" w:cs="Times New Roman"/>
          <w:sz w:val="24"/>
          <w:szCs w:val="24"/>
          <w:vertAlign w:val="superscript"/>
        </w:rPr>
        <w:t>30ba</w:t>
      </w:r>
      <w:r w:rsidRPr="008707A6">
        <w:rPr>
          <w:rFonts w:ascii="Times New Roman" w:hAnsi="Times New Roman" w:cs="Times New Roman"/>
          <w:sz w:val="24"/>
          <w:szCs w:val="24"/>
        </w:rPr>
        <w:t>) osobitnú požiadavku na vlastné zdroje uloženú podľa § 50 ods. 1 písm. m), požiadavku na kombinovaný vankúš alebo nad rámec požiadavky na vankúš</w:t>
      </w:r>
      <w:r w:rsidR="00386532" w:rsidRPr="008707A6">
        <w:rPr>
          <w:rFonts w:ascii="Times New Roman" w:hAnsi="Times New Roman" w:cs="Times New Roman"/>
          <w:sz w:val="24"/>
          <w:szCs w:val="24"/>
        </w:rPr>
        <w:t xml:space="preserve"> </w:t>
      </w:r>
      <w:r w:rsidRPr="008707A6">
        <w:rPr>
          <w:rFonts w:ascii="Times New Roman" w:hAnsi="Times New Roman" w:cs="Times New Roman"/>
          <w:sz w:val="24"/>
          <w:szCs w:val="24"/>
        </w:rPr>
        <w:t>ukazovateľ</w:t>
      </w:r>
      <w:r w:rsidR="00777F2B" w:rsidRPr="008707A6">
        <w:rPr>
          <w:rFonts w:ascii="Times New Roman" w:hAnsi="Times New Roman" w:cs="Times New Roman"/>
          <w:sz w:val="24"/>
          <w:szCs w:val="24"/>
        </w:rPr>
        <w:t>a</w:t>
      </w:r>
      <w:r w:rsidRPr="008707A6">
        <w:rPr>
          <w:rFonts w:ascii="Times New Roman" w:hAnsi="Times New Roman" w:cs="Times New Roman"/>
          <w:sz w:val="24"/>
          <w:szCs w:val="24"/>
        </w:rPr>
        <w:t xml:space="preserve"> finančnej páky,</w:t>
      </w:r>
      <w:r w:rsidRPr="008707A6">
        <w:rPr>
          <w:rFonts w:ascii="Times New Roman" w:hAnsi="Times New Roman" w:cs="Times New Roman"/>
          <w:sz w:val="24"/>
          <w:szCs w:val="24"/>
          <w:vertAlign w:val="superscript"/>
        </w:rPr>
        <w:t>30bb</w:t>
      </w:r>
      <w:r w:rsidRPr="008707A6">
        <w:rPr>
          <w:rFonts w:ascii="Times New Roman" w:hAnsi="Times New Roman" w:cs="Times New Roman"/>
          <w:sz w:val="24"/>
          <w:szCs w:val="24"/>
        </w:rPr>
        <w:t xml:space="preserve">) ktoré sú nevyhnutné na dosiahnutie celkovej úrovne vlastných zdrojov, ktorú Národná banka Slovenska považuje za primeranú. </w:t>
      </w: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 Odporúčanie Národnej banky Slovenska podľa odseku 2 musí byť špecifické pre konkrétnu banku. Odporúčanie týkajúce sa dodatočných vlastných zdrojov môže pokrývať aj riziká, ktoré sa riešia osobitnou požiadavkou na vlastné zdroje uloženou podľa § 50 ods.</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 xml:space="preserve">1 písm. m), ale len v rozsahu, v ktorom tieto riziká nie sú v osobitnej požiadavke na vlastné zdroje zahrnuté. </w:t>
      </w: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(4) Vlastné zdroje použité na splnenie odporúčania podľa odseku 2, ktoré majú pokrývať iné riziká, ako je riziko nadme</w:t>
      </w:r>
      <w:r w:rsidR="00CF471F" w:rsidRPr="008707A6">
        <w:rPr>
          <w:rFonts w:ascii="Times New Roman" w:hAnsi="Times New Roman" w:cs="Times New Roman"/>
          <w:sz w:val="24"/>
          <w:szCs w:val="24"/>
        </w:rPr>
        <w:t xml:space="preserve">rného využívania finančnej páky, </w:t>
      </w:r>
      <w:r w:rsidRPr="008707A6">
        <w:rPr>
          <w:rFonts w:ascii="Times New Roman" w:hAnsi="Times New Roman" w:cs="Times New Roman"/>
          <w:sz w:val="24"/>
          <w:szCs w:val="24"/>
        </w:rPr>
        <w:t xml:space="preserve">banka nesmie použiť na splnenie </w:t>
      </w:r>
    </w:p>
    <w:p w:rsidR="002A7570" w:rsidRPr="008707A6" w:rsidRDefault="002A7570" w:rsidP="002A7570">
      <w:pPr>
        <w:pStyle w:val="Odsekzoznamu"/>
        <w:numPr>
          <w:ilvl w:val="0"/>
          <w:numId w:val="25"/>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požiadavky na vlastné zdroje určené podľa osobitného predpisu,</w:t>
      </w:r>
      <w:r w:rsidRPr="008707A6">
        <w:rPr>
          <w:rFonts w:ascii="Times New Roman" w:hAnsi="Times New Roman" w:cs="Times New Roman"/>
          <w:sz w:val="24"/>
          <w:szCs w:val="24"/>
          <w:vertAlign w:val="superscript"/>
        </w:rPr>
        <w:t>30bc</w:t>
      </w:r>
      <w:r w:rsidRPr="008707A6">
        <w:rPr>
          <w:rFonts w:ascii="Times New Roman" w:hAnsi="Times New Roman" w:cs="Times New Roman"/>
          <w:sz w:val="24"/>
          <w:szCs w:val="24"/>
        </w:rPr>
        <w:t>)</w:t>
      </w:r>
    </w:p>
    <w:p w:rsidR="002A7570" w:rsidRPr="008707A6" w:rsidRDefault="002A7570" w:rsidP="002A7570">
      <w:pPr>
        <w:pStyle w:val="Odsekzoznamu"/>
        <w:numPr>
          <w:ilvl w:val="0"/>
          <w:numId w:val="25"/>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osobitnej požiadavky na vlastné zdroje podľa § 29b uloženej Národnou bankou Slovenska na krytie iných rizík ako rizika nadmerného využívania finančnej páky a</w:t>
      </w:r>
      <w:r w:rsidR="00221A74" w:rsidRPr="008707A6">
        <w:rPr>
          <w:rFonts w:ascii="Times New Roman" w:hAnsi="Times New Roman" w:cs="Times New Roman"/>
          <w:sz w:val="24"/>
          <w:szCs w:val="24"/>
        </w:rPr>
        <w:t> </w:t>
      </w:r>
      <w:r w:rsidRPr="008707A6">
        <w:rPr>
          <w:rFonts w:ascii="Times New Roman" w:hAnsi="Times New Roman" w:cs="Times New Roman"/>
          <w:sz w:val="24"/>
          <w:szCs w:val="24"/>
        </w:rPr>
        <w:t>požiadavky</w:t>
      </w:r>
      <w:r w:rsidR="00221A74" w:rsidRPr="008707A6">
        <w:rPr>
          <w:rFonts w:ascii="Times New Roman" w:hAnsi="Times New Roman" w:cs="Times New Roman"/>
          <w:sz w:val="24"/>
          <w:szCs w:val="24"/>
        </w:rPr>
        <w:t xml:space="preserve"> </w:t>
      </w:r>
      <w:r w:rsidRPr="008707A6">
        <w:rPr>
          <w:rFonts w:ascii="Times New Roman" w:hAnsi="Times New Roman" w:cs="Times New Roman"/>
          <w:sz w:val="24"/>
          <w:szCs w:val="24"/>
        </w:rPr>
        <w:t>na kombinovaný vankúš.</w:t>
      </w: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(5) Vlastné zdroje použité na splnenie odporúčania podľa odseku 2, ktoré majú pokrývať riziko nadme</w:t>
      </w:r>
      <w:r w:rsidR="00135EAC" w:rsidRPr="008707A6">
        <w:rPr>
          <w:rFonts w:ascii="Times New Roman" w:hAnsi="Times New Roman" w:cs="Times New Roman"/>
          <w:sz w:val="24"/>
          <w:szCs w:val="24"/>
        </w:rPr>
        <w:t xml:space="preserve">rného využívania finančnej páky, </w:t>
      </w:r>
      <w:r w:rsidRPr="008707A6">
        <w:rPr>
          <w:rFonts w:ascii="Times New Roman" w:hAnsi="Times New Roman" w:cs="Times New Roman"/>
          <w:sz w:val="24"/>
          <w:szCs w:val="24"/>
        </w:rPr>
        <w:t>banka nesmie použiť na splnenie</w:t>
      </w:r>
    </w:p>
    <w:p w:rsidR="002A7570" w:rsidRPr="008707A6" w:rsidRDefault="002A7570" w:rsidP="002A7570">
      <w:pPr>
        <w:pStyle w:val="Odsekzoznamu"/>
        <w:numPr>
          <w:ilvl w:val="0"/>
          <w:numId w:val="26"/>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požiadavky na vlastné zdroje určené podľa osobitného predpisu,</w:t>
      </w:r>
      <w:r w:rsidRPr="008707A6">
        <w:rPr>
          <w:rFonts w:ascii="Times New Roman" w:hAnsi="Times New Roman" w:cs="Times New Roman"/>
          <w:sz w:val="24"/>
          <w:szCs w:val="24"/>
          <w:vertAlign w:val="superscript"/>
        </w:rPr>
        <w:t>30bd</w:t>
      </w:r>
      <w:r w:rsidRPr="008707A6">
        <w:rPr>
          <w:rFonts w:ascii="Times New Roman" w:hAnsi="Times New Roman" w:cs="Times New Roman"/>
          <w:sz w:val="24"/>
          <w:szCs w:val="24"/>
        </w:rPr>
        <w:t>)</w:t>
      </w:r>
    </w:p>
    <w:p w:rsidR="002A7570" w:rsidRPr="008707A6" w:rsidRDefault="002A7570" w:rsidP="00817E65">
      <w:pPr>
        <w:pStyle w:val="Odsekzoznamu"/>
        <w:numPr>
          <w:ilvl w:val="0"/>
          <w:numId w:val="26"/>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osobitnej požiadavky na vlastné zdroje podľa § 29b uloženej Národnou bankou Slovenska na krytie rizika nadmerného využívania finančnej páky </w:t>
      </w:r>
      <w:r w:rsidR="0067016E" w:rsidRPr="008707A6">
        <w:rPr>
          <w:rFonts w:ascii="Times New Roman" w:hAnsi="Times New Roman" w:cs="Times New Roman"/>
          <w:sz w:val="24"/>
          <w:szCs w:val="24"/>
        </w:rPr>
        <w:t>a</w:t>
      </w:r>
      <w:r w:rsidR="00392C59" w:rsidRPr="008707A6">
        <w:rPr>
          <w:rFonts w:ascii="Times New Roman" w:hAnsi="Times New Roman" w:cs="Times New Roman"/>
          <w:sz w:val="24"/>
          <w:szCs w:val="24"/>
        </w:rPr>
        <w:t xml:space="preserve"> </w:t>
      </w:r>
      <w:r w:rsidRPr="008707A6">
        <w:rPr>
          <w:rFonts w:ascii="Times New Roman" w:hAnsi="Times New Roman" w:cs="Times New Roman"/>
          <w:sz w:val="24"/>
          <w:szCs w:val="24"/>
        </w:rPr>
        <w:t>požiadavky na vankúš ukazovateľ</w:t>
      </w:r>
      <w:r w:rsidR="006166BD" w:rsidRPr="008707A6">
        <w:rPr>
          <w:rFonts w:ascii="Times New Roman" w:hAnsi="Times New Roman" w:cs="Times New Roman"/>
          <w:sz w:val="24"/>
          <w:szCs w:val="24"/>
        </w:rPr>
        <w:t>a</w:t>
      </w:r>
      <w:r w:rsidRPr="008707A6">
        <w:rPr>
          <w:rFonts w:ascii="Times New Roman" w:hAnsi="Times New Roman" w:cs="Times New Roman"/>
          <w:sz w:val="24"/>
          <w:szCs w:val="24"/>
        </w:rPr>
        <w:t xml:space="preserve"> finančnej páky.</w:t>
      </w: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p>
    <w:p w:rsidR="002A7570" w:rsidRPr="008707A6" w:rsidRDefault="002A7570" w:rsidP="002A7570">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(6) Ak banka spĺňa príslušné požiadavky na vlastné zdroje určené podľa osobitných predpisov,</w:t>
      </w:r>
      <w:r w:rsidRPr="008707A6">
        <w:rPr>
          <w:rFonts w:ascii="Times New Roman" w:hAnsi="Times New Roman" w:cs="Times New Roman"/>
          <w:sz w:val="24"/>
          <w:szCs w:val="24"/>
          <w:vertAlign w:val="superscript"/>
        </w:rPr>
        <w:t>30ba</w:t>
      </w:r>
      <w:r w:rsidRPr="008707A6">
        <w:rPr>
          <w:rFonts w:ascii="Times New Roman" w:hAnsi="Times New Roman" w:cs="Times New Roman"/>
          <w:sz w:val="24"/>
          <w:szCs w:val="24"/>
        </w:rPr>
        <w:t>) osobitnú požiadavku na vlastné zdroje uloženú podľa § 50 ods. 1 písm. m) a podľa potreby požiadavku na kombinovaný vankúš alebo požiadavku na vankúš</w:t>
      </w:r>
      <w:r w:rsidR="004A1B4A" w:rsidRPr="008707A6">
        <w:rPr>
          <w:rFonts w:ascii="Times New Roman" w:hAnsi="Times New Roman" w:cs="Times New Roman"/>
          <w:sz w:val="24"/>
          <w:szCs w:val="24"/>
        </w:rPr>
        <w:t xml:space="preserve"> </w:t>
      </w:r>
      <w:r w:rsidRPr="008707A6">
        <w:rPr>
          <w:rFonts w:ascii="Times New Roman" w:hAnsi="Times New Roman" w:cs="Times New Roman"/>
          <w:sz w:val="24"/>
          <w:szCs w:val="24"/>
        </w:rPr>
        <w:t>ukazovateľ</w:t>
      </w:r>
      <w:r w:rsidR="00D4260A" w:rsidRPr="008707A6">
        <w:rPr>
          <w:rFonts w:ascii="Times New Roman" w:hAnsi="Times New Roman" w:cs="Times New Roman"/>
          <w:sz w:val="24"/>
          <w:szCs w:val="24"/>
        </w:rPr>
        <w:t>a</w:t>
      </w:r>
      <w:r w:rsidRPr="008707A6">
        <w:rPr>
          <w:rFonts w:ascii="Times New Roman" w:hAnsi="Times New Roman" w:cs="Times New Roman"/>
          <w:sz w:val="24"/>
          <w:szCs w:val="24"/>
        </w:rPr>
        <w:t xml:space="preserve"> finančnej páky, nesplnenie odporúčania týkajúceho sa dodatočných vlastných zdrojov podľa odseku 2 nemá za následok uplatnenie obmedzení podľa § 33k alebo § 33ka.</w:t>
      </w:r>
    </w:p>
    <w:p w:rsidR="002A7570" w:rsidRPr="008707A6" w:rsidRDefault="002A7570" w:rsidP="009636E3">
      <w:pPr>
        <w:pStyle w:val="Odsekzoznamu"/>
        <w:spacing w:after="0" w:line="240" w:lineRule="auto"/>
        <w:ind w:left="426"/>
        <w:jc w:val="both"/>
        <w:rPr>
          <w:rFonts w:ascii="Times New Roman" w:hAnsi="Times New Roman" w:cs="Times New Roman"/>
          <w:sz w:val="24"/>
          <w:szCs w:val="24"/>
        </w:rPr>
      </w:pPr>
    </w:p>
    <w:p w:rsidR="002A7570" w:rsidRPr="008707A6" w:rsidRDefault="00762337" w:rsidP="004545A9">
      <w:pPr>
        <w:pStyle w:val="Odsekzoznamu"/>
        <w:keepNext/>
        <w:spacing w:after="0" w:line="240" w:lineRule="auto"/>
        <w:ind w:left="425"/>
        <w:jc w:val="center"/>
        <w:rPr>
          <w:rFonts w:ascii="Times New Roman" w:hAnsi="Times New Roman" w:cs="Times New Roman"/>
          <w:b/>
          <w:sz w:val="24"/>
          <w:szCs w:val="24"/>
        </w:rPr>
      </w:pPr>
      <w:r w:rsidRPr="008707A6">
        <w:rPr>
          <w:rFonts w:ascii="Times New Roman" w:hAnsi="Times New Roman" w:cs="Times New Roman"/>
          <w:b/>
          <w:sz w:val="24"/>
          <w:szCs w:val="24"/>
        </w:rPr>
        <w:t xml:space="preserve">§ </w:t>
      </w:r>
      <w:r w:rsidR="003C4A13" w:rsidRPr="008707A6">
        <w:rPr>
          <w:rFonts w:ascii="Times New Roman" w:hAnsi="Times New Roman" w:cs="Times New Roman"/>
          <w:b/>
          <w:sz w:val="24"/>
          <w:szCs w:val="24"/>
        </w:rPr>
        <w:t>29</w:t>
      </w:r>
      <w:r w:rsidR="002A7570" w:rsidRPr="008707A6">
        <w:rPr>
          <w:rFonts w:ascii="Times New Roman" w:hAnsi="Times New Roman" w:cs="Times New Roman"/>
          <w:b/>
          <w:sz w:val="24"/>
          <w:szCs w:val="24"/>
        </w:rPr>
        <w:t>b</w:t>
      </w:r>
    </w:p>
    <w:p w:rsidR="002A7570" w:rsidRPr="008707A6" w:rsidRDefault="002A7570" w:rsidP="004545A9">
      <w:pPr>
        <w:pStyle w:val="Odsekzoznamu"/>
        <w:keepNext/>
        <w:spacing w:after="0" w:line="240" w:lineRule="auto"/>
        <w:ind w:left="425"/>
        <w:jc w:val="center"/>
        <w:rPr>
          <w:rFonts w:ascii="Times New Roman" w:hAnsi="Times New Roman" w:cs="Times New Roman"/>
          <w:b/>
          <w:sz w:val="24"/>
          <w:szCs w:val="24"/>
        </w:rPr>
      </w:pPr>
      <w:r w:rsidRPr="008707A6">
        <w:rPr>
          <w:rFonts w:ascii="Times New Roman" w:hAnsi="Times New Roman" w:cs="Times New Roman"/>
          <w:b/>
          <w:sz w:val="24"/>
          <w:szCs w:val="24"/>
        </w:rPr>
        <w:t>Osobitná požiadavka na vlastné zdroje</w:t>
      </w:r>
    </w:p>
    <w:p w:rsidR="003C4A13" w:rsidRPr="008707A6" w:rsidRDefault="003C4A13" w:rsidP="004545A9">
      <w:pPr>
        <w:pStyle w:val="Odsekzoznamu"/>
        <w:keepNext/>
        <w:spacing w:after="0" w:line="240" w:lineRule="auto"/>
        <w:ind w:left="425"/>
        <w:jc w:val="both"/>
        <w:rPr>
          <w:rFonts w:ascii="Times New Roman" w:hAnsi="Times New Roman" w:cs="Times New Roman"/>
          <w:sz w:val="24"/>
          <w:szCs w:val="24"/>
        </w:rPr>
      </w:pPr>
    </w:p>
    <w:p w:rsidR="003C4A13" w:rsidRPr="008707A6" w:rsidRDefault="003C4A13" w:rsidP="004545A9">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 xml:space="preserve">(1) Na základe výsledkov </w:t>
      </w:r>
      <w:r w:rsidR="00E47CA1" w:rsidRPr="008707A6">
        <w:rPr>
          <w:rFonts w:ascii="Times New Roman" w:hAnsi="Times New Roman" w:cs="Times New Roman"/>
          <w:sz w:val="24"/>
          <w:szCs w:val="24"/>
        </w:rPr>
        <w:t>preskúmania</w:t>
      </w:r>
      <w:r w:rsidRPr="008707A6">
        <w:rPr>
          <w:rFonts w:ascii="Times New Roman" w:hAnsi="Times New Roman" w:cs="Times New Roman"/>
          <w:sz w:val="24"/>
          <w:szCs w:val="24"/>
        </w:rPr>
        <w:t xml:space="preserve"> a </w:t>
      </w:r>
      <w:r w:rsidR="00E47CA1" w:rsidRPr="008707A6">
        <w:rPr>
          <w:rFonts w:ascii="Times New Roman" w:hAnsi="Times New Roman" w:cs="Times New Roman"/>
          <w:sz w:val="24"/>
          <w:szCs w:val="24"/>
        </w:rPr>
        <w:t>hodnotenia</w:t>
      </w:r>
      <w:r w:rsidRPr="008707A6">
        <w:rPr>
          <w:rFonts w:ascii="Times New Roman" w:hAnsi="Times New Roman" w:cs="Times New Roman"/>
          <w:sz w:val="24"/>
          <w:szCs w:val="24"/>
        </w:rPr>
        <w:t xml:space="preserve"> podľa § 6 ods. 2</w:t>
      </w:r>
      <w:r w:rsidR="00470A1C" w:rsidRPr="008707A6">
        <w:rPr>
          <w:rFonts w:ascii="Times New Roman" w:hAnsi="Times New Roman" w:cs="Times New Roman"/>
          <w:sz w:val="24"/>
          <w:szCs w:val="24"/>
        </w:rPr>
        <w:t xml:space="preserve">, </w:t>
      </w:r>
      <w:r w:rsidRPr="008707A6">
        <w:rPr>
          <w:rFonts w:ascii="Times New Roman" w:hAnsi="Times New Roman" w:cs="Times New Roman"/>
          <w:sz w:val="24"/>
          <w:szCs w:val="24"/>
        </w:rPr>
        <w:t>24</w:t>
      </w:r>
      <w:r w:rsidR="00470A1C" w:rsidRPr="008707A6">
        <w:rPr>
          <w:rFonts w:ascii="Times New Roman" w:hAnsi="Times New Roman" w:cs="Times New Roman"/>
          <w:sz w:val="24"/>
          <w:szCs w:val="24"/>
        </w:rPr>
        <w:t xml:space="preserve">, 25 a § 33, </w:t>
      </w:r>
      <w:r w:rsidRPr="008707A6">
        <w:rPr>
          <w:rFonts w:ascii="Times New Roman" w:hAnsi="Times New Roman" w:cs="Times New Roman"/>
          <w:sz w:val="24"/>
          <w:szCs w:val="24"/>
        </w:rPr>
        <w:t xml:space="preserve">Národná banka Slovenska </w:t>
      </w:r>
      <w:r w:rsidR="003E25EF" w:rsidRPr="008707A6">
        <w:rPr>
          <w:rFonts w:ascii="Times New Roman" w:hAnsi="Times New Roman" w:cs="Times New Roman"/>
          <w:sz w:val="24"/>
          <w:szCs w:val="24"/>
        </w:rPr>
        <w:t xml:space="preserve">podľa § 50 ods. 1 písm. m) </w:t>
      </w:r>
      <w:r w:rsidRPr="008707A6">
        <w:rPr>
          <w:rFonts w:ascii="Times New Roman" w:hAnsi="Times New Roman" w:cs="Times New Roman"/>
          <w:sz w:val="24"/>
          <w:szCs w:val="24"/>
        </w:rPr>
        <w:t xml:space="preserve">uloží banke </w:t>
      </w:r>
      <w:r w:rsidR="00AA157D" w:rsidRPr="008707A6">
        <w:rPr>
          <w:rFonts w:ascii="Times New Roman" w:hAnsi="Times New Roman" w:cs="Times New Roman"/>
          <w:sz w:val="24"/>
          <w:szCs w:val="24"/>
        </w:rPr>
        <w:t>osobitnú</w:t>
      </w:r>
      <w:r w:rsidRPr="008707A6">
        <w:rPr>
          <w:rFonts w:ascii="Times New Roman" w:hAnsi="Times New Roman" w:cs="Times New Roman"/>
          <w:sz w:val="24"/>
          <w:szCs w:val="24"/>
        </w:rPr>
        <w:t xml:space="preserve"> požiadavku </w:t>
      </w:r>
      <w:r w:rsidR="00FD24E0" w:rsidRPr="008707A6">
        <w:rPr>
          <w:rFonts w:ascii="Times New Roman" w:hAnsi="Times New Roman" w:cs="Times New Roman"/>
          <w:sz w:val="24"/>
          <w:szCs w:val="24"/>
        </w:rPr>
        <w:t xml:space="preserve">na </w:t>
      </w:r>
      <w:r w:rsidRPr="008707A6">
        <w:rPr>
          <w:rFonts w:ascii="Times New Roman" w:hAnsi="Times New Roman" w:cs="Times New Roman"/>
          <w:sz w:val="24"/>
          <w:szCs w:val="24"/>
        </w:rPr>
        <w:t>vlastné zdroje</w:t>
      </w:r>
      <w:r w:rsidR="00470A1C" w:rsidRPr="008707A6">
        <w:rPr>
          <w:rFonts w:ascii="Times New Roman" w:hAnsi="Times New Roman" w:cs="Times New Roman"/>
          <w:sz w:val="24"/>
          <w:szCs w:val="24"/>
        </w:rPr>
        <w:t xml:space="preserve"> výlučne na krytie rizík, ktoré sú vyvolané činnosťami tejto banky, vrátane rizík odrážajúcich vplyv určitého hospodárskeho a trhového vývoja na rizikový profil tejto banky</w:t>
      </w:r>
      <w:r w:rsidRPr="008707A6">
        <w:rPr>
          <w:rFonts w:ascii="Times New Roman" w:hAnsi="Times New Roman" w:cs="Times New Roman"/>
          <w:sz w:val="24"/>
          <w:szCs w:val="24"/>
        </w:rPr>
        <w:t>, ak</w:t>
      </w:r>
    </w:p>
    <w:p w:rsidR="003C4A13" w:rsidRPr="008707A6" w:rsidRDefault="003C4A13"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banka je vystavená rizikám alebo prvkom rizík</w:t>
      </w:r>
      <w:r w:rsidR="00625878" w:rsidRPr="008707A6">
        <w:rPr>
          <w:rFonts w:ascii="Times New Roman" w:hAnsi="Times New Roman" w:cs="Times New Roman"/>
          <w:sz w:val="24"/>
          <w:szCs w:val="24"/>
        </w:rPr>
        <w:t xml:space="preserve">, </w:t>
      </w:r>
      <w:r w:rsidR="00470A1C" w:rsidRPr="008707A6">
        <w:rPr>
          <w:rFonts w:ascii="Times New Roman" w:hAnsi="Times New Roman" w:cs="Times New Roman"/>
          <w:sz w:val="24"/>
          <w:szCs w:val="24"/>
        </w:rPr>
        <w:t xml:space="preserve">na ktoré sa nevzťahujú alebo sa nedostatočne vzťahujú požiadavky </w:t>
      </w:r>
      <w:r w:rsidR="00FC4865" w:rsidRPr="008707A6">
        <w:rPr>
          <w:rFonts w:ascii="Times New Roman" w:hAnsi="Times New Roman" w:cs="Times New Roman"/>
          <w:sz w:val="24"/>
          <w:szCs w:val="24"/>
        </w:rPr>
        <w:t>na vlastné zdroje</w:t>
      </w:r>
      <w:r w:rsidRPr="008707A6">
        <w:rPr>
          <w:rFonts w:ascii="Times New Roman" w:hAnsi="Times New Roman" w:cs="Times New Roman"/>
          <w:sz w:val="24"/>
          <w:szCs w:val="24"/>
        </w:rPr>
        <w:t xml:space="preserve"> </w:t>
      </w:r>
      <w:r w:rsidR="00283776" w:rsidRPr="008707A6">
        <w:rPr>
          <w:rFonts w:ascii="Times New Roman" w:hAnsi="Times New Roman" w:cs="Times New Roman"/>
          <w:sz w:val="24"/>
          <w:szCs w:val="24"/>
        </w:rPr>
        <w:t>určen</w:t>
      </w:r>
      <w:r w:rsidR="00431F00" w:rsidRPr="008707A6">
        <w:rPr>
          <w:rFonts w:ascii="Times New Roman" w:hAnsi="Times New Roman" w:cs="Times New Roman"/>
          <w:sz w:val="24"/>
          <w:szCs w:val="24"/>
        </w:rPr>
        <w:t>é</w:t>
      </w:r>
      <w:r w:rsidR="00283776" w:rsidRPr="008707A6">
        <w:rPr>
          <w:rFonts w:ascii="Times New Roman" w:hAnsi="Times New Roman" w:cs="Times New Roman"/>
          <w:sz w:val="24"/>
          <w:szCs w:val="24"/>
        </w:rPr>
        <w:t xml:space="preserve"> </w:t>
      </w:r>
      <w:r w:rsidRPr="008707A6">
        <w:rPr>
          <w:rFonts w:ascii="Times New Roman" w:hAnsi="Times New Roman" w:cs="Times New Roman"/>
          <w:sz w:val="24"/>
          <w:szCs w:val="24"/>
        </w:rPr>
        <w:t>podľa osobitných predpisov,</w:t>
      </w:r>
      <w:r w:rsidR="00F226EF" w:rsidRPr="008707A6">
        <w:rPr>
          <w:rFonts w:ascii="Times New Roman" w:hAnsi="Times New Roman" w:cs="Times New Roman"/>
          <w:sz w:val="24"/>
          <w:szCs w:val="24"/>
          <w:vertAlign w:val="superscript"/>
        </w:rPr>
        <w:t>30ba</w:t>
      </w:r>
      <w:r w:rsidR="00F226EF" w:rsidRPr="008707A6">
        <w:rPr>
          <w:rFonts w:ascii="Times New Roman" w:hAnsi="Times New Roman" w:cs="Times New Roman"/>
          <w:sz w:val="24"/>
          <w:szCs w:val="24"/>
        </w:rPr>
        <w:t>)</w:t>
      </w:r>
    </w:p>
    <w:p w:rsidR="008D065B" w:rsidRPr="008707A6" w:rsidRDefault="008D065B"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banka </w:t>
      </w:r>
      <w:r w:rsidR="000E228C" w:rsidRPr="008707A6">
        <w:rPr>
          <w:rFonts w:ascii="Times New Roman" w:hAnsi="Times New Roman" w:cs="Times New Roman"/>
          <w:sz w:val="24"/>
          <w:szCs w:val="24"/>
        </w:rPr>
        <w:t>nedodržuje povinnosti</w:t>
      </w:r>
      <w:r w:rsidRPr="008707A6">
        <w:rPr>
          <w:rFonts w:ascii="Times New Roman" w:hAnsi="Times New Roman" w:cs="Times New Roman"/>
          <w:sz w:val="24"/>
          <w:szCs w:val="24"/>
        </w:rPr>
        <w:t xml:space="preserve"> podľa § </w:t>
      </w:r>
      <w:r w:rsidR="00DA7A0D" w:rsidRPr="008707A6">
        <w:rPr>
          <w:rFonts w:ascii="Times New Roman" w:hAnsi="Times New Roman" w:cs="Times New Roman"/>
          <w:sz w:val="24"/>
          <w:szCs w:val="24"/>
        </w:rPr>
        <w:t>23 ods. 1 až 5</w:t>
      </w:r>
      <w:r w:rsidR="003E25EF" w:rsidRPr="008707A6">
        <w:rPr>
          <w:rFonts w:ascii="Times New Roman" w:hAnsi="Times New Roman" w:cs="Times New Roman"/>
          <w:sz w:val="24"/>
          <w:szCs w:val="24"/>
        </w:rPr>
        <w:t xml:space="preserve"> </w:t>
      </w:r>
      <w:r w:rsidR="00DA7A0D" w:rsidRPr="008707A6">
        <w:rPr>
          <w:rFonts w:ascii="Times New Roman" w:hAnsi="Times New Roman" w:cs="Times New Roman"/>
          <w:sz w:val="24"/>
          <w:szCs w:val="24"/>
        </w:rPr>
        <w:t>a § 27 ods. 7 alebo osobitného predpisu</w:t>
      </w:r>
      <w:r w:rsidR="00DA7A0D" w:rsidRPr="008707A6">
        <w:rPr>
          <w:rFonts w:ascii="Times New Roman" w:hAnsi="Times New Roman" w:cs="Times New Roman"/>
          <w:sz w:val="24"/>
          <w:szCs w:val="24"/>
          <w:vertAlign w:val="superscript"/>
        </w:rPr>
        <w:t>30b</w:t>
      </w:r>
      <w:r w:rsidR="00A84B33" w:rsidRPr="008707A6">
        <w:rPr>
          <w:rFonts w:ascii="Times New Roman" w:hAnsi="Times New Roman" w:cs="Times New Roman"/>
          <w:sz w:val="24"/>
          <w:szCs w:val="24"/>
          <w:vertAlign w:val="superscript"/>
        </w:rPr>
        <w:t>e</w:t>
      </w:r>
      <w:r w:rsidR="00DA7A0D" w:rsidRPr="008707A6">
        <w:rPr>
          <w:rFonts w:ascii="Times New Roman" w:hAnsi="Times New Roman" w:cs="Times New Roman"/>
          <w:sz w:val="24"/>
          <w:szCs w:val="24"/>
        </w:rPr>
        <w:t>) a nie je pravdepodobné, že iné opatrenia</w:t>
      </w:r>
      <w:r w:rsidR="000E228C" w:rsidRPr="008707A6">
        <w:rPr>
          <w:rFonts w:ascii="Times New Roman" w:hAnsi="Times New Roman" w:cs="Times New Roman"/>
          <w:sz w:val="24"/>
          <w:szCs w:val="24"/>
        </w:rPr>
        <w:t xml:space="preserve"> uložené v rámci výkonu dohľadu Národnou bankou Slovenska </w:t>
      </w:r>
      <w:r w:rsidR="00DA7A0D" w:rsidRPr="008707A6">
        <w:rPr>
          <w:rFonts w:ascii="Times New Roman" w:hAnsi="Times New Roman" w:cs="Times New Roman"/>
          <w:sz w:val="24"/>
          <w:szCs w:val="24"/>
        </w:rPr>
        <w:t>by bol</w:t>
      </w:r>
      <w:r w:rsidR="009048B3" w:rsidRPr="008707A6">
        <w:rPr>
          <w:rFonts w:ascii="Times New Roman" w:hAnsi="Times New Roman" w:cs="Times New Roman"/>
          <w:sz w:val="24"/>
          <w:szCs w:val="24"/>
        </w:rPr>
        <w:t>i</w:t>
      </w:r>
      <w:r w:rsidR="00DA7A0D" w:rsidRPr="008707A6">
        <w:rPr>
          <w:rFonts w:ascii="Times New Roman" w:hAnsi="Times New Roman" w:cs="Times New Roman"/>
          <w:sz w:val="24"/>
          <w:szCs w:val="24"/>
        </w:rPr>
        <w:t xml:space="preserve"> dostatočné na zabezpečenie týchto požiadaviek v primeranom čase,</w:t>
      </w:r>
    </w:p>
    <w:p w:rsidR="00DA7A0D" w:rsidRPr="008707A6" w:rsidRDefault="00DA7A0D"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úpravy ocenení podľa </w:t>
      </w:r>
      <w:r w:rsidR="000555F1" w:rsidRPr="008707A6">
        <w:rPr>
          <w:rFonts w:ascii="Times New Roman" w:hAnsi="Times New Roman" w:cs="Times New Roman"/>
          <w:sz w:val="24"/>
          <w:szCs w:val="24"/>
        </w:rPr>
        <w:t xml:space="preserve">§ 39 </w:t>
      </w:r>
      <w:r w:rsidR="00246D93" w:rsidRPr="008707A6">
        <w:rPr>
          <w:rFonts w:ascii="Times New Roman" w:hAnsi="Times New Roman" w:cs="Times New Roman"/>
          <w:sz w:val="24"/>
          <w:szCs w:val="24"/>
        </w:rPr>
        <w:t xml:space="preserve">sú nedostatočné na to, aby banke umožnili za </w:t>
      </w:r>
      <w:r w:rsidR="00486072" w:rsidRPr="008707A6">
        <w:rPr>
          <w:rFonts w:ascii="Times New Roman" w:hAnsi="Times New Roman" w:cs="Times New Roman"/>
          <w:sz w:val="24"/>
          <w:szCs w:val="24"/>
        </w:rPr>
        <w:t>bežných</w:t>
      </w:r>
      <w:r w:rsidR="00246D93" w:rsidRPr="008707A6">
        <w:rPr>
          <w:rFonts w:ascii="Times New Roman" w:hAnsi="Times New Roman" w:cs="Times New Roman"/>
          <w:sz w:val="24"/>
          <w:szCs w:val="24"/>
        </w:rPr>
        <w:t xml:space="preserve"> trhových podmienok v</w:t>
      </w:r>
      <w:r w:rsidR="00AD690D" w:rsidRPr="008707A6">
        <w:rPr>
          <w:rFonts w:ascii="Times New Roman" w:hAnsi="Times New Roman" w:cs="Times New Roman"/>
          <w:sz w:val="24"/>
          <w:szCs w:val="24"/>
        </w:rPr>
        <w:t> krátkom čase</w:t>
      </w:r>
      <w:r w:rsidR="00246D93" w:rsidRPr="008707A6">
        <w:rPr>
          <w:rFonts w:ascii="Times New Roman" w:hAnsi="Times New Roman" w:cs="Times New Roman"/>
          <w:sz w:val="24"/>
          <w:szCs w:val="24"/>
        </w:rPr>
        <w:t xml:space="preserve"> predať alebo zaistiť svoje pozície bez významn</w:t>
      </w:r>
      <w:r w:rsidR="00AA157D" w:rsidRPr="008707A6">
        <w:rPr>
          <w:rFonts w:ascii="Times New Roman" w:hAnsi="Times New Roman" w:cs="Times New Roman"/>
          <w:sz w:val="24"/>
          <w:szCs w:val="24"/>
        </w:rPr>
        <w:t>ej</w:t>
      </w:r>
      <w:r w:rsidR="00246D93" w:rsidRPr="008707A6">
        <w:rPr>
          <w:rFonts w:ascii="Times New Roman" w:hAnsi="Times New Roman" w:cs="Times New Roman"/>
          <w:sz w:val="24"/>
          <w:szCs w:val="24"/>
        </w:rPr>
        <w:t xml:space="preserve"> str</w:t>
      </w:r>
      <w:r w:rsidR="00AA157D" w:rsidRPr="008707A6">
        <w:rPr>
          <w:rFonts w:ascii="Times New Roman" w:hAnsi="Times New Roman" w:cs="Times New Roman"/>
          <w:sz w:val="24"/>
          <w:szCs w:val="24"/>
        </w:rPr>
        <w:t>aty</w:t>
      </w:r>
      <w:r w:rsidR="00246D93" w:rsidRPr="008707A6">
        <w:rPr>
          <w:rFonts w:ascii="Times New Roman" w:hAnsi="Times New Roman" w:cs="Times New Roman"/>
          <w:sz w:val="24"/>
          <w:szCs w:val="24"/>
        </w:rPr>
        <w:t>,</w:t>
      </w:r>
    </w:p>
    <w:p w:rsidR="00246D93" w:rsidRPr="008707A6" w:rsidRDefault="007270E6"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neplnenie požiadaviek na používanie interného prístupu podľa § 30 až 32 </w:t>
      </w:r>
      <w:r w:rsidR="00AE2627" w:rsidRPr="008707A6">
        <w:rPr>
          <w:rFonts w:ascii="Times New Roman" w:hAnsi="Times New Roman" w:cs="Times New Roman"/>
          <w:sz w:val="24"/>
          <w:szCs w:val="24"/>
        </w:rPr>
        <w:t xml:space="preserve">bude mať </w:t>
      </w:r>
      <w:r w:rsidR="004E4381" w:rsidRPr="008707A6">
        <w:rPr>
          <w:rFonts w:ascii="Times New Roman" w:hAnsi="Times New Roman" w:cs="Times New Roman"/>
          <w:sz w:val="24"/>
          <w:szCs w:val="24"/>
        </w:rPr>
        <w:t>podľa Národnej banky Slovenska</w:t>
      </w:r>
      <w:r w:rsidR="00AE2627" w:rsidRPr="008707A6">
        <w:rPr>
          <w:rFonts w:ascii="Times New Roman" w:hAnsi="Times New Roman" w:cs="Times New Roman"/>
          <w:sz w:val="24"/>
          <w:szCs w:val="24"/>
        </w:rPr>
        <w:t xml:space="preserve"> za následok nedostatočné požiadavky na vlastné zdroje,</w:t>
      </w:r>
    </w:p>
    <w:p w:rsidR="007270E6" w:rsidRPr="008707A6" w:rsidRDefault="00625878"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banka opakovane </w:t>
      </w:r>
      <w:r w:rsidR="00AA157D" w:rsidRPr="008707A6">
        <w:rPr>
          <w:rFonts w:ascii="Times New Roman" w:hAnsi="Times New Roman" w:cs="Times New Roman"/>
          <w:sz w:val="24"/>
          <w:szCs w:val="24"/>
        </w:rPr>
        <w:t xml:space="preserve">nezavedie alebo nedodržuje dostatočnú výšku dodatočných vlastných zdrojov na splnenie </w:t>
      </w:r>
      <w:r w:rsidR="00CA7659" w:rsidRPr="008707A6">
        <w:rPr>
          <w:rFonts w:ascii="Times New Roman" w:hAnsi="Times New Roman" w:cs="Times New Roman"/>
          <w:sz w:val="24"/>
          <w:szCs w:val="24"/>
        </w:rPr>
        <w:t>odporúčania</w:t>
      </w:r>
      <w:r w:rsidRPr="008707A6">
        <w:rPr>
          <w:rFonts w:ascii="Times New Roman" w:hAnsi="Times New Roman" w:cs="Times New Roman"/>
          <w:sz w:val="24"/>
          <w:szCs w:val="24"/>
        </w:rPr>
        <w:t xml:space="preserve"> oznámeného podľa § 29</w:t>
      </w:r>
      <w:r w:rsidR="00A84B33" w:rsidRPr="008707A6">
        <w:rPr>
          <w:rFonts w:ascii="Times New Roman" w:hAnsi="Times New Roman" w:cs="Times New Roman"/>
          <w:sz w:val="24"/>
          <w:szCs w:val="24"/>
        </w:rPr>
        <w:t>a</w:t>
      </w:r>
      <w:r w:rsidRPr="008707A6">
        <w:rPr>
          <w:rFonts w:ascii="Times New Roman" w:hAnsi="Times New Roman" w:cs="Times New Roman"/>
          <w:sz w:val="24"/>
          <w:szCs w:val="24"/>
        </w:rPr>
        <w:t xml:space="preserve"> ods. </w:t>
      </w:r>
      <w:r w:rsidR="00242E08" w:rsidRPr="008707A6">
        <w:rPr>
          <w:rFonts w:ascii="Times New Roman" w:hAnsi="Times New Roman" w:cs="Times New Roman"/>
          <w:sz w:val="24"/>
          <w:szCs w:val="24"/>
        </w:rPr>
        <w:t>2</w:t>
      </w:r>
      <w:r w:rsidRPr="008707A6">
        <w:rPr>
          <w:rFonts w:ascii="Times New Roman" w:hAnsi="Times New Roman" w:cs="Times New Roman"/>
          <w:sz w:val="24"/>
          <w:szCs w:val="24"/>
        </w:rPr>
        <w:t xml:space="preserve"> alebo</w:t>
      </w:r>
    </w:p>
    <w:p w:rsidR="00625878" w:rsidRPr="008707A6" w:rsidRDefault="00E32023"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Národná banka Slovenska považuje </w:t>
      </w:r>
      <w:r w:rsidR="00625878" w:rsidRPr="008707A6">
        <w:rPr>
          <w:rFonts w:ascii="Times New Roman" w:hAnsi="Times New Roman" w:cs="Times New Roman"/>
          <w:sz w:val="24"/>
          <w:szCs w:val="24"/>
        </w:rPr>
        <w:t>in</w:t>
      </w:r>
      <w:r w:rsidRPr="008707A6">
        <w:rPr>
          <w:rFonts w:ascii="Times New Roman" w:hAnsi="Times New Roman" w:cs="Times New Roman"/>
          <w:sz w:val="24"/>
          <w:szCs w:val="24"/>
        </w:rPr>
        <w:t>ú</w:t>
      </w:r>
      <w:r w:rsidR="00625878" w:rsidRPr="008707A6">
        <w:rPr>
          <w:rFonts w:ascii="Times New Roman" w:hAnsi="Times New Roman" w:cs="Times New Roman"/>
          <w:sz w:val="24"/>
          <w:szCs w:val="24"/>
        </w:rPr>
        <w:t xml:space="preserve"> situáci</w:t>
      </w:r>
      <w:r w:rsidRPr="008707A6">
        <w:rPr>
          <w:rFonts w:ascii="Times New Roman" w:hAnsi="Times New Roman" w:cs="Times New Roman"/>
          <w:sz w:val="24"/>
          <w:szCs w:val="24"/>
        </w:rPr>
        <w:t>u</w:t>
      </w:r>
      <w:r w:rsidR="00625878" w:rsidRPr="008707A6">
        <w:rPr>
          <w:rFonts w:ascii="Times New Roman" w:hAnsi="Times New Roman" w:cs="Times New Roman"/>
          <w:sz w:val="24"/>
          <w:szCs w:val="24"/>
        </w:rPr>
        <w:t xml:space="preserve"> špecifick</w:t>
      </w:r>
      <w:r w:rsidRPr="008707A6">
        <w:rPr>
          <w:rFonts w:ascii="Times New Roman" w:hAnsi="Times New Roman" w:cs="Times New Roman"/>
          <w:sz w:val="24"/>
          <w:szCs w:val="24"/>
        </w:rPr>
        <w:t>ú</w:t>
      </w:r>
      <w:r w:rsidR="00625878" w:rsidRPr="008707A6">
        <w:rPr>
          <w:rFonts w:ascii="Times New Roman" w:hAnsi="Times New Roman" w:cs="Times New Roman"/>
          <w:sz w:val="24"/>
          <w:szCs w:val="24"/>
        </w:rPr>
        <w:t xml:space="preserve"> pre banku</w:t>
      </w:r>
      <w:r w:rsidRPr="008707A6">
        <w:rPr>
          <w:rFonts w:ascii="Times New Roman" w:hAnsi="Times New Roman" w:cs="Times New Roman"/>
          <w:sz w:val="24"/>
          <w:szCs w:val="24"/>
        </w:rPr>
        <w:t xml:space="preserve"> </w:t>
      </w:r>
      <w:r w:rsidR="00C578F7" w:rsidRPr="008707A6">
        <w:rPr>
          <w:rFonts w:ascii="Times New Roman" w:hAnsi="Times New Roman" w:cs="Times New Roman"/>
          <w:sz w:val="24"/>
          <w:szCs w:val="24"/>
        </w:rPr>
        <w:t xml:space="preserve">za </w:t>
      </w:r>
      <w:r w:rsidRPr="008707A6">
        <w:rPr>
          <w:rFonts w:ascii="Times New Roman" w:hAnsi="Times New Roman" w:cs="Times New Roman"/>
          <w:sz w:val="24"/>
          <w:szCs w:val="24"/>
        </w:rPr>
        <w:t xml:space="preserve">situáciu </w:t>
      </w:r>
      <w:r w:rsidR="00C578F7" w:rsidRPr="008707A6">
        <w:rPr>
          <w:rFonts w:ascii="Times New Roman" w:hAnsi="Times New Roman" w:cs="Times New Roman"/>
          <w:sz w:val="24"/>
          <w:szCs w:val="24"/>
        </w:rPr>
        <w:t xml:space="preserve">vyvolávajúcu </w:t>
      </w:r>
      <w:r w:rsidR="00AE2627" w:rsidRPr="008707A6">
        <w:rPr>
          <w:rFonts w:ascii="Times New Roman" w:hAnsi="Times New Roman" w:cs="Times New Roman"/>
          <w:sz w:val="24"/>
          <w:szCs w:val="24"/>
        </w:rPr>
        <w:t xml:space="preserve">významné obavy </w:t>
      </w:r>
      <w:r w:rsidR="00AA157D" w:rsidRPr="008707A6">
        <w:rPr>
          <w:rFonts w:ascii="Times New Roman" w:hAnsi="Times New Roman" w:cs="Times New Roman"/>
          <w:sz w:val="24"/>
          <w:szCs w:val="24"/>
        </w:rPr>
        <w:t xml:space="preserve">z hľadiska </w:t>
      </w:r>
      <w:r w:rsidR="00AE2627" w:rsidRPr="008707A6">
        <w:rPr>
          <w:rFonts w:ascii="Times New Roman" w:hAnsi="Times New Roman" w:cs="Times New Roman"/>
          <w:sz w:val="24"/>
          <w:szCs w:val="24"/>
        </w:rPr>
        <w:t>dohľadu</w:t>
      </w:r>
      <w:r w:rsidR="00625878" w:rsidRPr="008707A6">
        <w:rPr>
          <w:rFonts w:ascii="Times New Roman" w:hAnsi="Times New Roman" w:cs="Times New Roman"/>
          <w:sz w:val="24"/>
          <w:szCs w:val="24"/>
        </w:rPr>
        <w:t>.</w:t>
      </w:r>
    </w:p>
    <w:p w:rsidR="00A71CD7" w:rsidRPr="008707A6" w:rsidRDefault="00A71CD7" w:rsidP="009636E3">
      <w:pPr>
        <w:pStyle w:val="Odsekzoznamu"/>
        <w:spacing w:after="0" w:line="240" w:lineRule="auto"/>
        <w:ind w:left="426"/>
        <w:jc w:val="both"/>
        <w:rPr>
          <w:rFonts w:ascii="Times New Roman" w:hAnsi="Times New Roman" w:cs="Times New Roman"/>
          <w:sz w:val="24"/>
          <w:szCs w:val="24"/>
        </w:rPr>
      </w:pPr>
    </w:p>
    <w:p w:rsidR="00E47CA1" w:rsidRPr="008707A6" w:rsidRDefault="00625878"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(2) Na účely odseku 1 písm. a) </w:t>
      </w:r>
      <w:r w:rsidR="00AE2627" w:rsidRPr="008707A6">
        <w:rPr>
          <w:rFonts w:ascii="Times New Roman" w:hAnsi="Times New Roman" w:cs="Times New Roman"/>
          <w:sz w:val="24"/>
          <w:szCs w:val="24"/>
        </w:rPr>
        <w:t>sa riziká alebo prvky riz</w:t>
      </w:r>
      <w:r w:rsidR="00FD24E0" w:rsidRPr="008707A6">
        <w:rPr>
          <w:rFonts w:ascii="Times New Roman" w:hAnsi="Times New Roman" w:cs="Times New Roman"/>
          <w:sz w:val="24"/>
          <w:szCs w:val="24"/>
        </w:rPr>
        <w:t>ík</w:t>
      </w:r>
      <w:r w:rsidR="00AE2627" w:rsidRPr="008707A6">
        <w:rPr>
          <w:rFonts w:ascii="Times New Roman" w:hAnsi="Times New Roman" w:cs="Times New Roman"/>
          <w:sz w:val="24"/>
          <w:szCs w:val="24"/>
        </w:rPr>
        <w:t xml:space="preserve"> považujú za nekryté alebo nedostatočne kryté </w:t>
      </w:r>
      <w:r w:rsidR="00FC4865" w:rsidRPr="008707A6">
        <w:rPr>
          <w:rFonts w:ascii="Times New Roman" w:hAnsi="Times New Roman" w:cs="Times New Roman"/>
          <w:sz w:val="24"/>
          <w:szCs w:val="24"/>
        </w:rPr>
        <w:t>požiadavkami</w:t>
      </w:r>
      <w:r w:rsidR="009048B3" w:rsidRPr="008707A6">
        <w:rPr>
          <w:rFonts w:ascii="Times New Roman" w:hAnsi="Times New Roman" w:cs="Times New Roman"/>
          <w:sz w:val="24"/>
          <w:szCs w:val="24"/>
        </w:rPr>
        <w:t xml:space="preserve"> na vlastné zdroje</w:t>
      </w:r>
      <w:r w:rsidR="00FC4865" w:rsidRPr="008707A6">
        <w:rPr>
          <w:rFonts w:ascii="Times New Roman" w:hAnsi="Times New Roman" w:cs="Times New Roman"/>
          <w:sz w:val="24"/>
          <w:szCs w:val="24"/>
        </w:rPr>
        <w:t xml:space="preserve"> </w:t>
      </w:r>
      <w:r w:rsidR="00283776" w:rsidRPr="008707A6">
        <w:rPr>
          <w:rFonts w:ascii="Times New Roman" w:hAnsi="Times New Roman" w:cs="Times New Roman"/>
          <w:sz w:val="24"/>
          <w:szCs w:val="24"/>
        </w:rPr>
        <w:t xml:space="preserve">určenými </w:t>
      </w:r>
      <w:r w:rsidR="00FC4865" w:rsidRPr="008707A6">
        <w:rPr>
          <w:rFonts w:ascii="Times New Roman" w:hAnsi="Times New Roman" w:cs="Times New Roman"/>
          <w:sz w:val="24"/>
          <w:szCs w:val="24"/>
        </w:rPr>
        <w:t>podľa osobitných predpisov,</w:t>
      </w:r>
      <w:r w:rsidR="00FC4865" w:rsidRPr="008707A6">
        <w:rPr>
          <w:rFonts w:ascii="Times New Roman" w:hAnsi="Times New Roman" w:cs="Times New Roman"/>
          <w:sz w:val="24"/>
          <w:szCs w:val="24"/>
          <w:vertAlign w:val="superscript"/>
        </w:rPr>
        <w:t>30ba</w:t>
      </w:r>
      <w:r w:rsidR="00AE2627" w:rsidRPr="008707A6">
        <w:rPr>
          <w:rFonts w:ascii="Times New Roman" w:hAnsi="Times New Roman" w:cs="Times New Roman"/>
          <w:sz w:val="24"/>
          <w:szCs w:val="24"/>
        </w:rPr>
        <w:t>) ak výška</w:t>
      </w:r>
      <w:r w:rsidR="00FC4865" w:rsidRPr="008707A6">
        <w:rPr>
          <w:rFonts w:ascii="Times New Roman" w:hAnsi="Times New Roman" w:cs="Times New Roman"/>
          <w:sz w:val="24"/>
          <w:szCs w:val="24"/>
        </w:rPr>
        <w:t xml:space="preserve">, druh a štruktúra </w:t>
      </w:r>
      <w:r w:rsidR="00AE2627" w:rsidRPr="008707A6">
        <w:rPr>
          <w:rFonts w:ascii="Times New Roman" w:hAnsi="Times New Roman" w:cs="Times New Roman"/>
          <w:sz w:val="24"/>
          <w:szCs w:val="24"/>
        </w:rPr>
        <w:t>kapitálu</w:t>
      </w:r>
      <w:r w:rsidR="00FC4865" w:rsidRPr="008707A6">
        <w:rPr>
          <w:rFonts w:ascii="Times New Roman" w:hAnsi="Times New Roman" w:cs="Times New Roman"/>
          <w:sz w:val="24"/>
          <w:szCs w:val="24"/>
        </w:rPr>
        <w:t>, ktor</w:t>
      </w:r>
      <w:r w:rsidR="00AE2627" w:rsidRPr="008707A6">
        <w:rPr>
          <w:rFonts w:ascii="Times New Roman" w:hAnsi="Times New Roman" w:cs="Times New Roman"/>
          <w:sz w:val="24"/>
          <w:szCs w:val="24"/>
        </w:rPr>
        <w:t>ý</w:t>
      </w:r>
      <w:r w:rsidR="00FC4865" w:rsidRPr="008707A6">
        <w:rPr>
          <w:rFonts w:ascii="Times New Roman" w:hAnsi="Times New Roman" w:cs="Times New Roman"/>
          <w:sz w:val="24"/>
          <w:szCs w:val="24"/>
        </w:rPr>
        <w:t xml:space="preserve"> Národná banka Slovenska považuje za primeran</w:t>
      </w:r>
      <w:r w:rsidR="00AE2627" w:rsidRPr="008707A6">
        <w:rPr>
          <w:rFonts w:ascii="Times New Roman" w:hAnsi="Times New Roman" w:cs="Times New Roman"/>
          <w:sz w:val="24"/>
          <w:szCs w:val="24"/>
        </w:rPr>
        <w:t>ý</w:t>
      </w:r>
      <w:r w:rsidR="00FC4865" w:rsidRPr="008707A6">
        <w:rPr>
          <w:rFonts w:ascii="Times New Roman" w:hAnsi="Times New Roman" w:cs="Times New Roman"/>
          <w:sz w:val="24"/>
          <w:szCs w:val="24"/>
        </w:rPr>
        <w:t xml:space="preserve"> pri zohľadnení vnútorne </w:t>
      </w:r>
      <w:r w:rsidR="00C15F20" w:rsidRPr="008707A6">
        <w:rPr>
          <w:rFonts w:ascii="Times New Roman" w:hAnsi="Times New Roman" w:cs="Times New Roman"/>
          <w:sz w:val="24"/>
          <w:szCs w:val="24"/>
        </w:rPr>
        <w:t>určených</w:t>
      </w:r>
      <w:r w:rsidR="00FC4865" w:rsidRPr="008707A6">
        <w:rPr>
          <w:rFonts w:ascii="Times New Roman" w:hAnsi="Times New Roman" w:cs="Times New Roman"/>
          <w:sz w:val="24"/>
          <w:szCs w:val="24"/>
        </w:rPr>
        <w:t xml:space="preserve"> vlastných zdrojov podľa </w:t>
      </w:r>
      <w:r w:rsidR="009048B3" w:rsidRPr="008707A6">
        <w:rPr>
          <w:rFonts w:ascii="Times New Roman" w:hAnsi="Times New Roman" w:cs="Times New Roman"/>
          <w:sz w:val="24"/>
          <w:szCs w:val="24"/>
        </w:rPr>
        <w:t>§</w:t>
      </w:r>
      <w:r w:rsidR="00A45F5F" w:rsidRPr="008707A6">
        <w:rPr>
          <w:rFonts w:ascii="Times New Roman" w:hAnsi="Times New Roman" w:cs="Times New Roman"/>
          <w:sz w:val="24"/>
          <w:szCs w:val="24"/>
        </w:rPr>
        <w:t> </w:t>
      </w:r>
      <w:r w:rsidR="009048B3" w:rsidRPr="008707A6">
        <w:rPr>
          <w:rFonts w:ascii="Times New Roman" w:hAnsi="Times New Roman" w:cs="Times New Roman"/>
          <w:sz w:val="24"/>
          <w:szCs w:val="24"/>
        </w:rPr>
        <w:t xml:space="preserve">27 ods. 7, </w:t>
      </w:r>
      <w:r w:rsidR="00FC4865" w:rsidRPr="008707A6">
        <w:rPr>
          <w:rFonts w:ascii="Times New Roman" w:hAnsi="Times New Roman" w:cs="Times New Roman"/>
          <w:sz w:val="24"/>
          <w:szCs w:val="24"/>
        </w:rPr>
        <w:t xml:space="preserve">sú vyššie ako požiadavky na vlastné zdroje </w:t>
      </w:r>
      <w:r w:rsidR="00283776" w:rsidRPr="008707A6">
        <w:rPr>
          <w:rFonts w:ascii="Times New Roman" w:hAnsi="Times New Roman" w:cs="Times New Roman"/>
          <w:sz w:val="24"/>
          <w:szCs w:val="24"/>
        </w:rPr>
        <w:t xml:space="preserve">určené </w:t>
      </w:r>
      <w:r w:rsidR="00FC4865" w:rsidRPr="008707A6">
        <w:rPr>
          <w:rFonts w:ascii="Times New Roman" w:hAnsi="Times New Roman" w:cs="Times New Roman"/>
          <w:sz w:val="24"/>
          <w:szCs w:val="24"/>
        </w:rPr>
        <w:t>podľa osobitných predpisov.</w:t>
      </w:r>
      <w:r w:rsidR="00FC4865" w:rsidRPr="008707A6">
        <w:rPr>
          <w:rFonts w:ascii="Times New Roman" w:hAnsi="Times New Roman" w:cs="Times New Roman"/>
          <w:sz w:val="24"/>
          <w:szCs w:val="24"/>
          <w:vertAlign w:val="superscript"/>
        </w:rPr>
        <w:t>30ba</w:t>
      </w:r>
      <w:r w:rsidR="00FC4865" w:rsidRPr="008707A6">
        <w:rPr>
          <w:rFonts w:ascii="Times New Roman" w:hAnsi="Times New Roman" w:cs="Times New Roman"/>
          <w:sz w:val="24"/>
          <w:szCs w:val="24"/>
        </w:rPr>
        <w:t>)</w:t>
      </w:r>
      <w:r w:rsidR="00E47CA1" w:rsidRPr="008707A6">
        <w:rPr>
          <w:rFonts w:ascii="Times New Roman" w:hAnsi="Times New Roman" w:cs="Times New Roman"/>
          <w:sz w:val="24"/>
          <w:szCs w:val="24"/>
        </w:rPr>
        <w:t xml:space="preserve"> </w:t>
      </w:r>
      <w:r w:rsidR="002A503C" w:rsidRPr="008707A6">
        <w:rPr>
          <w:rFonts w:ascii="Times New Roman" w:hAnsi="Times New Roman" w:cs="Times New Roman"/>
          <w:sz w:val="24"/>
          <w:szCs w:val="24"/>
        </w:rPr>
        <w:t xml:space="preserve">Na účely prvej vety posúdi Národná banka Slovenska s ohľadom na rizikový profil banky </w:t>
      </w:r>
      <w:r w:rsidR="00E47CA1" w:rsidRPr="008707A6">
        <w:rPr>
          <w:rFonts w:ascii="Times New Roman" w:hAnsi="Times New Roman" w:cs="Times New Roman"/>
          <w:sz w:val="24"/>
          <w:szCs w:val="24"/>
        </w:rPr>
        <w:t>riziká</w:t>
      </w:r>
      <w:r w:rsidR="00956C07" w:rsidRPr="008707A6">
        <w:rPr>
          <w:rFonts w:ascii="Times New Roman" w:hAnsi="Times New Roman" w:cs="Times New Roman"/>
          <w:sz w:val="24"/>
          <w:szCs w:val="24"/>
        </w:rPr>
        <w:t xml:space="preserve"> alebo prvky rizík</w:t>
      </w:r>
      <w:r w:rsidR="00E47CA1" w:rsidRPr="008707A6">
        <w:rPr>
          <w:rFonts w:ascii="Times New Roman" w:hAnsi="Times New Roman" w:cs="Times New Roman"/>
          <w:sz w:val="24"/>
          <w:szCs w:val="24"/>
        </w:rPr>
        <w:t>, ktorým je banka vystavená, vrátane rizík a prvkov rizík špecifických pre banku,</w:t>
      </w:r>
    </w:p>
    <w:p w:rsidR="00E47CA1" w:rsidRPr="008707A6" w:rsidRDefault="00E47CA1" w:rsidP="009636E3">
      <w:pPr>
        <w:pStyle w:val="Odsekzoznamu"/>
        <w:numPr>
          <w:ilvl w:val="0"/>
          <w:numId w:val="21"/>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ktoré sú výslovne vylúčené z požiadaviek na vlastné zdroje podľa osobitných predpisov</w:t>
      </w:r>
      <w:r w:rsidRPr="008707A6">
        <w:rPr>
          <w:rFonts w:ascii="Times New Roman" w:hAnsi="Times New Roman" w:cs="Times New Roman"/>
          <w:sz w:val="24"/>
          <w:szCs w:val="24"/>
          <w:vertAlign w:val="superscript"/>
        </w:rPr>
        <w:t>30ba</w:t>
      </w:r>
      <w:r w:rsidRPr="008707A6">
        <w:rPr>
          <w:rFonts w:ascii="Times New Roman" w:hAnsi="Times New Roman" w:cs="Times New Roman"/>
          <w:sz w:val="24"/>
          <w:szCs w:val="24"/>
        </w:rPr>
        <w:t>) alebo nie sú týmito požiadavkami priamo pokryté,</w:t>
      </w:r>
    </w:p>
    <w:p w:rsidR="00E47CA1" w:rsidRPr="008707A6" w:rsidRDefault="00E47CA1" w:rsidP="009636E3">
      <w:pPr>
        <w:pStyle w:val="Odsekzoznamu"/>
        <w:numPr>
          <w:ilvl w:val="0"/>
          <w:numId w:val="21"/>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pri ktorých hrozí po</w:t>
      </w:r>
      <w:r w:rsidR="002A503C" w:rsidRPr="008707A6">
        <w:rPr>
          <w:rFonts w:ascii="Times New Roman" w:hAnsi="Times New Roman" w:cs="Times New Roman"/>
          <w:sz w:val="24"/>
          <w:szCs w:val="24"/>
        </w:rPr>
        <w:t>dhodnotenie</w:t>
      </w:r>
      <w:r w:rsidRPr="008707A6">
        <w:rPr>
          <w:rFonts w:ascii="Times New Roman" w:hAnsi="Times New Roman" w:cs="Times New Roman"/>
          <w:sz w:val="24"/>
          <w:szCs w:val="24"/>
        </w:rPr>
        <w:t xml:space="preserve"> napriek</w:t>
      </w:r>
      <w:r w:rsidR="002A503C" w:rsidRPr="008707A6">
        <w:rPr>
          <w:rFonts w:ascii="Times New Roman" w:hAnsi="Times New Roman" w:cs="Times New Roman"/>
          <w:sz w:val="24"/>
          <w:szCs w:val="24"/>
        </w:rPr>
        <w:t xml:space="preserve"> tomu, že spĺňajú uplatniteľné požiadavky podľa osobitných p</w:t>
      </w:r>
      <w:r w:rsidRPr="008707A6">
        <w:rPr>
          <w:rFonts w:ascii="Times New Roman" w:hAnsi="Times New Roman" w:cs="Times New Roman"/>
          <w:sz w:val="24"/>
          <w:szCs w:val="24"/>
        </w:rPr>
        <w:t>redpisov.</w:t>
      </w:r>
      <w:r w:rsidRPr="008707A6">
        <w:rPr>
          <w:rFonts w:ascii="Times New Roman" w:hAnsi="Times New Roman" w:cs="Times New Roman"/>
          <w:sz w:val="24"/>
          <w:szCs w:val="24"/>
          <w:vertAlign w:val="superscript"/>
        </w:rPr>
        <w:t>30</w:t>
      </w:r>
      <w:r w:rsidR="002A503C" w:rsidRPr="008707A6">
        <w:rPr>
          <w:rFonts w:ascii="Times New Roman" w:hAnsi="Times New Roman" w:cs="Times New Roman"/>
          <w:sz w:val="24"/>
          <w:szCs w:val="24"/>
          <w:vertAlign w:val="superscript"/>
        </w:rPr>
        <w:t>ba</w:t>
      </w:r>
      <w:r w:rsidRPr="008707A6">
        <w:rPr>
          <w:rFonts w:ascii="Times New Roman" w:hAnsi="Times New Roman" w:cs="Times New Roman"/>
          <w:sz w:val="24"/>
          <w:szCs w:val="24"/>
        </w:rPr>
        <w:t>)</w:t>
      </w:r>
    </w:p>
    <w:p w:rsidR="009048B3" w:rsidRPr="008707A6" w:rsidRDefault="009048B3" w:rsidP="009636E3">
      <w:pPr>
        <w:pStyle w:val="Odsekzoznamu"/>
        <w:spacing w:after="0" w:line="240" w:lineRule="auto"/>
        <w:ind w:left="426"/>
        <w:jc w:val="both"/>
        <w:rPr>
          <w:rFonts w:ascii="Times New Roman" w:hAnsi="Times New Roman" w:cs="Times New Roman"/>
          <w:sz w:val="24"/>
          <w:szCs w:val="24"/>
        </w:rPr>
      </w:pPr>
    </w:p>
    <w:p w:rsidR="00125FD2" w:rsidRPr="008707A6" w:rsidRDefault="00125FD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3</w:t>
      </w:r>
      <w:r w:rsidRPr="008707A6">
        <w:rPr>
          <w:rFonts w:ascii="Times New Roman" w:hAnsi="Times New Roman" w:cs="Times New Roman"/>
          <w:sz w:val="24"/>
          <w:szCs w:val="24"/>
        </w:rPr>
        <w:t xml:space="preserve">) </w:t>
      </w:r>
      <w:r w:rsidR="002A503C" w:rsidRPr="008707A6">
        <w:rPr>
          <w:rFonts w:ascii="Times New Roman" w:hAnsi="Times New Roman" w:cs="Times New Roman"/>
          <w:sz w:val="24"/>
          <w:szCs w:val="24"/>
        </w:rPr>
        <w:t xml:space="preserve">Na účely odseku 2 kryje kapitál považovaný za primeraný všetky riziká alebo prvky </w:t>
      </w:r>
      <w:r w:rsidRPr="008707A6">
        <w:rPr>
          <w:rFonts w:ascii="Times New Roman" w:hAnsi="Times New Roman" w:cs="Times New Roman"/>
          <w:sz w:val="24"/>
          <w:szCs w:val="24"/>
        </w:rPr>
        <w:t xml:space="preserve">rizík, ktoré boli podľa odseku </w:t>
      </w:r>
      <w:r w:rsidR="00625F1A" w:rsidRPr="008707A6">
        <w:rPr>
          <w:rFonts w:ascii="Times New Roman" w:hAnsi="Times New Roman" w:cs="Times New Roman"/>
          <w:sz w:val="24"/>
          <w:szCs w:val="24"/>
        </w:rPr>
        <w:t>2</w:t>
      </w:r>
      <w:r w:rsidR="00FA3E58" w:rsidRPr="008707A6">
        <w:rPr>
          <w:rFonts w:ascii="Times New Roman" w:hAnsi="Times New Roman" w:cs="Times New Roman"/>
          <w:sz w:val="24"/>
          <w:szCs w:val="24"/>
        </w:rPr>
        <w:t xml:space="preserve"> druhej vety</w:t>
      </w:r>
      <w:r w:rsidR="00625F1A" w:rsidRPr="008707A6">
        <w:rPr>
          <w:rFonts w:ascii="Times New Roman" w:hAnsi="Times New Roman" w:cs="Times New Roman"/>
          <w:sz w:val="24"/>
          <w:szCs w:val="24"/>
        </w:rPr>
        <w:t xml:space="preserve"> </w:t>
      </w:r>
      <w:r w:rsidR="00FD24E0" w:rsidRPr="008707A6">
        <w:rPr>
          <w:rFonts w:ascii="Times New Roman" w:hAnsi="Times New Roman" w:cs="Times New Roman"/>
          <w:sz w:val="24"/>
          <w:szCs w:val="24"/>
        </w:rPr>
        <w:t>posúdené</w:t>
      </w:r>
      <w:r w:rsidR="00625F1A" w:rsidRPr="008707A6">
        <w:rPr>
          <w:rFonts w:ascii="Times New Roman" w:hAnsi="Times New Roman" w:cs="Times New Roman"/>
          <w:sz w:val="24"/>
          <w:szCs w:val="24"/>
        </w:rPr>
        <w:t xml:space="preserve"> ako </w:t>
      </w:r>
      <w:r w:rsidR="00FD24E0" w:rsidRPr="008707A6">
        <w:rPr>
          <w:rFonts w:ascii="Times New Roman" w:hAnsi="Times New Roman" w:cs="Times New Roman"/>
          <w:sz w:val="24"/>
          <w:szCs w:val="24"/>
        </w:rPr>
        <w:t>závažné</w:t>
      </w:r>
      <w:r w:rsidR="00625F1A" w:rsidRPr="008707A6">
        <w:rPr>
          <w:rFonts w:ascii="Times New Roman" w:hAnsi="Times New Roman" w:cs="Times New Roman"/>
          <w:sz w:val="24"/>
          <w:szCs w:val="24"/>
        </w:rPr>
        <w:t xml:space="preserve"> a ktoré nie sú </w:t>
      </w:r>
      <w:r w:rsidR="002A503C" w:rsidRPr="008707A6">
        <w:rPr>
          <w:rFonts w:ascii="Times New Roman" w:hAnsi="Times New Roman" w:cs="Times New Roman"/>
          <w:sz w:val="24"/>
          <w:szCs w:val="24"/>
        </w:rPr>
        <w:t>kryté alebo sú len ne</w:t>
      </w:r>
      <w:r w:rsidR="00625F1A" w:rsidRPr="008707A6">
        <w:rPr>
          <w:rFonts w:ascii="Times New Roman" w:hAnsi="Times New Roman" w:cs="Times New Roman"/>
          <w:sz w:val="24"/>
          <w:szCs w:val="24"/>
        </w:rPr>
        <w:t xml:space="preserve">dostatočne kryté požiadavkami na vlastné zdroje </w:t>
      </w:r>
      <w:r w:rsidR="00283776" w:rsidRPr="008707A6">
        <w:rPr>
          <w:rFonts w:ascii="Times New Roman" w:hAnsi="Times New Roman" w:cs="Times New Roman"/>
          <w:sz w:val="24"/>
          <w:szCs w:val="24"/>
        </w:rPr>
        <w:t xml:space="preserve">určenými </w:t>
      </w:r>
      <w:r w:rsidR="00625F1A" w:rsidRPr="008707A6">
        <w:rPr>
          <w:rFonts w:ascii="Times New Roman" w:hAnsi="Times New Roman" w:cs="Times New Roman"/>
          <w:sz w:val="24"/>
          <w:szCs w:val="24"/>
        </w:rPr>
        <w:t>podľa osobitných predpisov.</w:t>
      </w:r>
      <w:r w:rsidR="00625F1A" w:rsidRPr="008707A6">
        <w:rPr>
          <w:rFonts w:ascii="Times New Roman" w:hAnsi="Times New Roman" w:cs="Times New Roman"/>
          <w:sz w:val="24"/>
          <w:szCs w:val="24"/>
          <w:vertAlign w:val="superscript"/>
        </w:rPr>
        <w:t>30ba</w:t>
      </w:r>
      <w:r w:rsidR="00625F1A" w:rsidRPr="008707A6">
        <w:rPr>
          <w:rFonts w:ascii="Times New Roman" w:hAnsi="Times New Roman" w:cs="Times New Roman"/>
          <w:sz w:val="24"/>
          <w:szCs w:val="24"/>
        </w:rPr>
        <w:t>)</w:t>
      </w:r>
    </w:p>
    <w:p w:rsidR="00625F1A" w:rsidRPr="008707A6" w:rsidRDefault="00625F1A" w:rsidP="009636E3">
      <w:pPr>
        <w:pStyle w:val="Odsekzoznamu"/>
        <w:spacing w:after="0" w:line="240" w:lineRule="auto"/>
        <w:ind w:left="426"/>
        <w:jc w:val="both"/>
        <w:rPr>
          <w:rFonts w:ascii="Times New Roman" w:hAnsi="Times New Roman" w:cs="Times New Roman"/>
          <w:sz w:val="24"/>
          <w:szCs w:val="24"/>
        </w:rPr>
      </w:pPr>
    </w:p>
    <w:p w:rsidR="00625F1A" w:rsidRPr="008707A6" w:rsidRDefault="00625F1A"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4</w:t>
      </w:r>
      <w:r w:rsidRPr="008707A6">
        <w:rPr>
          <w:rFonts w:ascii="Times New Roman" w:hAnsi="Times New Roman" w:cs="Times New Roman"/>
          <w:sz w:val="24"/>
          <w:szCs w:val="24"/>
        </w:rPr>
        <w:t>) Úrokové riziko vyplývajúce z</w:t>
      </w:r>
      <w:r w:rsidR="002F39A6" w:rsidRPr="008707A6">
        <w:rPr>
          <w:rFonts w:ascii="Times New Roman" w:hAnsi="Times New Roman" w:cs="Times New Roman"/>
          <w:sz w:val="24"/>
          <w:szCs w:val="24"/>
        </w:rPr>
        <w:t> </w:t>
      </w:r>
      <w:r w:rsidR="00DA7AE0" w:rsidRPr="008707A6">
        <w:rPr>
          <w:rFonts w:ascii="Times New Roman" w:hAnsi="Times New Roman" w:cs="Times New Roman"/>
          <w:sz w:val="24"/>
          <w:szCs w:val="24"/>
        </w:rPr>
        <w:t>činností</w:t>
      </w:r>
      <w:r w:rsidR="002F39A6" w:rsidRPr="008707A6">
        <w:rPr>
          <w:rFonts w:ascii="Times New Roman" w:hAnsi="Times New Roman" w:cs="Times New Roman"/>
          <w:sz w:val="24"/>
          <w:szCs w:val="24"/>
        </w:rPr>
        <w:t xml:space="preserve">, ktoré nie sú zaznamenané v obchodnej knihe, </w:t>
      </w:r>
      <w:r w:rsidRPr="008707A6">
        <w:rPr>
          <w:rFonts w:ascii="Times New Roman" w:hAnsi="Times New Roman" w:cs="Times New Roman"/>
          <w:sz w:val="24"/>
          <w:szCs w:val="24"/>
        </w:rPr>
        <w:t>je významné aspoň podľa § 33</w:t>
      </w:r>
      <w:r w:rsidR="00044792" w:rsidRPr="008707A6">
        <w:rPr>
          <w:rFonts w:ascii="Times New Roman" w:hAnsi="Times New Roman" w:cs="Times New Roman"/>
          <w:sz w:val="24"/>
          <w:szCs w:val="24"/>
        </w:rPr>
        <w:t xml:space="preserve"> ods. 1</w:t>
      </w:r>
      <w:r w:rsidRPr="008707A6">
        <w:rPr>
          <w:rFonts w:ascii="Times New Roman" w:hAnsi="Times New Roman" w:cs="Times New Roman"/>
          <w:sz w:val="24"/>
          <w:szCs w:val="24"/>
        </w:rPr>
        <w:t xml:space="preserve">, </w:t>
      </w:r>
      <w:r w:rsidR="00044792" w:rsidRPr="008707A6">
        <w:rPr>
          <w:rFonts w:ascii="Times New Roman" w:hAnsi="Times New Roman" w:cs="Times New Roman"/>
          <w:sz w:val="24"/>
          <w:szCs w:val="24"/>
        </w:rPr>
        <w:t>ak Národná banka Slovenska pri vykonávaní preskúmania a hodnotenia nedôjde k záveru, že riadenie úrokového rizika vyplývajúceho z</w:t>
      </w:r>
      <w:r w:rsidR="002F39A6" w:rsidRPr="008707A6">
        <w:rPr>
          <w:rFonts w:ascii="Times New Roman" w:hAnsi="Times New Roman" w:cs="Times New Roman"/>
          <w:sz w:val="24"/>
          <w:szCs w:val="24"/>
        </w:rPr>
        <w:t> </w:t>
      </w:r>
      <w:r w:rsidR="00044792" w:rsidRPr="008707A6">
        <w:rPr>
          <w:rFonts w:ascii="Times New Roman" w:hAnsi="Times New Roman" w:cs="Times New Roman"/>
          <w:sz w:val="24"/>
          <w:szCs w:val="24"/>
        </w:rPr>
        <w:t>činností</w:t>
      </w:r>
      <w:r w:rsidR="002F39A6" w:rsidRPr="008707A6">
        <w:rPr>
          <w:rFonts w:ascii="Times New Roman" w:hAnsi="Times New Roman" w:cs="Times New Roman"/>
          <w:sz w:val="24"/>
          <w:szCs w:val="24"/>
        </w:rPr>
        <w:t xml:space="preserve">, ktoré nie sú zaznamenané v obchodnej knihe, </w:t>
      </w:r>
      <w:r w:rsidR="00044792" w:rsidRPr="008707A6">
        <w:rPr>
          <w:rFonts w:ascii="Times New Roman" w:hAnsi="Times New Roman" w:cs="Times New Roman"/>
          <w:sz w:val="24"/>
          <w:szCs w:val="24"/>
        </w:rPr>
        <w:t>je zo strany banky primerané a že banka nie je nadmerne vystavená úrokovému riziku vyplývajúcemu z</w:t>
      </w:r>
      <w:r w:rsidR="002F39A6" w:rsidRPr="008707A6">
        <w:rPr>
          <w:rFonts w:ascii="Times New Roman" w:hAnsi="Times New Roman" w:cs="Times New Roman"/>
          <w:sz w:val="24"/>
          <w:szCs w:val="24"/>
        </w:rPr>
        <w:t> </w:t>
      </w:r>
      <w:r w:rsidR="00044792" w:rsidRPr="008707A6">
        <w:rPr>
          <w:rFonts w:ascii="Times New Roman" w:hAnsi="Times New Roman" w:cs="Times New Roman"/>
          <w:sz w:val="24"/>
          <w:szCs w:val="24"/>
        </w:rPr>
        <w:t>činností</w:t>
      </w:r>
      <w:r w:rsidR="002F39A6" w:rsidRPr="008707A6">
        <w:rPr>
          <w:rFonts w:ascii="Times New Roman" w:hAnsi="Times New Roman" w:cs="Times New Roman"/>
          <w:sz w:val="24"/>
          <w:szCs w:val="24"/>
        </w:rPr>
        <w:t xml:space="preserve">, ktoré nie sú zaznamenané v obchodnej </w:t>
      </w:r>
      <w:r w:rsidR="00044792" w:rsidRPr="008707A6">
        <w:rPr>
          <w:rFonts w:ascii="Times New Roman" w:hAnsi="Times New Roman" w:cs="Times New Roman"/>
          <w:sz w:val="24"/>
          <w:szCs w:val="24"/>
        </w:rPr>
        <w:t>knihe.</w:t>
      </w:r>
    </w:p>
    <w:p w:rsidR="00625F1A" w:rsidRPr="008707A6" w:rsidRDefault="00625F1A" w:rsidP="009636E3">
      <w:pPr>
        <w:pStyle w:val="Odsekzoznamu"/>
        <w:spacing w:after="0" w:line="240" w:lineRule="auto"/>
        <w:ind w:left="426"/>
        <w:jc w:val="both"/>
        <w:rPr>
          <w:rFonts w:ascii="Times New Roman" w:hAnsi="Times New Roman" w:cs="Times New Roman"/>
          <w:sz w:val="24"/>
          <w:szCs w:val="24"/>
        </w:rPr>
      </w:pPr>
    </w:p>
    <w:p w:rsidR="00044792" w:rsidRPr="008707A6" w:rsidRDefault="00E944A4"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5</w:t>
      </w:r>
      <w:r w:rsidRPr="008707A6">
        <w:rPr>
          <w:rFonts w:ascii="Times New Roman" w:hAnsi="Times New Roman" w:cs="Times New Roman"/>
          <w:sz w:val="24"/>
          <w:szCs w:val="24"/>
        </w:rPr>
        <w:t>) Ak sa na krytie rizík, ktoré sú iné ako rizik</w:t>
      </w:r>
      <w:r w:rsidR="00135EAC" w:rsidRPr="008707A6">
        <w:rPr>
          <w:rFonts w:ascii="Times New Roman" w:hAnsi="Times New Roman" w:cs="Times New Roman"/>
          <w:sz w:val="24"/>
          <w:szCs w:val="24"/>
        </w:rPr>
        <w:t>o</w:t>
      </w:r>
      <w:r w:rsidRPr="008707A6">
        <w:rPr>
          <w:rFonts w:ascii="Times New Roman" w:hAnsi="Times New Roman" w:cs="Times New Roman"/>
          <w:sz w:val="24"/>
          <w:szCs w:val="24"/>
        </w:rPr>
        <w:t xml:space="preserve"> nadmerného využívania finančnej páky</w:t>
      </w:r>
      <w:r w:rsidR="00D073C4" w:rsidRPr="008707A6">
        <w:rPr>
          <w:rFonts w:ascii="Times New Roman" w:hAnsi="Times New Roman" w:cs="Times New Roman"/>
          <w:sz w:val="24"/>
          <w:szCs w:val="24"/>
        </w:rPr>
        <w:t xml:space="preserve"> </w:t>
      </w:r>
      <w:r w:rsidRPr="008707A6">
        <w:rPr>
          <w:rFonts w:ascii="Times New Roman" w:hAnsi="Times New Roman" w:cs="Times New Roman"/>
          <w:sz w:val="24"/>
          <w:szCs w:val="24"/>
        </w:rPr>
        <w:t>a ktoré sú podľa osobitného predpisu</w:t>
      </w:r>
      <w:r w:rsidRPr="008707A6">
        <w:rPr>
          <w:rFonts w:ascii="Times New Roman" w:hAnsi="Times New Roman" w:cs="Times New Roman"/>
          <w:sz w:val="24"/>
          <w:szCs w:val="24"/>
          <w:vertAlign w:val="superscript"/>
        </w:rPr>
        <w:t>30b</w:t>
      </w:r>
      <w:r w:rsidR="00CE081E"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xml:space="preserve">) nedostatočne kryté, vyžadujú </w:t>
      </w:r>
      <w:r w:rsidR="00206ABD" w:rsidRPr="008707A6">
        <w:rPr>
          <w:rFonts w:ascii="Times New Roman" w:hAnsi="Times New Roman" w:cs="Times New Roman"/>
          <w:sz w:val="24"/>
          <w:szCs w:val="24"/>
        </w:rPr>
        <w:t>osobitné</w:t>
      </w:r>
      <w:r w:rsidRPr="008707A6">
        <w:rPr>
          <w:rFonts w:ascii="Times New Roman" w:hAnsi="Times New Roman" w:cs="Times New Roman"/>
          <w:sz w:val="24"/>
          <w:szCs w:val="24"/>
        </w:rPr>
        <w:t xml:space="preserve"> vlastné zdroje, Národná banka Slovenska určí výšku </w:t>
      </w:r>
      <w:r w:rsidR="00FA3E58" w:rsidRPr="008707A6">
        <w:rPr>
          <w:rFonts w:ascii="Times New Roman" w:hAnsi="Times New Roman" w:cs="Times New Roman"/>
          <w:sz w:val="24"/>
          <w:szCs w:val="24"/>
        </w:rPr>
        <w:t>osobitnej</w:t>
      </w:r>
      <w:r w:rsidRPr="008707A6">
        <w:rPr>
          <w:rFonts w:ascii="Times New Roman" w:hAnsi="Times New Roman" w:cs="Times New Roman"/>
          <w:sz w:val="24"/>
          <w:szCs w:val="24"/>
        </w:rPr>
        <w:t xml:space="preserve"> požiadavky na vlastné zdroje podľa odseku 1 písm. a) ako rozdiel medzi vlastnými zdrojmi</w:t>
      </w:r>
      <w:r w:rsidR="00283776" w:rsidRPr="008707A6">
        <w:rPr>
          <w:rFonts w:ascii="Times New Roman" w:hAnsi="Times New Roman" w:cs="Times New Roman"/>
          <w:sz w:val="24"/>
          <w:szCs w:val="24"/>
        </w:rPr>
        <w:t xml:space="preserve"> považovanými za primerané podľa odseku 2 a príslušnými požiadavkami na vlastné zdroje určenými podľa osobitných predpisov.</w:t>
      </w:r>
      <w:r w:rsidR="00283776" w:rsidRPr="008707A6">
        <w:rPr>
          <w:rFonts w:ascii="Times New Roman" w:hAnsi="Times New Roman" w:cs="Times New Roman"/>
          <w:sz w:val="24"/>
          <w:szCs w:val="24"/>
          <w:vertAlign w:val="superscript"/>
        </w:rPr>
        <w:t>30b</w:t>
      </w:r>
      <w:r w:rsidR="00742F03" w:rsidRPr="008707A6">
        <w:rPr>
          <w:rFonts w:ascii="Times New Roman" w:hAnsi="Times New Roman" w:cs="Times New Roman"/>
          <w:sz w:val="24"/>
          <w:szCs w:val="24"/>
          <w:vertAlign w:val="superscript"/>
        </w:rPr>
        <w:t>f</w:t>
      </w:r>
      <w:r w:rsidR="00283776" w:rsidRPr="008707A6">
        <w:rPr>
          <w:rFonts w:ascii="Times New Roman" w:hAnsi="Times New Roman" w:cs="Times New Roman"/>
          <w:sz w:val="24"/>
          <w:szCs w:val="24"/>
        </w:rPr>
        <w:t>)</w:t>
      </w:r>
    </w:p>
    <w:p w:rsidR="00283776" w:rsidRPr="008707A6" w:rsidRDefault="00283776" w:rsidP="009636E3">
      <w:pPr>
        <w:pStyle w:val="Odsekzoznamu"/>
        <w:spacing w:after="0" w:line="240" w:lineRule="auto"/>
        <w:ind w:left="426"/>
        <w:jc w:val="both"/>
        <w:rPr>
          <w:rFonts w:ascii="Times New Roman" w:hAnsi="Times New Roman" w:cs="Times New Roman"/>
          <w:sz w:val="24"/>
          <w:szCs w:val="24"/>
        </w:rPr>
      </w:pPr>
    </w:p>
    <w:p w:rsidR="00283776" w:rsidRPr="008707A6" w:rsidRDefault="00283776"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6</w:t>
      </w:r>
      <w:r w:rsidRPr="008707A6">
        <w:rPr>
          <w:rFonts w:ascii="Times New Roman" w:hAnsi="Times New Roman" w:cs="Times New Roman"/>
          <w:sz w:val="24"/>
          <w:szCs w:val="24"/>
        </w:rPr>
        <w:t>) Ak sa na krytie riz</w:t>
      </w:r>
      <w:r w:rsidR="00E47CA1" w:rsidRPr="008707A6">
        <w:rPr>
          <w:rFonts w:ascii="Times New Roman" w:hAnsi="Times New Roman" w:cs="Times New Roman"/>
          <w:sz w:val="24"/>
          <w:szCs w:val="24"/>
        </w:rPr>
        <w:t>ika</w:t>
      </w:r>
      <w:r w:rsidRPr="008707A6">
        <w:rPr>
          <w:rFonts w:ascii="Times New Roman" w:hAnsi="Times New Roman" w:cs="Times New Roman"/>
          <w:sz w:val="24"/>
          <w:szCs w:val="24"/>
        </w:rPr>
        <w:t xml:space="preserve"> nadmerného využívania finančnej páky</w:t>
      </w:r>
      <w:r w:rsidR="00D073C4" w:rsidRPr="008707A6">
        <w:rPr>
          <w:rFonts w:ascii="Times New Roman" w:hAnsi="Times New Roman" w:cs="Times New Roman"/>
          <w:sz w:val="24"/>
          <w:szCs w:val="24"/>
        </w:rPr>
        <w:t>,</w:t>
      </w:r>
      <w:r w:rsidR="00E47CA1"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ktoré </w:t>
      </w:r>
      <w:r w:rsidR="00E47CA1" w:rsidRPr="008707A6">
        <w:rPr>
          <w:rFonts w:ascii="Times New Roman" w:hAnsi="Times New Roman" w:cs="Times New Roman"/>
          <w:sz w:val="24"/>
          <w:szCs w:val="24"/>
        </w:rPr>
        <w:t>je</w:t>
      </w:r>
      <w:r w:rsidRPr="008707A6">
        <w:rPr>
          <w:rFonts w:ascii="Times New Roman" w:hAnsi="Times New Roman" w:cs="Times New Roman"/>
          <w:sz w:val="24"/>
          <w:szCs w:val="24"/>
        </w:rPr>
        <w:t xml:space="preserve"> podľa osobitného predpisu</w:t>
      </w:r>
      <w:r w:rsidRPr="008707A6">
        <w:rPr>
          <w:rFonts w:ascii="Times New Roman" w:hAnsi="Times New Roman" w:cs="Times New Roman"/>
          <w:sz w:val="24"/>
          <w:szCs w:val="24"/>
          <w:vertAlign w:val="superscript"/>
        </w:rPr>
        <w:t>30b</w:t>
      </w:r>
      <w:r w:rsidR="00CE081E"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xml:space="preserve">) nedostatočne kryté, vyžadujú </w:t>
      </w:r>
      <w:r w:rsidR="00206ABD" w:rsidRPr="008707A6">
        <w:rPr>
          <w:rFonts w:ascii="Times New Roman" w:hAnsi="Times New Roman" w:cs="Times New Roman"/>
          <w:sz w:val="24"/>
          <w:szCs w:val="24"/>
        </w:rPr>
        <w:t>osobitné</w:t>
      </w:r>
      <w:r w:rsidRPr="008707A6">
        <w:rPr>
          <w:rFonts w:ascii="Times New Roman" w:hAnsi="Times New Roman" w:cs="Times New Roman"/>
          <w:sz w:val="24"/>
          <w:szCs w:val="24"/>
        </w:rPr>
        <w:t xml:space="preserve"> vlastné zdroje, Národná banka Slovenska určí výšku </w:t>
      </w:r>
      <w:r w:rsidR="00FA3E58" w:rsidRPr="008707A6">
        <w:rPr>
          <w:rFonts w:ascii="Times New Roman" w:hAnsi="Times New Roman" w:cs="Times New Roman"/>
          <w:sz w:val="24"/>
          <w:szCs w:val="24"/>
        </w:rPr>
        <w:t xml:space="preserve">osobitnej </w:t>
      </w:r>
      <w:r w:rsidRPr="008707A6">
        <w:rPr>
          <w:rFonts w:ascii="Times New Roman" w:hAnsi="Times New Roman" w:cs="Times New Roman"/>
          <w:sz w:val="24"/>
          <w:szCs w:val="24"/>
        </w:rPr>
        <w:t>požiadavky na vlastné zdroje podľa odseku 1 písm. a) ako rozdiel medzi vlastnými zdrojmi považovanými za primerané podľa odseku 2 a príslušnými požiadavkami na vlastné zdroje určenými podľa osobitn</w:t>
      </w:r>
      <w:r w:rsidR="00FC3EDD" w:rsidRPr="008707A6">
        <w:rPr>
          <w:rFonts w:ascii="Times New Roman" w:hAnsi="Times New Roman" w:cs="Times New Roman"/>
          <w:sz w:val="24"/>
          <w:szCs w:val="24"/>
        </w:rPr>
        <w:t>ého</w:t>
      </w:r>
      <w:r w:rsidRPr="008707A6">
        <w:rPr>
          <w:rFonts w:ascii="Times New Roman" w:hAnsi="Times New Roman" w:cs="Times New Roman"/>
          <w:sz w:val="24"/>
          <w:szCs w:val="24"/>
        </w:rPr>
        <w:t xml:space="preserve"> predpis</w:t>
      </w:r>
      <w:r w:rsidR="00FC3EDD" w:rsidRPr="008707A6">
        <w:rPr>
          <w:rFonts w:ascii="Times New Roman" w:hAnsi="Times New Roman" w:cs="Times New Roman"/>
          <w:sz w:val="24"/>
          <w:szCs w:val="24"/>
        </w:rPr>
        <w:t>u</w:t>
      </w: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30b</w:t>
      </w:r>
      <w:r w:rsidR="00742F03" w:rsidRPr="008707A6">
        <w:rPr>
          <w:rFonts w:ascii="Times New Roman" w:hAnsi="Times New Roman" w:cs="Times New Roman"/>
          <w:sz w:val="24"/>
          <w:szCs w:val="24"/>
          <w:vertAlign w:val="superscript"/>
        </w:rPr>
        <w:t>g</w:t>
      </w:r>
      <w:r w:rsidRPr="008707A6">
        <w:rPr>
          <w:rFonts w:ascii="Times New Roman" w:hAnsi="Times New Roman" w:cs="Times New Roman"/>
          <w:sz w:val="24"/>
          <w:szCs w:val="24"/>
        </w:rPr>
        <w:t>)</w:t>
      </w:r>
    </w:p>
    <w:p w:rsidR="00283776" w:rsidRPr="008707A6" w:rsidRDefault="00283776" w:rsidP="009636E3">
      <w:pPr>
        <w:pStyle w:val="Odsekzoznamu"/>
        <w:spacing w:after="0" w:line="240" w:lineRule="auto"/>
        <w:ind w:left="426"/>
        <w:jc w:val="both"/>
        <w:rPr>
          <w:rFonts w:ascii="Times New Roman" w:hAnsi="Times New Roman" w:cs="Times New Roman"/>
          <w:sz w:val="24"/>
          <w:szCs w:val="24"/>
        </w:rPr>
      </w:pPr>
    </w:p>
    <w:p w:rsidR="00283776" w:rsidRPr="008707A6" w:rsidRDefault="00283776"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7</w:t>
      </w:r>
      <w:r w:rsidRPr="008707A6">
        <w:rPr>
          <w:rFonts w:ascii="Times New Roman" w:hAnsi="Times New Roman" w:cs="Times New Roman"/>
          <w:sz w:val="24"/>
          <w:szCs w:val="24"/>
        </w:rPr>
        <w:t xml:space="preserve">) </w:t>
      </w:r>
      <w:r w:rsidR="00FD24E0" w:rsidRPr="008707A6">
        <w:rPr>
          <w:rFonts w:ascii="Times New Roman" w:hAnsi="Times New Roman" w:cs="Times New Roman"/>
          <w:sz w:val="24"/>
          <w:szCs w:val="24"/>
        </w:rPr>
        <w:t xml:space="preserve">Ak odsek </w:t>
      </w:r>
      <w:r w:rsidR="00590C5C" w:rsidRPr="008707A6">
        <w:rPr>
          <w:rFonts w:ascii="Times New Roman" w:hAnsi="Times New Roman" w:cs="Times New Roman"/>
          <w:sz w:val="24"/>
          <w:szCs w:val="24"/>
        </w:rPr>
        <w:t>9</w:t>
      </w:r>
      <w:r w:rsidR="00FD24E0" w:rsidRPr="008707A6">
        <w:rPr>
          <w:rFonts w:ascii="Times New Roman" w:hAnsi="Times New Roman" w:cs="Times New Roman"/>
          <w:sz w:val="24"/>
          <w:szCs w:val="24"/>
        </w:rPr>
        <w:t xml:space="preserve"> neustanovuje inak, b</w:t>
      </w:r>
      <w:r w:rsidRPr="008707A6">
        <w:rPr>
          <w:rFonts w:ascii="Times New Roman" w:hAnsi="Times New Roman" w:cs="Times New Roman"/>
          <w:sz w:val="24"/>
          <w:szCs w:val="24"/>
        </w:rPr>
        <w:t xml:space="preserve">anka </w:t>
      </w:r>
      <w:r w:rsidR="00FD24E0" w:rsidRPr="008707A6">
        <w:rPr>
          <w:rFonts w:ascii="Times New Roman" w:hAnsi="Times New Roman" w:cs="Times New Roman"/>
          <w:sz w:val="24"/>
          <w:szCs w:val="24"/>
        </w:rPr>
        <w:t>spĺňa</w:t>
      </w:r>
      <w:r w:rsidRPr="008707A6">
        <w:rPr>
          <w:rFonts w:ascii="Times New Roman" w:hAnsi="Times New Roman" w:cs="Times New Roman"/>
          <w:sz w:val="24"/>
          <w:szCs w:val="24"/>
        </w:rPr>
        <w:t xml:space="preserve"> </w:t>
      </w:r>
      <w:r w:rsidR="00FA3E58" w:rsidRPr="008707A6">
        <w:rPr>
          <w:rFonts w:ascii="Times New Roman" w:hAnsi="Times New Roman" w:cs="Times New Roman"/>
          <w:sz w:val="24"/>
          <w:szCs w:val="24"/>
        </w:rPr>
        <w:t>osobitnú</w:t>
      </w:r>
      <w:r w:rsidR="00B10462"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požiadavku na vlastné zdroje, ktorú </w:t>
      </w:r>
      <w:r w:rsidR="00B10462" w:rsidRPr="008707A6">
        <w:rPr>
          <w:rFonts w:ascii="Times New Roman" w:hAnsi="Times New Roman" w:cs="Times New Roman"/>
          <w:sz w:val="24"/>
          <w:szCs w:val="24"/>
        </w:rPr>
        <w:t xml:space="preserve">jej </w:t>
      </w:r>
      <w:r w:rsidRPr="008707A6">
        <w:rPr>
          <w:rFonts w:ascii="Times New Roman" w:hAnsi="Times New Roman" w:cs="Times New Roman"/>
          <w:sz w:val="24"/>
          <w:szCs w:val="24"/>
        </w:rPr>
        <w:t xml:space="preserve">uložila Národná banka Slovenska podľa </w:t>
      </w:r>
      <w:r w:rsidR="00B959C6" w:rsidRPr="008707A6">
        <w:rPr>
          <w:rFonts w:ascii="Times New Roman" w:hAnsi="Times New Roman" w:cs="Times New Roman"/>
          <w:sz w:val="24"/>
          <w:szCs w:val="24"/>
        </w:rPr>
        <w:t xml:space="preserve">§ 50 ods. 1 písm. </w:t>
      </w:r>
      <w:r w:rsidR="003F3677" w:rsidRPr="008707A6">
        <w:rPr>
          <w:rFonts w:ascii="Times New Roman" w:hAnsi="Times New Roman" w:cs="Times New Roman"/>
          <w:sz w:val="24"/>
          <w:szCs w:val="24"/>
        </w:rPr>
        <w:t>m</w:t>
      </w:r>
      <w:r w:rsidR="00B959C6" w:rsidRPr="008707A6">
        <w:rPr>
          <w:rFonts w:ascii="Times New Roman" w:hAnsi="Times New Roman" w:cs="Times New Roman"/>
          <w:sz w:val="24"/>
          <w:szCs w:val="24"/>
        </w:rPr>
        <w:t>)</w:t>
      </w:r>
      <w:r w:rsidR="003A5C2F" w:rsidRPr="008707A6">
        <w:rPr>
          <w:rFonts w:ascii="Times New Roman" w:hAnsi="Times New Roman" w:cs="Times New Roman"/>
          <w:sz w:val="24"/>
          <w:szCs w:val="24"/>
        </w:rPr>
        <w:t xml:space="preserve"> na riešenie iných rizík, ako je riziko nadmerného využívania finančnej páky</w:t>
      </w:r>
      <w:r w:rsidR="00B10462" w:rsidRPr="008707A6">
        <w:rPr>
          <w:rFonts w:ascii="Times New Roman" w:hAnsi="Times New Roman" w:cs="Times New Roman"/>
          <w:sz w:val="24"/>
          <w:szCs w:val="24"/>
        </w:rPr>
        <w:t>, vlastnými zdrojmi spĺňajúcimi tieto podmienky:</w:t>
      </w:r>
    </w:p>
    <w:p w:rsidR="00B10462" w:rsidRPr="008707A6" w:rsidRDefault="00B10462" w:rsidP="009636E3">
      <w:pPr>
        <w:pStyle w:val="Odsekzoznamu"/>
        <w:numPr>
          <w:ilvl w:val="1"/>
          <w:numId w:val="22"/>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najmenej tri štvrtiny </w:t>
      </w:r>
      <w:r w:rsidR="00F86309" w:rsidRPr="008707A6">
        <w:rPr>
          <w:rFonts w:ascii="Times New Roman" w:hAnsi="Times New Roman" w:cs="Times New Roman"/>
          <w:sz w:val="24"/>
          <w:szCs w:val="24"/>
        </w:rPr>
        <w:t>osobitnej</w:t>
      </w:r>
      <w:r w:rsidRPr="008707A6">
        <w:rPr>
          <w:rFonts w:ascii="Times New Roman" w:hAnsi="Times New Roman" w:cs="Times New Roman"/>
          <w:sz w:val="24"/>
          <w:szCs w:val="24"/>
        </w:rPr>
        <w:t xml:space="preserve"> požiadavky na vlastné zdroje tvorí kapitál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w:t>
      </w:r>
    </w:p>
    <w:p w:rsidR="00B10462" w:rsidRPr="008707A6" w:rsidRDefault="00B10462" w:rsidP="009636E3">
      <w:pPr>
        <w:pStyle w:val="Odsekzoznamu"/>
        <w:numPr>
          <w:ilvl w:val="0"/>
          <w:numId w:val="22"/>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najmenej tri štvrtiny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podľa písmena a) tvorí vlastný kapitál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w:t>
      </w:r>
    </w:p>
    <w:p w:rsidR="00B10462" w:rsidRPr="008707A6" w:rsidRDefault="00B10462" w:rsidP="009636E3">
      <w:pPr>
        <w:pStyle w:val="Odsekzoznamu"/>
        <w:spacing w:after="0" w:line="240" w:lineRule="auto"/>
        <w:ind w:left="426"/>
        <w:jc w:val="both"/>
        <w:rPr>
          <w:rFonts w:ascii="Times New Roman" w:hAnsi="Times New Roman" w:cs="Times New Roman"/>
          <w:sz w:val="24"/>
          <w:szCs w:val="24"/>
        </w:rPr>
      </w:pPr>
    </w:p>
    <w:p w:rsidR="00933C5F" w:rsidRPr="008707A6" w:rsidRDefault="00933C5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8</w:t>
      </w:r>
      <w:r w:rsidRPr="008707A6">
        <w:rPr>
          <w:rFonts w:ascii="Times New Roman" w:hAnsi="Times New Roman" w:cs="Times New Roman"/>
          <w:sz w:val="24"/>
          <w:szCs w:val="24"/>
        </w:rPr>
        <w:t xml:space="preserve">) </w:t>
      </w:r>
      <w:r w:rsidR="000B3E60" w:rsidRPr="008707A6">
        <w:rPr>
          <w:rFonts w:ascii="Times New Roman" w:hAnsi="Times New Roman" w:cs="Times New Roman"/>
          <w:sz w:val="24"/>
          <w:szCs w:val="24"/>
        </w:rPr>
        <w:t>B</w:t>
      </w:r>
      <w:r w:rsidRPr="008707A6">
        <w:rPr>
          <w:rFonts w:ascii="Times New Roman" w:hAnsi="Times New Roman" w:cs="Times New Roman"/>
          <w:sz w:val="24"/>
          <w:szCs w:val="24"/>
        </w:rPr>
        <w:t xml:space="preserve">anka spĺňa osobitnú požiadavku na vlastné zdroje, ktorú jej uložila Národná banka Slovenska podľa § 50 ods. 1 písm. </w:t>
      </w:r>
      <w:r w:rsidR="003F3677" w:rsidRPr="008707A6">
        <w:rPr>
          <w:rFonts w:ascii="Times New Roman" w:hAnsi="Times New Roman" w:cs="Times New Roman"/>
          <w:sz w:val="24"/>
          <w:szCs w:val="24"/>
        </w:rPr>
        <w:t>m</w:t>
      </w:r>
      <w:r w:rsidRPr="008707A6">
        <w:rPr>
          <w:rFonts w:ascii="Times New Roman" w:hAnsi="Times New Roman" w:cs="Times New Roman"/>
          <w:sz w:val="24"/>
          <w:szCs w:val="24"/>
        </w:rPr>
        <w:t xml:space="preserve">) na riešenie rizika nadmerného využívania finančnej páky, kapitálom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w:t>
      </w:r>
      <w:r w:rsidR="00C67DCC" w:rsidRPr="008707A6">
        <w:rPr>
          <w:rFonts w:ascii="Times New Roman" w:hAnsi="Times New Roman" w:cs="Times New Roman"/>
          <w:sz w:val="24"/>
          <w:szCs w:val="24"/>
        </w:rPr>
        <w:t xml:space="preserve">, ak odsek </w:t>
      </w:r>
      <w:r w:rsidR="00590C5C" w:rsidRPr="008707A6">
        <w:rPr>
          <w:rFonts w:ascii="Times New Roman" w:hAnsi="Times New Roman" w:cs="Times New Roman"/>
          <w:sz w:val="24"/>
          <w:szCs w:val="24"/>
        </w:rPr>
        <w:t>9</w:t>
      </w:r>
      <w:r w:rsidR="00C67DCC" w:rsidRPr="008707A6">
        <w:rPr>
          <w:rFonts w:ascii="Times New Roman" w:hAnsi="Times New Roman" w:cs="Times New Roman"/>
          <w:sz w:val="24"/>
          <w:szCs w:val="24"/>
        </w:rPr>
        <w:t xml:space="preserve"> neustanovuje inak.</w:t>
      </w:r>
    </w:p>
    <w:p w:rsidR="00933C5F" w:rsidRPr="008707A6" w:rsidRDefault="00933C5F" w:rsidP="009636E3">
      <w:pPr>
        <w:pStyle w:val="Odsekzoznamu"/>
        <w:spacing w:after="0" w:line="240" w:lineRule="auto"/>
        <w:ind w:left="426"/>
        <w:jc w:val="both"/>
        <w:rPr>
          <w:rFonts w:ascii="Times New Roman" w:hAnsi="Times New Roman" w:cs="Times New Roman"/>
          <w:sz w:val="24"/>
          <w:szCs w:val="24"/>
        </w:rPr>
      </w:pPr>
    </w:p>
    <w:p w:rsidR="00B10462" w:rsidRPr="008707A6" w:rsidRDefault="00B1046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90C5C" w:rsidRPr="008707A6">
        <w:rPr>
          <w:rFonts w:ascii="Times New Roman" w:hAnsi="Times New Roman" w:cs="Times New Roman"/>
          <w:sz w:val="24"/>
          <w:szCs w:val="24"/>
        </w:rPr>
        <w:t>9</w:t>
      </w:r>
      <w:r w:rsidRPr="008707A6">
        <w:rPr>
          <w:rFonts w:ascii="Times New Roman" w:hAnsi="Times New Roman" w:cs="Times New Roman"/>
          <w:sz w:val="24"/>
          <w:szCs w:val="24"/>
        </w:rPr>
        <w:t xml:space="preserve">) Ak je to </w:t>
      </w:r>
      <w:r w:rsidR="002E31D2" w:rsidRPr="008707A6">
        <w:rPr>
          <w:rFonts w:ascii="Times New Roman" w:hAnsi="Times New Roman" w:cs="Times New Roman"/>
          <w:sz w:val="24"/>
          <w:szCs w:val="24"/>
        </w:rPr>
        <w:t>potrebné</w:t>
      </w:r>
      <w:r w:rsidRPr="008707A6">
        <w:rPr>
          <w:rFonts w:ascii="Times New Roman" w:hAnsi="Times New Roman" w:cs="Times New Roman"/>
          <w:sz w:val="24"/>
          <w:szCs w:val="24"/>
        </w:rPr>
        <w:t xml:space="preserve"> a s ohľadom na </w:t>
      </w:r>
      <w:r w:rsidR="002E31D2" w:rsidRPr="008707A6">
        <w:rPr>
          <w:rFonts w:ascii="Times New Roman" w:hAnsi="Times New Roman" w:cs="Times New Roman"/>
          <w:sz w:val="24"/>
          <w:szCs w:val="24"/>
        </w:rPr>
        <w:t xml:space="preserve">špecifické okolnosti </w:t>
      </w:r>
      <w:r w:rsidRPr="008707A6">
        <w:rPr>
          <w:rFonts w:ascii="Times New Roman" w:hAnsi="Times New Roman" w:cs="Times New Roman"/>
          <w:sz w:val="24"/>
          <w:szCs w:val="24"/>
        </w:rPr>
        <w:t xml:space="preserve">banky, môže Národná banka Slovenska </w:t>
      </w:r>
      <w:r w:rsidR="00FC3EDD" w:rsidRPr="008707A6">
        <w:rPr>
          <w:rFonts w:ascii="Times New Roman" w:hAnsi="Times New Roman" w:cs="Times New Roman"/>
          <w:sz w:val="24"/>
          <w:szCs w:val="24"/>
        </w:rPr>
        <w:t>určiť</w:t>
      </w:r>
      <w:r w:rsidRPr="008707A6">
        <w:rPr>
          <w:rFonts w:ascii="Times New Roman" w:hAnsi="Times New Roman" w:cs="Times New Roman"/>
          <w:sz w:val="24"/>
          <w:szCs w:val="24"/>
        </w:rPr>
        <w:t xml:space="preserve">, aby banka plnila jej </w:t>
      </w:r>
      <w:r w:rsidR="00FA3E58" w:rsidRPr="008707A6">
        <w:rPr>
          <w:rFonts w:ascii="Times New Roman" w:hAnsi="Times New Roman" w:cs="Times New Roman"/>
          <w:sz w:val="24"/>
          <w:szCs w:val="24"/>
        </w:rPr>
        <w:t>osobitnú</w:t>
      </w:r>
      <w:r w:rsidRPr="008707A6">
        <w:rPr>
          <w:rFonts w:ascii="Times New Roman" w:hAnsi="Times New Roman" w:cs="Times New Roman"/>
          <w:sz w:val="24"/>
          <w:szCs w:val="24"/>
        </w:rPr>
        <w:t xml:space="preserve"> požiadavku na vlastné zdroje vyšším podielom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alebo </w:t>
      </w:r>
      <w:r w:rsidR="00833299" w:rsidRPr="008707A6">
        <w:rPr>
          <w:rFonts w:ascii="Times New Roman" w:hAnsi="Times New Roman" w:cs="Times New Roman"/>
          <w:sz w:val="24"/>
          <w:szCs w:val="24"/>
        </w:rPr>
        <w:t xml:space="preserve">vyšším podielom vlastného kapitálu </w:t>
      </w:r>
      <w:proofErr w:type="spellStart"/>
      <w:r w:rsidR="00833299" w:rsidRPr="008707A6">
        <w:rPr>
          <w:rFonts w:ascii="Times New Roman" w:hAnsi="Times New Roman" w:cs="Times New Roman"/>
          <w:sz w:val="24"/>
          <w:szCs w:val="24"/>
        </w:rPr>
        <w:t>Tier</w:t>
      </w:r>
      <w:proofErr w:type="spellEnd"/>
      <w:r w:rsidR="00833299" w:rsidRPr="008707A6">
        <w:rPr>
          <w:rFonts w:ascii="Times New Roman" w:hAnsi="Times New Roman" w:cs="Times New Roman"/>
          <w:sz w:val="24"/>
          <w:szCs w:val="24"/>
        </w:rPr>
        <w:t xml:space="preserve"> 1, ako je vyžadovaný podľa odseku </w:t>
      </w:r>
      <w:r w:rsidR="00590C5C" w:rsidRPr="008707A6">
        <w:rPr>
          <w:rFonts w:ascii="Times New Roman" w:hAnsi="Times New Roman" w:cs="Times New Roman"/>
          <w:sz w:val="24"/>
          <w:szCs w:val="24"/>
        </w:rPr>
        <w:t>7</w:t>
      </w:r>
      <w:r w:rsidR="00A75D0F" w:rsidRPr="008707A6">
        <w:rPr>
          <w:rFonts w:ascii="Times New Roman" w:hAnsi="Times New Roman" w:cs="Times New Roman"/>
          <w:sz w:val="24"/>
          <w:szCs w:val="24"/>
        </w:rPr>
        <w:t xml:space="preserve"> alebo </w:t>
      </w:r>
      <w:r w:rsidR="00FC3EDD" w:rsidRPr="008707A6">
        <w:rPr>
          <w:rFonts w:ascii="Times New Roman" w:hAnsi="Times New Roman" w:cs="Times New Roman"/>
          <w:sz w:val="24"/>
          <w:szCs w:val="24"/>
        </w:rPr>
        <w:t xml:space="preserve">odseku </w:t>
      </w:r>
      <w:r w:rsidR="00590C5C" w:rsidRPr="008707A6">
        <w:rPr>
          <w:rFonts w:ascii="Times New Roman" w:hAnsi="Times New Roman" w:cs="Times New Roman"/>
          <w:sz w:val="24"/>
          <w:szCs w:val="24"/>
        </w:rPr>
        <w:t>8</w:t>
      </w:r>
      <w:r w:rsidR="00833299" w:rsidRPr="008707A6">
        <w:rPr>
          <w:rFonts w:ascii="Times New Roman" w:hAnsi="Times New Roman" w:cs="Times New Roman"/>
          <w:sz w:val="24"/>
          <w:szCs w:val="24"/>
        </w:rPr>
        <w:t>.</w:t>
      </w:r>
    </w:p>
    <w:p w:rsidR="00B10462" w:rsidRPr="008707A6" w:rsidRDefault="00B10462" w:rsidP="009636E3">
      <w:pPr>
        <w:pStyle w:val="Odsekzoznamu"/>
        <w:spacing w:after="0" w:line="240" w:lineRule="auto"/>
        <w:ind w:left="426"/>
        <w:jc w:val="both"/>
        <w:rPr>
          <w:rFonts w:ascii="Times New Roman" w:hAnsi="Times New Roman" w:cs="Times New Roman"/>
          <w:sz w:val="24"/>
          <w:szCs w:val="24"/>
        </w:rPr>
      </w:pPr>
    </w:p>
    <w:p w:rsidR="00833299" w:rsidRPr="008707A6" w:rsidRDefault="00833299"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90C5C" w:rsidRPr="008707A6">
        <w:rPr>
          <w:rFonts w:ascii="Times New Roman" w:hAnsi="Times New Roman" w:cs="Times New Roman"/>
          <w:sz w:val="24"/>
          <w:szCs w:val="24"/>
        </w:rPr>
        <w:t>0</w:t>
      </w:r>
      <w:r w:rsidRPr="008707A6">
        <w:rPr>
          <w:rFonts w:ascii="Times New Roman" w:hAnsi="Times New Roman" w:cs="Times New Roman"/>
          <w:sz w:val="24"/>
          <w:szCs w:val="24"/>
        </w:rPr>
        <w:t xml:space="preserve">) Ak Národná banka Slovenska s cieľom riešiť </w:t>
      </w:r>
      <w:r w:rsidR="00EA5E0C" w:rsidRPr="008707A6">
        <w:rPr>
          <w:rFonts w:ascii="Times New Roman" w:hAnsi="Times New Roman" w:cs="Times New Roman"/>
          <w:sz w:val="24"/>
          <w:szCs w:val="24"/>
        </w:rPr>
        <w:t xml:space="preserve">krytie </w:t>
      </w:r>
      <w:r w:rsidRPr="008707A6">
        <w:rPr>
          <w:rFonts w:ascii="Times New Roman" w:hAnsi="Times New Roman" w:cs="Times New Roman"/>
          <w:sz w:val="24"/>
          <w:szCs w:val="24"/>
        </w:rPr>
        <w:t>in</w:t>
      </w:r>
      <w:r w:rsidR="00EA5E0C" w:rsidRPr="008707A6">
        <w:rPr>
          <w:rFonts w:ascii="Times New Roman" w:hAnsi="Times New Roman" w:cs="Times New Roman"/>
          <w:sz w:val="24"/>
          <w:szCs w:val="24"/>
        </w:rPr>
        <w:t>ých</w:t>
      </w:r>
      <w:r w:rsidRPr="008707A6">
        <w:rPr>
          <w:rFonts w:ascii="Times New Roman" w:hAnsi="Times New Roman" w:cs="Times New Roman"/>
          <w:sz w:val="24"/>
          <w:szCs w:val="24"/>
        </w:rPr>
        <w:t xml:space="preserve"> riz</w:t>
      </w:r>
      <w:r w:rsidR="00EA5E0C" w:rsidRPr="008707A6">
        <w:rPr>
          <w:rFonts w:ascii="Times New Roman" w:hAnsi="Times New Roman" w:cs="Times New Roman"/>
          <w:sz w:val="24"/>
          <w:szCs w:val="24"/>
        </w:rPr>
        <w:t>ík</w:t>
      </w:r>
      <w:r w:rsidRPr="008707A6">
        <w:rPr>
          <w:rFonts w:ascii="Times New Roman" w:hAnsi="Times New Roman" w:cs="Times New Roman"/>
          <w:sz w:val="24"/>
          <w:szCs w:val="24"/>
        </w:rPr>
        <w:t>, ako je riziko nadmerného využívania finančnej páky</w:t>
      </w:r>
      <w:r w:rsidR="00FC3EDD"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r w:rsidR="00FD24E0" w:rsidRPr="008707A6">
        <w:rPr>
          <w:rFonts w:ascii="Times New Roman" w:hAnsi="Times New Roman" w:cs="Times New Roman"/>
          <w:sz w:val="24"/>
          <w:szCs w:val="24"/>
        </w:rPr>
        <w:t>uloží</w:t>
      </w:r>
      <w:r w:rsidRPr="008707A6">
        <w:rPr>
          <w:rFonts w:ascii="Times New Roman" w:hAnsi="Times New Roman" w:cs="Times New Roman"/>
          <w:sz w:val="24"/>
          <w:szCs w:val="24"/>
        </w:rPr>
        <w:t xml:space="preserve"> banke opatrenie na nápravu podľa</w:t>
      </w:r>
      <w:r w:rsidR="00FA3E58" w:rsidRPr="008707A6">
        <w:rPr>
          <w:rFonts w:ascii="Times New Roman" w:hAnsi="Times New Roman" w:cs="Times New Roman"/>
          <w:sz w:val="24"/>
          <w:szCs w:val="24"/>
        </w:rPr>
        <w:t xml:space="preserve"> </w:t>
      </w:r>
      <w:r w:rsidR="00B959C6" w:rsidRPr="008707A6">
        <w:rPr>
          <w:rFonts w:ascii="Times New Roman" w:hAnsi="Times New Roman" w:cs="Times New Roman"/>
          <w:sz w:val="24"/>
          <w:szCs w:val="24"/>
        </w:rPr>
        <w:t>§ 50</w:t>
      </w:r>
      <w:r w:rsidR="00597B75" w:rsidRPr="008707A6">
        <w:rPr>
          <w:rFonts w:ascii="Times New Roman" w:hAnsi="Times New Roman" w:cs="Times New Roman"/>
          <w:sz w:val="24"/>
          <w:szCs w:val="24"/>
        </w:rPr>
        <w:t> </w:t>
      </w:r>
      <w:r w:rsidR="00B959C6" w:rsidRPr="008707A6">
        <w:rPr>
          <w:rFonts w:ascii="Times New Roman" w:hAnsi="Times New Roman" w:cs="Times New Roman"/>
          <w:sz w:val="24"/>
          <w:szCs w:val="24"/>
        </w:rPr>
        <w:t xml:space="preserve">ods. 1 písm. </w:t>
      </w:r>
      <w:r w:rsidR="0083468A" w:rsidRPr="008707A6">
        <w:rPr>
          <w:rFonts w:ascii="Times New Roman" w:hAnsi="Times New Roman" w:cs="Times New Roman"/>
          <w:sz w:val="24"/>
          <w:szCs w:val="24"/>
        </w:rPr>
        <w:t>m</w:t>
      </w:r>
      <w:r w:rsidR="00B959C6" w:rsidRPr="008707A6">
        <w:rPr>
          <w:rFonts w:ascii="Times New Roman" w:hAnsi="Times New Roman" w:cs="Times New Roman"/>
          <w:sz w:val="24"/>
          <w:szCs w:val="24"/>
        </w:rPr>
        <w:t>)</w:t>
      </w:r>
      <w:r w:rsidRPr="008707A6">
        <w:rPr>
          <w:rFonts w:ascii="Times New Roman" w:hAnsi="Times New Roman" w:cs="Times New Roman"/>
          <w:sz w:val="24"/>
          <w:szCs w:val="24"/>
        </w:rPr>
        <w:t>, vlastné zdroje určené na splnenie</w:t>
      </w:r>
      <w:r w:rsidR="00EA5E0C" w:rsidRPr="008707A6">
        <w:rPr>
          <w:rFonts w:ascii="Times New Roman" w:hAnsi="Times New Roman" w:cs="Times New Roman"/>
          <w:sz w:val="24"/>
          <w:szCs w:val="24"/>
        </w:rPr>
        <w:t xml:space="preserve"> tejto</w:t>
      </w:r>
      <w:r w:rsidRPr="008707A6">
        <w:rPr>
          <w:rFonts w:ascii="Times New Roman" w:hAnsi="Times New Roman" w:cs="Times New Roman"/>
          <w:sz w:val="24"/>
          <w:szCs w:val="24"/>
        </w:rPr>
        <w:t xml:space="preserve"> </w:t>
      </w:r>
      <w:r w:rsidR="00FA3E58" w:rsidRPr="008707A6">
        <w:rPr>
          <w:rFonts w:ascii="Times New Roman" w:hAnsi="Times New Roman" w:cs="Times New Roman"/>
          <w:sz w:val="24"/>
          <w:szCs w:val="24"/>
        </w:rPr>
        <w:t>osobitnej</w:t>
      </w:r>
      <w:r w:rsidRPr="008707A6">
        <w:rPr>
          <w:rFonts w:ascii="Times New Roman" w:hAnsi="Times New Roman" w:cs="Times New Roman"/>
          <w:sz w:val="24"/>
          <w:szCs w:val="24"/>
        </w:rPr>
        <w:t xml:space="preserve"> požiadavky na vlastné zdroje </w:t>
      </w:r>
      <w:r w:rsidR="00762337" w:rsidRPr="008707A6">
        <w:rPr>
          <w:rFonts w:ascii="Times New Roman" w:hAnsi="Times New Roman" w:cs="Times New Roman"/>
          <w:sz w:val="24"/>
          <w:szCs w:val="24"/>
        </w:rPr>
        <w:t xml:space="preserve">banka nesmie použiť na splnenie </w:t>
      </w:r>
    </w:p>
    <w:p w:rsidR="00EA5E0C" w:rsidRPr="008707A6" w:rsidRDefault="00EA5E0C" w:rsidP="009636E3">
      <w:pPr>
        <w:pStyle w:val="Odsekzoznamu"/>
        <w:numPr>
          <w:ilvl w:val="1"/>
          <w:numId w:val="23"/>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požiadavky na vlastné zdroje určenej podľa osobitného predpisu,</w:t>
      </w:r>
      <w:r w:rsidRPr="008707A6">
        <w:rPr>
          <w:rFonts w:ascii="Times New Roman" w:hAnsi="Times New Roman" w:cs="Times New Roman"/>
          <w:sz w:val="24"/>
          <w:szCs w:val="24"/>
          <w:vertAlign w:val="superscript"/>
        </w:rPr>
        <w:t>30b</w:t>
      </w:r>
      <w:r w:rsidR="00A84B33" w:rsidRPr="008707A6">
        <w:rPr>
          <w:rFonts w:ascii="Times New Roman" w:hAnsi="Times New Roman" w:cs="Times New Roman"/>
          <w:sz w:val="24"/>
          <w:szCs w:val="24"/>
          <w:vertAlign w:val="superscript"/>
        </w:rPr>
        <w:t>c</w:t>
      </w:r>
      <w:r w:rsidRPr="008707A6">
        <w:rPr>
          <w:rFonts w:ascii="Times New Roman" w:hAnsi="Times New Roman" w:cs="Times New Roman"/>
          <w:sz w:val="24"/>
          <w:szCs w:val="24"/>
        </w:rPr>
        <w:t>)</w:t>
      </w:r>
    </w:p>
    <w:p w:rsidR="00833299" w:rsidRPr="008707A6" w:rsidRDefault="00C472FA" w:rsidP="009636E3">
      <w:pPr>
        <w:pStyle w:val="Odsekzoznamu"/>
        <w:numPr>
          <w:ilvl w:val="1"/>
          <w:numId w:val="23"/>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požiadavky na kombinovan</w:t>
      </w:r>
      <w:r w:rsidR="00DB237F" w:rsidRPr="008707A6">
        <w:rPr>
          <w:rFonts w:ascii="Times New Roman" w:hAnsi="Times New Roman" w:cs="Times New Roman"/>
          <w:sz w:val="24"/>
          <w:szCs w:val="24"/>
        </w:rPr>
        <w:t>ý</w:t>
      </w:r>
      <w:r w:rsidRPr="008707A6">
        <w:rPr>
          <w:rFonts w:ascii="Times New Roman" w:hAnsi="Times New Roman" w:cs="Times New Roman"/>
          <w:sz w:val="24"/>
          <w:szCs w:val="24"/>
        </w:rPr>
        <w:t xml:space="preserve"> </w:t>
      </w:r>
      <w:r w:rsidR="00DB237F" w:rsidRPr="008707A6">
        <w:rPr>
          <w:rFonts w:ascii="Times New Roman" w:hAnsi="Times New Roman" w:cs="Times New Roman"/>
          <w:sz w:val="24"/>
          <w:szCs w:val="24"/>
        </w:rPr>
        <w:t>vankúš</w:t>
      </w:r>
      <w:r w:rsidR="00EA5E0C" w:rsidRPr="008707A6">
        <w:rPr>
          <w:rFonts w:ascii="Times New Roman" w:hAnsi="Times New Roman" w:cs="Times New Roman"/>
          <w:sz w:val="24"/>
          <w:szCs w:val="24"/>
        </w:rPr>
        <w:t xml:space="preserve"> podľa § </w:t>
      </w:r>
      <w:r w:rsidR="00FC3EDD" w:rsidRPr="008707A6">
        <w:rPr>
          <w:rFonts w:ascii="Times New Roman" w:hAnsi="Times New Roman" w:cs="Times New Roman"/>
          <w:sz w:val="24"/>
          <w:szCs w:val="24"/>
        </w:rPr>
        <w:t>33a ods. 1 písm. i)</w:t>
      </w:r>
      <w:r w:rsidR="002E31D2" w:rsidRPr="008707A6">
        <w:rPr>
          <w:rFonts w:ascii="Times New Roman" w:hAnsi="Times New Roman" w:cs="Times New Roman"/>
          <w:sz w:val="24"/>
          <w:szCs w:val="24"/>
        </w:rPr>
        <w:t>,</w:t>
      </w:r>
    </w:p>
    <w:p w:rsidR="00E803A9" w:rsidRPr="008707A6" w:rsidRDefault="00CA7659" w:rsidP="009636E3">
      <w:pPr>
        <w:pStyle w:val="Odsekzoznamu"/>
        <w:numPr>
          <w:ilvl w:val="1"/>
          <w:numId w:val="23"/>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odporúčania </w:t>
      </w:r>
      <w:r w:rsidR="00E803A9" w:rsidRPr="008707A6">
        <w:rPr>
          <w:rFonts w:ascii="Times New Roman" w:hAnsi="Times New Roman" w:cs="Times New Roman"/>
          <w:sz w:val="24"/>
          <w:szCs w:val="24"/>
        </w:rPr>
        <w:t>týkajúceho sa dodatočných vlastných zdrojov podľa § 29</w:t>
      </w:r>
      <w:r w:rsidR="00A84B33" w:rsidRPr="008707A6">
        <w:rPr>
          <w:rFonts w:ascii="Times New Roman" w:hAnsi="Times New Roman" w:cs="Times New Roman"/>
          <w:sz w:val="24"/>
          <w:szCs w:val="24"/>
        </w:rPr>
        <w:t>a</w:t>
      </w:r>
      <w:r w:rsidR="00E803A9" w:rsidRPr="008707A6">
        <w:rPr>
          <w:rFonts w:ascii="Times New Roman" w:hAnsi="Times New Roman" w:cs="Times New Roman"/>
          <w:sz w:val="24"/>
          <w:szCs w:val="24"/>
        </w:rPr>
        <w:t xml:space="preserve">, ak sa toto </w:t>
      </w:r>
      <w:r w:rsidR="00EB5375" w:rsidRPr="008707A6">
        <w:rPr>
          <w:rFonts w:ascii="Times New Roman" w:hAnsi="Times New Roman" w:cs="Times New Roman"/>
          <w:sz w:val="24"/>
          <w:szCs w:val="24"/>
        </w:rPr>
        <w:t>odporúčanie</w:t>
      </w:r>
      <w:r w:rsidR="00E803A9" w:rsidRPr="008707A6">
        <w:rPr>
          <w:rFonts w:ascii="Times New Roman" w:hAnsi="Times New Roman" w:cs="Times New Roman"/>
          <w:sz w:val="24"/>
          <w:szCs w:val="24"/>
        </w:rPr>
        <w:t xml:space="preserve"> týka iných rizík, ako </w:t>
      </w:r>
      <w:r w:rsidR="00FC3EDD" w:rsidRPr="008707A6">
        <w:rPr>
          <w:rFonts w:ascii="Times New Roman" w:hAnsi="Times New Roman" w:cs="Times New Roman"/>
          <w:sz w:val="24"/>
          <w:szCs w:val="24"/>
        </w:rPr>
        <w:t>je</w:t>
      </w:r>
      <w:r w:rsidR="00E803A9" w:rsidRPr="008707A6">
        <w:rPr>
          <w:rFonts w:ascii="Times New Roman" w:hAnsi="Times New Roman" w:cs="Times New Roman"/>
          <w:sz w:val="24"/>
          <w:szCs w:val="24"/>
        </w:rPr>
        <w:t xml:space="preserve"> rizik</w:t>
      </w:r>
      <w:r w:rsidR="00FC3EDD" w:rsidRPr="008707A6">
        <w:rPr>
          <w:rFonts w:ascii="Times New Roman" w:hAnsi="Times New Roman" w:cs="Times New Roman"/>
          <w:sz w:val="24"/>
          <w:szCs w:val="24"/>
        </w:rPr>
        <w:t>o</w:t>
      </w:r>
      <w:r w:rsidR="00E803A9" w:rsidRPr="008707A6">
        <w:rPr>
          <w:rFonts w:ascii="Times New Roman" w:hAnsi="Times New Roman" w:cs="Times New Roman"/>
          <w:sz w:val="24"/>
          <w:szCs w:val="24"/>
        </w:rPr>
        <w:t xml:space="preserve"> nadmerného využívania finančnej páky</w:t>
      </w:r>
      <w:r w:rsidR="00765485" w:rsidRPr="008707A6">
        <w:rPr>
          <w:rFonts w:ascii="Times New Roman" w:hAnsi="Times New Roman" w:cs="Times New Roman"/>
          <w:sz w:val="24"/>
          <w:szCs w:val="24"/>
        </w:rPr>
        <w:t>.</w:t>
      </w:r>
    </w:p>
    <w:p w:rsidR="00833299" w:rsidRPr="008707A6" w:rsidRDefault="00833299" w:rsidP="009636E3">
      <w:pPr>
        <w:pStyle w:val="Odsekzoznamu"/>
        <w:spacing w:after="0" w:line="240" w:lineRule="auto"/>
        <w:ind w:left="426"/>
        <w:jc w:val="both"/>
        <w:rPr>
          <w:rFonts w:ascii="Times New Roman" w:hAnsi="Times New Roman" w:cs="Times New Roman"/>
          <w:sz w:val="24"/>
          <w:szCs w:val="24"/>
        </w:rPr>
      </w:pPr>
    </w:p>
    <w:p w:rsidR="00E803A9" w:rsidRPr="008707A6" w:rsidRDefault="00E803A9"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90C5C" w:rsidRPr="008707A6">
        <w:rPr>
          <w:rFonts w:ascii="Times New Roman" w:hAnsi="Times New Roman" w:cs="Times New Roman"/>
          <w:sz w:val="24"/>
          <w:szCs w:val="24"/>
        </w:rPr>
        <w:t>1</w:t>
      </w:r>
      <w:r w:rsidRPr="008707A6">
        <w:rPr>
          <w:rFonts w:ascii="Times New Roman" w:hAnsi="Times New Roman" w:cs="Times New Roman"/>
          <w:sz w:val="24"/>
          <w:szCs w:val="24"/>
        </w:rPr>
        <w:t>) Ak Národná banka Slovenska s cieľom riešiť krytie rizika nadmerného využívania finančnej páky</w:t>
      </w:r>
      <w:r w:rsidR="00D073C4" w:rsidRPr="008707A6">
        <w:rPr>
          <w:rFonts w:ascii="Times New Roman" w:hAnsi="Times New Roman" w:cs="Times New Roman"/>
          <w:sz w:val="24"/>
          <w:szCs w:val="24"/>
        </w:rPr>
        <w:t>,</w:t>
      </w:r>
      <w:r w:rsidRPr="008707A6">
        <w:rPr>
          <w:rFonts w:ascii="Times New Roman" w:hAnsi="Times New Roman" w:cs="Times New Roman"/>
          <w:sz w:val="24"/>
          <w:szCs w:val="24"/>
        </w:rPr>
        <w:t xml:space="preserve"> ktoré nie je dostatočne kryté podľa osobitného predpisu</w:t>
      </w:r>
      <w:r w:rsidR="00762337"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30b</w:t>
      </w:r>
      <w:r w:rsidR="00A84B33"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xml:space="preserve">) </w:t>
      </w:r>
      <w:r w:rsidR="00735DA7" w:rsidRPr="008707A6">
        <w:rPr>
          <w:rFonts w:ascii="Times New Roman" w:hAnsi="Times New Roman" w:cs="Times New Roman"/>
          <w:sz w:val="24"/>
          <w:szCs w:val="24"/>
        </w:rPr>
        <w:t>uloží</w:t>
      </w:r>
      <w:r w:rsidRPr="008707A6">
        <w:rPr>
          <w:rFonts w:ascii="Times New Roman" w:hAnsi="Times New Roman" w:cs="Times New Roman"/>
          <w:sz w:val="24"/>
          <w:szCs w:val="24"/>
        </w:rPr>
        <w:t xml:space="preserve"> banke opatrenie na nápravu podľa </w:t>
      </w:r>
      <w:r w:rsidR="00B959C6" w:rsidRPr="008707A6">
        <w:rPr>
          <w:rFonts w:ascii="Times New Roman" w:hAnsi="Times New Roman" w:cs="Times New Roman"/>
          <w:sz w:val="24"/>
          <w:szCs w:val="24"/>
        </w:rPr>
        <w:t xml:space="preserve">§ 50 ods. 1 písm. </w:t>
      </w:r>
      <w:r w:rsidR="00C52822" w:rsidRPr="008707A6">
        <w:rPr>
          <w:rFonts w:ascii="Times New Roman" w:hAnsi="Times New Roman" w:cs="Times New Roman"/>
          <w:sz w:val="24"/>
          <w:szCs w:val="24"/>
        </w:rPr>
        <w:t>m</w:t>
      </w:r>
      <w:r w:rsidR="00B959C6" w:rsidRPr="008707A6">
        <w:rPr>
          <w:rFonts w:ascii="Times New Roman" w:hAnsi="Times New Roman" w:cs="Times New Roman"/>
          <w:sz w:val="24"/>
          <w:szCs w:val="24"/>
        </w:rPr>
        <w:t>)</w:t>
      </w:r>
      <w:r w:rsidRPr="008707A6">
        <w:rPr>
          <w:rFonts w:ascii="Times New Roman" w:hAnsi="Times New Roman" w:cs="Times New Roman"/>
          <w:sz w:val="24"/>
          <w:szCs w:val="24"/>
        </w:rPr>
        <w:t xml:space="preserve">, vlastné zdroje určené na splnenie tejto </w:t>
      </w:r>
      <w:r w:rsidR="00FA3E58" w:rsidRPr="008707A6">
        <w:rPr>
          <w:rFonts w:ascii="Times New Roman" w:hAnsi="Times New Roman" w:cs="Times New Roman"/>
          <w:sz w:val="24"/>
          <w:szCs w:val="24"/>
        </w:rPr>
        <w:t>osobitnej</w:t>
      </w:r>
      <w:r w:rsidRPr="008707A6">
        <w:rPr>
          <w:rFonts w:ascii="Times New Roman" w:hAnsi="Times New Roman" w:cs="Times New Roman"/>
          <w:sz w:val="24"/>
          <w:szCs w:val="24"/>
        </w:rPr>
        <w:t xml:space="preserve"> požiadavky na vlastné zdroje </w:t>
      </w:r>
      <w:r w:rsidR="00762337" w:rsidRPr="008707A6">
        <w:rPr>
          <w:rFonts w:ascii="Times New Roman" w:hAnsi="Times New Roman" w:cs="Times New Roman"/>
          <w:sz w:val="24"/>
          <w:szCs w:val="24"/>
        </w:rPr>
        <w:t xml:space="preserve">banka nesmie použiť na splnenie </w:t>
      </w:r>
    </w:p>
    <w:p w:rsidR="00E803A9" w:rsidRPr="008707A6" w:rsidRDefault="00E803A9" w:rsidP="009636E3">
      <w:pPr>
        <w:pStyle w:val="Odsekzoznamu"/>
        <w:numPr>
          <w:ilvl w:val="0"/>
          <w:numId w:val="24"/>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požiadavky na vlastné zdroje určenej podľa osobitného predpisu,</w:t>
      </w:r>
      <w:r w:rsidRPr="008707A6">
        <w:rPr>
          <w:rFonts w:ascii="Times New Roman" w:hAnsi="Times New Roman" w:cs="Times New Roman"/>
          <w:sz w:val="24"/>
          <w:szCs w:val="24"/>
          <w:vertAlign w:val="superscript"/>
        </w:rPr>
        <w:t>30b</w:t>
      </w:r>
      <w:r w:rsidR="00A84B33"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w:t>
      </w:r>
    </w:p>
    <w:p w:rsidR="00E803A9" w:rsidRPr="008707A6" w:rsidRDefault="00E803A9" w:rsidP="009636E3">
      <w:pPr>
        <w:pStyle w:val="Odsekzoznamu"/>
        <w:numPr>
          <w:ilvl w:val="0"/>
          <w:numId w:val="24"/>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požiadavky na vankúš</w:t>
      </w:r>
      <w:r w:rsidR="005278D8" w:rsidRPr="008707A6">
        <w:rPr>
          <w:rFonts w:ascii="Times New Roman" w:hAnsi="Times New Roman" w:cs="Times New Roman"/>
          <w:sz w:val="24"/>
          <w:szCs w:val="24"/>
        </w:rPr>
        <w:t xml:space="preserve"> </w:t>
      </w:r>
      <w:r w:rsidR="00972DBC" w:rsidRPr="008707A6">
        <w:rPr>
          <w:rFonts w:ascii="Times New Roman" w:hAnsi="Times New Roman" w:cs="Times New Roman"/>
          <w:sz w:val="24"/>
          <w:szCs w:val="24"/>
        </w:rPr>
        <w:t>ukazovateľ</w:t>
      </w:r>
      <w:r w:rsidR="005B208B" w:rsidRPr="008707A6">
        <w:rPr>
          <w:rFonts w:ascii="Times New Roman" w:hAnsi="Times New Roman" w:cs="Times New Roman"/>
          <w:sz w:val="24"/>
          <w:szCs w:val="24"/>
        </w:rPr>
        <w:t>a</w:t>
      </w:r>
      <w:r w:rsidR="00972DBC" w:rsidRPr="008707A6">
        <w:rPr>
          <w:rFonts w:ascii="Times New Roman" w:hAnsi="Times New Roman" w:cs="Times New Roman"/>
          <w:sz w:val="24"/>
          <w:szCs w:val="24"/>
        </w:rPr>
        <w:t xml:space="preserve"> finančnej páky</w:t>
      </w:r>
      <w:r w:rsidR="002E31D2" w:rsidRPr="008707A6">
        <w:rPr>
          <w:rFonts w:ascii="Times New Roman" w:hAnsi="Times New Roman" w:cs="Times New Roman"/>
          <w:sz w:val="24"/>
          <w:szCs w:val="24"/>
        </w:rPr>
        <w:t>,</w:t>
      </w:r>
    </w:p>
    <w:p w:rsidR="00E803A9" w:rsidRPr="008707A6" w:rsidRDefault="00EB5375" w:rsidP="009636E3">
      <w:pPr>
        <w:pStyle w:val="Odsekzoznamu"/>
        <w:numPr>
          <w:ilvl w:val="0"/>
          <w:numId w:val="24"/>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odporúčania</w:t>
      </w:r>
      <w:r w:rsidR="00E803A9" w:rsidRPr="008707A6">
        <w:rPr>
          <w:rFonts w:ascii="Times New Roman" w:hAnsi="Times New Roman" w:cs="Times New Roman"/>
          <w:sz w:val="24"/>
          <w:szCs w:val="24"/>
        </w:rPr>
        <w:t xml:space="preserve"> týkajúceho sa dodatočných vlastných zdrojov podľa § 29</w:t>
      </w:r>
      <w:r w:rsidR="00A84B33" w:rsidRPr="008707A6">
        <w:rPr>
          <w:rFonts w:ascii="Times New Roman" w:hAnsi="Times New Roman" w:cs="Times New Roman"/>
          <w:sz w:val="24"/>
          <w:szCs w:val="24"/>
        </w:rPr>
        <w:t>a</w:t>
      </w:r>
      <w:r w:rsidR="00E803A9" w:rsidRPr="008707A6">
        <w:rPr>
          <w:rFonts w:ascii="Times New Roman" w:hAnsi="Times New Roman" w:cs="Times New Roman"/>
          <w:sz w:val="24"/>
          <w:szCs w:val="24"/>
        </w:rPr>
        <w:t xml:space="preserve">, ak sa toto </w:t>
      </w:r>
      <w:r w:rsidRPr="008707A6">
        <w:rPr>
          <w:rFonts w:ascii="Times New Roman" w:hAnsi="Times New Roman" w:cs="Times New Roman"/>
          <w:sz w:val="24"/>
          <w:szCs w:val="24"/>
        </w:rPr>
        <w:t>odporúčanie</w:t>
      </w:r>
      <w:r w:rsidR="00E803A9" w:rsidRPr="008707A6">
        <w:rPr>
          <w:rFonts w:ascii="Times New Roman" w:hAnsi="Times New Roman" w:cs="Times New Roman"/>
          <w:sz w:val="24"/>
          <w:szCs w:val="24"/>
        </w:rPr>
        <w:t xml:space="preserve"> týka riz</w:t>
      </w:r>
      <w:r w:rsidR="00135EAC" w:rsidRPr="008707A6">
        <w:rPr>
          <w:rFonts w:ascii="Times New Roman" w:hAnsi="Times New Roman" w:cs="Times New Roman"/>
          <w:sz w:val="24"/>
          <w:szCs w:val="24"/>
        </w:rPr>
        <w:t>ika</w:t>
      </w:r>
      <w:r w:rsidR="00E803A9" w:rsidRPr="008707A6">
        <w:rPr>
          <w:rFonts w:ascii="Times New Roman" w:hAnsi="Times New Roman" w:cs="Times New Roman"/>
          <w:sz w:val="24"/>
          <w:szCs w:val="24"/>
        </w:rPr>
        <w:t xml:space="preserve"> nadmerného využívania finančnej páky</w:t>
      </w:r>
      <w:r w:rsidR="00765485" w:rsidRPr="008707A6">
        <w:rPr>
          <w:rFonts w:ascii="Times New Roman" w:hAnsi="Times New Roman" w:cs="Times New Roman"/>
          <w:sz w:val="24"/>
          <w:szCs w:val="24"/>
        </w:rPr>
        <w:t>.</w:t>
      </w:r>
    </w:p>
    <w:p w:rsidR="00E803A9" w:rsidRPr="008707A6" w:rsidRDefault="00E803A9" w:rsidP="009636E3">
      <w:pPr>
        <w:pStyle w:val="Odsekzoznamu"/>
        <w:spacing w:after="0" w:line="240" w:lineRule="auto"/>
        <w:ind w:left="426"/>
        <w:jc w:val="both"/>
        <w:rPr>
          <w:rFonts w:ascii="Times New Roman" w:hAnsi="Times New Roman" w:cs="Times New Roman"/>
          <w:sz w:val="24"/>
          <w:szCs w:val="24"/>
        </w:rPr>
      </w:pPr>
    </w:p>
    <w:p w:rsidR="00972DBC" w:rsidRPr="008707A6" w:rsidRDefault="00972DBC"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90C5C" w:rsidRPr="008707A6">
        <w:rPr>
          <w:rFonts w:ascii="Times New Roman" w:hAnsi="Times New Roman" w:cs="Times New Roman"/>
          <w:sz w:val="24"/>
          <w:szCs w:val="24"/>
        </w:rPr>
        <w:t>2</w:t>
      </w:r>
      <w:r w:rsidRPr="008707A6">
        <w:rPr>
          <w:rFonts w:ascii="Times New Roman" w:hAnsi="Times New Roman" w:cs="Times New Roman"/>
          <w:sz w:val="24"/>
          <w:szCs w:val="24"/>
        </w:rPr>
        <w:t xml:space="preserve">) </w:t>
      </w:r>
      <w:r w:rsidR="00F45989" w:rsidRPr="008707A6">
        <w:rPr>
          <w:rFonts w:ascii="Times New Roman" w:hAnsi="Times New Roman" w:cs="Times New Roman"/>
          <w:sz w:val="24"/>
          <w:szCs w:val="24"/>
        </w:rPr>
        <w:t>Národná banka Slovenska v odôvodnení rozhodnutia o uložení opatrenia</w:t>
      </w:r>
      <w:r w:rsidR="00FC3EDD" w:rsidRPr="008707A6">
        <w:rPr>
          <w:rFonts w:ascii="Times New Roman" w:hAnsi="Times New Roman" w:cs="Times New Roman"/>
          <w:sz w:val="24"/>
          <w:szCs w:val="24"/>
        </w:rPr>
        <w:t xml:space="preserve"> na nápravu</w:t>
      </w:r>
      <w:r w:rsidR="00F45989" w:rsidRPr="008707A6">
        <w:rPr>
          <w:rFonts w:ascii="Times New Roman" w:hAnsi="Times New Roman" w:cs="Times New Roman"/>
          <w:sz w:val="24"/>
          <w:szCs w:val="24"/>
        </w:rPr>
        <w:t xml:space="preserve"> podľa</w:t>
      </w:r>
      <w:r w:rsidR="00CA7659" w:rsidRPr="008707A6">
        <w:rPr>
          <w:rFonts w:ascii="Times New Roman" w:hAnsi="Times New Roman" w:cs="Times New Roman"/>
          <w:sz w:val="24"/>
          <w:szCs w:val="24"/>
        </w:rPr>
        <w:t xml:space="preserve"> </w:t>
      </w:r>
      <w:r w:rsidR="00B959C6" w:rsidRPr="008707A6">
        <w:rPr>
          <w:rFonts w:ascii="Times New Roman" w:hAnsi="Times New Roman" w:cs="Times New Roman"/>
          <w:sz w:val="24"/>
          <w:szCs w:val="24"/>
        </w:rPr>
        <w:t xml:space="preserve">§ 50 ods. 1 písm. </w:t>
      </w:r>
      <w:r w:rsidR="003649FA" w:rsidRPr="008707A6">
        <w:rPr>
          <w:rFonts w:ascii="Times New Roman" w:hAnsi="Times New Roman" w:cs="Times New Roman"/>
          <w:sz w:val="24"/>
          <w:szCs w:val="24"/>
        </w:rPr>
        <w:t>m</w:t>
      </w:r>
      <w:r w:rsidR="00B959C6" w:rsidRPr="008707A6">
        <w:rPr>
          <w:rFonts w:ascii="Times New Roman" w:hAnsi="Times New Roman" w:cs="Times New Roman"/>
          <w:sz w:val="24"/>
          <w:szCs w:val="24"/>
        </w:rPr>
        <w:t>)</w:t>
      </w:r>
      <w:r w:rsidR="00F45989" w:rsidRPr="008707A6">
        <w:rPr>
          <w:rFonts w:ascii="Times New Roman" w:hAnsi="Times New Roman" w:cs="Times New Roman"/>
          <w:sz w:val="24"/>
          <w:szCs w:val="24"/>
        </w:rPr>
        <w:t xml:space="preserve">, ktorým uloží banke </w:t>
      </w:r>
      <w:r w:rsidR="00CA7659" w:rsidRPr="008707A6">
        <w:rPr>
          <w:rFonts w:ascii="Times New Roman" w:hAnsi="Times New Roman" w:cs="Times New Roman"/>
          <w:sz w:val="24"/>
          <w:szCs w:val="24"/>
        </w:rPr>
        <w:t>osobitnú</w:t>
      </w:r>
      <w:r w:rsidR="00F45989" w:rsidRPr="008707A6">
        <w:rPr>
          <w:rFonts w:ascii="Times New Roman" w:hAnsi="Times New Roman" w:cs="Times New Roman"/>
          <w:sz w:val="24"/>
          <w:szCs w:val="24"/>
        </w:rPr>
        <w:t xml:space="preserve"> požiadavk</w:t>
      </w:r>
      <w:r w:rsidR="00FC3EDD" w:rsidRPr="008707A6">
        <w:rPr>
          <w:rFonts w:ascii="Times New Roman" w:hAnsi="Times New Roman" w:cs="Times New Roman"/>
          <w:sz w:val="24"/>
          <w:szCs w:val="24"/>
        </w:rPr>
        <w:t>u</w:t>
      </w:r>
      <w:r w:rsidR="00F45989" w:rsidRPr="008707A6">
        <w:rPr>
          <w:rFonts w:ascii="Times New Roman" w:hAnsi="Times New Roman" w:cs="Times New Roman"/>
          <w:sz w:val="24"/>
          <w:szCs w:val="24"/>
        </w:rPr>
        <w:t xml:space="preserve"> na vlastné zdroje</w:t>
      </w:r>
      <w:r w:rsidR="002E31D2" w:rsidRPr="008707A6">
        <w:rPr>
          <w:rFonts w:ascii="Times New Roman" w:hAnsi="Times New Roman" w:cs="Times New Roman"/>
          <w:sz w:val="24"/>
          <w:szCs w:val="24"/>
        </w:rPr>
        <w:t>,</w:t>
      </w:r>
      <w:r w:rsidR="00F45989" w:rsidRPr="008707A6">
        <w:rPr>
          <w:rFonts w:ascii="Times New Roman" w:hAnsi="Times New Roman" w:cs="Times New Roman"/>
          <w:sz w:val="24"/>
          <w:szCs w:val="24"/>
        </w:rPr>
        <w:t xml:space="preserve"> uvedie aspoň popis úplného posúdenia všetkých skutočností podľa odsekov 1 až 1</w:t>
      </w:r>
      <w:r w:rsidR="00590C5C" w:rsidRPr="008707A6">
        <w:rPr>
          <w:rFonts w:ascii="Times New Roman" w:hAnsi="Times New Roman" w:cs="Times New Roman"/>
          <w:sz w:val="24"/>
          <w:szCs w:val="24"/>
        </w:rPr>
        <w:t>1</w:t>
      </w:r>
      <w:r w:rsidR="00F45989" w:rsidRPr="008707A6">
        <w:rPr>
          <w:rFonts w:ascii="Times New Roman" w:hAnsi="Times New Roman" w:cs="Times New Roman"/>
          <w:sz w:val="24"/>
          <w:szCs w:val="24"/>
        </w:rPr>
        <w:t xml:space="preserve">. Ak Národná banka Slovenska uloží opatrenie </w:t>
      </w:r>
      <w:r w:rsidR="00FC3EDD" w:rsidRPr="008707A6">
        <w:rPr>
          <w:rFonts w:ascii="Times New Roman" w:hAnsi="Times New Roman" w:cs="Times New Roman"/>
          <w:sz w:val="24"/>
          <w:szCs w:val="24"/>
        </w:rPr>
        <w:t xml:space="preserve">na nápravu </w:t>
      </w:r>
      <w:r w:rsidR="00F45989" w:rsidRPr="008707A6">
        <w:rPr>
          <w:rFonts w:ascii="Times New Roman" w:hAnsi="Times New Roman" w:cs="Times New Roman"/>
          <w:sz w:val="24"/>
          <w:szCs w:val="24"/>
        </w:rPr>
        <w:t xml:space="preserve">podľa </w:t>
      </w:r>
      <w:r w:rsidR="00B959C6" w:rsidRPr="008707A6">
        <w:rPr>
          <w:rFonts w:ascii="Times New Roman" w:hAnsi="Times New Roman" w:cs="Times New Roman"/>
          <w:sz w:val="24"/>
          <w:szCs w:val="24"/>
        </w:rPr>
        <w:t xml:space="preserve">§ 50 ods. 1 písm. </w:t>
      </w:r>
      <w:r w:rsidR="00B231CA" w:rsidRPr="008707A6">
        <w:rPr>
          <w:rFonts w:ascii="Times New Roman" w:hAnsi="Times New Roman" w:cs="Times New Roman"/>
          <w:sz w:val="24"/>
          <w:szCs w:val="24"/>
        </w:rPr>
        <w:t>m</w:t>
      </w:r>
      <w:r w:rsidR="00B959C6" w:rsidRPr="008707A6">
        <w:rPr>
          <w:rFonts w:ascii="Times New Roman" w:hAnsi="Times New Roman" w:cs="Times New Roman"/>
          <w:sz w:val="24"/>
          <w:szCs w:val="24"/>
        </w:rPr>
        <w:t>)</w:t>
      </w:r>
      <w:r w:rsidR="00F45989" w:rsidRPr="008707A6">
        <w:rPr>
          <w:rFonts w:ascii="Times New Roman" w:hAnsi="Times New Roman" w:cs="Times New Roman"/>
          <w:sz w:val="24"/>
          <w:szCs w:val="24"/>
        </w:rPr>
        <w:t xml:space="preserve">, ktorým uloží banke </w:t>
      </w:r>
      <w:r w:rsidR="00CA7659" w:rsidRPr="008707A6">
        <w:rPr>
          <w:rFonts w:ascii="Times New Roman" w:hAnsi="Times New Roman" w:cs="Times New Roman"/>
          <w:sz w:val="24"/>
          <w:szCs w:val="24"/>
        </w:rPr>
        <w:t>osobitnú</w:t>
      </w:r>
      <w:r w:rsidR="00F45989" w:rsidRPr="008707A6">
        <w:rPr>
          <w:rFonts w:ascii="Times New Roman" w:hAnsi="Times New Roman" w:cs="Times New Roman"/>
          <w:sz w:val="24"/>
          <w:szCs w:val="24"/>
        </w:rPr>
        <w:t xml:space="preserve"> požiadavku na vlastné zdroje z dôvodu podľa odseku 1 písm. e), odôvodnenie obsahuje dôvody, pre ktoré uloženie </w:t>
      </w:r>
      <w:r w:rsidR="00EB5375" w:rsidRPr="008707A6">
        <w:rPr>
          <w:rFonts w:ascii="Times New Roman" w:hAnsi="Times New Roman" w:cs="Times New Roman"/>
          <w:sz w:val="24"/>
          <w:szCs w:val="24"/>
        </w:rPr>
        <w:t>odporúčania</w:t>
      </w:r>
      <w:r w:rsidR="00F45989" w:rsidRPr="008707A6">
        <w:rPr>
          <w:rFonts w:ascii="Times New Roman" w:hAnsi="Times New Roman" w:cs="Times New Roman"/>
          <w:sz w:val="24"/>
          <w:szCs w:val="24"/>
        </w:rPr>
        <w:t xml:space="preserve"> týkajúceho sa dodatočných vlastných zdrojov podľa § 29</w:t>
      </w:r>
      <w:r w:rsidR="00ED71DA" w:rsidRPr="008707A6">
        <w:rPr>
          <w:rFonts w:ascii="Times New Roman" w:hAnsi="Times New Roman" w:cs="Times New Roman"/>
          <w:sz w:val="24"/>
          <w:szCs w:val="24"/>
        </w:rPr>
        <w:t>a</w:t>
      </w:r>
      <w:r w:rsidR="00F45989" w:rsidRPr="008707A6">
        <w:rPr>
          <w:rFonts w:ascii="Times New Roman" w:hAnsi="Times New Roman" w:cs="Times New Roman"/>
          <w:sz w:val="24"/>
          <w:szCs w:val="24"/>
        </w:rPr>
        <w:t xml:space="preserve"> </w:t>
      </w:r>
      <w:r w:rsidR="00CA7659" w:rsidRPr="008707A6">
        <w:rPr>
          <w:rFonts w:ascii="Times New Roman" w:hAnsi="Times New Roman" w:cs="Times New Roman"/>
          <w:sz w:val="24"/>
          <w:szCs w:val="24"/>
        </w:rPr>
        <w:t xml:space="preserve">už </w:t>
      </w:r>
      <w:r w:rsidR="00F45989" w:rsidRPr="008707A6">
        <w:rPr>
          <w:rFonts w:ascii="Times New Roman" w:hAnsi="Times New Roman" w:cs="Times New Roman"/>
          <w:sz w:val="24"/>
          <w:szCs w:val="24"/>
        </w:rPr>
        <w:t>nie je dostatočné.</w:t>
      </w:r>
    </w:p>
    <w:p w:rsidR="000F3F42" w:rsidRPr="008707A6" w:rsidRDefault="000F3F42" w:rsidP="009636E3">
      <w:pPr>
        <w:pStyle w:val="Odsekzoznamu"/>
        <w:spacing w:after="0" w:line="240" w:lineRule="auto"/>
        <w:ind w:left="426"/>
        <w:jc w:val="both"/>
        <w:rPr>
          <w:rFonts w:ascii="Times New Roman" w:hAnsi="Times New Roman" w:cs="Times New Roman"/>
          <w:sz w:val="24"/>
          <w:szCs w:val="24"/>
        </w:rPr>
      </w:pPr>
    </w:p>
    <w:p w:rsidR="009B645E" w:rsidRPr="008707A6" w:rsidRDefault="004169FA" w:rsidP="009636E3">
      <w:pPr>
        <w:pStyle w:val="Odsekzoznamu"/>
        <w:spacing w:after="0" w:line="240" w:lineRule="auto"/>
        <w:ind w:left="426"/>
        <w:jc w:val="center"/>
        <w:rPr>
          <w:rFonts w:ascii="Times New Roman" w:hAnsi="Times New Roman" w:cs="Times New Roman"/>
          <w:b/>
          <w:sz w:val="24"/>
          <w:szCs w:val="24"/>
        </w:rPr>
      </w:pPr>
      <w:r w:rsidRPr="008707A6">
        <w:rPr>
          <w:rFonts w:ascii="Times New Roman" w:hAnsi="Times New Roman" w:cs="Times New Roman"/>
          <w:b/>
          <w:sz w:val="24"/>
          <w:szCs w:val="24"/>
        </w:rPr>
        <w:t>§ 29c</w:t>
      </w:r>
    </w:p>
    <w:p w:rsidR="0028370E" w:rsidRPr="008707A6" w:rsidRDefault="0028370E" w:rsidP="009636E3">
      <w:pPr>
        <w:pStyle w:val="Odsekzoznamu"/>
        <w:spacing w:after="0" w:line="240" w:lineRule="auto"/>
        <w:ind w:left="426"/>
        <w:jc w:val="center"/>
        <w:rPr>
          <w:rFonts w:ascii="Times New Roman" w:hAnsi="Times New Roman" w:cs="Times New Roman"/>
          <w:sz w:val="24"/>
          <w:szCs w:val="24"/>
        </w:rPr>
      </w:pPr>
    </w:p>
    <w:p w:rsidR="00B774BB" w:rsidRPr="008707A6" w:rsidRDefault="00B774BB"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Národná banka Slovenska informuje rezolučnú radu o odporúčaní týkajúcom sa dodatočných vlastných zdrojov oznámenom banke podľa § 29a ods. 2 a osobitnej požiadavke na vlastné zdroje uloženej banke podľa § 50 ods. 1 písm. m).“.</w:t>
      </w:r>
    </w:p>
    <w:p w:rsidR="00272398" w:rsidRPr="008707A6" w:rsidRDefault="00272398" w:rsidP="009636E3">
      <w:pPr>
        <w:pStyle w:val="Odsekzoznamu"/>
        <w:spacing w:after="0" w:line="240" w:lineRule="auto"/>
        <w:ind w:left="426"/>
        <w:jc w:val="both"/>
        <w:rPr>
          <w:rFonts w:ascii="Times New Roman" w:hAnsi="Times New Roman" w:cs="Times New Roman"/>
          <w:sz w:val="24"/>
          <w:szCs w:val="24"/>
        </w:rPr>
      </w:pPr>
    </w:p>
    <w:p w:rsidR="00F226EF" w:rsidRPr="008707A6" w:rsidRDefault="00F226EF" w:rsidP="00853056">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Poznámk</w:t>
      </w:r>
      <w:r w:rsidR="00DA7A0D" w:rsidRPr="008707A6">
        <w:rPr>
          <w:rFonts w:ascii="Times New Roman" w:hAnsi="Times New Roman" w:cs="Times New Roman"/>
          <w:sz w:val="24"/>
          <w:szCs w:val="24"/>
        </w:rPr>
        <w:t>y</w:t>
      </w:r>
      <w:r w:rsidRPr="008707A6">
        <w:rPr>
          <w:rFonts w:ascii="Times New Roman" w:hAnsi="Times New Roman" w:cs="Times New Roman"/>
          <w:sz w:val="24"/>
          <w:szCs w:val="24"/>
        </w:rPr>
        <w:t xml:space="preserve"> pod čiarou k odkaz</w:t>
      </w:r>
      <w:r w:rsidR="00DA7A0D" w:rsidRPr="008707A6">
        <w:rPr>
          <w:rFonts w:ascii="Times New Roman" w:hAnsi="Times New Roman" w:cs="Times New Roman"/>
          <w:sz w:val="24"/>
          <w:szCs w:val="24"/>
        </w:rPr>
        <w:t>om</w:t>
      </w:r>
      <w:r w:rsidRPr="008707A6">
        <w:rPr>
          <w:rFonts w:ascii="Times New Roman" w:hAnsi="Times New Roman" w:cs="Times New Roman"/>
          <w:sz w:val="24"/>
          <w:szCs w:val="24"/>
        </w:rPr>
        <w:t xml:space="preserve"> 30ba</w:t>
      </w:r>
      <w:r w:rsidR="00DA7A0D" w:rsidRPr="008707A6">
        <w:rPr>
          <w:rFonts w:ascii="Times New Roman" w:hAnsi="Times New Roman" w:cs="Times New Roman"/>
          <w:sz w:val="24"/>
          <w:szCs w:val="24"/>
        </w:rPr>
        <w:t xml:space="preserve"> až 30b</w:t>
      </w:r>
      <w:r w:rsidR="00F174F8" w:rsidRPr="008707A6">
        <w:rPr>
          <w:rFonts w:ascii="Times New Roman" w:hAnsi="Times New Roman" w:cs="Times New Roman"/>
          <w:sz w:val="24"/>
          <w:szCs w:val="24"/>
        </w:rPr>
        <w:t>g</w:t>
      </w:r>
      <w:r w:rsidRPr="008707A6">
        <w:rPr>
          <w:rFonts w:ascii="Times New Roman" w:hAnsi="Times New Roman" w:cs="Times New Roman"/>
          <w:sz w:val="24"/>
          <w:szCs w:val="24"/>
        </w:rPr>
        <w:t xml:space="preserve"> zne</w:t>
      </w:r>
      <w:r w:rsidR="00DA7A0D"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F226EF" w:rsidRPr="008707A6" w:rsidRDefault="00F226EF" w:rsidP="00853056">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30ba</w:t>
      </w:r>
      <w:r w:rsidRPr="008707A6">
        <w:rPr>
          <w:rFonts w:ascii="Times New Roman" w:hAnsi="Times New Roman" w:cs="Times New Roman"/>
          <w:sz w:val="24"/>
          <w:szCs w:val="24"/>
        </w:rPr>
        <w:t xml:space="preserve">) </w:t>
      </w:r>
      <w:r w:rsidR="00470A1C" w:rsidRPr="008707A6">
        <w:rPr>
          <w:rFonts w:ascii="Times New Roman" w:hAnsi="Times New Roman" w:cs="Times New Roman"/>
          <w:sz w:val="24"/>
          <w:szCs w:val="24"/>
        </w:rPr>
        <w:t xml:space="preserve">Tretia, štvrtá a siedma časť </w:t>
      </w:r>
      <w:r w:rsidRPr="008707A6">
        <w:rPr>
          <w:rFonts w:ascii="Times New Roman" w:hAnsi="Times New Roman" w:cs="Times New Roman"/>
          <w:sz w:val="24"/>
          <w:szCs w:val="24"/>
        </w:rPr>
        <w:t>nariadenia (EÚ) č.</w:t>
      </w:r>
      <w:r w:rsidR="00A96401" w:rsidRPr="008707A6">
        <w:rPr>
          <w:rFonts w:ascii="Times New Roman" w:hAnsi="Times New Roman" w:cs="Times New Roman"/>
          <w:bCs/>
          <w:sz w:val="24"/>
          <w:szCs w:val="24"/>
        </w:rPr>
        <w:t> </w:t>
      </w:r>
      <w:r w:rsidRPr="008707A6">
        <w:rPr>
          <w:rFonts w:ascii="Times New Roman" w:hAnsi="Times New Roman" w:cs="Times New Roman"/>
          <w:sz w:val="24"/>
          <w:szCs w:val="24"/>
        </w:rPr>
        <w:t>575/2013</w:t>
      </w:r>
      <w:r w:rsidR="00A96401" w:rsidRPr="008707A6">
        <w:rPr>
          <w:rFonts w:ascii="Times New Roman" w:hAnsi="Times New Roman" w:cs="Times New Roman"/>
          <w:sz w:val="24"/>
          <w:szCs w:val="24"/>
        </w:rPr>
        <w:t xml:space="preserve"> v platnom znení.</w:t>
      </w:r>
    </w:p>
    <w:p w:rsidR="00DA7A0D" w:rsidRPr="008707A6" w:rsidRDefault="00F226EF" w:rsidP="009636E3">
      <w:pPr>
        <w:pStyle w:val="Default"/>
        <w:tabs>
          <w:tab w:val="left" w:pos="993"/>
        </w:tabs>
        <w:ind w:left="993" w:hanging="567"/>
        <w:jc w:val="both"/>
        <w:rPr>
          <w:bCs/>
          <w:color w:val="auto"/>
        </w:rPr>
      </w:pPr>
      <w:r w:rsidRPr="008707A6">
        <w:rPr>
          <w:color w:val="auto"/>
        </w:rPr>
        <w:tab/>
      </w:r>
      <w:r w:rsidR="00470A1C" w:rsidRPr="008707A6">
        <w:rPr>
          <w:color w:val="auto"/>
        </w:rPr>
        <w:t>Kapitola 2</w:t>
      </w:r>
      <w:r w:rsidR="00A96401" w:rsidRPr="008707A6">
        <w:rPr>
          <w:color w:val="auto"/>
        </w:rPr>
        <w:t xml:space="preserve"> nariadenia Európskeho parlamentu a Rady (EÚ) 2017/2402 z 12.</w:t>
      </w:r>
      <w:r w:rsidR="00597B75" w:rsidRPr="008707A6">
        <w:rPr>
          <w:color w:val="auto"/>
        </w:rPr>
        <w:t> </w:t>
      </w:r>
      <w:r w:rsidR="00A96401" w:rsidRPr="008707A6">
        <w:rPr>
          <w:color w:val="auto"/>
        </w:rPr>
        <w:t xml:space="preserve">decembra 2017, ktorým </w:t>
      </w:r>
      <w:r w:rsidR="00A96401" w:rsidRPr="008707A6">
        <w:rPr>
          <w:bCs/>
          <w:color w:val="auto"/>
        </w:rPr>
        <w:t>sa stanovuje všeobecný rámec pre sekuritizáciu a</w:t>
      </w:r>
      <w:r w:rsidR="00597B75" w:rsidRPr="008707A6">
        <w:rPr>
          <w:bCs/>
          <w:color w:val="auto"/>
        </w:rPr>
        <w:t> </w:t>
      </w:r>
      <w:r w:rsidR="00A96401" w:rsidRPr="008707A6">
        <w:rPr>
          <w:bCs/>
          <w:color w:val="auto"/>
        </w:rPr>
        <w:t>vytvára sa osobitný rámec pre jednoduchú, transparentnú a štandardizovanú sekuritizáciu, a ktorým sa menia smernice 2009/65/ES, 2009/138/ES a 2011/61/EÚ a nariadenia (ES) č. 1060/2009 a (EÚ) č. 648/2012 (Ú. v. EÚ L 347, 28.12.2017).</w:t>
      </w:r>
    </w:p>
    <w:p w:rsidR="009A7AD9" w:rsidRPr="008707A6" w:rsidRDefault="009A7AD9"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30bb</w:t>
      </w:r>
      <w:r w:rsidRPr="008707A6">
        <w:rPr>
          <w:rFonts w:ascii="Times New Roman" w:hAnsi="Times New Roman" w:cs="Times New Roman"/>
          <w:sz w:val="24"/>
          <w:szCs w:val="24"/>
        </w:rPr>
        <w:t>)  Čl. 92 ods. 1a nariadenia (EÚ) č. 575/2013 v platnom znení.</w:t>
      </w:r>
    </w:p>
    <w:p w:rsidR="009A7AD9" w:rsidRPr="008707A6" w:rsidRDefault="009A7AD9" w:rsidP="009A7AD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30bc</w:t>
      </w:r>
      <w:r w:rsidRPr="008707A6">
        <w:rPr>
          <w:rFonts w:ascii="Times New Roman" w:hAnsi="Times New Roman" w:cs="Times New Roman"/>
          <w:sz w:val="24"/>
          <w:szCs w:val="24"/>
        </w:rPr>
        <w:t>)  Čl. 92 ods. 1 písm. a), b) a c) nariadenia (EÚ) č. 575/2013 v platnom znení.</w:t>
      </w:r>
    </w:p>
    <w:p w:rsidR="009A7AD9" w:rsidRPr="008707A6" w:rsidRDefault="009A7AD9" w:rsidP="009A7AD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30bd</w:t>
      </w:r>
      <w:r w:rsidRPr="008707A6">
        <w:rPr>
          <w:rFonts w:ascii="Times New Roman" w:hAnsi="Times New Roman" w:cs="Times New Roman"/>
          <w:sz w:val="24"/>
          <w:szCs w:val="24"/>
        </w:rPr>
        <w:t>)  Čl. 92 ods. 1 písm. d) nariadenia (EÚ) č. 575/2013 v platnom znení.</w:t>
      </w:r>
    </w:p>
    <w:p w:rsidR="00E944A4" w:rsidRPr="008707A6" w:rsidRDefault="00DA7A0D"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30b</w:t>
      </w:r>
      <w:r w:rsidR="009A7AD9" w:rsidRPr="008707A6">
        <w:rPr>
          <w:rFonts w:ascii="Times New Roman" w:hAnsi="Times New Roman" w:cs="Times New Roman"/>
          <w:sz w:val="24"/>
          <w:szCs w:val="24"/>
          <w:vertAlign w:val="superscript"/>
        </w:rPr>
        <w:t>e</w:t>
      </w:r>
      <w:r w:rsidRPr="008707A6">
        <w:rPr>
          <w:rFonts w:ascii="Times New Roman" w:hAnsi="Times New Roman" w:cs="Times New Roman"/>
          <w:sz w:val="24"/>
          <w:szCs w:val="24"/>
        </w:rPr>
        <w:t>)  Čl. 393 nariadenia (EÚ) č.</w:t>
      </w:r>
      <w:r w:rsidRPr="008707A6">
        <w:rPr>
          <w:rFonts w:ascii="Times New Roman" w:hAnsi="Times New Roman" w:cs="Times New Roman"/>
          <w:bCs/>
          <w:sz w:val="24"/>
          <w:szCs w:val="24"/>
        </w:rPr>
        <w:t> </w:t>
      </w:r>
      <w:r w:rsidRPr="008707A6">
        <w:rPr>
          <w:rFonts w:ascii="Times New Roman" w:hAnsi="Times New Roman" w:cs="Times New Roman"/>
          <w:sz w:val="24"/>
          <w:szCs w:val="24"/>
        </w:rPr>
        <w:t>575/2013 v platnom znení.</w:t>
      </w:r>
    </w:p>
    <w:p w:rsidR="002E31D2" w:rsidRPr="008707A6" w:rsidRDefault="002E31D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30b</w:t>
      </w:r>
      <w:r w:rsidR="00F174F8" w:rsidRPr="008707A6">
        <w:rPr>
          <w:rFonts w:ascii="Times New Roman" w:hAnsi="Times New Roman" w:cs="Times New Roman"/>
          <w:sz w:val="24"/>
          <w:szCs w:val="24"/>
          <w:vertAlign w:val="superscript"/>
        </w:rPr>
        <w:t>f</w:t>
      </w:r>
      <w:r w:rsidRPr="008707A6">
        <w:rPr>
          <w:rFonts w:ascii="Times New Roman" w:hAnsi="Times New Roman" w:cs="Times New Roman"/>
          <w:sz w:val="24"/>
          <w:szCs w:val="24"/>
        </w:rPr>
        <w:t>)  Tretia a štvrtá časť nariadenia (EÚ) č.</w:t>
      </w:r>
      <w:r w:rsidRPr="008707A6">
        <w:rPr>
          <w:rFonts w:ascii="Times New Roman" w:hAnsi="Times New Roman" w:cs="Times New Roman"/>
          <w:bCs/>
          <w:sz w:val="24"/>
          <w:szCs w:val="24"/>
        </w:rPr>
        <w:t> </w:t>
      </w:r>
      <w:r w:rsidRPr="008707A6">
        <w:rPr>
          <w:rFonts w:ascii="Times New Roman" w:hAnsi="Times New Roman" w:cs="Times New Roman"/>
          <w:sz w:val="24"/>
          <w:szCs w:val="24"/>
        </w:rPr>
        <w:t>575/2013 v platnom znení.</w:t>
      </w:r>
    </w:p>
    <w:p w:rsidR="002E31D2" w:rsidRPr="008707A6" w:rsidRDefault="002E31D2" w:rsidP="009636E3">
      <w:pPr>
        <w:pStyle w:val="Odsekzoznamu"/>
        <w:tabs>
          <w:tab w:val="left" w:pos="993"/>
        </w:tabs>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ab/>
        <w:t>Kapitola 2 nariadenia (EÚ) 2017/2402.</w:t>
      </w:r>
    </w:p>
    <w:p w:rsidR="00A96401" w:rsidRPr="008707A6" w:rsidRDefault="002E31D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30b</w:t>
      </w:r>
      <w:r w:rsidR="00F174F8" w:rsidRPr="008707A6">
        <w:rPr>
          <w:rFonts w:ascii="Times New Roman" w:hAnsi="Times New Roman" w:cs="Times New Roman"/>
          <w:sz w:val="24"/>
          <w:szCs w:val="24"/>
          <w:vertAlign w:val="superscript"/>
        </w:rPr>
        <w:t>g</w:t>
      </w:r>
      <w:r w:rsidRPr="008707A6">
        <w:rPr>
          <w:rFonts w:ascii="Times New Roman" w:hAnsi="Times New Roman" w:cs="Times New Roman"/>
          <w:sz w:val="24"/>
          <w:szCs w:val="24"/>
        </w:rPr>
        <w:t>)  Tretia a siedma časť nariadenia (EÚ) č.</w:t>
      </w:r>
      <w:r w:rsidRPr="008707A6">
        <w:rPr>
          <w:rFonts w:ascii="Times New Roman" w:hAnsi="Times New Roman" w:cs="Times New Roman"/>
          <w:bCs/>
          <w:sz w:val="24"/>
          <w:szCs w:val="24"/>
        </w:rPr>
        <w:t> </w:t>
      </w:r>
      <w:r w:rsidRPr="008707A6">
        <w:rPr>
          <w:rFonts w:ascii="Times New Roman" w:hAnsi="Times New Roman" w:cs="Times New Roman"/>
          <w:sz w:val="24"/>
          <w:szCs w:val="24"/>
        </w:rPr>
        <w:t>575/2013 v platnom znení.</w:t>
      </w:r>
      <w:r w:rsidR="00A96401" w:rsidRPr="008707A6">
        <w:rPr>
          <w:rFonts w:ascii="Times New Roman" w:hAnsi="Times New Roman" w:cs="Times New Roman"/>
          <w:bCs/>
          <w:sz w:val="24"/>
          <w:szCs w:val="24"/>
        </w:rPr>
        <w:t>“.</w:t>
      </w:r>
    </w:p>
    <w:p w:rsidR="003C4A13" w:rsidRPr="008707A6" w:rsidRDefault="003C4A13" w:rsidP="009636E3">
      <w:pPr>
        <w:pStyle w:val="Odsekzoznamu"/>
        <w:spacing w:after="0" w:line="240" w:lineRule="auto"/>
        <w:ind w:left="426"/>
        <w:jc w:val="both"/>
        <w:rPr>
          <w:rFonts w:ascii="Times New Roman" w:hAnsi="Times New Roman" w:cs="Times New Roman"/>
          <w:sz w:val="24"/>
          <w:szCs w:val="24"/>
        </w:rPr>
      </w:pPr>
    </w:p>
    <w:p w:rsidR="00650AE9" w:rsidRPr="008707A6" w:rsidRDefault="00650AE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Za § 31 sa vkladá § 31a, ktorý vrátane nadpisu znie:</w:t>
      </w:r>
    </w:p>
    <w:p w:rsidR="00AE1834" w:rsidRPr="008707A6" w:rsidRDefault="00AE1834" w:rsidP="00DF4E69">
      <w:pPr>
        <w:pStyle w:val="Odsekzoznamu"/>
        <w:spacing w:after="0" w:line="240" w:lineRule="auto"/>
        <w:ind w:left="426"/>
        <w:jc w:val="center"/>
        <w:rPr>
          <w:rFonts w:ascii="Times New Roman" w:hAnsi="Times New Roman" w:cs="Times New Roman"/>
          <w:sz w:val="24"/>
          <w:szCs w:val="24"/>
        </w:rPr>
      </w:pPr>
    </w:p>
    <w:p w:rsidR="00650AE9" w:rsidRPr="008707A6" w:rsidRDefault="00DF4E69" w:rsidP="00DF4E69">
      <w:pPr>
        <w:pStyle w:val="Odsekzoznamu"/>
        <w:spacing w:after="0" w:line="240" w:lineRule="auto"/>
        <w:ind w:left="426"/>
        <w:jc w:val="center"/>
        <w:rPr>
          <w:rFonts w:ascii="Times New Roman" w:hAnsi="Times New Roman" w:cs="Times New Roman"/>
          <w:b/>
          <w:sz w:val="24"/>
          <w:szCs w:val="24"/>
        </w:rPr>
      </w:pPr>
      <w:r w:rsidRPr="008707A6">
        <w:rPr>
          <w:rFonts w:ascii="Times New Roman" w:hAnsi="Times New Roman" w:cs="Times New Roman"/>
          <w:b/>
          <w:sz w:val="24"/>
          <w:szCs w:val="24"/>
        </w:rPr>
        <w:t>„§ 31a</w:t>
      </w:r>
    </w:p>
    <w:p w:rsidR="00DF4E69" w:rsidRPr="008707A6" w:rsidRDefault="00DF4E69" w:rsidP="00DF4E69">
      <w:pPr>
        <w:pStyle w:val="Odsekzoznamu"/>
        <w:spacing w:after="0" w:line="240" w:lineRule="auto"/>
        <w:ind w:left="426"/>
        <w:jc w:val="center"/>
        <w:rPr>
          <w:rFonts w:ascii="Times New Roman" w:hAnsi="Times New Roman" w:cs="Times New Roman"/>
          <w:b/>
          <w:sz w:val="24"/>
          <w:szCs w:val="24"/>
        </w:rPr>
      </w:pPr>
      <w:r w:rsidRPr="008707A6">
        <w:rPr>
          <w:rFonts w:ascii="Times New Roman" w:hAnsi="Times New Roman" w:cs="Times New Roman"/>
          <w:b/>
          <w:sz w:val="24"/>
          <w:szCs w:val="24"/>
        </w:rPr>
        <w:t>Úrokové riziko vyplývajúce z</w:t>
      </w:r>
      <w:r w:rsidR="006E036A" w:rsidRPr="008707A6">
        <w:rPr>
          <w:rFonts w:ascii="Times New Roman" w:hAnsi="Times New Roman" w:cs="Times New Roman"/>
          <w:b/>
          <w:sz w:val="24"/>
          <w:szCs w:val="24"/>
        </w:rPr>
        <w:t> </w:t>
      </w:r>
      <w:r w:rsidRPr="008707A6">
        <w:rPr>
          <w:rFonts w:ascii="Times New Roman" w:hAnsi="Times New Roman" w:cs="Times New Roman"/>
          <w:b/>
          <w:sz w:val="24"/>
          <w:szCs w:val="24"/>
        </w:rPr>
        <w:t>činností</w:t>
      </w:r>
      <w:r w:rsidR="006E036A" w:rsidRPr="008707A6">
        <w:rPr>
          <w:rFonts w:ascii="Times New Roman" w:hAnsi="Times New Roman" w:cs="Times New Roman"/>
          <w:b/>
          <w:sz w:val="24"/>
          <w:szCs w:val="24"/>
        </w:rPr>
        <w:t>, ktoré nie sú zaznamenané v </w:t>
      </w:r>
      <w:r w:rsidRPr="008707A6">
        <w:rPr>
          <w:rFonts w:ascii="Times New Roman" w:hAnsi="Times New Roman" w:cs="Times New Roman"/>
          <w:b/>
          <w:sz w:val="24"/>
          <w:szCs w:val="24"/>
        </w:rPr>
        <w:t>obchodnej knih</w:t>
      </w:r>
      <w:r w:rsidR="006E036A" w:rsidRPr="008707A6">
        <w:rPr>
          <w:rFonts w:ascii="Times New Roman" w:hAnsi="Times New Roman" w:cs="Times New Roman"/>
          <w:b/>
          <w:sz w:val="24"/>
          <w:szCs w:val="24"/>
        </w:rPr>
        <w:t>e</w:t>
      </w:r>
    </w:p>
    <w:p w:rsidR="00DF4E69" w:rsidRPr="008707A6" w:rsidRDefault="00DF4E69" w:rsidP="00DF4E69">
      <w:pPr>
        <w:pStyle w:val="Odsekzoznamu"/>
        <w:spacing w:after="0" w:line="240" w:lineRule="auto"/>
        <w:ind w:left="426"/>
        <w:jc w:val="center"/>
        <w:rPr>
          <w:rFonts w:ascii="Times New Roman" w:hAnsi="Times New Roman" w:cs="Times New Roman"/>
          <w:sz w:val="24"/>
          <w:szCs w:val="24"/>
        </w:rPr>
      </w:pPr>
    </w:p>
    <w:p w:rsidR="00DF4E69" w:rsidRPr="008707A6" w:rsidRDefault="00DF4E69" w:rsidP="00650AE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3E33C6" w:rsidRPr="008707A6">
        <w:rPr>
          <w:rFonts w:ascii="Times New Roman" w:hAnsi="Times New Roman" w:cs="Times New Roman"/>
          <w:sz w:val="24"/>
          <w:szCs w:val="24"/>
        </w:rPr>
        <w:t>1) Banka je povinná zaviesť interné systémy, používať štandardizovanú metodiku alebo zjednodušenú štandardizovanú metodiku na identifikáciu, hodnotenie, riadenie a zmierňovanie rizík vyplývajúcich z</w:t>
      </w:r>
      <w:r w:rsidR="00A27AE5" w:rsidRPr="008707A6">
        <w:rPr>
          <w:rFonts w:ascii="Times New Roman" w:hAnsi="Times New Roman" w:cs="Times New Roman"/>
          <w:sz w:val="24"/>
          <w:szCs w:val="24"/>
        </w:rPr>
        <w:t> </w:t>
      </w:r>
      <w:r w:rsidR="003E33C6" w:rsidRPr="008707A6">
        <w:rPr>
          <w:rFonts w:ascii="Times New Roman" w:hAnsi="Times New Roman" w:cs="Times New Roman"/>
          <w:sz w:val="24"/>
          <w:szCs w:val="24"/>
        </w:rPr>
        <w:t>možných zmien úrokových sadzieb, ktoré ovplyvňujú ekonomickú hodnotu vlastného imania a</w:t>
      </w:r>
      <w:r w:rsidR="00A27AE5" w:rsidRPr="008707A6">
        <w:rPr>
          <w:rFonts w:ascii="Times New Roman" w:hAnsi="Times New Roman" w:cs="Times New Roman"/>
          <w:sz w:val="24"/>
          <w:szCs w:val="24"/>
        </w:rPr>
        <w:t> </w:t>
      </w:r>
      <w:r w:rsidR="003E33C6" w:rsidRPr="008707A6">
        <w:rPr>
          <w:rFonts w:ascii="Times New Roman" w:hAnsi="Times New Roman" w:cs="Times New Roman"/>
          <w:sz w:val="24"/>
          <w:szCs w:val="24"/>
        </w:rPr>
        <w:t>čisté príjmy z</w:t>
      </w:r>
      <w:r w:rsidR="00A27AE5" w:rsidRPr="008707A6">
        <w:rPr>
          <w:rFonts w:ascii="Times New Roman" w:hAnsi="Times New Roman" w:cs="Times New Roman"/>
          <w:sz w:val="24"/>
          <w:szCs w:val="24"/>
        </w:rPr>
        <w:t> </w:t>
      </w:r>
      <w:r w:rsidR="003E33C6" w:rsidRPr="008707A6">
        <w:rPr>
          <w:rFonts w:ascii="Times New Roman" w:hAnsi="Times New Roman" w:cs="Times New Roman"/>
          <w:sz w:val="24"/>
          <w:szCs w:val="24"/>
        </w:rPr>
        <w:t>úrokov z</w:t>
      </w:r>
      <w:r w:rsidR="00C65C77" w:rsidRPr="008707A6">
        <w:rPr>
          <w:rFonts w:ascii="Times New Roman" w:hAnsi="Times New Roman" w:cs="Times New Roman"/>
          <w:sz w:val="24"/>
          <w:szCs w:val="24"/>
        </w:rPr>
        <w:t> jej činností</w:t>
      </w:r>
      <w:r w:rsidR="003E33C6" w:rsidRPr="008707A6">
        <w:rPr>
          <w:rFonts w:ascii="Times New Roman" w:hAnsi="Times New Roman" w:cs="Times New Roman"/>
          <w:sz w:val="24"/>
          <w:szCs w:val="24"/>
        </w:rPr>
        <w:t>, ktoré nie sú zaznamenané v obchodnej knihe. Štandardizovaná metodika alebo zjednodušená štandardizovaná metodika používaná bankou musí byť v</w:t>
      </w:r>
      <w:r w:rsidR="00A27AE5" w:rsidRPr="008707A6">
        <w:rPr>
          <w:rFonts w:ascii="Times New Roman" w:hAnsi="Times New Roman" w:cs="Times New Roman"/>
          <w:sz w:val="24"/>
          <w:szCs w:val="24"/>
        </w:rPr>
        <w:t> </w:t>
      </w:r>
      <w:r w:rsidR="003E33C6" w:rsidRPr="008707A6">
        <w:rPr>
          <w:rFonts w:ascii="Times New Roman" w:hAnsi="Times New Roman" w:cs="Times New Roman"/>
          <w:sz w:val="24"/>
          <w:szCs w:val="24"/>
        </w:rPr>
        <w:t>súlade s osobitným predpis</w:t>
      </w:r>
      <w:r w:rsidR="00A27AE5" w:rsidRPr="008707A6">
        <w:rPr>
          <w:rFonts w:ascii="Times New Roman" w:hAnsi="Times New Roman" w:cs="Times New Roman"/>
          <w:sz w:val="24"/>
          <w:szCs w:val="24"/>
        </w:rPr>
        <w:t>om o vydaní regulačného technického predpisu vydaným na základe osobitného predpisu.</w:t>
      </w:r>
      <w:r w:rsidR="00F71C64" w:rsidRPr="008707A6">
        <w:rPr>
          <w:rFonts w:ascii="Times New Roman" w:hAnsi="Times New Roman" w:cs="Times New Roman"/>
          <w:sz w:val="24"/>
          <w:szCs w:val="24"/>
          <w:vertAlign w:val="superscript"/>
        </w:rPr>
        <w:t>13o</w:t>
      </w:r>
      <w:r w:rsidR="003E33C6" w:rsidRPr="008707A6">
        <w:rPr>
          <w:rFonts w:ascii="Times New Roman" w:hAnsi="Times New Roman" w:cs="Times New Roman"/>
          <w:sz w:val="24"/>
          <w:szCs w:val="24"/>
        </w:rPr>
        <w:t xml:space="preserve">) </w:t>
      </w:r>
    </w:p>
    <w:p w:rsidR="00650AE9" w:rsidRPr="008707A6" w:rsidRDefault="00650AE9" w:rsidP="00650AE9">
      <w:pPr>
        <w:pStyle w:val="Odsekzoznamu"/>
        <w:spacing w:after="0" w:line="240" w:lineRule="auto"/>
        <w:ind w:left="426"/>
        <w:jc w:val="both"/>
        <w:rPr>
          <w:rFonts w:ascii="Times New Roman" w:hAnsi="Times New Roman" w:cs="Times New Roman"/>
          <w:sz w:val="24"/>
          <w:szCs w:val="24"/>
        </w:rPr>
      </w:pPr>
    </w:p>
    <w:p w:rsidR="003E33C6" w:rsidRPr="008707A6" w:rsidRDefault="003E33C6" w:rsidP="00650AE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 Banka je povinná zaviesť interné systémy na posudzovanie a monitorovanie rizík vyplývajúcich z možných zmien kreditných rozpätí, ktoré ovplyvňujú ekonomickú hodnotu vlastného imania a čisté príjmy z úrokov z jej činností, ktoré nie sú zaznamenané v</w:t>
      </w:r>
      <w:r w:rsidR="00A27AE5" w:rsidRPr="008707A6">
        <w:rPr>
          <w:rFonts w:ascii="Times New Roman" w:hAnsi="Times New Roman" w:cs="Times New Roman"/>
          <w:sz w:val="24"/>
          <w:szCs w:val="24"/>
        </w:rPr>
        <w:t> </w:t>
      </w:r>
      <w:r w:rsidRPr="008707A6">
        <w:rPr>
          <w:rFonts w:ascii="Times New Roman" w:hAnsi="Times New Roman" w:cs="Times New Roman"/>
          <w:sz w:val="24"/>
          <w:szCs w:val="24"/>
        </w:rPr>
        <w:t xml:space="preserve">obchodnej knihe. </w:t>
      </w:r>
    </w:p>
    <w:p w:rsidR="003E33C6" w:rsidRPr="008707A6" w:rsidRDefault="003E33C6" w:rsidP="00650AE9">
      <w:pPr>
        <w:pStyle w:val="Odsekzoznamu"/>
        <w:spacing w:after="0" w:line="240" w:lineRule="auto"/>
        <w:ind w:left="426"/>
        <w:jc w:val="both"/>
        <w:rPr>
          <w:rFonts w:ascii="Times New Roman" w:hAnsi="Times New Roman" w:cs="Times New Roman"/>
          <w:sz w:val="24"/>
          <w:szCs w:val="24"/>
        </w:rPr>
      </w:pPr>
    </w:p>
    <w:p w:rsidR="003E33C6" w:rsidRPr="008707A6" w:rsidRDefault="003E33C6" w:rsidP="00650AE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 Národná banka Slovenska môže od banky vyžadovať, aby na účely riadenia úrokového rizika vyplývajúceho z</w:t>
      </w:r>
      <w:r w:rsidR="00C71C33" w:rsidRPr="008707A6">
        <w:rPr>
          <w:rFonts w:ascii="Times New Roman" w:hAnsi="Times New Roman" w:cs="Times New Roman"/>
          <w:sz w:val="24"/>
          <w:szCs w:val="24"/>
        </w:rPr>
        <w:t> </w:t>
      </w:r>
      <w:r w:rsidRPr="008707A6">
        <w:rPr>
          <w:rFonts w:ascii="Times New Roman" w:hAnsi="Times New Roman" w:cs="Times New Roman"/>
          <w:sz w:val="24"/>
          <w:szCs w:val="24"/>
        </w:rPr>
        <w:t>činností</w:t>
      </w:r>
      <w:r w:rsidR="00C71C33" w:rsidRPr="008707A6">
        <w:rPr>
          <w:rFonts w:ascii="Times New Roman" w:hAnsi="Times New Roman" w:cs="Times New Roman"/>
          <w:sz w:val="24"/>
          <w:szCs w:val="24"/>
        </w:rPr>
        <w:t xml:space="preserve">, ktoré nie sú zaznamenané v obchodnej knihe, </w:t>
      </w:r>
      <w:r w:rsidRPr="008707A6">
        <w:rPr>
          <w:rFonts w:ascii="Times New Roman" w:hAnsi="Times New Roman" w:cs="Times New Roman"/>
          <w:sz w:val="24"/>
          <w:szCs w:val="24"/>
        </w:rPr>
        <w:t>použila štandardizovanú metodiku podľa odseku 1, ak interné systémy riadenia úrokového rizika vyplývajúceho z</w:t>
      </w:r>
      <w:r w:rsidR="00C71C33" w:rsidRPr="008707A6">
        <w:rPr>
          <w:rFonts w:ascii="Times New Roman" w:hAnsi="Times New Roman" w:cs="Times New Roman"/>
          <w:sz w:val="24"/>
          <w:szCs w:val="24"/>
        </w:rPr>
        <w:t> </w:t>
      </w:r>
      <w:r w:rsidRPr="008707A6">
        <w:rPr>
          <w:rFonts w:ascii="Times New Roman" w:hAnsi="Times New Roman" w:cs="Times New Roman"/>
          <w:sz w:val="24"/>
          <w:szCs w:val="24"/>
        </w:rPr>
        <w:t>činností</w:t>
      </w:r>
      <w:r w:rsidR="00C71C33"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r w:rsidR="00C71C33" w:rsidRPr="008707A6">
        <w:rPr>
          <w:rFonts w:ascii="Times New Roman" w:hAnsi="Times New Roman" w:cs="Times New Roman"/>
          <w:sz w:val="24"/>
          <w:szCs w:val="24"/>
        </w:rPr>
        <w:t xml:space="preserve">ktoré nie sú zaznamenané v obchodnej knihe, </w:t>
      </w:r>
      <w:r w:rsidRPr="008707A6">
        <w:rPr>
          <w:rFonts w:ascii="Times New Roman" w:hAnsi="Times New Roman" w:cs="Times New Roman"/>
          <w:sz w:val="24"/>
          <w:szCs w:val="24"/>
        </w:rPr>
        <w:t xml:space="preserve">používané bankou nie sú uspokojivé. </w:t>
      </w:r>
    </w:p>
    <w:p w:rsidR="003E33C6" w:rsidRPr="008707A6" w:rsidRDefault="003E33C6" w:rsidP="00650AE9">
      <w:pPr>
        <w:pStyle w:val="Odsekzoznamu"/>
        <w:spacing w:after="0" w:line="240" w:lineRule="auto"/>
        <w:ind w:left="426"/>
        <w:jc w:val="both"/>
        <w:rPr>
          <w:rFonts w:ascii="Times New Roman" w:hAnsi="Times New Roman" w:cs="Times New Roman"/>
          <w:sz w:val="24"/>
          <w:szCs w:val="24"/>
        </w:rPr>
      </w:pPr>
    </w:p>
    <w:p w:rsidR="001777F5" w:rsidRPr="008707A6" w:rsidRDefault="003E33C6" w:rsidP="00650AE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(4) Národná banka Slovenska môže od malej a menej zložitej banky podľa osobitného predpisu</w:t>
      </w:r>
      <w:r w:rsidRPr="008707A6">
        <w:rPr>
          <w:rFonts w:ascii="Times New Roman" w:hAnsi="Times New Roman" w:cs="Times New Roman"/>
          <w:sz w:val="24"/>
          <w:szCs w:val="24"/>
          <w:vertAlign w:val="superscript"/>
        </w:rPr>
        <w:t>30k</w:t>
      </w:r>
      <w:r w:rsidR="00F71C64" w:rsidRPr="008707A6">
        <w:rPr>
          <w:rFonts w:ascii="Times New Roman" w:hAnsi="Times New Roman" w:cs="Times New Roman"/>
          <w:sz w:val="24"/>
          <w:szCs w:val="24"/>
          <w:vertAlign w:val="superscript"/>
        </w:rPr>
        <w:t>a</w:t>
      </w:r>
      <w:r w:rsidRPr="008707A6">
        <w:rPr>
          <w:rFonts w:ascii="Times New Roman" w:hAnsi="Times New Roman" w:cs="Times New Roman"/>
          <w:sz w:val="24"/>
          <w:szCs w:val="24"/>
        </w:rPr>
        <w:t>) vyžadovať, aby na účely riadenia úrokového rizika vyplývajúceho z</w:t>
      </w:r>
      <w:r w:rsidR="00C71C33" w:rsidRPr="008707A6">
        <w:rPr>
          <w:rFonts w:ascii="Times New Roman" w:hAnsi="Times New Roman" w:cs="Times New Roman"/>
          <w:sz w:val="24"/>
          <w:szCs w:val="24"/>
        </w:rPr>
        <w:t> </w:t>
      </w:r>
      <w:r w:rsidRPr="008707A6">
        <w:rPr>
          <w:rFonts w:ascii="Times New Roman" w:hAnsi="Times New Roman" w:cs="Times New Roman"/>
          <w:sz w:val="24"/>
          <w:szCs w:val="24"/>
        </w:rPr>
        <w:t>činností</w:t>
      </w:r>
      <w:r w:rsidR="00C71C33" w:rsidRPr="008707A6">
        <w:rPr>
          <w:rFonts w:ascii="Times New Roman" w:hAnsi="Times New Roman" w:cs="Times New Roman"/>
          <w:sz w:val="24"/>
          <w:szCs w:val="24"/>
        </w:rPr>
        <w:t xml:space="preserve">, ktoré nie sú zaznamenané v obchodnej knihe, </w:t>
      </w:r>
      <w:r w:rsidRPr="008707A6">
        <w:rPr>
          <w:rFonts w:ascii="Times New Roman" w:hAnsi="Times New Roman" w:cs="Times New Roman"/>
          <w:sz w:val="24"/>
          <w:szCs w:val="24"/>
        </w:rPr>
        <w:t>použ</w:t>
      </w:r>
      <w:r w:rsidR="00EB05A4" w:rsidRPr="008707A6">
        <w:rPr>
          <w:rFonts w:ascii="Times New Roman" w:hAnsi="Times New Roman" w:cs="Times New Roman"/>
          <w:sz w:val="24"/>
          <w:szCs w:val="24"/>
        </w:rPr>
        <w:t>ívala</w:t>
      </w:r>
      <w:r w:rsidRPr="008707A6">
        <w:rPr>
          <w:rFonts w:ascii="Times New Roman" w:hAnsi="Times New Roman" w:cs="Times New Roman"/>
          <w:sz w:val="24"/>
          <w:szCs w:val="24"/>
        </w:rPr>
        <w:t xml:space="preserve"> štandardizovanú metodiku podľa odseku 1, </w:t>
      </w:r>
      <w:r w:rsidR="00EB05A4" w:rsidRPr="008707A6">
        <w:rPr>
          <w:rFonts w:ascii="Times New Roman" w:hAnsi="Times New Roman" w:cs="Times New Roman"/>
          <w:sz w:val="24"/>
          <w:szCs w:val="24"/>
        </w:rPr>
        <w:t xml:space="preserve">ak podľa Národnej banky Slovenska </w:t>
      </w:r>
      <w:r w:rsidRPr="008707A6">
        <w:rPr>
          <w:rFonts w:ascii="Times New Roman" w:hAnsi="Times New Roman" w:cs="Times New Roman"/>
          <w:sz w:val="24"/>
          <w:szCs w:val="24"/>
        </w:rPr>
        <w:t>zjednodušená štandardizovaná metodika podľa odseku 1 nie je vhodná na zachytenie úrokového rizika vyplývajúceho z</w:t>
      </w:r>
      <w:r w:rsidR="001777F5" w:rsidRPr="008707A6">
        <w:rPr>
          <w:rFonts w:ascii="Times New Roman" w:hAnsi="Times New Roman" w:cs="Times New Roman"/>
          <w:sz w:val="24"/>
          <w:szCs w:val="24"/>
        </w:rPr>
        <w:t> </w:t>
      </w:r>
      <w:r w:rsidRPr="008707A6">
        <w:rPr>
          <w:rFonts w:ascii="Times New Roman" w:hAnsi="Times New Roman" w:cs="Times New Roman"/>
          <w:sz w:val="24"/>
          <w:szCs w:val="24"/>
        </w:rPr>
        <w:t>činností banky, ktoré nie sú zaznamenané v</w:t>
      </w:r>
      <w:r w:rsidR="001777F5" w:rsidRPr="008707A6">
        <w:rPr>
          <w:rFonts w:ascii="Times New Roman" w:hAnsi="Times New Roman" w:cs="Times New Roman"/>
          <w:sz w:val="24"/>
          <w:szCs w:val="24"/>
        </w:rPr>
        <w:t> </w:t>
      </w:r>
      <w:r w:rsidRPr="008707A6">
        <w:rPr>
          <w:rFonts w:ascii="Times New Roman" w:hAnsi="Times New Roman" w:cs="Times New Roman"/>
          <w:sz w:val="24"/>
          <w:szCs w:val="24"/>
        </w:rPr>
        <w:t>obc</w:t>
      </w:r>
      <w:r w:rsidR="001777F5" w:rsidRPr="008707A6">
        <w:rPr>
          <w:rFonts w:ascii="Times New Roman" w:hAnsi="Times New Roman" w:cs="Times New Roman"/>
          <w:sz w:val="24"/>
          <w:szCs w:val="24"/>
        </w:rPr>
        <w:t>hodnej knihe.“.</w:t>
      </w:r>
    </w:p>
    <w:p w:rsidR="001777F5" w:rsidRPr="008707A6" w:rsidRDefault="001777F5" w:rsidP="00650AE9">
      <w:pPr>
        <w:pStyle w:val="Odsekzoznamu"/>
        <w:spacing w:after="0" w:line="240" w:lineRule="auto"/>
        <w:ind w:left="426"/>
        <w:jc w:val="both"/>
        <w:rPr>
          <w:rFonts w:ascii="Times New Roman" w:hAnsi="Times New Roman" w:cs="Times New Roman"/>
          <w:sz w:val="24"/>
          <w:szCs w:val="24"/>
        </w:rPr>
      </w:pPr>
    </w:p>
    <w:p w:rsidR="001777F5" w:rsidRPr="008707A6" w:rsidRDefault="003E33C6" w:rsidP="00650AE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w:t>
      </w:r>
      <w:r w:rsidR="00EB05A4" w:rsidRPr="008707A6">
        <w:rPr>
          <w:rFonts w:ascii="Times New Roman" w:hAnsi="Times New Roman" w:cs="Times New Roman"/>
          <w:sz w:val="24"/>
          <w:szCs w:val="24"/>
        </w:rPr>
        <w:t>a</w:t>
      </w:r>
      <w:r w:rsidRPr="008707A6">
        <w:rPr>
          <w:rFonts w:ascii="Times New Roman" w:hAnsi="Times New Roman" w:cs="Times New Roman"/>
          <w:sz w:val="24"/>
          <w:szCs w:val="24"/>
        </w:rPr>
        <w:t xml:space="preserve"> pod čiarou k</w:t>
      </w:r>
      <w:r w:rsidR="00EB05A4" w:rsidRPr="008707A6">
        <w:rPr>
          <w:rFonts w:ascii="Times New Roman" w:hAnsi="Times New Roman" w:cs="Times New Roman"/>
          <w:sz w:val="24"/>
          <w:szCs w:val="24"/>
        </w:rPr>
        <w:t> </w:t>
      </w:r>
      <w:r w:rsidRPr="008707A6">
        <w:rPr>
          <w:rFonts w:ascii="Times New Roman" w:hAnsi="Times New Roman" w:cs="Times New Roman"/>
          <w:sz w:val="24"/>
          <w:szCs w:val="24"/>
        </w:rPr>
        <w:t>odkaz</w:t>
      </w:r>
      <w:r w:rsidR="00EB05A4" w:rsidRPr="008707A6">
        <w:rPr>
          <w:rFonts w:ascii="Times New Roman" w:hAnsi="Times New Roman" w:cs="Times New Roman"/>
          <w:sz w:val="24"/>
          <w:szCs w:val="24"/>
        </w:rPr>
        <w:t xml:space="preserve">u </w:t>
      </w:r>
      <w:r w:rsidRPr="008707A6">
        <w:rPr>
          <w:rFonts w:ascii="Times New Roman" w:hAnsi="Times New Roman" w:cs="Times New Roman"/>
          <w:sz w:val="24"/>
          <w:szCs w:val="24"/>
        </w:rPr>
        <w:t xml:space="preserve">30ka </w:t>
      </w:r>
      <w:r w:rsidR="00EB05A4" w:rsidRPr="008707A6">
        <w:rPr>
          <w:rFonts w:ascii="Times New Roman" w:hAnsi="Times New Roman" w:cs="Times New Roman"/>
          <w:sz w:val="24"/>
          <w:szCs w:val="24"/>
        </w:rPr>
        <w:t>znie</w:t>
      </w:r>
      <w:r w:rsidRPr="008707A6">
        <w:rPr>
          <w:rFonts w:ascii="Times New Roman" w:hAnsi="Times New Roman" w:cs="Times New Roman"/>
          <w:sz w:val="24"/>
          <w:szCs w:val="24"/>
        </w:rPr>
        <w:t xml:space="preserve">: </w:t>
      </w:r>
    </w:p>
    <w:p w:rsidR="003E33C6" w:rsidRPr="008707A6" w:rsidRDefault="001777F5" w:rsidP="00650AE9">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3E33C6" w:rsidRPr="008707A6">
        <w:rPr>
          <w:rFonts w:ascii="Times New Roman" w:hAnsi="Times New Roman" w:cs="Times New Roman"/>
          <w:sz w:val="24"/>
          <w:szCs w:val="24"/>
          <w:vertAlign w:val="superscript"/>
        </w:rPr>
        <w:t>30k</w:t>
      </w:r>
      <w:r w:rsidR="00EB05A4" w:rsidRPr="008707A6">
        <w:rPr>
          <w:rFonts w:ascii="Times New Roman" w:hAnsi="Times New Roman" w:cs="Times New Roman"/>
          <w:sz w:val="24"/>
          <w:szCs w:val="24"/>
          <w:vertAlign w:val="superscript"/>
        </w:rPr>
        <w:t>a</w:t>
      </w:r>
      <w:r w:rsidR="003E33C6" w:rsidRPr="008707A6">
        <w:rPr>
          <w:rFonts w:ascii="Times New Roman" w:hAnsi="Times New Roman" w:cs="Times New Roman"/>
          <w:sz w:val="24"/>
          <w:szCs w:val="24"/>
        </w:rPr>
        <w:t>) Čl. 4 ods. 1 bod 145 nariadenia (EÚ) č. 575/2013 v</w:t>
      </w:r>
      <w:r w:rsidR="007A2F8A" w:rsidRPr="008707A6">
        <w:rPr>
          <w:rFonts w:ascii="Times New Roman" w:hAnsi="Times New Roman" w:cs="Times New Roman"/>
          <w:sz w:val="24"/>
          <w:szCs w:val="24"/>
        </w:rPr>
        <w:t> </w:t>
      </w:r>
      <w:r w:rsidR="003E33C6" w:rsidRPr="008707A6">
        <w:rPr>
          <w:rFonts w:ascii="Times New Roman" w:hAnsi="Times New Roman" w:cs="Times New Roman"/>
          <w:sz w:val="24"/>
          <w:szCs w:val="24"/>
        </w:rPr>
        <w:t>platnom znení.“.</w:t>
      </w:r>
    </w:p>
    <w:p w:rsidR="003E33C6" w:rsidRPr="008707A6" w:rsidRDefault="003E33C6" w:rsidP="00650AE9">
      <w:pPr>
        <w:pStyle w:val="Odsekzoznamu"/>
        <w:spacing w:after="0" w:line="240" w:lineRule="auto"/>
        <w:ind w:left="426"/>
        <w:jc w:val="both"/>
        <w:rPr>
          <w:rFonts w:ascii="Times New Roman" w:hAnsi="Times New Roman" w:cs="Times New Roman"/>
          <w:sz w:val="24"/>
          <w:szCs w:val="24"/>
        </w:rPr>
      </w:pPr>
    </w:p>
    <w:p w:rsidR="002E60F0" w:rsidRPr="008707A6" w:rsidRDefault="002E60F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 ods</w:t>
      </w:r>
      <w:r w:rsidR="000E228C" w:rsidRPr="008707A6">
        <w:rPr>
          <w:rFonts w:ascii="Times New Roman" w:hAnsi="Times New Roman" w:cs="Times New Roman"/>
          <w:sz w:val="24"/>
          <w:szCs w:val="24"/>
        </w:rPr>
        <w:t>ek</w:t>
      </w:r>
      <w:r w:rsidRPr="008707A6">
        <w:rPr>
          <w:rFonts w:ascii="Times New Roman" w:hAnsi="Times New Roman" w:cs="Times New Roman"/>
          <w:sz w:val="24"/>
          <w:szCs w:val="24"/>
        </w:rPr>
        <w:t xml:space="preserve"> 1 znie:</w:t>
      </w:r>
    </w:p>
    <w:p w:rsidR="002E60F0" w:rsidRPr="008707A6" w:rsidRDefault="002E60F0"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 Národná banka Slovenska uloží banke opatrenie na nápravu podľa § 50 ods. 1 alebo určí iné modelovacie</w:t>
      </w:r>
      <w:r w:rsidR="00D87503" w:rsidRPr="008707A6">
        <w:rPr>
          <w:rFonts w:ascii="Times New Roman" w:hAnsi="Times New Roman" w:cs="Times New Roman"/>
          <w:sz w:val="24"/>
          <w:szCs w:val="24"/>
        </w:rPr>
        <w:t xml:space="preserve"> predpoklady</w:t>
      </w:r>
      <w:r w:rsidRPr="008707A6">
        <w:rPr>
          <w:rFonts w:ascii="Times New Roman" w:hAnsi="Times New Roman" w:cs="Times New Roman"/>
          <w:sz w:val="24"/>
          <w:szCs w:val="24"/>
        </w:rPr>
        <w:t xml:space="preserve"> a parametrické predpoklady</w:t>
      </w:r>
      <w:r w:rsidR="000E228C" w:rsidRPr="008707A6">
        <w:rPr>
          <w:rFonts w:ascii="Times New Roman" w:hAnsi="Times New Roman" w:cs="Times New Roman"/>
          <w:sz w:val="24"/>
          <w:szCs w:val="24"/>
        </w:rPr>
        <w:t xml:space="preserve"> ako sú</w:t>
      </w:r>
      <w:r w:rsidRPr="008707A6">
        <w:rPr>
          <w:rFonts w:ascii="Times New Roman" w:hAnsi="Times New Roman" w:cs="Times New Roman"/>
          <w:sz w:val="24"/>
          <w:szCs w:val="24"/>
        </w:rPr>
        <w:t xml:space="preserve"> ustanovené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 aspoň</w:t>
      </w:r>
      <w:r w:rsidR="00AC0F8F" w:rsidRPr="008707A6">
        <w:rPr>
          <w:rFonts w:ascii="Times New Roman" w:hAnsi="Times New Roman" w:cs="Times New Roman"/>
          <w:sz w:val="24"/>
          <w:szCs w:val="24"/>
        </w:rPr>
        <w:t xml:space="preserve"> vtedy</w:t>
      </w:r>
      <w:r w:rsidR="00184D87" w:rsidRPr="008707A6">
        <w:rPr>
          <w:rFonts w:ascii="Times New Roman" w:hAnsi="Times New Roman" w:cs="Times New Roman"/>
          <w:sz w:val="24"/>
          <w:szCs w:val="24"/>
        </w:rPr>
        <w:t xml:space="preserve">, ak </w:t>
      </w:r>
    </w:p>
    <w:p w:rsidR="00A13B2D" w:rsidRPr="008707A6" w:rsidRDefault="002E60F0" w:rsidP="00DA7AE0">
      <w:pPr>
        <w:pStyle w:val="Odsekzoznamu"/>
        <w:numPr>
          <w:ilvl w:val="1"/>
          <w:numId w:val="18"/>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ekonomická hodnota </w:t>
      </w:r>
      <w:r w:rsidR="00A13B2D" w:rsidRPr="008707A6">
        <w:rPr>
          <w:rFonts w:ascii="Times New Roman" w:hAnsi="Times New Roman" w:cs="Times New Roman"/>
          <w:sz w:val="24"/>
          <w:szCs w:val="24"/>
        </w:rPr>
        <w:t xml:space="preserve">vlastného imania </w:t>
      </w:r>
      <w:r w:rsidRPr="008707A6">
        <w:rPr>
          <w:rFonts w:ascii="Times New Roman" w:hAnsi="Times New Roman" w:cs="Times New Roman"/>
          <w:sz w:val="24"/>
          <w:szCs w:val="24"/>
        </w:rPr>
        <w:t>klesne o viac ako 15</w:t>
      </w:r>
      <w:r w:rsidR="00A13B2D" w:rsidRPr="008707A6">
        <w:rPr>
          <w:rFonts w:ascii="Times New Roman" w:hAnsi="Times New Roman" w:cs="Times New Roman"/>
          <w:sz w:val="24"/>
          <w:szCs w:val="24"/>
        </w:rPr>
        <w:t> </w:t>
      </w:r>
      <w:r w:rsidRPr="008707A6">
        <w:rPr>
          <w:rFonts w:ascii="Times New Roman" w:hAnsi="Times New Roman" w:cs="Times New Roman"/>
          <w:sz w:val="24"/>
          <w:szCs w:val="24"/>
        </w:rPr>
        <w:t xml:space="preserve">% jej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r w:rsidR="00A13B2D"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13o</w:t>
      </w:r>
      <w:r w:rsidRPr="008707A6">
        <w:rPr>
          <w:rFonts w:ascii="Times New Roman" w:hAnsi="Times New Roman" w:cs="Times New Roman"/>
          <w:sz w:val="24"/>
          <w:szCs w:val="24"/>
        </w:rPr>
        <w:t xml:space="preserve">) </w:t>
      </w:r>
    </w:p>
    <w:p w:rsidR="002E60F0" w:rsidRPr="008707A6" w:rsidRDefault="000E228C" w:rsidP="00DA7AE0">
      <w:pPr>
        <w:pStyle w:val="Odsekzoznamu"/>
        <w:numPr>
          <w:ilvl w:val="1"/>
          <w:numId w:val="18"/>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v banke dôjde k veľkému poklesu čistého úrokového výnosu </w:t>
      </w:r>
      <w:r w:rsidR="002E60F0" w:rsidRPr="008707A6">
        <w:rPr>
          <w:rFonts w:ascii="Times New Roman" w:hAnsi="Times New Roman" w:cs="Times New Roman"/>
          <w:sz w:val="24"/>
          <w:szCs w:val="24"/>
        </w:rPr>
        <w:t>v dôsledku náhlej a neočakávanej zmeny úrokových sadzieb podľa jedného z dvoch šokových scenárov pre úrokové sadzby ustanovených v súlade s osobitným predpisom o vydaní regulačného technického predpisu vydaným na základe osobitného predpisu</w:t>
      </w:r>
      <w:r w:rsidRPr="008707A6">
        <w:rPr>
          <w:rFonts w:ascii="Times New Roman" w:hAnsi="Times New Roman" w:cs="Times New Roman"/>
          <w:sz w:val="24"/>
          <w:szCs w:val="24"/>
        </w:rPr>
        <w:t>.</w:t>
      </w:r>
      <w:r w:rsidR="002E60F0" w:rsidRPr="008707A6">
        <w:rPr>
          <w:rFonts w:ascii="Times New Roman" w:hAnsi="Times New Roman" w:cs="Times New Roman"/>
          <w:sz w:val="24"/>
          <w:szCs w:val="24"/>
          <w:vertAlign w:val="superscript"/>
        </w:rPr>
        <w:t>13o</w:t>
      </w:r>
      <w:r w:rsidR="002E60F0" w:rsidRPr="008707A6">
        <w:rPr>
          <w:rFonts w:ascii="Times New Roman" w:hAnsi="Times New Roman" w:cs="Times New Roman"/>
          <w:sz w:val="24"/>
          <w:szCs w:val="24"/>
        </w:rPr>
        <w:t>)“.</w:t>
      </w:r>
    </w:p>
    <w:p w:rsidR="002E60F0" w:rsidRPr="008707A6" w:rsidRDefault="002E60F0" w:rsidP="009636E3">
      <w:pPr>
        <w:spacing w:after="0" w:line="240" w:lineRule="auto"/>
        <w:ind w:left="426"/>
        <w:jc w:val="right"/>
        <w:rPr>
          <w:rFonts w:ascii="Times New Roman" w:hAnsi="Times New Roman" w:cs="Times New Roman"/>
          <w:sz w:val="24"/>
          <w:szCs w:val="24"/>
        </w:rPr>
      </w:pPr>
    </w:p>
    <w:p w:rsidR="002E60F0" w:rsidRPr="008707A6" w:rsidRDefault="002E60F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33 </w:t>
      </w:r>
      <w:r w:rsidR="000E228C" w:rsidRPr="008707A6">
        <w:rPr>
          <w:rFonts w:ascii="Times New Roman" w:hAnsi="Times New Roman" w:cs="Times New Roman"/>
          <w:sz w:val="24"/>
          <w:szCs w:val="24"/>
        </w:rPr>
        <w:t>sa dopĺňa odsekom 4, ktorý znie</w:t>
      </w:r>
      <w:r w:rsidRPr="008707A6">
        <w:rPr>
          <w:rFonts w:ascii="Times New Roman" w:hAnsi="Times New Roman" w:cs="Times New Roman"/>
          <w:sz w:val="24"/>
          <w:szCs w:val="24"/>
        </w:rPr>
        <w:t>:</w:t>
      </w:r>
    </w:p>
    <w:p w:rsidR="002E60F0" w:rsidRPr="008707A6" w:rsidRDefault="002E60F0" w:rsidP="009636E3">
      <w:pPr>
        <w:pStyle w:val="Normlny0"/>
        <w:ind w:left="426"/>
        <w:jc w:val="both"/>
        <w:rPr>
          <w:sz w:val="24"/>
          <w:szCs w:val="24"/>
        </w:rPr>
      </w:pPr>
      <w:r w:rsidRPr="008707A6">
        <w:rPr>
          <w:sz w:val="24"/>
          <w:szCs w:val="24"/>
        </w:rPr>
        <w:t>„(</w:t>
      </w:r>
      <w:r w:rsidR="000E228C" w:rsidRPr="008707A6">
        <w:rPr>
          <w:sz w:val="24"/>
          <w:szCs w:val="24"/>
        </w:rPr>
        <w:t>4</w:t>
      </w:r>
      <w:r w:rsidRPr="008707A6">
        <w:rPr>
          <w:sz w:val="24"/>
          <w:szCs w:val="24"/>
        </w:rPr>
        <w:t xml:space="preserve">) Ak na základe </w:t>
      </w:r>
      <w:r w:rsidR="00C41D70" w:rsidRPr="008707A6">
        <w:rPr>
          <w:sz w:val="24"/>
          <w:szCs w:val="24"/>
        </w:rPr>
        <w:t>preskúmania</w:t>
      </w:r>
      <w:r w:rsidRPr="008707A6">
        <w:rPr>
          <w:sz w:val="24"/>
          <w:szCs w:val="24"/>
        </w:rPr>
        <w:t xml:space="preserve"> a</w:t>
      </w:r>
      <w:r w:rsidR="0064276E" w:rsidRPr="008707A6">
        <w:rPr>
          <w:sz w:val="24"/>
          <w:szCs w:val="24"/>
        </w:rPr>
        <w:t> hodnotenia podľa § 6 ods. 2</w:t>
      </w:r>
      <w:r w:rsidRPr="008707A6">
        <w:rPr>
          <w:sz w:val="24"/>
          <w:szCs w:val="24"/>
        </w:rPr>
        <w:t xml:space="preserve"> Národná banka Slovenska </w:t>
      </w:r>
      <w:r w:rsidR="001748B4" w:rsidRPr="008707A6">
        <w:rPr>
          <w:sz w:val="24"/>
          <w:szCs w:val="24"/>
        </w:rPr>
        <w:t>dospeje</w:t>
      </w:r>
      <w:r w:rsidRPr="008707A6">
        <w:rPr>
          <w:sz w:val="24"/>
          <w:szCs w:val="24"/>
        </w:rPr>
        <w:t xml:space="preserve"> k záveru, že riadenie úrokového rizika vyplývajúceho z</w:t>
      </w:r>
      <w:r w:rsidR="0083125D" w:rsidRPr="008707A6">
        <w:rPr>
          <w:sz w:val="24"/>
          <w:szCs w:val="24"/>
        </w:rPr>
        <w:t> </w:t>
      </w:r>
      <w:r w:rsidRPr="008707A6">
        <w:rPr>
          <w:sz w:val="24"/>
          <w:szCs w:val="24"/>
        </w:rPr>
        <w:t>činností</w:t>
      </w:r>
      <w:r w:rsidR="0083125D" w:rsidRPr="008707A6">
        <w:rPr>
          <w:sz w:val="24"/>
          <w:szCs w:val="24"/>
        </w:rPr>
        <w:t xml:space="preserve">, ktoré nie sú zaznamenané v obchodnej knihe, </w:t>
      </w:r>
      <w:r w:rsidRPr="008707A6">
        <w:rPr>
          <w:sz w:val="24"/>
          <w:szCs w:val="24"/>
        </w:rPr>
        <w:t xml:space="preserve">zo strany banky je primerané a že banka nie je nadmerne vystavená úrokovému </w:t>
      </w:r>
      <w:r w:rsidR="008142DE" w:rsidRPr="008707A6">
        <w:rPr>
          <w:sz w:val="24"/>
          <w:szCs w:val="24"/>
        </w:rPr>
        <w:t>riziku vyplývajúcemu z činností</w:t>
      </w:r>
      <w:r w:rsidR="0083125D" w:rsidRPr="008707A6">
        <w:rPr>
          <w:sz w:val="24"/>
          <w:szCs w:val="24"/>
        </w:rPr>
        <w:t xml:space="preserve">, ktoré nie sú zaznamenané v obchodnej knihe, </w:t>
      </w:r>
      <w:r w:rsidRPr="008707A6">
        <w:rPr>
          <w:sz w:val="24"/>
          <w:szCs w:val="24"/>
        </w:rPr>
        <w:t>Národná banka Slovenska nemusí uložiť opatrenia na nápravu</w:t>
      </w:r>
      <w:r w:rsidR="004B0D34" w:rsidRPr="008707A6">
        <w:rPr>
          <w:sz w:val="24"/>
          <w:szCs w:val="24"/>
        </w:rPr>
        <w:t>,</w:t>
      </w:r>
      <w:r w:rsidRPr="008707A6">
        <w:rPr>
          <w:sz w:val="24"/>
          <w:szCs w:val="24"/>
        </w:rPr>
        <w:t xml:space="preserve"> ani určiť iné modelovacie</w:t>
      </w:r>
      <w:r w:rsidR="00E60A0C" w:rsidRPr="008707A6">
        <w:rPr>
          <w:sz w:val="24"/>
          <w:szCs w:val="24"/>
        </w:rPr>
        <w:t xml:space="preserve"> predpoklady</w:t>
      </w:r>
      <w:r w:rsidRPr="008707A6">
        <w:rPr>
          <w:sz w:val="24"/>
          <w:szCs w:val="24"/>
        </w:rPr>
        <w:t xml:space="preserve"> a parametrické predpoklady podľa odseku 1.</w:t>
      </w:r>
      <w:r w:rsidR="00BF2D52" w:rsidRPr="008707A6">
        <w:rPr>
          <w:sz w:val="24"/>
          <w:szCs w:val="24"/>
        </w:rPr>
        <w:t>“.</w:t>
      </w:r>
    </w:p>
    <w:p w:rsidR="002E60F0" w:rsidRPr="008707A6" w:rsidRDefault="002E60F0" w:rsidP="009636E3">
      <w:pPr>
        <w:pStyle w:val="Odsekzoznamu"/>
        <w:spacing w:after="0" w:line="240" w:lineRule="auto"/>
        <w:ind w:left="426"/>
        <w:jc w:val="both"/>
        <w:rPr>
          <w:rFonts w:ascii="Times New Roman" w:hAnsi="Times New Roman" w:cs="Times New Roman"/>
          <w:sz w:val="24"/>
          <w:szCs w:val="24"/>
        </w:rPr>
      </w:pPr>
    </w:p>
    <w:p w:rsidR="00670C12" w:rsidRPr="008707A6" w:rsidRDefault="00670C1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33a písm</w:t>
      </w:r>
      <w:r w:rsidR="006713F9" w:rsidRPr="008707A6">
        <w:rPr>
          <w:rFonts w:ascii="Times New Roman" w:hAnsi="Times New Roman" w:cs="Times New Roman"/>
          <w:sz w:val="24"/>
          <w:szCs w:val="24"/>
        </w:rPr>
        <w:t>ená b) a</w:t>
      </w:r>
      <w:r w:rsidR="006931C1" w:rsidRPr="008707A6">
        <w:rPr>
          <w:rFonts w:ascii="Times New Roman" w:hAnsi="Times New Roman" w:cs="Times New Roman"/>
          <w:sz w:val="24"/>
          <w:szCs w:val="24"/>
        </w:rPr>
        <w:t>ž</w:t>
      </w:r>
      <w:r w:rsidR="006713F9" w:rsidRPr="008707A6">
        <w:rPr>
          <w:rFonts w:ascii="Times New Roman" w:hAnsi="Times New Roman" w:cs="Times New Roman"/>
          <w:sz w:val="24"/>
          <w:szCs w:val="24"/>
        </w:rPr>
        <w:t> </w:t>
      </w:r>
      <w:r w:rsidR="006931C1" w:rsidRPr="008707A6">
        <w:rPr>
          <w:rFonts w:ascii="Times New Roman" w:hAnsi="Times New Roman" w:cs="Times New Roman"/>
          <w:sz w:val="24"/>
          <w:szCs w:val="24"/>
        </w:rPr>
        <w:t>d</w:t>
      </w:r>
      <w:r w:rsidR="006713F9" w:rsidRPr="008707A6">
        <w:rPr>
          <w:rFonts w:ascii="Times New Roman" w:hAnsi="Times New Roman" w:cs="Times New Roman"/>
          <w:sz w:val="24"/>
          <w:szCs w:val="24"/>
        </w:rPr>
        <w:t>) znejú</w:t>
      </w:r>
      <w:r w:rsidRPr="008707A6">
        <w:rPr>
          <w:rFonts w:ascii="Times New Roman" w:hAnsi="Times New Roman" w:cs="Times New Roman"/>
          <w:sz w:val="24"/>
          <w:szCs w:val="24"/>
        </w:rPr>
        <w:t>:</w:t>
      </w:r>
    </w:p>
    <w:p w:rsidR="00670C12" w:rsidRPr="008707A6" w:rsidRDefault="00670C1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„b) </w:t>
      </w:r>
      <w:r w:rsidR="00536B40" w:rsidRPr="008707A6">
        <w:rPr>
          <w:rFonts w:ascii="Times New Roman" w:hAnsi="Times New Roman" w:cs="Times New Roman"/>
          <w:sz w:val="24"/>
          <w:szCs w:val="24"/>
        </w:rPr>
        <w:t>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w:t>
      </w:r>
      <w:r w:rsidR="00ED59E0" w:rsidRPr="008707A6">
        <w:rPr>
          <w:rFonts w:ascii="Times New Roman" w:hAnsi="Times New Roman" w:cs="Times New Roman"/>
          <w:sz w:val="24"/>
          <w:szCs w:val="24"/>
        </w:rPr>
        <w:t>nii,</w:t>
      </w:r>
    </w:p>
    <w:p w:rsidR="00670C12" w:rsidRPr="008707A6" w:rsidRDefault="00670C12" w:rsidP="009636E3">
      <w:pPr>
        <w:pStyle w:val="Odsekzoznamu"/>
        <w:spacing w:after="0" w:line="240" w:lineRule="auto"/>
        <w:ind w:left="426"/>
        <w:jc w:val="both"/>
        <w:rPr>
          <w:rFonts w:ascii="Times New Roman" w:hAnsi="Times New Roman" w:cs="Times New Roman"/>
          <w:sz w:val="24"/>
          <w:szCs w:val="24"/>
        </w:rPr>
      </w:pPr>
    </w:p>
    <w:p w:rsidR="006931C1" w:rsidRPr="008707A6" w:rsidRDefault="006713F9"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c) </w:t>
      </w:r>
      <w:r w:rsidR="00536B40" w:rsidRPr="008707A6">
        <w:rPr>
          <w:rFonts w:ascii="Times New Roman" w:hAnsi="Times New Roman" w:cs="Times New Roman"/>
          <w:sz w:val="24"/>
          <w:szCs w:val="24"/>
        </w:rPr>
        <w:t>O-SII lokálne systémovo významná banka, ktorou je systémovo významná banka určená Národnou bankou Slovenska podľa § 33d ods. 1 a </w:t>
      </w:r>
      <w:r w:rsidR="00F02B7F" w:rsidRPr="008707A6">
        <w:rPr>
          <w:rFonts w:ascii="Times New Roman" w:hAnsi="Times New Roman" w:cs="Times New Roman"/>
          <w:sz w:val="24"/>
          <w:szCs w:val="24"/>
        </w:rPr>
        <w:t>4</w:t>
      </w:r>
      <w:r w:rsidR="00536B40" w:rsidRPr="008707A6">
        <w:rPr>
          <w:rFonts w:ascii="Times New Roman" w:hAnsi="Times New Roman" w:cs="Times New Roman"/>
          <w:sz w:val="24"/>
          <w:szCs w:val="24"/>
        </w:rPr>
        <w:t>,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w:t>
      </w:r>
      <w:r w:rsidR="00ED59E0" w:rsidRPr="008707A6">
        <w:rPr>
          <w:rFonts w:ascii="Times New Roman" w:hAnsi="Times New Roman" w:cs="Times New Roman"/>
          <w:sz w:val="24"/>
          <w:szCs w:val="24"/>
        </w:rPr>
        <w:t>,</w:t>
      </w:r>
    </w:p>
    <w:p w:rsidR="006931C1" w:rsidRPr="008707A6" w:rsidRDefault="006931C1" w:rsidP="00BA0337">
      <w:pPr>
        <w:spacing w:after="0" w:line="240" w:lineRule="auto"/>
        <w:ind w:left="426"/>
        <w:jc w:val="both"/>
        <w:rPr>
          <w:rFonts w:ascii="Times New Roman" w:hAnsi="Times New Roman" w:cs="Times New Roman"/>
          <w:sz w:val="24"/>
          <w:szCs w:val="24"/>
        </w:rPr>
      </w:pPr>
    </w:p>
    <w:p w:rsidR="006713F9" w:rsidRPr="008707A6" w:rsidRDefault="006931C1"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 G-SII mimo územia členského štátu globálne systémovo významná banka mimo územia členského štátu podľa osobitn</w:t>
      </w:r>
      <w:r w:rsidR="003A1970" w:rsidRPr="008707A6">
        <w:rPr>
          <w:rFonts w:ascii="Times New Roman" w:hAnsi="Times New Roman" w:cs="Times New Roman"/>
          <w:sz w:val="24"/>
          <w:szCs w:val="24"/>
        </w:rPr>
        <w:t>ého</w:t>
      </w:r>
      <w:r w:rsidRPr="008707A6">
        <w:rPr>
          <w:rFonts w:ascii="Times New Roman" w:hAnsi="Times New Roman" w:cs="Times New Roman"/>
          <w:sz w:val="24"/>
          <w:szCs w:val="24"/>
        </w:rPr>
        <w:t xml:space="preserve"> predpis</w:t>
      </w:r>
      <w:r w:rsidR="003A1970" w:rsidRPr="008707A6">
        <w:rPr>
          <w:rFonts w:ascii="Times New Roman" w:hAnsi="Times New Roman" w:cs="Times New Roman"/>
          <w:sz w:val="24"/>
          <w:szCs w:val="24"/>
        </w:rPr>
        <w:t>u</w:t>
      </w:r>
      <w:r w:rsidR="00ED59E0"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30la</w:t>
      </w:r>
      <w:r w:rsidRPr="008707A6">
        <w:rPr>
          <w:rFonts w:ascii="Times New Roman" w:hAnsi="Times New Roman" w:cs="Times New Roman"/>
          <w:sz w:val="24"/>
          <w:szCs w:val="24"/>
        </w:rPr>
        <w:t>)“.</w:t>
      </w:r>
    </w:p>
    <w:p w:rsidR="006713F9" w:rsidRPr="008707A6" w:rsidRDefault="006713F9" w:rsidP="00BA0337">
      <w:pPr>
        <w:pStyle w:val="Odsekzoznamu"/>
        <w:spacing w:after="0" w:line="240" w:lineRule="auto"/>
        <w:ind w:left="426"/>
        <w:jc w:val="both"/>
        <w:rPr>
          <w:rFonts w:ascii="Times New Roman" w:hAnsi="Times New Roman" w:cs="Times New Roman"/>
          <w:sz w:val="24"/>
          <w:szCs w:val="24"/>
        </w:rPr>
      </w:pPr>
    </w:p>
    <w:p w:rsidR="006931C1" w:rsidRPr="008707A6" w:rsidRDefault="006931C1" w:rsidP="00BA0337">
      <w:p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30la znie:</w:t>
      </w:r>
    </w:p>
    <w:p w:rsidR="006931C1" w:rsidRPr="008707A6" w:rsidRDefault="006931C1" w:rsidP="00BA0337">
      <w:p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30la</w:t>
      </w:r>
      <w:r w:rsidRPr="008707A6">
        <w:rPr>
          <w:rFonts w:ascii="Times New Roman" w:hAnsi="Times New Roman" w:cs="Times New Roman"/>
          <w:sz w:val="24"/>
          <w:szCs w:val="24"/>
        </w:rPr>
        <w:t>) Čl. 4 ods. 1 bod 134 nariadenia (EÚ) č. 575/2013 v platnom znení.“.</w:t>
      </w:r>
    </w:p>
    <w:p w:rsidR="006931C1" w:rsidRPr="008707A6" w:rsidRDefault="006931C1" w:rsidP="00BA0337">
      <w:pPr>
        <w:pStyle w:val="Odsekzoznamu"/>
        <w:spacing w:after="0" w:line="240" w:lineRule="auto"/>
        <w:ind w:left="426"/>
        <w:jc w:val="both"/>
        <w:rPr>
          <w:rFonts w:ascii="Times New Roman" w:hAnsi="Times New Roman" w:cs="Times New Roman"/>
          <w:sz w:val="24"/>
          <w:szCs w:val="24"/>
        </w:rPr>
      </w:pPr>
    </w:p>
    <w:p w:rsidR="00267EC3" w:rsidRPr="008707A6" w:rsidRDefault="00267EC3"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33a písm. f) sa slová „ods. 4“ nahrádzajú slovami „ods. 5“.</w:t>
      </w:r>
    </w:p>
    <w:p w:rsidR="00267EC3" w:rsidRPr="008707A6" w:rsidRDefault="00267EC3" w:rsidP="00BA0337">
      <w:pPr>
        <w:spacing w:after="0" w:line="240" w:lineRule="auto"/>
        <w:jc w:val="both"/>
        <w:rPr>
          <w:rFonts w:ascii="Times New Roman" w:hAnsi="Times New Roman" w:cs="Times New Roman"/>
          <w:sz w:val="24"/>
          <w:szCs w:val="24"/>
        </w:rPr>
      </w:pPr>
    </w:p>
    <w:p w:rsidR="00267EC3" w:rsidRPr="008707A6" w:rsidRDefault="00267EC3"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33a písm. g) sa slová „ods. 5“ nahrádzajú slovami „</w:t>
      </w:r>
      <w:r w:rsidR="000E228C" w:rsidRPr="008707A6">
        <w:rPr>
          <w:rFonts w:ascii="Times New Roman" w:hAnsi="Times New Roman" w:cs="Times New Roman"/>
          <w:sz w:val="24"/>
          <w:szCs w:val="24"/>
        </w:rPr>
        <w:t xml:space="preserve">ods. </w:t>
      </w:r>
      <w:r w:rsidRPr="008707A6">
        <w:rPr>
          <w:rFonts w:ascii="Times New Roman" w:hAnsi="Times New Roman" w:cs="Times New Roman"/>
          <w:sz w:val="24"/>
          <w:szCs w:val="24"/>
        </w:rPr>
        <w:t>6“.</w:t>
      </w:r>
    </w:p>
    <w:p w:rsidR="00267EC3" w:rsidRPr="008707A6" w:rsidRDefault="00267EC3" w:rsidP="00BA0337">
      <w:pPr>
        <w:pStyle w:val="Odsekzoznamu"/>
        <w:spacing w:after="0" w:line="240" w:lineRule="auto"/>
        <w:ind w:left="426"/>
        <w:jc w:val="both"/>
        <w:rPr>
          <w:rFonts w:ascii="Times New Roman" w:hAnsi="Times New Roman" w:cs="Times New Roman"/>
          <w:sz w:val="24"/>
          <w:szCs w:val="24"/>
        </w:rPr>
      </w:pPr>
    </w:p>
    <w:p w:rsidR="005F51C4" w:rsidRPr="008707A6" w:rsidRDefault="005F51C4"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33a písm. i) sa slová </w:t>
      </w:r>
      <w:r w:rsidR="002E55CF" w:rsidRPr="008707A6">
        <w:rPr>
          <w:rFonts w:ascii="Times New Roman" w:hAnsi="Times New Roman" w:cs="Times New Roman"/>
          <w:sz w:val="24"/>
          <w:szCs w:val="24"/>
        </w:rPr>
        <w:t>„</w:t>
      </w:r>
      <w:r w:rsidR="00AD690D" w:rsidRPr="008707A6">
        <w:rPr>
          <w:rFonts w:ascii="Times New Roman" w:hAnsi="Times New Roman" w:cs="Times New Roman"/>
          <w:sz w:val="24"/>
          <w:szCs w:val="24"/>
        </w:rPr>
        <w:t>§ 33d ods. 15 až 1</w:t>
      </w:r>
      <w:r w:rsidR="002E55CF" w:rsidRPr="008707A6">
        <w:rPr>
          <w:rFonts w:ascii="Times New Roman" w:hAnsi="Times New Roman" w:cs="Times New Roman"/>
          <w:sz w:val="24"/>
          <w:szCs w:val="24"/>
        </w:rPr>
        <w:t>7 a § 33e ods. 4 a 5“ nahrádzajú slovami „</w:t>
      </w:r>
      <w:r w:rsidR="00AD690D" w:rsidRPr="008707A6">
        <w:rPr>
          <w:rFonts w:ascii="Times New Roman" w:hAnsi="Times New Roman" w:cs="Times New Roman"/>
          <w:sz w:val="24"/>
          <w:szCs w:val="24"/>
        </w:rPr>
        <w:t>odsek</w:t>
      </w:r>
      <w:r w:rsidR="004A7B8C" w:rsidRPr="008707A6">
        <w:rPr>
          <w:rFonts w:ascii="Times New Roman" w:hAnsi="Times New Roman" w:cs="Times New Roman"/>
          <w:sz w:val="24"/>
          <w:szCs w:val="24"/>
        </w:rPr>
        <w:t>mi</w:t>
      </w:r>
      <w:r w:rsidR="00AD690D" w:rsidRPr="008707A6">
        <w:rPr>
          <w:rFonts w:ascii="Times New Roman" w:hAnsi="Times New Roman" w:cs="Times New Roman"/>
          <w:sz w:val="24"/>
          <w:szCs w:val="24"/>
        </w:rPr>
        <w:t xml:space="preserve"> 2 a 3 a </w:t>
      </w:r>
      <w:r w:rsidR="00440AEC" w:rsidRPr="008707A6">
        <w:rPr>
          <w:rFonts w:ascii="Times New Roman" w:hAnsi="Times New Roman" w:cs="Times New Roman"/>
          <w:sz w:val="24"/>
          <w:szCs w:val="24"/>
        </w:rPr>
        <w:t>§ 33</w:t>
      </w:r>
      <w:r w:rsidR="00AD690D" w:rsidRPr="008707A6">
        <w:rPr>
          <w:rFonts w:ascii="Times New Roman" w:hAnsi="Times New Roman" w:cs="Times New Roman"/>
          <w:sz w:val="24"/>
          <w:szCs w:val="24"/>
        </w:rPr>
        <w:t>d</w:t>
      </w:r>
      <w:r w:rsidR="00101C2D" w:rsidRPr="008707A6">
        <w:rPr>
          <w:rFonts w:ascii="Times New Roman" w:hAnsi="Times New Roman" w:cs="Times New Roman"/>
          <w:sz w:val="24"/>
          <w:szCs w:val="24"/>
        </w:rPr>
        <w:t xml:space="preserve"> ods. </w:t>
      </w:r>
      <w:r w:rsidR="00AD690D" w:rsidRPr="008707A6">
        <w:rPr>
          <w:rFonts w:ascii="Times New Roman" w:hAnsi="Times New Roman" w:cs="Times New Roman"/>
          <w:sz w:val="24"/>
          <w:szCs w:val="24"/>
        </w:rPr>
        <w:t>15</w:t>
      </w:r>
      <w:r w:rsidR="00101C2D" w:rsidRPr="008707A6">
        <w:rPr>
          <w:rFonts w:ascii="Times New Roman" w:hAnsi="Times New Roman" w:cs="Times New Roman"/>
          <w:sz w:val="24"/>
          <w:szCs w:val="24"/>
        </w:rPr>
        <w:t xml:space="preserve"> a </w:t>
      </w:r>
      <w:r w:rsidR="00AD690D" w:rsidRPr="008707A6">
        <w:rPr>
          <w:rFonts w:ascii="Times New Roman" w:hAnsi="Times New Roman" w:cs="Times New Roman"/>
          <w:sz w:val="24"/>
          <w:szCs w:val="24"/>
        </w:rPr>
        <w:t>16</w:t>
      </w:r>
      <w:r w:rsidR="002E55CF"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p>
    <w:p w:rsidR="00895B23" w:rsidRPr="008707A6" w:rsidRDefault="00895B23" w:rsidP="00BA0337">
      <w:pPr>
        <w:pStyle w:val="Odsekzoznamu"/>
        <w:spacing w:after="0" w:line="240" w:lineRule="auto"/>
        <w:ind w:left="426"/>
        <w:jc w:val="both"/>
        <w:rPr>
          <w:rFonts w:ascii="Times New Roman" w:hAnsi="Times New Roman" w:cs="Times New Roman"/>
          <w:sz w:val="24"/>
          <w:szCs w:val="24"/>
        </w:rPr>
      </w:pPr>
    </w:p>
    <w:p w:rsidR="0099368E" w:rsidRPr="008707A6" w:rsidRDefault="0099368E"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Doterajší text § 33a sa označuje ako odsek 1 a dopĺňa sa odsekmi 2 a </w:t>
      </w:r>
      <w:r w:rsidR="00037140" w:rsidRPr="008707A6">
        <w:rPr>
          <w:rFonts w:ascii="Times New Roman" w:hAnsi="Times New Roman" w:cs="Times New Roman"/>
          <w:sz w:val="24"/>
          <w:szCs w:val="24"/>
        </w:rPr>
        <w:t>3</w:t>
      </w:r>
      <w:r w:rsidRPr="008707A6">
        <w:rPr>
          <w:rFonts w:ascii="Times New Roman" w:hAnsi="Times New Roman" w:cs="Times New Roman"/>
          <w:sz w:val="24"/>
          <w:szCs w:val="24"/>
        </w:rPr>
        <w:t>, ktoré znejú:</w:t>
      </w:r>
    </w:p>
    <w:p w:rsidR="005018E8" w:rsidRPr="008707A6" w:rsidRDefault="0099368E"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„(2) </w:t>
      </w:r>
      <w:r w:rsidR="005018E8" w:rsidRPr="008707A6">
        <w:rPr>
          <w:rFonts w:ascii="Times New Roman" w:hAnsi="Times New Roman" w:cs="Times New Roman"/>
          <w:sz w:val="24"/>
          <w:szCs w:val="24"/>
        </w:rPr>
        <w:t xml:space="preserve">Vlastný kapitál </w:t>
      </w:r>
      <w:proofErr w:type="spellStart"/>
      <w:r w:rsidR="005018E8" w:rsidRPr="008707A6">
        <w:rPr>
          <w:rFonts w:ascii="Times New Roman" w:hAnsi="Times New Roman" w:cs="Times New Roman"/>
          <w:sz w:val="24"/>
          <w:szCs w:val="24"/>
        </w:rPr>
        <w:t>Tier</w:t>
      </w:r>
      <w:proofErr w:type="spellEnd"/>
      <w:r w:rsidR="005018E8" w:rsidRPr="008707A6">
        <w:rPr>
          <w:rFonts w:ascii="Times New Roman" w:hAnsi="Times New Roman" w:cs="Times New Roman"/>
          <w:sz w:val="24"/>
          <w:szCs w:val="24"/>
        </w:rPr>
        <w:t xml:space="preserve"> 1 podľa osobitného predpisu</w:t>
      </w:r>
      <w:r w:rsidR="00E625B0" w:rsidRPr="008707A6">
        <w:rPr>
          <w:rFonts w:ascii="Times New Roman" w:hAnsi="Times New Roman" w:cs="Times New Roman"/>
          <w:sz w:val="24"/>
          <w:szCs w:val="24"/>
        </w:rPr>
        <w:t>,</w:t>
      </w:r>
      <w:r w:rsidR="005018E8" w:rsidRPr="008707A6">
        <w:rPr>
          <w:rFonts w:ascii="Times New Roman" w:hAnsi="Times New Roman" w:cs="Times New Roman"/>
          <w:sz w:val="24"/>
          <w:szCs w:val="24"/>
          <w:vertAlign w:val="superscript"/>
        </w:rPr>
        <w:t>30m</w:t>
      </w:r>
      <w:r w:rsidR="005018E8" w:rsidRPr="008707A6">
        <w:rPr>
          <w:rFonts w:ascii="Times New Roman" w:hAnsi="Times New Roman" w:cs="Times New Roman"/>
          <w:sz w:val="24"/>
          <w:szCs w:val="24"/>
        </w:rPr>
        <w:t>) ktorý banka drží na splnenie požiadavky na kombinovaný vankúš podľa odseku 1 písm. i), banka nesmie použiť na splnenie</w:t>
      </w:r>
    </w:p>
    <w:p w:rsidR="005018E8" w:rsidRPr="008707A6" w:rsidRDefault="005018E8" w:rsidP="00BA0337">
      <w:pPr>
        <w:pStyle w:val="Odsekzoznamu"/>
        <w:numPr>
          <w:ilvl w:val="0"/>
          <w:numId w:val="4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požiadaviek </w:t>
      </w:r>
      <w:r w:rsidR="00CA2ACF" w:rsidRPr="008707A6">
        <w:rPr>
          <w:rFonts w:ascii="Times New Roman" w:hAnsi="Times New Roman" w:cs="Times New Roman"/>
          <w:sz w:val="24"/>
          <w:szCs w:val="24"/>
        </w:rPr>
        <w:t xml:space="preserve">na vlastné zdroje </w:t>
      </w:r>
      <w:r w:rsidRPr="008707A6">
        <w:rPr>
          <w:rFonts w:ascii="Times New Roman" w:hAnsi="Times New Roman" w:cs="Times New Roman"/>
          <w:sz w:val="24"/>
          <w:szCs w:val="24"/>
        </w:rPr>
        <w:t>podľa osobitného predpisu</w:t>
      </w:r>
      <w:r w:rsidR="00037140" w:rsidRPr="008707A6">
        <w:rPr>
          <w:rFonts w:ascii="Times New Roman" w:hAnsi="Times New Roman" w:cs="Times New Roman"/>
          <w:sz w:val="24"/>
          <w:szCs w:val="24"/>
        </w:rPr>
        <w:t>,</w:t>
      </w:r>
      <w:r w:rsidR="00037140" w:rsidRPr="008707A6">
        <w:rPr>
          <w:rFonts w:ascii="Times New Roman" w:hAnsi="Times New Roman" w:cs="Times New Roman"/>
          <w:sz w:val="24"/>
          <w:szCs w:val="24"/>
          <w:vertAlign w:val="superscript"/>
        </w:rPr>
        <w:t>30b</w:t>
      </w:r>
      <w:r w:rsidR="009D3B14" w:rsidRPr="008707A6">
        <w:rPr>
          <w:rFonts w:ascii="Times New Roman" w:hAnsi="Times New Roman" w:cs="Times New Roman"/>
          <w:sz w:val="24"/>
          <w:szCs w:val="24"/>
          <w:vertAlign w:val="superscript"/>
        </w:rPr>
        <w:t>c</w:t>
      </w:r>
      <w:r w:rsidR="00037140" w:rsidRPr="008707A6">
        <w:rPr>
          <w:rFonts w:ascii="Times New Roman" w:hAnsi="Times New Roman" w:cs="Times New Roman"/>
          <w:sz w:val="24"/>
          <w:szCs w:val="24"/>
        </w:rPr>
        <w:t>)</w:t>
      </w:r>
    </w:p>
    <w:p w:rsidR="00037140" w:rsidRPr="008707A6" w:rsidRDefault="00037140" w:rsidP="00BA0337">
      <w:pPr>
        <w:pStyle w:val="Odsekzoznamu"/>
        <w:numPr>
          <w:ilvl w:val="0"/>
          <w:numId w:val="4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osobitnej požiadavky na vlastné zdroje uloženej podľa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 xml:space="preserve"> na riešenie iných rizík ako je riziko nadmerného </w:t>
      </w:r>
      <w:r w:rsidR="0025463F" w:rsidRPr="008707A6">
        <w:rPr>
          <w:rFonts w:ascii="Times New Roman" w:hAnsi="Times New Roman" w:cs="Times New Roman"/>
          <w:sz w:val="24"/>
          <w:szCs w:val="24"/>
        </w:rPr>
        <w:t>využívania</w:t>
      </w:r>
      <w:r w:rsidRPr="008707A6">
        <w:rPr>
          <w:rFonts w:ascii="Times New Roman" w:hAnsi="Times New Roman" w:cs="Times New Roman"/>
          <w:sz w:val="24"/>
          <w:szCs w:val="24"/>
        </w:rPr>
        <w:t xml:space="preserve"> finančnej páky,</w:t>
      </w:r>
    </w:p>
    <w:p w:rsidR="00037140" w:rsidRPr="008707A6" w:rsidRDefault="00037140" w:rsidP="00BA0337">
      <w:pPr>
        <w:pStyle w:val="Odsekzoznamu"/>
        <w:numPr>
          <w:ilvl w:val="0"/>
          <w:numId w:val="4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odporúčania týkajúceho sa dodatočných vlastných zdrojov podľa § 29</w:t>
      </w:r>
      <w:r w:rsidR="00ED71DA" w:rsidRPr="008707A6">
        <w:rPr>
          <w:rFonts w:ascii="Times New Roman" w:hAnsi="Times New Roman" w:cs="Times New Roman"/>
          <w:sz w:val="24"/>
          <w:szCs w:val="24"/>
        </w:rPr>
        <w:t>a</w:t>
      </w:r>
      <w:r w:rsidRPr="008707A6">
        <w:rPr>
          <w:rFonts w:ascii="Times New Roman" w:hAnsi="Times New Roman" w:cs="Times New Roman"/>
          <w:sz w:val="24"/>
          <w:szCs w:val="24"/>
        </w:rPr>
        <w:t xml:space="preserve"> na riešenie iných rizík ako je riziko nadmerného </w:t>
      </w:r>
      <w:r w:rsidR="0025463F" w:rsidRPr="008707A6">
        <w:rPr>
          <w:rFonts w:ascii="Times New Roman" w:hAnsi="Times New Roman" w:cs="Times New Roman"/>
          <w:sz w:val="24"/>
          <w:szCs w:val="24"/>
        </w:rPr>
        <w:t>vy</w:t>
      </w:r>
      <w:r w:rsidRPr="008707A6">
        <w:rPr>
          <w:rFonts w:ascii="Times New Roman" w:hAnsi="Times New Roman" w:cs="Times New Roman"/>
          <w:sz w:val="24"/>
          <w:szCs w:val="24"/>
        </w:rPr>
        <w:t>užívania finančnej páky,</w:t>
      </w:r>
    </w:p>
    <w:p w:rsidR="00037140" w:rsidRPr="008707A6" w:rsidRDefault="00037140" w:rsidP="00BA0337">
      <w:pPr>
        <w:pStyle w:val="Odsekzoznamu"/>
        <w:numPr>
          <w:ilvl w:val="0"/>
          <w:numId w:val="41"/>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rizikovo orientovaných zložiek požiadaviek podľa osobitných predpiso</w:t>
      </w:r>
      <w:r w:rsidR="00FD6676" w:rsidRPr="008707A6">
        <w:rPr>
          <w:rFonts w:ascii="Times New Roman" w:hAnsi="Times New Roman" w:cs="Times New Roman"/>
          <w:sz w:val="24"/>
          <w:szCs w:val="24"/>
        </w:rPr>
        <w:t>v.</w:t>
      </w:r>
      <w:r w:rsidR="00C512CC" w:rsidRPr="008707A6">
        <w:rPr>
          <w:rFonts w:ascii="Times New Roman" w:hAnsi="Times New Roman" w:cs="Times New Roman"/>
          <w:sz w:val="24"/>
          <w:szCs w:val="24"/>
          <w:vertAlign w:val="superscript"/>
        </w:rPr>
        <w:t>30t</w:t>
      </w:r>
      <w:r w:rsidR="005C24D0" w:rsidRPr="008707A6">
        <w:rPr>
          <w:rFonts w:ascii="Times New Roman" w:hAnsi="Times New Roman" w:cs="Times New Roman"/>
          <w:sz w:val="24"/>
          <w:szCs w:val="24"/>
          <w:vertAlign w:val="superscript"/>
        </w:rPr>
        <w:t>d</w:t>
      </w:r>
      <w:r w:rsidR="00FD6676" w:rsidRPr="008707A6">
        <w:rPr>
          <w:rFonts w:ascii="Times New Roman" w:hAnsi="Times New Roman" w:cs="Times New Roman"/>
          <w:sz w:val="24"/>
          <w:szCs w:val="24"/>
        </w:rPr>
        <w:t>)</w:t>
      </w:r>
    </w:p>
    <w:p w:rsidR="00037140" w:rsidRPr="008707A6" w:rsidRDefault="00037140" w:rsidP="00BA0337">
      <w:pPr>
        <w:spacing w:after="0" w:line="240" w:lineRule="auto"/>
        <w:ind w:left="426"/>
        <w:jc w:val="both"/>
        <w:rPr>
          <w:rFonts w:ascii="Times New Roman" w:hAnsi="Times New Roman" w:cs="Times New Roman"/>
          <w:sz w:val="24"/>
          <w:szCs w:val="24"/>
        </w:rPr>
      </w:pPr>
    </w:p>
    <w:p w:rsidR="00FD6676" w:rsidRPr="008707A6" w:rsidRDefault="00FD6676" w:rsidP="00BA0337">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(3) Vlastný kapitál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podľa osobitného predpisu</w:t>
      </w:r>
      <w:r w:rsidR="001D1C03"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30m</w:t>
      </w:r>
      <w:r w:rsidRPr="008707A6">
        <w:rPr>
          <w:rFonts w:ascii="Times New Roman" w:hAnsi="Times New Roman" w:cs="Times New Roman"/>
          <w:sz w:val="24"/>
          <w:szCs w:val="24"/>
        </w:rPr>
        <w:t xml:space="preserve">) ktorý banka drží na splnenie jedného z prvkov </w:t>
      </w:r>
      <w:r w:rsidR="001D1C03" w:rsidRPr="008707A6">
        <w:rPr>
          <w:rFonts w:ascii="Times New Roman" w:hAnsi="Times New Roman" w:cs="Times New Roman"/>
          <w:sz w:val="24"/>
          <w:szCs w:val="24"/>
        </w:rPr>
        <w:t>požiadaviek</w:t>
      </w:r>
      <w:r w:rsidRPr="008707A6">
        <w:rPr>
          <w:rFonts w:ascii="Times New Roman" w:hAnsi="Times New Roman" w:cs="Times New Roman"/>
          <w:sz w:val="24"/>
          <w:szCs w:val="24"/>
        </w:rPr>
        <w:t xml:space="preserve"> na kombinovaný vankúš podľa odseku 1 písm. i), banka nesmie použiť na splnenie iných uplatniteľných prvkov požiadav</w:t>
      </w:r>
      <w:r w:rsidR="001D1C03" w:rsidRPr="008707A6">
        <w:rPr>
          <w:rFonts w:ascii="Times New Roman" w:hAnsi="Times New Roman" w:cs="Times New Roman"/>
          <w:sz w:val="24"/>
          <w:szCs w:val="24"/>
        </w:rPr>
        <w:t>iek</w:t>
      </w:r>
      <w:r w:rsidRPr="008707A6">
        <w:rPr>
          <w:rFonts w:ascii="Times New Roman" w:hAnsi="Times New Roman" w:cs="Times New Roman"/>
          <w:sz w:val="24"/>
          <w:szCs w:val="24"/>
        </w:rPr>
        <w:t xml:space="preserve"> na kombinovaný vankúš</w:t>
      </w:r>
      <w:r w:rsidR="001D1C03" w:rsidRPr="008707A6">
        <w:rPr>
          <w:rFonts w:ascii="Times New Roman" w:hAnsi="Times New Roman" w:cs="Times New Roman"/>
          <w:sz w:val="24"/>
          <w:szCs w:val="24"/>
        </w:rPr>
        <w:t xml:space="preserve"> podľa odseku 1 písm. i)</w:t>
      </w:r>
      <w:r w:rsidRPr="008707A6">
        <w:rPr>
          <w:rFonts w:ascii="Times New Roman" w:hAnsi="Times New Roman" w:cs="Times New Roman"/>
          <w:sz w:val="24"/>
          <w:szCs w:val="24"/>
        </w:rPr>
        <w:t>.</w:t>
      </w:r>
      <w:r w:rsidR="000E228C" w:rsidRPr="008707A6">
        <w:rPr>
          <w:rFonts w:ascii="Times New Roman" w:hAnsi="Times New Roman" w:cs="Times New Roman"/>
          <w:sz w:val="24"/>
          <w:szCs w:val="24"/>
        </w:rPr>
        <w:t>“.</w:t>
      </w:r>
    </w:p>
    <w:p w:rsidR="00FD6676" w:rsidRPr="008707A6" w:rsidRDefault="00FD6676" w:rsidP="00BA0337">
      <w:pPr>
        <w:spacing w:after="0" w:line="240" w:lineRule="auto"/>
        <w:ind w:left="426"/>
        <w:jc w:val="both"/>
        <w:rPr>
          <w:rFonts w:ascii="Times New Roman" w:hAnsi="Times New Roman" w:cs="Times New Roman"/>
          <w:sz w:val="24"/>
          <w:szCs w:val="24"/>
        </w:rPr>
      </w:pPr>
    </w:p>
    <w:p w:rsidR="00FD6676" w:rsidRPr="008707A6" w:rsidRDefault="00FD6676"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30t</w:t>
      </w:r>
      <w:r w:rsidR="005C24D0" w:rsidRPr="008707A6">
        <w:rPr>
          <w:rFonts w:ascii="Times New Roman" w:hAnsi="Times New Roman" w:cs="Times New Roman"/>
          <w:sz w:val="24"/>
          <w:szCs w:val="24"/>
        </w:rPr>
        <w:t>d</w:t>
      </w:r>
      <w:r w:rsidRPr="008707A6">
        <w:rPr>
          <w:rFonts w:ascii="Times New Roman" w:hAnsi="Times New Roman" w:cs="Times New Roman"/>
          <w:sz w:val="24"/>
          <w:szCs w:val="24"/>
        </w:rPr>
        <w:t xml:space="preserve"> znie:</w:t>
      </w:r>
    </w:p>
    <w:p w:rsidR="00FD6676" w:rsidRPr="008707A6" w:rsidRDefault="00FD6676"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C512CC" w:rsidRPr="008707A6">
        <w:rPr>
          <w:rFonts w:ascii="Times New Roman" w:hAnsi="Times New Roman" w:cs="Times New Roman"/>
          <w:sz w:val="24"/>
          <w:szCs w:val="24"/>
          <w:vertAlign w:val="superscript"/>
        </w:rPr>
        <w:t>30t</w:t>
      </w:r>
      <w:r w:rsidR="005C24D0"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Čl. 92a a 92b nariadenia (EÚ) č. 575/2013 v platnom znení.</w:t>
      </w:r>
    </w:p>
    <w:p w:rsidR="00FD6676" w:rsidRPr="008707A6" w:rsidRDefault="00FD6676"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ab/>
      </w:r>
      <w:r w:rsidR="00EF31D0"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  </w:t>
      </w:r>
      <w:r w:rsidR="008E0319" w:rsidRPr="008707A6">
        <w:rPr>
          <w:rFonts w:ascii="Times New Roman" w:hAnsi="Times New Roman" w:cs="Times New Roman"/>
          <w:sz w:val="24"/>
          <w:szCs w:val="24"/>
        </w:rPr>
        <w:t>Z</w:t>
      </w:r>
      <w:r w:rsidR="0061289A" w:rsidRPr="008707A6">
        <w:rPr>
          <w:rFonts w:ascii="Times New Roman" w:hAnsi="Times New Roman" w:cs="Times New Roman"/>
          <w:sz w:val="24"/>
          <w:szCs w:val="24"/>
        </w:rPr>
        <w:t xml:space="preserve">ákon </w:t>
      </w:r>
      <w:r w:rsidRPr="008707A6">
        <w:rPr>
          <w:rFonts w:ascii="Times New Roman" w:hAnsi="Times New Roman" w:cs="Times New Roman"/>
          <w:sz w:val="24"/>
          <w:szCs w:val="24"/>
        </w:rPr>
        <w:t>č. 371/2014 Z. z.</w:t>
      </w:r>
      <w:r w:rsidR="003A1970" w:rsidRPr="008707A6">
        <w:rPr>
          <w:rFonts w:ascii="Times New Roman" w:hAnsi="Times New Roman" w:cs="Times New Roman"/>
          <w:sz w:val="24"/>
          <w:szCs w:val="24"/>
        </w:rPr>
        <w:t xml:space="preserve"> v znení </w:t>
      </w:r>
      <w:r w:rsidR="008E0319" w:rsidRPr="008707A6">
        <w:rPr>
          <w:rFonts w:ascii="Times New Roman" w:hAnsi="Times New Roman" w:cs="Times New Roman"/>
          <w:sz w:val="24"/>
          <w:szCs w:val="24"/>
        </w:rPr>
        <w:t>neskorších predpisov</w:t>
      </w:r>
      <w:r w:rsidR="003A1970" w:rsidRPr="008707A6">
        <w:rPr>
          <w:rFonts w:ascii="Times New Roman" w:hAnsi="Times New Roman" w:cs="Times New Roman"/>
          <w:sz w:val="24"/>
          <w:szCs w:val="24"/>
        </w:rPr>
        <w:t>.</w:t>
      </w:r>
      <w:r w:rsidR="008B1EF4" w:rsidRPr="008707A6">
        <w:rPr>
          <w:rFonts w:ascii="Times New Roman" w:hAnsi="Times New Roman" w:cs="Times New Roman"/>
          <w:sz w:val="24"/>
          <w:szCs w:val="24"/>
        </w:rPr>
        <w:t>“.</w:t>
      </w:r>
    </w:p>
    <w:p w:rsidR="00895B23" w:rsidRPr="008707A6" w:rsidRDefault="00895B23" w:rsidP="00BA0337">
      <w:pPr>
        <w:pStyle w:val="Odsekzoznamu"/>
        <w:spacing w:after="0" w:line="240" w:lineRule="auto"/>
        <w:ind w:left="426"/>
        <w:jc w:val="both"/>
        <w:rPr>
          <w:rFonts w:ascii="Times New Roman" w:hAnsi="Times New Roman" w:cs="Times New Roman"/>
          <w:sz w:val="24"/>
          <w:szCs w:val="24"/>
        </w:rPr>
      </w:pPr>
    </w:p>
    <w:p w:rsidR="00CB3884" w:rsidRPr="008707A6" w:rsidRDefault="00CB3884"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33b ods. 1 a 2 sa nad slovom </w:t>
      </w:r>
      <w:r w:rsidR="003921DD" w:rsidRPr="008707A6">
        <w:rPr>
          <w:rFonts w:ascii="Times New Roman" w:hAnsi="Times New Roman" w:cs="Times New Roman"/>
          <w:sz w:val="24"/>
          <w:szCs w:val="24"/>
        </w:rPr>
        <w:t>„predpisu“ odkaz „</w:t>
      </w:r>
      <w:r w:rsidR="003921DD" w:rsidRPr="008707A6">
        <w:rPr>
          <w:rFonts w:ascii="Times New Roman" w:hAnsi="Times New Roman" w:cs="Times New Roman"/>
          <w:sz w:val="24"/>
          <w:szCs w:val="24"/>
          <w:vertAlign w:val="superscript"/>
        </w:rPr>
        <w:t>30u</w:t>
      </w:r>
      <w:r w:rsidR="00E625B0" w:rsidRPr="008707A6">
        <w:rPr>
          <w:rFonts w:ascii="Times New Roman" w:hAnsi="Times New Roman" w:cs="Times New Roman"/>
          <w:sz w:val="24"/>
          <w:szCs w:val="24"/>
        </w:rPr>
        <w:t>)</w:t>
      </w:r>
      <w:r w:rsidR="003921DD" w:rsidRPr="008707A6">
        <w:rPr>
          <w:rFonts w:ascii="Times New Roman" w:hAnsi="Times New Roman" w:cs="Times New Roman"/>
          <w:sz w:val="24"/>
          <w:szCs w:val="24"/>
        </w:rPr>
        <w:t>“ nahrádza odkazom „</w:t>
      </w:r>
      <w:r w:rsidR="003921DD" w:rsidRPr="008707A6">
        <w:rPr>
          <w:rFonts w:ascii="Times New Roman" w:hAnsi="Times New Roman" w:cs="Times New Roman"/>
          <w:sz w:val="24"/>
          <w:szCs w:val="24"/>
          <w:vertAlign w:val="superscript"/>
        </w:rPr>
        <w:t>30b</w:t>
      </w:r>
      <w:r w:rsidR="009D3B14" w:rsidRPr="008707A6">
        <w:rPr>
          <w:rFonts w:ascii="Times New Roman" w:hAnsi="Times New Roman" w:cs="Times New Roman"/>
          <w:sz w:val="24"/>
          <w:szCs w:val="24"/>
          <w:vertAlign w:val="superscript"/>
        </w:rPr>
        <w:t>c</w:t>
      </w:r>
      <w:r w:rsidR="00E625B0" w:rsidRPr="008707A6">
        <w:rPr>
          <w:rFonts w:ascii="Times New Roman" w:hAnsi="Times New Roman" w:cs="Times New Roman"/>
          <w:sz w:val="24"/>
          <w:szCs w:val="24"/>
        </w:rPr>
        <w:t>)</w:t>
      </w:r>
      <w:r w:rsidR="003921DD" w:rsidRPr="008707A6">
        <w:rPr>
          <w:rFonts w:ascii="Times New Roman" w:hAnsi="Times New Roman" w:cs="Times New Roman"/>
          <w:sz w:val="24"/>
          <w:szCs w:val="24"/>
        </w:rPr>
        <w:t>“.</w:t>
      </w:r>
    </w:p>
    <w:p w:rsidR="00A7462B" w:rsidRPr="008707A6" w:rsidRDefault="00A7462B" w:rsidP="00BA0337">
      <w:pPr>
        <w:pStyle w:val="Odsekzoznamu"/>
        <w:spacing w:after="0" w:line="240" w:lineRule="auto"/>
        <w:ind w:left="426"/>
        <w:jc w:val="both"/>
        <w:rPr>
          <w:rFonts w:ascii="Times New Roman" w:hAnsi="Times New Roman" w:cs="Times New Roman"/>
          <w:sz w:val="24"/>
          <w:szCs w:val="24"/>
        </w:rPr>
      </w:pPr>
    </w:p>
    <w:p w:rsidR="001161FE" w:rsidRPr="008707A6" w:rsidRDefault="001161FE" w:rsidP="00BA0337">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33</w:t>
      </w:r>
      <w:r w:rsidR="00423634" w:rsidRPr="008707A6">
        <w:rPr>
          <w:rFonts w:ascii="Times New Roman" w:hAnsi="Times New Roman" w:cs="Times New Roman"/>
          <w:sz w:val="24"/>
          <w:szCs w:val="24"/>
        </w:rPr>
        <w:t>d a 33</w:t>
      </w:r>
      <w:r w:rsidRPr="008707A6">
        <w:rPr>
          <w:rFonts w:ascii="Times New Roman" w:hAnsi="Times New Roman" w:cs="Times New Roman"/>
          <w:sz w:val="24"/>
          <w:szCs w:val="24"/>
        </w:rPr>
        <w:t>e zne</w:t>
      </w:r>
      <w:r w:rsidR="00423634"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423634" w:rsidRPr="008707A6" w:rsidRDefault="00423634" w:rsidP="009636E3">
      <w:pPr>
        <w:pStyle w:val="Odsekzoznamu"/>
        <w:spacing w:after="0" w:line="240" w:lineRule="auto"/>
        <w:ind w:left="426"/>
        <w:jc w:val="center"/>
        <w:rPr>
          <w:rFonts w:ascii="Times New Roman" w:hAnsi="Times New Roman" w:cs="Times New Roman"/>
          <w:b/>
          <w:sz w:val="24"/>
          <w:szCs w:val="24"/>
        </w:rPr>
      </w:pPr>
      <w:r w:rsidRPr="008707A6">
        <w:rPr>
          <w:rFonts w:ascii="Times New Roman" w:hAnsi="Times New Roman" w:cs="Times New Roman"/>
          <w:sz w:val="24"/>
          <w:szCs w:val="24"/>
        </w:rPr>
        <w:t>„</w:t>
      </w:r>
      <w:r w:rsidRPr="008707A6">
        <w:rPr>
          <w:rFonts w:ascii="Times New Roman" w:hAnsi="Times New Roman" w:cs="Times New Roman"/>
          <w:b/>
          <w:sz w:val="24"/>
          <w:szCs w:val="24"/>
        </w:rPr>
        <w:t>§ 33d</w:t>
      </w:r>
    </w:p>
    <w:p w:rsidR="00A45F5F" w:rsidRPr="008707A6" w:rsidRDefault="00A45F5F" w:rsidP="009636E3">
      <w:pPr>
        <w:pStyle w:val="Odsekzoznamu"/>
        <w:spacing w:after="0" w:line="240" w:lineRule="auto"/>
        <w:ind w:left="426"/>
        <w:jc w:val="center"/>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(1) Národná banka Slovenska rozhodne o určení G-SII podľa odseku 2 na konsolidovanom základe a rozhodne o určení O-SII podľa odseku </w:t>
      </w:r>
      <w:r w:rsidR="00A12DA1" w:rsidRPr="008707A6">
        <w:rPr>
          <w:rFonts w:ascii="Times New Roman" w:hAnsi="Times New Roman" w:cs="Times New Roman"/>
          <w:sz w:val="24"/>
          <w:szCs w:val="24"/>
        </w:rPr>
        <w:t>4</w:t>
      </w:r>
      <w:r w:rsidRPr="008707A6">
        <w:rPr>
          <w:rFonts w:ascii="Times New Roman" w:hAnsi="Times New Roman" w:cs="Times New Roman"/>
          <w:sz w:val="24"/>
          <w:szCs w:val="24"/>
        </w:rPr>
        <w:t xml:space="preserve"> na individuálnom základe, konsolidovanom základe alebo subkonsolidovanom základe.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(2) Národná banka Slovenska určuje G-SII a zaraďuje G-SII do príslušnej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podľa odseku 1</w:t>
      </w:r>
      <w:r w:rsidR="009F6152" w:rsidRPr="008707A6">
        <w:rPr>
          <w:rFonts w:ascii="Times New Roman" w:hAnsi="Times New Roman" w:cs="Times New Roman"/>
          <w:sz w:val="24"/>
          <w:szCs w:val="24"/>
        </w:rPr>
        <w:t>2</w:t>
      </w:r>
      <w:r w:rsidRPr="008707A6">
        <w:rPr>
          <w:rFonts w:ascii="Times New Roman" w:hAnsi="Times New Roman" w:cs="Times New Roman"/>
          <w:sz w:val="24"/>
          <w:szCs w:val="24"/>
        </w:rPr>
        <w:t xml:space="preserve"> na základe kritérií a celkového </w:t>
      </w:r>
      <w:r w:rsidR="001D1C03" w:rsidRPr="008707A6">
        <w:rPr>
          <w:rFonts w:ascii="Times New Roman" w:hAnsi="Times New Roman" w:cs="Times New Roman"/>
          <w:sz w:val="24"/>
          <w:szCs w:val="24"/>
        </w:rPr>
        <w:t>výsledku</w:t>
      </w:r>
      <w:r w:rsidRPr="008707A6">
        <w:rPr>
          <w:rFonts w:ascii="Times New Roman" w:hAnsi="Times New Roman" w:cs="Times New Roman"/>
          <w:sz w:val="24"/>
          <w:szCs w:val="24"/>
        </w:rPr>
        <w:t xml:space="preserve"> vypočítaného podľa týchto kritérií. Kritériá majú rovnakú </w:t>
      </w:r>
      <w:r w:rsidR="001D1C03" w:rsidRPr="008707A6">
        <w:rPr>
          <w:rFonts w:ascii="Times New Roman" w:hAnsi="Times New Roman" w:cs="Times New Roman"/>
          <w:sz w:val="24"/>
          <w:szCs w:val="24"/>
        </w:rPr>
        <w:t>dôležitosť</w:t>
      </w:r>
      <w:r w:rsidRPr="008707A6">
        <w:rPr>
          <w:rFonts w:ascii="Times New Roman" w:hAnsi="Times New Roman" w:cs="Times New Roman"/>
          <w:sz w:val="24"/>
          <w:szCs w:val="24"/>
        </w:rPr>
        <w:t xml:space="preserve"> a tvoria ich</w:t>
      </w:r>
      <w:r w:rsidR="000E228C" w:rsidRPr="008707A6">
        <w:rPr>
          <w:rFonts w:ascii="Times New Roman" w:hAnsi="Times New Roman" w:cs="Times New Roman"/>
          <w:sz w:val="24"/>
          <w:szCs w:val="24"/>
        </w:rPr>
        <w:t xml:space="preserve"> </w:t>
      </w:r>
      <w:r w:rsidR="009F5057" w:rsidRPr="008707A6">
        <w:rPr>
          <w:rFonts w:ascii="Times New Roman" w:hAnsi="Times New Roman" w:cs="Times New Roman"/>
          <w:sz w:val="24"/>
          <w:szCs w:val="24"/>
        </w:rPr>
        <w:t>tieto</w:t>
      </w:r>
      <w:r w:rsidRPr="008707A6">
        <w:rPr>
          <w:rFonts w:ascii="Times New Roman" w:hAnsi="Times New Roman" w:cs="Times New Roman"/>
          <w:sz w:val="24"/>
          <w:szCs w:val="24"/>
        </w:rPr>
        <w:t xml:space="preserve"> kvantifikovateľné ukazovatele</w:t>
      </w:r>
      <w:r w:rsidR="00D60584" w:rsidRPr="008707A6">
        <w:rPr>
          <w:rFonts w:ascii="Times New Roman" w:hAnsi="Times New Roman" w:cs="Times New Roman"/>
          <w:sz w:val="24"/>
          <w:szCs w:val="24"/>
        </w:rPr>
        <w:t>:</w:t>
      </w:r>
    </w:p>
    <w:p w:rsidR="00A45F5F" w:rsidRPr="008707A6"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veľkosť skupiny, </w:t>
      </w:r>
    </w:p>
    <w:p w:rsidR="00A45F5F" w:rsidRPr="008707A6"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prepojenie skupiny s finančným systémom, </w:t>
      </w:r>
    </w:p>
    <w:p w:rsidR="00A45F5F" w:rsidRPr="008707A6"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nahraditeľnosť bankových činností, ktoré poskytuje skupina, </w:t>
      </w:r>
    </w:p>
    <w:p w:rsidR="00A45F5F" w:rsidRPr="008707A6"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zložitosť skupiny, </w:t>
      </w:r>
    </w:p>
    <w:p w:rsidR="00A45F5F" w:rsidRPr="008707A6"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cezhraničná činnosť skupiny vrátane cezhraničnej činnosti medzi členskými štátmi a medzi členským štátom a štátom, ktorý nie je členským štátom.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F6152" w:rsidRPr="008707A6">
        <w:rPr>
          <w:rFonts w:ascii="Times New Roman" w:hAnsi="Times New Roman" w:cs="Times New Roman"/>
          <w:sz w:val="24"/>
          <w:szCs w:val="24"/>
        </w:rPr>
        <w:t>3</w:t>
      </w:r>
      <w:r w:rsidRPr="008707A6">
        <w:rPr>
          <w:rFonts w:ascii="Times New Roman" w:hAnsi="Times New Roman" w:cs="Times New Roman"/>
          <w:sz w:val="24"/>
          <w:szCs w:val="24"/>
        </w:rPr>
        <w:t>) Národná banka Slovenska pri zaraďovaní G-SII do príslušnej kategórie podľa odseku 1</w:t>
      </w:r>
      <w:r w:rsidR="009F6152" w:rsidRPr="008707A6">
        <w:rPr>
          <w:rFonts w:ascii="Times New Roman" w:hAnsi="Times New Roman" w:cs="Times New Roman"/>
          <w:sz w:val="24"/>
          <w:szCs w:val="24"/>
        </w:rPr>
        <w:t>3</w:t>
      </w:r>
      <w:r w:rsidR="00A12DA1" w:rsidRPr="008707A6">
        <w:rPr>
          <w:rFonts w:ascii="Times New Roman" w:hAnsi="Times New Roman" w:cs="Times New Roman"/>
          <w:sz w:val="24"/>
          <w:szCs w:val="24"/>
        </w:rPr>
        <w:t xml:space="preserve"> písm. c) môže</w:t>
      </w:r>
      <w:r w:rsidR="00D60584" w:rsidRPr="008707A6">
        <w:rPr>
          <w:rFonts w:ascii="Times New Roman" w:hAnsi="Times New Roman" w:cs="Times New Roman"/>
          <w:sz w:val="24"/>
          <w:szCs w:val="24"/>
        </w:rPr>
        <w:t xml:space="preserve"> prihliad</w:t>
      </w:r>
      <w:r w:rsidR="00A12DA1" w:rsidRPr="008707A6">
        <w:rPr>
          <w:rFonts w:ascii="Times New Roman" w:hAnsi="Times New Roman" w:cs="Times New Roman"/>
          <w:sz w:val="24"/>
          <w:szCs w:val="24"/>
        </w:rPr>
        <w:t>nuť</w:t>
      </w:r>
      <w:r w:rsidR="00D60584" w:rsidRPr="008707A6">
        <w:rPr>
          <w:rFonts w:ascii="Times New Roman" w:hAnsi="Times New Roman" w:cs="Times New Roman"/>
          <w:sz w:val="24"/>
          <w:szCs w:val="24"/>
        </w:rPr>
        <w:t xml:space="preserve"> na </w:t>
      </w:r>
      <w:r w:rsidR="001D1C03" w:rsidRPr="008707A6">
        <w:rPr>
          <w:rFonts w:ascii="Times New Roman" w:hAnsi="Times New Roman" w:cs="Times New Roman"/>
          <w:sz w:val="24"/>
          <w:szCs w:val="24"/>
        </w:rPr>
        <w:t>kritériá</w:t>
      </w:r>
      <w:r w:rsidR="00D60584" w:rsidRPr="008707A6">
        <w:rPr>
          <w:rFonts w:ascii="Times New Roman" w:hAnsi="Times New Roman" w:cs="Times New Roman"/>
          <w:sz w:val="24"/>
          <w:szCs w:val="24"/>
        </w:rPr>
        <w:t xml:space="preserve"> podľa odseku 2</w:t>
      </w:r>
      <w:r w:rsidRPr="008707A6">
        <w:rPr>
          <w:rFonts w:ascii="Times New Roman" w:hAnsi="Times New Roman" w:cs="Times New Roman"/>
          <w:sz w:val="24"/>
          <w:szCs w:val="24"/>
        </w:rPr>
        <w:t xml:space="preserve"> a dodatočn</w:t>
      </w:r>
      <w:r w:rsidR="001D1C03" w:rsidRPr="008707A6">
        <w:rPr>
          <w:rFonts w:ascii="Times New Roman" w:hAnsi="Times New Roman" w:cs="Times New Roman"/>
          <w:sz w:val="24"/>
          <w:szCs w:val="24"/>
        </w:rPr>
        <w:t>ý</w:t>
      </w:r>
      <w:r w:rsidRPr="008707A6">
        <w:rPr>
          <w:rFonts w:ascii="Times New Roman" w:hAnsi="Times New Roman" w:cs="Times New Roman"/>
          <w:sz w:val="24"/>
          <w:szCs w:val="24"/>
        </w:rPr>
        <w:t xml:space="preserve"> celkov</w:t>
      </w:r>
      <w:r w:rsidR="001D1C03" w:rsidRPr="008707A6">
        <w:rPr>
          <w:rFonts w:ascii="Times New Roman" w:hAnsi="Times New Roman" w:cs="Times New Roman"/>
          <w:sz w:val="24"/>
          <w:szCs w:val="24"/>
        </w:rPr>
        <w:t>ý</w:t>
      </w:r>
      <w:r w:rsidRPr="008707A6">
        <w:rPr>
          <w:rFonts w:ascii="Times New Roman" w:hAnsi="Times New Roman" w:cs="Times New Roman"/>
          <w:sz w:val="24"/>
          <w:szCs w:val="24"/>
        </w:rPr>
        <w:t xml:space="preserve"> </w:t>
      </w:r>
      <w:r w:rsidR="001D1C03" w:rsidRPr="008707A6">
        <w:rPr>
          <w:rFonts w:ascii="Times New Roman" w:hAnsi="Times New Roman" w:cs="Times New Roman"/>
          <w:sz w:val="24"/>
          <w:szCs w:val="24"/>
        </w:rPr>
        <w:t>výsledok</w:t>
      </w:r>
      <w:r w:rsidRPr="008707A6">
        <w:rPr>
          <w:rFonts w:ascii="Times New Roman" w:hAnsi="Times New Roman" w:cs="Times New Roman"/>
          <w:sz w:val="24"/>
          <w:szCs w:val="24"/>
        </w:rPr>
        <w:t xml:space="preserve"> vypočítan</w:t>
      </w:r>
      <w:r w:rsidR="00921C75" w:rsidRPr="008707A6">
        <w:rPr>
          <w:rFonts w:ascii="Times New Roman" w:hAnsi="Times New Roman" w:cs="Times New Roman"/>
          <w:sz w:val="24"/>
          <w:szCs w:val="24"/>
        </w:rPr>
        <w:t>ý</w:t>
      </w:r>
      <w:r w:rsidRPr="008707A6">
        <w:rPr>
          <w:rFonts w:ascii="Times New Roman" w:hAnsi="Times New Roman" w:cs="Times New Roman"/>
          <w:sz w:val="24"/>
          <w:szCs w:val="24"/>
        </w:rPr>
        <w:t xml:space="preserve"> podľa dodatočných kritérií, ktoré majú rovnakú váhu a tvoria ich kvantifikovateľné ukazovatele. Dodatočné kritériá</w:t>
      </w:r>
      <w:r w:rsidR="00A12DA1" w:rsidRPr="008707A6">
        <w:rPr>
          <w:rFonts w:ascii="Times New Roman" w:hAnsi="Times New Roman" w:cs="Times New Roman"/>
          <w:sz w:val="24"/>
          <w:szCs w:val="24"/>
        </w:rPr>
        <w:t xml:space="preserve"> pre určenie dodatočného celkového </w:t>
      </w:r>
      <w:r w:rsidR="00D04698" w:rsidRPr="008707A6">
        <w:rPr>
          <w:rFonts w:ascii="Times New Roman" w:hAnsi="Times New Roman" w:cs="Times New Roman"/>
          <w:sz w:val="24"/>
          <w:szCs w:val="24"/>
        </w:rPr>
        <w:t>výsledku</w:t>
      </w:r>
      <w:r w:rsidRPr="008707A6">
        <w:rPr>
          <w:rFonts w:ascii="Times New Roman" w:hAnsi="Times New Roman" w:cs="Times New Roman"/>
          <w:sz w:val="24"/>
          <w:szCs w:val="24"/>
        </w:rPr>
        <w:t xml:space="preserve"> sú </w:t>
      </w:r>
    </w:p>
    <w:p w:rsidR="00A45F5F" w:rsidRPr="008707A6" w:rsidRDefault="00A45F5F" w:rsidP="009636E3">
      <w:pPr>
        <w:pStyle w:val="Odsekzoznamu"/>
        <w:numPr>
          <w:ilvl w:val="0"/>
          <w:numId w:val="32"/>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kritériá podľa ods</w:t>
      </w:r>
      <w:r w:rsidR="006D4447" w:rsidRPr="008707A6">
        <w:rPr>
          <w:rFonts w:ascii="Times New Roman" w:hAnsi="Times New Roman" w:cs="Times New Roman"/>
          <w:sz w:val="24"/>
          <w:szCs w:val="24"/>
        </w:rPr>
        <w:t>eku</w:t>
      </w:r>
      <w:r w:rsidRPr="008707A6">
        <w:rPr>
          <w:rFonts w:ascii="Times New Roman" w:hAnsi="Times New Roman" w:cs="Times New Roman"/>
          <w:sz w:val="24"/>
          <w:szCs w:val="24"/>
        </w:rPr>
        <w:t xml:space="preserve"> 2 písm. a) až d)</w:t>
      </w:r>
      <w:r w:rsidR="006D4447" w:rsidRPr="008707A6">
        <w:rPr>
          <w:rFonts w:ascii="Times New Roman" w:hAnsi="Times New Roman" w:cs="Times New Roman"/>
          <w:sz w:val="24"/>
          <w:szCs w:val="24"/>
        </w:rPr>
        <w:t>,</w:t>
      </w:r>
    </w:p>
    <w:p w:rsidR="00A45F5F" w:rsidRPr="008707A6" w:rsidRDefault="00A45F5F" w:rsidP="009636E3">
      <w:pPr>
        <w:pStyle w:val="Odsekzoznamu"/>
        <w:numPr>
          <w:ilvl w:val="0"/>
          <w:numId w:val="32"/>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cezhraničná činnosť skupiny </w:t>
      </w:r>
      <w:r w:rsidR="00543293" w:rsidRPr="008707A6">
        <w:rPr>
          <w:rFonts w:ascii="Times New Roman" w:hAnsi="Times New Roman" w:cs="Times New Roman"/>
          <w:sz w:val="24"/>
          <w:szCs w:val="24"/>
        </w:rPr>
        <w:t>okrem</w:t>
      </w:r>
      <w:r w:rsidRPr="008707A6">
        <w:rPr>
          <w:rFonts w:ascii="Times New Roman" w:hAnsi="Times New Roman" w:cs="Times New Roman"/>
          <w:sz w:val="24"/>
          <w:szCs w:val="24"/>
        </w:rPr>
        <w:t xml:space="preserve"> činností skupiny v rámci zúčastnených členských štátov podľa osobitných predpisov.</w:t>
      </w:r>
      <w:r w:rsidRPr="008707A6">
        <w:rPr>
          <w:rFonts w:ascii="Times New Roman" w:hAnsi="Times New Roman" w:cs="Times New Roman"/>
          <w:sz w:val="24"/>
          <w:szCs w:val="24"/>
          <w:vertAlign w:val="superscript"/>
        </w:rPr>
        <w:t>30wa</w:t>
      </w:r>
      <w:r w:rsidRPr="008707A6">
        <w:rPr>
          <w:rFonts w:ascii="Times New Roman" w:hAnsi="Times New Roman" w:cs="Times New Roman"/>
          <w:sz w:val="24"/>
          <w:szCs w:val="24"/>
        </w:rPr>
        <w:t>)</w:t>
      </w:r>
    </w:p>
    <w:p w:rsidR="00A45F5F" w:rsidRPr="008707A6" w:rsidRDefault="00A45F5F" w:rsidP="00BA0337">
      <w:pPr>
        <w:spacing w:after="0" w:line="240" w:lineRule="auto"/>
        <w:ind w:left="426"/>
        <w:jc w:val="both"/>
        <w:rPr>
          <w:rFonts w:ascii="Times New Roman" w:hAnsi="Times New Roman" w:cs="Times New Roman"/>
          <w:sz w:val="24"/>
          <w:szCs w:val="24"/>
        </w:rPr>
      </w:pPr>
    </w:p>
    <w:p w:rsidR="00A45F5F" w:rsidRPr="008707A6" w:rsidRDefault="00A45F5F"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F6152" w:rsidRPr="008707A6">
        <w:rPr>
          <w:rFonts w:ascii="Times New Roman" w:hAnsi="Times New Roman" w:cs="Times New Roman"/>
          <w:sz w:val="24"/>
          <w:szCs w:val="24"/>
        </w:rPr>
        <w:t>4</w:t>
      </w:r>
      <w:r w:rsidRPr="008707A6">
        <w:rPr>
          <w:rFonts w:ascii="Times New Roman" w:hAnsi="Times New Roman" w:cs="Times New Roman"/>
          <w:sz w:val="24"/>
          <w:szCs w:val="24"/>
        </w:rPr>
        <w:t xml:space="preserve">) Kritériom pre určenie O-SII Národnou bankou Slovenska je aspoň jedno z týchto kritérií: </w:t>
      </w:r>
    </w:p>
    <w:p w:rsidR="00A45F5F" w:rsidRPr="008707A6" w:rsidRDefault="00A45F5F" w:rsidP="00BA0337">
      <w:pPr>
        <w:pStyle w:val="Odsekzoznamu"/>
        <w:numPr>
          <w:ilvl w:val="0"/>
          <w:numId w:val="3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veľkosť, </w:t>
      </w:r>
    </w:p>
    <w:p w:rsidR="00A45F5F" w:rsidRPr="008707A6" w:rsidRDefault="00A45F5F" w:rsidP="00BA0337">
      <w:pPr>
        <w:pStyle w:val="Odsekzoznamu"/>
        <w:numPr>
          <w:ilvl w:val="0"/>
          <w:numId w:val="3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dôležitosť pre hospodárstvo Európskej únie ako celku alebo hospodárstvo Slovenskej republiky, </w:t>
      </w:r>
    </w:p>
    <w:p w:rsidR="00A45F5F" w:rsidRPr="008707A6" w:rsidRDefault="00A45F5F" w:rsidP="00BA0337">
      <w:pPr>
        <w:pStyle w:val="Odsekzoznamu"/>
        <w:numPr>
          <w:ilvl w:val="0"/>
          <w:numId w:val="3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význam cezhraničných činností, </w:t>
      </w:r>
    </w:p>
    <w:p w:rsidR="00A45F5F" w:rsidRPr="008707A6" w:rsidRDefault="00A45F5F" w:rsidP="00BA0337">
      <w:pPr>
        <w:pStyle w:val="Odsekzoznamu"/>
        <w:numPr>
          <w:ilvl w:val="0"/>
          <w:numId w:val="3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prepojenie banky alebo skupiny s finančným systémom. </w:t>
      </w:r>
    </w:p>
    <w:p w:rsidR="00A45F5F" w:rsidRPr="008707A6" w:rsidRDefault="00A45F5F" w:rsidP="00BA0337">
      <w:pPr>
        <w:spacing w:after="0" w:line="240" w:lineRule="auto"/>
        <w:ind w:left="426"/>
        <w:jc w:val="both"/>
        <w:rPr>
          <w:rFonts w:ascii="Times New Roman" w:hAnsi="Times New Roman" w:cs="Times New Roman"/>
          <w:sz w:val="24"/>
          <w:szCs w:val="24"/>
        </w:rPr>
      </w:pPr>
    </w:p>
    <w:p w:rsidR="00A45F5F" w:rsidRPr="008707A6" w:rsidRDefault="00A45F5F"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F6152" w:rsidRPr="008707A6">
        <w:rPr>
          <w:rFonts w:ascii="Times New Roman" w:hAnsi="Times New Roman" w:cs="Times New Roman"/>
          <w:sz w:val="24"/>
          <w:szCs w:val="24"/>
        </w:rPr>
        <w:t>5</w:t>
      </w:r>
      <w:r w:rsidRPr="008707A6">
        <w:rPr>
          <w:rFonts w:ascii="Times New Roman" w:hAnsi="Times New Roman" w:cs="Times New Roman"/>
          <w:sz w:val="24"/>
          <w:szCs w:val="24"/>
        </w:rPr>
        <w:t xml:space="preserve">) Banka udržiava okrem požiadaviek podľa § 33b ods. 1 a § 33c ods. 1 aj vankúš pre </w:t>
      </w:r>
      <w:r w:rsidR="00597B75" w:rsidRPr="008707A6">
        <w:rPr>
          <w:rFonts w:ascii="Times New Roman" w:hAnsi="Times New Roman" w:cs="Times New Roman"/>
          <w:sz w:val="24"/>
          <w:szCs w:val="24"/>
        </w:rPr>
        <w:br/>
      </w:r>
      <w:r w:rsidRPr="008707A6">
        <w:rPr>
          <w:rFonts w:ascii="Times New Roman" w:hAnsi="Times New Roman" w:cs="Times New Roman"/>
          <w:sz w:val="24"/>
          <w:szCs w:val="24"/>
        </w:rPr>
        <w:t xml:space="preserve">G-SII na konsolidovanom základe vo forme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ktorý zodpovedá </w:t>
      </w:r>
      <w:proofErr w:type="spellStart"/>
      <w:r w:rsidRPr="008707A6">
        <w:rPr>
          <w:rFonts w:ascii="Times New Roman" w:hAnsi="Times New Roman" w:cs="Times New Roman"/>
          <w:sz w:val="24"/>
          <w:szCs w:val="24"/>
        </w:rPr>
        <w:t>podkategórii</w:t>
      </w:r>
      <w:proofErr w:type="spellEnd"/>
      <w:r w:rsidRPr="008707A6">
        <w:rPr>
          <w:rFonts w:ascii="Times New Roman" w:hAnsi="Times New Roman" w:cs="Times New Roman"/>
          <w:sz w:val="24"/>
          <w:szCs w:val="24"/>
        </w:rPr>
        <w:t xml:space="preserve"> podľa odseku 1</w:t>
      </w:r>
      <w:r w:rsidR="009F6152" w:rsidRPr="008707A6">
        <w:rPr>
          <w:rFonts w:ascii="Times New Roman" w:hAnsi="Times New Roman" w:cs="Times New Roman"/>
          <w:sz w:val="24"/>
          <w:szCs w:val="24"/>
        </w:rPr>
        <w:t>2</w:t>
      </w:r>
      <w:r w:rsidRPr="008707A6">
        <w:rPr>
          <w:rFonts w:ascii="Times New Roman" w:hAnsi="Times New Roman" w:cs="Times New Roman"/>
          <w:sz w:val="24"/>
          <w:szCs w:val="24"/>
        </w:rPr>
        <w:t xml:space="preserve">, do ktorej je G-SII zaradená. </w:t>
      </w:r>
    </w:p>
    <w:p w:rsidR="00A45F5F" w:rsidRPr="008707A6" w:rsidRDefault="00A45F5F" w:rsidP="00BA0337">
      <w:pPr>
        <w:spacing w:after="0" w:line="240" w:lineRule="auto"/>
        <w:ind w:left="426"/>
        <w:jc w:val="both"/>
        <w:rPr>
          <w:rFonts w:ascii="Times New Roman" w:hAnsi="Times New Roman" w:cs="Times New Roman"/>
          <w:sz w:val="24"/>
          <w:szCs w:val="24"/>
        </w:rPr>
      </w:pPr>
    </w:p>
    <w:p w:rsidR="00A45F5F" w:rsidRPr="008707A6" w:rsidRDefault="00A45F5F"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F6152" w:rsidRPr="008707A6">
        <w:rPr>
          <w:rFonts w:ascii="Times New Roman" w:hAnsi="Times New Roman" w:cs="Times New Roman"/>
          <w:sz w:val="24"/>
          <w:szCs w:val="24"/>
        </w:rPr>
        <w:t>6</w:t>
      </w:r>
      <w:r w:rsidRPr="008707A6">
        <w:rPr>
          <w:rFonts w:ascii="Times New Roman" w:hAnsi="Times New Roman" w:cs="Times New Roman"/>
          <w:sz w:val="24"/>
          <w:szCs w:val="24"/>
        </w:rPr>
        <w:t xml:space="preserve">) </w:t>
      </w:r>
      <w:r w:rsidR="006D4447" w:rsidRPr="008707A6">
        <w:rPr>
          <w:rFonts w:ascii="Times New Roman" w:hAnsi="Times New Roman" w:cs="Times New Roman"/>
          <w:sz w:val="24"/>
          <w:szCs w:val="24"/>
        </w:rPr>
        <w:t>B</w:t>
      </w:r>
      <w:r w:rsidRPr="008707A6">
        <w:rPr>
          <w:rFonts w:ascii="Times New Roman" w:hAnsi="Times New Roman" w:cs="Times New Roman"/>
          <w:sz w:val="24"/>
          <w:szCs w:val="24"/>
        </w:rPr>
        <w:t xml:space="preserve">anka udržiava okrem požiadaviek podľa § 33b ods. 1 a § 33c ods. 1 aj vankúš pre </w:t>
      </w:r>
      <w:r w:rsidR="00597B75" w:rsidRPr="008707A6">
        <w:rPr>
          <w:rFonts w:ascii="Times New Roman" w:hAnsi="Times New Roman" w:cs="Times New Roman"/>
          <w:sz w:val="24"/>
          <w:szCs w:val="24"/>
        </w:rPr>
        <w:br/>
      </w:r>
      <w:r w:rsidRPr="008707A6">
        <w:rPr>
          <w:rFonts w:ascii="Times New Roman" w:hAnsi="Times New Roman" w:cs="Times New Roman"/>
          <w:sz w:val="24"/>
          <w:szCs w:val="24"/>
        </w:rPr>
        <w:t xml:space="preserve">O-SII na individuálnom základe, konsolidovanom základe, alebo subkonsolidovanom základe vo forme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o ktorom Národná banka Slovenska môže rozhodnúť do výšky 3 % celkovej rizikovej expozície vypočítanej podľa osobitného predpisu,</w:t>
      </w:r>
      <w:r w:rsidRPr="008707A6">
        <w:rPr>
          <w:rFonts w:ascii="Times New Roman" w:hAnsi="Times New Roman" w:cs="Times New Roman"/>
          <w:sz w:val="24"/>
          <w:szCs w:val="24"/>
          <w:vertAlign w:val="superscript"/>
        </w:rPr>
        <w:t>30v</w:t>
      </w:r>
      <w:r w:rsidRPr="008707A6">
        <w:rPr>
          <w:rFonts w:ascii="Times New Roman" w:hAnsi="Times New Roman" w:cs="Times New Roman"/>
          <w:sz w:val="24"/>
          <w:szCs w:val="24"/>
        </w:rPr>
        <w:t xml:space="preserve">) so zohľadnením kritérií podľa odseku </w:t>
      </w:r>
      <w:r w:rsidR="009F6152" w:rsidRPr="008707A6">
        <w:rPr>
          <w:rFonts w:ascii="Times New Roman" w:hAnsi="Times New Roman" w:cs="Times New Roman"/>
          <w:sz w:val="24"/>
          <w:szCs w:val="24"/>
        </w:rPr>
        <w:t>4</w:t>
      </w:r>
      <w:r w:rsidR="006D4447" w:rsidRPr="008707A6">
        <w:rPr>
          <w:rFonts w:ascii="Times New Roman" w:hAnsi="Times New Roman" w:cs="Times New Roman"/>
          <w:sz w:val="24"/>
          <w:szCs w:val="24"/>
        </w:rPr>
        <w:t>, ak odsek 7 neustanovuje inak.</w:t>
      </w:r>
    </w:p>
    <w:p w:rsidR="00A45F5F" w:rsidRPr="008707A6" w:rsidRDefault="00A45F5F" w:rsidP="00BA0337">
      <w:pPr>
        <w:spacing w:after="0" w:line="240" w:lineRule="auto"/>
        <w:ind w:left="426"/>
        <w:jc w:val="both"/>
        <w:rPr>
          <w:rFonts w:ascii="Times New Roman" w:hAnsi="Times New Roman" w:cs="Times New Roman"/>
          <w:sz w:val="24"/>
          <w:szCs w:val="24"/>
        </w:rPr>
      </w:pPr>
    </w:p>
    <w:p w:rsidR="00A45F5F" w:rsidRPr="008707A6" w:rsidRDefault="00A45F5F"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F6152" w:rsidRPr="008707A6">
        <w:rPr>
          <w:rFonts w:ascii="Times New Roman" w:hAnsi="Times New Roman" w:cs="Times New Roman"/>
          <w:sz w:val="24"/>
          <w:szCs w:val="24"/>
        </w:rPr>
        <w:t>7</w:t>
      </w:r>
      <w:r w:rsidRPr="008707A6">
        <w:rPr>
          <w:rFonts w:ascii="Times New Roman" w:hAnsi="Times New Roman" w:cs="Times New Roman"/>
          <w:sz w:val="24"/>
          <w:szCs w:val="24"/>
        </w:rPr>
        <w:t>) Národná banka Slovenska môže rozhodnúť o </w:t>
      </w:r>
      <w:r w:rsidR="006D4447" w:rsidRPr="008707A6">
        <w:rPr>
          <w:rFonts w:ascii="Times New Roman" w:hAnsi="Times New Roman" w:cs="Times New Roman"/>
          <w:sz w:val="24"/>
          <w:szCs w:val="24"/>
        </w:rPr>
        <w:t>určení</w:t>
      </w:r>
      <w:r w:rsidRPr="008707A6">
        <w:rPr>
          <w:rFonts w:ascii="Times New Roman" w:hAnsi="Times New Roman" w:cs="Times New Roman"/>
          <w:sz w:val="24"/>
          <w:szCs w:val="24"/>
        </w:rPr>
        <w:t xml:space="preserve"> vankúša pre O-SII na individuálnom základe, konsolidovanom základe alebo subkonsolidovanom základe vo forme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vo výške </w:t>
      </w:r>
      <w:r w:rsidR="00A87EAE" w:rsidRPr="008707A6">
        <w:rPr>
          <w:rFonts w:ascii="Times New Roman" w:hAnsi="Times New Roman" w:cs="Times New Roman"/>
          <w:sz w:val="24"/>
          <w:szCs w:val="24"/>
        </w:rPr>
        <w:t>najmenej</w:t>
      </w:r>
      <w:r w:rsidRPr="008707A6">
        <w:rPr>
          <w:rFonts w:ascii="Times New Roman" w:hAnsi="Times New Roman" w:cs="Times New Roman"/>
          <w:sz w:val="24"/>
          <w:szCs w:val="24"/>
        </w:rPr>
        <w:t xml:space="preserve"> 3% celkovej rizikovej expozície vypočítanej podľa osobitného predpisu</w:t>
      </w:r>
      <w:r w:rsidRPr="008707A6">
        <w:rPr>
          <w:rFonts w:ascii="Times New Roman" w:hAnsi="Times New Roman" w:cs="Times New Roman"/>
          <w:sz w:val="24"/>
          <w:szCs w:val="24"/>
          <w:vertAlign w:val="superscript"/>
        </w:rPr>
        <w:t>30v</w:t>
      </w:r>
      <w:r w:rsidRPr="008707A6">
        <w:rPr>
          <w:rFonts w:ascii="Times New Roman" w:hAnsi="Times New Roman" w:cs="Times New Roman"/>
          <w:sz w:val="24"/>
          <w:szCs w:val="24"/>
        </w:rPr>
        <w:t xml:space="preserve">) len na základe povolenia udeleného Komisiou. </w:t>
      </w:r>
    </w:p>
    <w:p w:rsidR="00A45F5F" w:rsidRPr="008707A6" w:rsidRDefault="00A45F5F" w:rsidP="00BA0337">
      <w:pPr>
        <w:spacing w:after="0" w:line="240" w:lineRule="auto"/>
        <w:ind w:left="426"/>
        <w:jc w:val="both"/>
        <w:rPr>
          <w:rFonts w:ascii="Times New Roman" w:hAnsi="Times New Roman" w:cs="Times New Roman"/>
          <w:sz w:val="24"/>
          <w:szCs w:val="24"/>
        </w:rPr>
      </w:pPr>
    </w:p>
    <w:p w:rsidR="00A45F5F" w:rsidRPr="008707A6" w:rsidRDefault="00A45F5F"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9F6152" w:rsidRPr="008707A6">
        <w:rPr>
          <w:rFonts w:ascii="Times New Roman" w:hAnsi="Times New Roman" w:cs="Times New Roman"/>
          <w:sz w:val="24"/>
          <w:szCs w:val="24"/>
        </w:rPr>
        <w:t>8</w:t>
      </w:r>
      <w:r w:rsidRPr="008707A6">
        <w:rPr>
          <w:rFonts w:ascii="Times New Roman" w:hAnsi="Times New Roman" w:cs="Times New Roman"/>
          <w:sz w:val="24"/>
          <w:szCs w:val="24"/>
        </w:rPr>
        <w:t xml:space="preserve">)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rsidR="00A45F5F" w:rsidRPr="008707A6" w:rsidRDefault="00A45F5F" w:rsidP="00BA0337">
      <w:pPr>
        <w:spacing w:after="0" w:line="240" w:lineRule="auto"/>
        <w:ind w:left="426"/>
        <w:jc w:val="both"/>
        <w:rPr>
          <w:rFonts w:ascii="Times New Roman" w:hAnsi="Times New Roman" w:cs="Times New Roman"/>
          <w:sz w:val="24"/>
          <w:szCs w:val="24"/>
        </w:rPr>
      </w:pPr>
    </w:p>
    <w:p w:rsidR="00A45F5F" w:rsidRPr="008707A6" w:rsidRDefault="00A45F5F" w:rsidP="00BA0337">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8A3E13" w:rsidRPr="008707A6">
        <w:rPr>
          <w:rFonts w:ascii="Times New Roman" w:hAnsi="Times New Roman" w:cs="Times New Roman"/>
          <w:sz w:val="24"/>
          <w:szCs w:val="24"/>
        </w:rPr>
        <w:t>9</w:t>
      </w:r>
      <w:r w:rsidRPr="008707A6">
        <w:rPr>
          <w:rFonts w:ascii="Times New Roman" w:hAnsi="Times New Roman" w:cs="Times New Roman"/>
          <w:sz w:val="24"/>
          <w:szCs w:val="24"/>
        </w:rPr>
        <w:t>) Národná banka Slovenska pred rozhodnutím o určení alebo zmene vankúša pre O-SII oznámi tento zámer Európskemu výboru pre systémové riziká</w:t>
      </w:r>
      <w:r w:rsidR="00A87EAE" w:rsidRPr="008707A6">
        <w:rPr>
          <w:rFonts w:ascii="Times New Roman" w:hAnsi="Times New Roman" w:cs="Times New Roman"/>
          <w:sz w:val="24"/>
          <w:szCs w:val="24"/>
        </w:rPr>
        <w:t>,</w:t>
      </w:r>
      <w:r w:rsidR="008A3E13"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a to v lehote jedného mesiaca pred uverejnením rozhodnutia podľa odseku </w:t>
      </w:r>
      <w:r w:rsidR="008A3E13" w:rsidRPr="008707A6">
        <w:rPr>
          <w:rFonts w:ascii="Times New Roman" w:hAnsi="Times New Roman" w:cs="Times New Roman"/>
          <w:sz w:val="24"/>
          <w:szCs w:val="24"/>
        </w:rPr>
        <w:t>6</w:t>
      </w:r>
      <w:r w:rsidRPr="008707A6">
        <w:rPr>
          <w:rFonts w:ascii="Times New Roman" w:hAnsi="Times New Roman" w:cs="Times New Roman"/>
          <w:sz w:val="24"/>
          <w:szCs w:val="24"/>
        </w:rPr>
        <w:t xml:space="preserve"> a v lehote troch mesiacov pred uverejnením rozhodnutia podľa odseku </w:t>
      </w:r>
      <w:r w:rsidR="008A3E13" w:rsidRPr="008707A6">
        <w:rPr>
          <w:rFonts w:ascii="Times New Roman" w:hAnsi="Times New Roman" w:cs="Times New Roman"/>
          <w:sz w:val="24"/>
          <w:szCs w:val="24"/>
        </w:rPr>
        <w:t>7</w:t>
      </w:r>
      <w:r w:rsidRPr="008707A6">
        <w:rPr>
          <w:rFonts w:ascii="Times New Roman" w:hAnsi="Times New Roman" w:cs="Times New Roman"/>
          <w:sz w:val="24"/>
          <w:szCs w:val="24"/>
        </w:rPr>
        <w:t xml:space="preserve">. Oznámenie obsahuje </w:t>
      </w:r>
    </w:p>
    <w:p w:rsidR="00A45F5F" w:rsidRPr="008707A6" w:rsidRDefault="00A45F5F" w:rsidP="00BA0337">
      <w:pPr>
        <w:pStyle w:val="Odsekzoznamu"/>
        <w:numPr>
          <w:ilvl w:val="0"/>
          <w:numId w:val="34"/>
        </w:numPr>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 xml:space="preserve">dôvody, pre ktoré sa vankúš pre O-SII považuje za účinný a primeraný prostriedok, ktorým možno znížiť riziko, </w:t>
      </w:r>
    </w:p>
    <w:p w:rsidR="00A45F5F" w:rsidRPr="008707A6" w:rsidRDefault="00A45F5F" w:rsidP="009636E3">
      <w:pPr>
        <w:pStyle w:val="Odsekzoznamu"/>
        <w:numPr>
          <w:ilvl w:val="0"/>
          <w:numId w:val="34"/>
        </w:numPr>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 xml:space="preserve">posúdenie pravdepodobného pozitívneho vplyvu alebo negatívneho vplyvu vankúša pre O-SII na vnútorný trh Slovenskej republiky, </w:t>
      </w:r>
    </w:p>
    <w:p w:rsidR="00A45F5F" w:rsidRPr="008707A6" w:rsidRDefault="00A50BA9" w:rsidP="009636E3">
      <w:pPr>
        <w:pStyle w:val="Odsekzoznamu"/>
        <w:numPr>
          <w:ilvl w:val="0"/>
          <w:numId w:val="34"/>
        </w:numPr>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 xml:space="preserve">mieru </w:t>
      </w:r>
      <w:r w:rsidR="00A45F5F" w:rsidRPr="008707A6">
        <w:rPr>
          <w:rFonts w:ascii="Times New Roman" w:hAnsi="Times New Roman" w:cs="Times New Roman"/>
          <w:sz w:val="24"/>
          <w:szCs w:val="24"/>
        </w:rPr>
        <w:t>vankúš</w:t>
      </w:r>
      <w:r w:rsidRPr="008707A6">
        <w:rPr>
          <w:rFonts w:ascii="Times New Roman" w:hAnsi="Times New Roman" w:cs="Times New Roman"/>
          <w:sz w:val="24"/>
          <w:szCs w:val="24"/>
        </w:rPr>
        <w:t>a</w:t>
      </w:r>
      <w:r w:rsidR="00A45F5F" w:rsidRPr="008707A6">
        <w:rPr>
          <w:rFonts w:ascii="Times New Roman" w:hAnsi="Times New Roman" w:cs="Times New Roman"/>
          <w:sz w:val="24"/>
          <w:szCs w:val="24"/>
        </w:rPr>
        <w:t xml:space="preserve"> pre O-SII, ktorého uplatňovanie Národná banka Slovenska bude požadovať.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342C0D" w:rsidRPr="008707A6">
        <w:rPr>
          <w:rFonts w:ascii="Times New Roman" w:hAnsi="Times New Roman" w:cs="Times New Roman"/>
          <w:sz w:val="24"/>
          <w:szCs w:val="24"/>
        </w:rPr>
        <w:t>10</w:t>
      </w:r>
      <w:r w:rsidRPr="008707A6">
        <w:rPr>
          <w:rFonts w:ascii="Times New Roman" w:hAnsi="Times New Roman" w:cs="Times New Roman"/>
          <w:sz w:val="24"/>
          <w:szCs w:val="24"/>
        </w:rPr>
        <w:t xml:space="preserve">) Ak O-SII je dcérskou spoločnosťou G-SII alebo dcérskou spoločnosťou O-SII, ktorá je </w:t>
      </w:r>
      <w:r w:rsidR="00A12DA1" w:rsidRPr="008707A6">
        <w:rPr>
          <w:rFonts w:ascii="Times New Roman" w:hAnsi="Times New Roman" w:cs="Times New Roman"/>
          <w:sz w:val="24"/>
          <w:szCs w:val="24"/>
        </w:rPr>
        <w:t xml:space="preserve">buď </w:t>
      </w:r>
      <w:r w:rsidRPr="008707A6">
        <w:rPr>
          <w:rFonts w:ascii="Times New Roman" w:hAnsi="Times New Roman" w:cs="Times New Roman"/>
          <w:sz w:val="24"/>
          <w:szCs w:val="24"/>
        </w:rPr>
        <w:t xml:space="preserve">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rsidR="00A45F5F" w:rsidRPr="008707A6" w:rsidRDefault="00A45F5F" w:rsidP="009636E3">
      <w:pPr>
        <w:pStyle w:val="Odsekzoznamu"/>
        <w:numPr>
          <w:ilvl w:val="0"/>
          <w:numId w:val="35"/>
        </w:numPr>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súčet vyššej z hodnôt miery vankúša pre G-SII alebo O-SII, ktorá sa vzťahuje na skupinu na konsolidovanom základe a 1 % celkovej rizikovej expozície vypočítanej podľa osobitného predpisu,</w:t>
      </w:r>
      <w:r w:rsidRPr="008707A6">
        <w:rPr>
          <w:rFonts w:ascii="Times New Roman" w:hAnsi="Times New Roman" w:cs="Times New Roman"/>
          <w:sz w:val="24"/>
          <w:szCs w:val="24"/>
          <w:vertAlign w:val="superscript"/>
        </w:rPr>
        <w:t>30v</w:t>
      </w:r>
      <w:r w:rsidRPr="008707A6">
        <w:rPr>
          <w:rFonts w:ascii="Times New Roman" w:hAnsi="Times New Roman" w:cs="Times New Roman"/>
          <w:sz w:val="24"/>
          <w:szCs w:val="24"/>
        </w:rPr>
        <w:t xml:space="preserve">) </w:t>
      </w:r>
    </w:p>
    <w:p w:rsidR="00A45F5F" w:rsidRPr="008707A6" w:rsidRDefault="00A45F5F" w:rsidP="009636E3">
      <w:pPr>
        <w:pStyle w:val="Odsekzoznamu"/>
        <w:numPr>
          <w:ilvl w:val="0"/>
          <w:numId w:val="35"/>
        </w:numPr>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3 % celkovej rizikovej expozície vypočítanej podľa osobitného predpisu</w:t>
      </w:r>
      <w:r w:rsidRPr="008707A6">
        <w:rPr>
          <w:rFonts w:ascii="Times New Roman" w:hAnsi="Times New Roman" w:cs="Times New Roman"/>
          <w:sz w:val="24"/>
          <w:szCs w:val="24"/>
          <w:vertAlign w:val="superscript"/>
        </w:rPr>
        <w:t>30v</w:t>
      </w:r>
      <w:r w:rsidRPr="008707A6">
        <w:rPr>
          <w:rFonts w:ascii="Times New Roman" w:hAnsi="Times New Roman" w:cs="Times New Roman"/>
          <w:sz w:val="24"/>
          <w:szCs w:val="24"/>
        </w:rPr>
        <w:t xml:space="preserve">) alebo hodnota miery vankúša </w:t>
      </w:r>
      <w:r w:rsidR="00AA66B3" w:rsidRPr="008707A6">
        <w:rPr>
          <w:rFonts w:ascii="Times New Roman" w:hAnsi="Times New Roman" w:cs="Times New Roman"/>
          <w:sz w:val="24"/>
          <w:szCs w:val="24"/>
        </w:rPr>
        <w:t xml:space="preserve">pre </w:t>
      </w:r>
      <w:r w:rsidRPr="008707A6">
        <w:rPr>
          <w:rFonts w:ascii="Times New Roman" w:hAnsi="Times New Roman" w:cs="Times New Roman"/>
          <w:sz w:val="24"/>
          <w:szCs w:val="24"/>
        </w:rPr>
        <w:t xml:space="preserve">O-SII, ktorej uplatnenie na skupinu na konsolidovanom základe v súlade s odsekom </w:t>
      </w:r>
      <w:r w:rsidR="00342C0D" w:rsidRPr="008707A6">
        <w:rPr>
          <w:rFonts w:ascii="Times New Roman" w:hAnsi="Times New Roman" w:cs="Times New Roman"/>
          <w:sz w:val="24"/>
          <w:szCs w:val="24"/>
        </w:rPr>
        <w:t>7</w:t>
      </w:r>
      <w:r w:rsidRPr="008707A6">
        <w:rPr>
          <w:rFonts w:ascii="Times New Roman" w:hAnsi="Times New Roman" w:cs="Times New Roman"/>
          <w:sz w:val="24"/>
          <w:szCs w:val="24"/>
        </w:rPr>
        <w:t xml:space="preserve"> povolila Komisia.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342C0D" w:rsidRPr="008707A6">
        <w:rPr>
          <w:rFonts w:ascii="Times New Roman" w:hAnsi="Times New Roman" w:cs="Times New Roman"/>
          <w:sz w:val="24"/>
          <w:szCs w:val="24"/>
        </w:rPr>
        <w:t>1</w:t>
      </w:r>
      <w:r w:rsidRPr="008707A6">
        <w:rPr>
          <w:rFonts w:ascii="Times New Roman" w:hAnsi="Times New Roman" w:cs="Times New Roman"/>
          <w:sz w:val="24"/>
          <w:szCs w:val="24"/>
        </w:rPr>
        <w:t xml:space="preserve">) Odsekom </w:t>
      </w:r>
      <w:r w:rsidR="00342C0D" w:rsidRPr="008707A6">
        <w:rPr>
          <w:rFonts w:ascii="Times New Roman" w:hAnsi="Times New Roman" w:cs="Times New Roman"/>
          <w:sz w:val="24"/>
          <w:szCs w:val="24"/>
        </w:rPr>
        <w:t>10</w:t>
      </w:r>
      <w:r w:rsidRPr="008707A6">
        <w:rPr>
          <w:rFonts w:ascii="Times New Roman" w:hAnsi="Times New Roman" w:cs="Times New Roman"/>
          <w:sz w:val="24"/>
          <w:szCs w:val="24"/>
        </w:rPr>
        <w:t xml:space="preserve"> nie sú dotknuté ustanovenia odseku </w:t>
      </w:r>
      <w:r w:rsidR="00342C0D" w:rsidRPr="008707A6">
        <w:rPr>
          <w:rFonts w:ascii="Times New Roman" w:hAnsi="Times New Roman" w:cs="Times New Roman"/>
          <w:sz w:val="24"/>
          <w:szCs w:val="24"/>
        </w:rPr>
        <w:t>6</w:t>
      </w:r>
      <w:r w:rsidRPr="008707A6">
        <w:rPr>
          <w:rFonts w:ascii="Times New Roman" w:hAnsi="Times New Roman" w:cs="Times New Roman"/>
          <w:sz w:val="24"/>
          <w:szCs w:val="24"/>
        </w:rPr>
        <w:t xml:space="preserve"> a § 33k.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342C0D" w:rsidRPr="008707A6">
        <w:rPr>
          <w:rFonts w:ascii="Times New Roman" w:hAnsi="Times New Roman" w:cs="Times New Roman"/>
          <w:sz w:val="24"/>
          <w:szCs w:val="24"/>
        </w:rPr>
        <w:t>2</w:t>
      </w:r>
      <w:r w:rsidRPr="008707A6">
        <w:rPr>
          <w:rFonts w:ascii="Times New Roman" w:hAnsi="Times New Roman" w:cs="Times New Roman"/>
          <w:sz w:val="24"/>
          <w:szCs w:val="24"/>
        </w:rPr>
        <w:t xml:space="preserve">) G-SII sa zaraďuje do jednej zo šiestich </w:t>
      </w:r>
      <w:proofErr w:type="spellStart"/>
      <w:r w:rsidRPr="008707A6">
        <w:rPr>
          <w:rFonts w:ascii="Times New Roman" w:hAnsi="Times New Roman" w:cs="Times New Roman"/>
          <w:sz w:val="24"/>
          <w:szCs w:val="24"/>
        </w:rPr>
        <w:t>podkategórií</w:t>
      </w:r>
      <w:proofErr w:type="spellEnd"/>
      <w:r w:rsidRPr="008707A6">
        <w:rPr>
          <w:rFonts w:ascii="Times New Roman" w:hAnsi="Times New Roman" w:cs="Times New Roman"/>
          <w:sz w:val="24"/>
          <w:szCs w:val="24"/>
        </w:rPr>
        <w:t xml:space="preserve">. Najnižšiu hraničnú úroveň a hraničné úrovne medzi jednotlivými </w:t>
      </w:r>
      <w:proofErr w:type="spellStart"/>
      <w:r w:rsidRPr="008707A6">
        <w:rPr>
          <w:rFonts w:ascii="Times New Roman" w:hAnsi="Times New Roman" w:cs="Times New Roman"/>
          <w:sz w:val="24"/>
          <w:szCs w:val="24"/>
        </w:rPr>
        <w:t>podkategóriami</w:t>
      </w:r>
      <w:proofErr w:type="spellEnd"/>
      <w:r w:rsidRPr="008707A6">
        <w:rPr>
          <w:rFonts w:ascii="Times New Roman" w:hAnsi="Times New Roman" w:cs="Times New Roman"/>
          <w:sz w:val="24"/>
          <w:szCs w:val="24"/>
        </w:rPr>
        <w:t xml:space="preserve"> určuje Národná banka Slovenska na základe </w:t>
      </w:r>
      <w:r w:rsidR="00933521" w:rsidRPr="008707A6">
        <w:rPr>
          <w:rFonts w:ascii="Times New Roman" w:hAnsi="Times New Roman" w:cs="Times New Roman"/>
          <w:sz w:val="24"/>
          <w:szCs w:val="24"/>
        </w:rPr>
        <w:t>výsledku</w:t>
      </w:r>
      <w:r w:rsidRPr="008707A6">
        <w:rPr>
          <w:rFonts w:ascii="Times New Roman" w:hAnsi="Times New Roman" w:cs="Times New Roman"/>
          <w:sz w:val="24"/>
          <w:szCs w:val="24"/>
        </w:rPr>
        <w:t xml:space="preserve"> vypočítaného podľa kritérií </w:t>
      </w:r>
      <w:r w:rsidR="00933521" w:rsidRPr="008707A6">
        <w:rPr>
          <w:rFonts w:ascii="Times New Roman" w:hAnsi="Times New Roman" w:cs="Times New Roman"/>
          <w:sz w:val="24"/>
          <w:szCs w:val="24"/>
        </w:rPr>
        <w:t>uvedených v </w:t>
      </w:r>
      <w:r w:rsidRPr="008707A6">
        <w:rPr>
          <w:rFonts w:ascii="Times New Roman" w:hAnsi="Times New Roman" w:cs="Times New Roman"/>
          <w:sz w:val="24"/>
          <w:szCs w:val="24"/>
        </w:rPr>
        <w:t xml:space="preserve">odseku 2. </w:t>
      </w:r>
      <w:r w:rsidR="00A87EAE" w:rsidRPr="008707A6">
        <w:rPr>
          <w:rFonts w:ascii="Times New Roman" w:hAnsi="Times New Roman" w:cs="Times New Roman"/>
          <w:sz w:val="24"/>
          <w:szCs w:val="24"/>
        </w:rPr>
        <w:t>Hraničn</w:t>
      </w:r>
      <w:r w:rsidR="00D04698" w:rsidRPr="008707A6">
        <w:rPr>
          <w:rFonts w:ascii="Times New Roman" w:hAnsi="Times New Roman" w:cs="Times New Roman"/>
          <w:sz w:val="24"/>
          <w:szCs w:val="24"/>
        </w:rPr>
        <w:t>ý</w:t>
      </w:r>
      <w:r w:rsidR="00A87EAE" w:rsidRPr="008707A6">
        <w:rPr>
          <w:rFonts w:ascii="Times New Roman" w:hAnsi="Times New Roman" w:cs="Times New Roman"/>
          <w:sz w:val="24"/>
          <w:szCs w:val="24"/>
        </w:rPr>
        <w:t xml:space="preserve"> </w:t>
      </w:r>
      <w:r w:rsidR="00D04698" w:rsidRPr="008707A6">
        <w:rPr>
          <w:rFonts w:ascii="Times New Roman" w:hAnsi="Times New Roman" w:cs="Times New Roman"/>
          <w:sz w:val="24"/>
          <w:szCs w:val="24"/>
        </w:rPr>
        <w:t>výsledok</w:t>
      </w:r>
      <w:r w:rsidR="00A87EAE" w:rsidRPr="008707A6">
        <w:rPr>
          <w:rFonts w:ascii="Times New Roman" w:hAnsi="Times New Roman" w:cs="Times New Roman"/>
          <w:sz w:val="24"/>
          <w:szCs w:val="24"/>
        </w:rPr>
        <w:t xml:space="preserve"> medzi susednými </w:t>
      </w:r>
      <w:proofErr w:type="spellStart"/>
      <w:r w:rsidR="00A87EAE" w:rsidRPr="008707A6">
        <w:rPr>
          <w:rFonts w:ascii="Times New Roman" w:hAnsi="Times New Roman" w:cs="Times New Roman"/>
          <w:sz w:val="24"/>
          <w:szCs w:val="24"/>
        </w:rPr>
        <w:t>podkategóriami</w:t>
      </w:r>
      <w:proofErr w:type="spellEnd"/>
      <w:r w:rsidR="00A87EAE" w:rsidRPr="008707A6">
        <w:rPr>
          <w:rFonts w:ascii="Times New Roman" w:hAnsi="Times New Roman" w:cs="Times New Roman"/>
          <w:sz w:val="24"/>
          <w:szCs w:val="24"/>
        </w:rPr>
        <w:t xml:space="preserve"> sa vymedzí jednoznačne a v súlade so zásadou, že medzi jednotlivými </w:t>
      </w:r>
      <w:proofErr w:type="spellStart"/>
      <w:r w:rsidR="00A87EAE" w:rsidRPr="008707A6">
        <w:rPr>
          <w:rFonts w:ascii="Times New Roman" w:hAnsi="Times New Roman" w:cs="Times New Roman"/>
          <w:sz w:val="24"/>
          <w:szCs w:val="24"/>
        </w:rPr>
        <w:t>podkategóriami</w:t>
      </w:r>
      <w:proofErr w:type="spellEnd"/>
      <w:r w:rsidR="00A87EAE" w:rsidRPr="008707A6">
        <w:rPr>
          <w:rFonts w:ascii="Times New Roman" w:hAnsi="Times New Roman" w:cs="Times New Roman"/>
          <w:sz w:val="24"/>
          <w:szCs w:val="24"/>
        </w:rPr>
        <w:t xml:space="preserve"> dochádza ku konštantnému lineárnemu zvýšeniu systémového významu</w:t>
      </w:r>
      <w:r w:rsidR="00CB48C3" w:rsidRPr="008707A6">
        <w:rPr>
          <w:rFonts w:ascii="Times New Roman" w:hAnsi="Times New Roman" w:cs="Times New Roman"/>
          <w:sz w:val="24"/>
          <w:szCs w:val="24"/>
        </w:rPr>
        <w:t xml:space="preserve">, čo vedie k lineárnemu zvýšeniu v rámci požiadavky na dodatočný vlastný kapitál </w:t>
      </w:r>
      <w:proofErr w:type="spellStart"/>
      <w:r w:rsidR="00CB48C3" w:rsidRPr="008707A6">
        <w:rPr>
          <w:rFonts w:ascii="Times New Roman" w:hAnsi="Times New Roman" w:cs="Times New Roman"/>
          <w:sz w:val="24"/>
          <w:szCs w:val="24"/>
        </w:rPr>
        <w:t>Tier</w:t>
      </w:r>
      <w:proofErr w:type="spellEnd"/>
      <w:r w:rsidR="00CB48C3" w:rsidRPr="008707A6">
        <w:rPr>
          <w:rFonts w:ascii="Times New Roman" w:hAnsi="Times New Roman" w:cs="Times New Roman"/>
          <w:sz w:val="24"/>
          <w:szCs w:val="24"/>
        </w:rPr>
        <w:t xml:space="preserve"> 1</w:t>
      </w:r>
      <w:r w:rsidR="009A4017" w:rsidRPr="008707A6">
        <w:rPr>
          <w:rFonts w:ascii="Times New Roman" w:hAnsi="Times New Roman" w:cs="Times New Roman"/>
          <w:sz w:val="24"/>
          <w:szCs w:val="24"/>
        </w:rPr>
        <w:t xml:space="preserve"> </w:t>
      </w:r>
      <w:r w:rsidR="00543293" w:rsidRPr="008707A6">
        <w:rPr>
          <w:rFonts w:ascii="Times New Roman" w:hAnsi="Times New Roman" w:cs="Times New Roman"/>
          <w:sz w:val="24"/>
          <w:szCs w:val="24"/>
        </w:rPr>
        <w:t>okrem</w:t>
      </w:r>
      <w:r w:rsidR="009A4017" w:rsidRPr="008707A6">
        <w:rPr>
          <w:rFonts w:ascii="Times New Roman" w:hAnsi="Times New Roman" w:cs="Times New Roman"/>
          <w:sz w:val="24"/>
          <w:szCs w:val="24"/>
        </w:rPr>
        <w:t xml:space="preserve"> piatej </w:t>
      </w:r>
      <w:proofErr w:type="spellStart"/>
      <w:r w:rsidR="009A4017" w:rsidRPr="008707A6">
        <w:rPr>
          <w:rFonts w:ascii="Times New Roman" w:hAnsi="Times New Roman" w:cs="Times New Roman"/>
          <w:sz w:val="24"/>
          <w:szCs w:val="24"/>
        </w:rPr>
        <w:t>podkategórie</w:t>
      </w:r>
      <w:proofErr w:type="spellEnd"/>
      <w:r w:rsidR="009A4017" w:rsidRPr="008707A6">
        <w:rPr>
          <w:rFonts w:ascii="Times New Roman" w:hAnsi="Times New Roman" w:cs="Times New Roman"/>
          <w:sz w:val="24"/>
          <w:szCs w:val="24"/>
        </w:rPr>
        <w:t xml:space="preserve"> a šiestej </w:t>
      </w:r>
      <w:proofErr w:type="spellStart"/>
      <w:r w:rsidR="009A4017" w:rsidRPr="008707A6">
        <w:rPr>
          <w:rFonts w:ascii="Times New Roman" w:hAnsi="Times New Roman" w:cs="Times New Roman"/>
          <w:sz w:val="24"/>
          <w:szCs w:val="24"/>
        </w:rPr>
        <w:t>podkategórie</w:t>
      </w:r>
      <w:proofErr w:type="spellEnd"/>
      <w:r w:rsidR="00A87EAE" w:rsidRPr="008707A6">
        <w:rPr>
          <w:rFonts w:ascii="Times New Roman" w:hAnsi="Times New Roman" w:cs="Times New Roman"/>
          <w:sz w:val="24"/>
          <w:szCs w:val="24"/>
        </w:rPr>
        <w:t xml:space="preserve">. Systémový význam je na účely tohto odseku predpokladaný vplyv na celosvetový finančný trh vyvolaný ťažkosťami G-SII. </w:t>
      </w:r>
      <w:r w:rsidRPr="008707A6">
        <w:rPr>
          <w:rFonts w:ascii="Times New Roman" w:hAnsi="Times New Roman" w:cs="Times New Roman"/>
          <w:sz w:val="24"/>
          <w:szCs w:val="24"/>
        </w:rPr>
        <w:t>Vankúš pre G-SII sa priraďuje na úrovni percenta celkovej rizikovej expozície vypočítanej podľa osobitného predpisu</w:t>
      </w:r>
      <w:r w:rsidRPr="008707A6">
        <w:rPr>
          <w:rFonts w:ascii="Times New Roman" w:hAnsi="Times New Roman" w:cs="Times New Roman"/>
          <w:sz w:val="24"/>
          <w:szCs w:val="24"/>
          <w:vertAlign w:val="superscript"/>
        </w:rPr>
        <w:t>30v</w:t>
      </w:r>
      <w:r w:rsidRPr="008707A6">
        <w:rPr>
          <w:rFonts w:ascii="Times New Roman" w:hAnsi="Times New Roman" w:cs="Times New Roman"/>
          <w:sz w:val="24"/>
          <w:szCs w:val="24"/>
        </w:rPr>
        <w:t xml:space="preserve">) takto: </w:t>
      </w:r>
    </w:p>
    <w:p w:rsidR="00A45F5F" w:rsidRPr="008707A6"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podkategória</w:t>
      </w:r>
      <w:proofErr w:type="spellEnd"/>
      <w:r w:rsidRPr="008707A6">
        <w:rPr>
          <w:rFonts w:ascii="Times New Roman" w:hAnsi="Times New Roman" w:cs="Times New Roman"/>
          <w:sz w:val="24"/>
          <w:szCs w:val="24"/>
        </w:rPr>
        <w:t xml:space="preserve"> 1 vo výške 1 %, </w:t>
      </w:r>
    </w:p>
    <w:p w:rsidR="00A45F5F" w:rsidRPr="008707A6"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podkategória</w:t>
      </w:r>
      <w:proofErr w:type="spellEnd"/>
      <w:r w:rsidRPr="008707A6">
        <w:rPr>
          <w:rFonts w:ascii="Times New Roman" w:hAnsi="Times New Roman" w:cs="Times New Roman"/>
          <w:sz w:val="24"/>
          <w:szCs w:val="24"/>
        </w:rPr>
        <w:t xml:space="preserve"> 2 vo výške 1,5 %, </w:t>
      </w:r>
    </w:p>
    <w:p w:rsidR="00A45F5F" w:rsidRPr="008707A6"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podkategória</w:t>
      </w:r>
      <w:proofErr w:type="spellEnd"/>
      <w:r w:rsidRPr="008707A6">
        <w:rPr>
          <w:rFonts w:ascii="Times New Roman" w:hAnsi="Times New Roman" w:cs="Times New Roman"/>
          <w:sz w:val="24"/>
          <w:szCs w:val="24"/>
        </w:rPr>
        <w:t xml:space="preserve"> 3 vo výške 2 %, </w:t>
      </w:r>
    </w:p>
    <w:p w:rsidR="00A45F5F" w:rsidRPr="008707A6"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podkategória</w:t>
      </w:r>
      <w:proofErr w:type="spellEnd"/>
      <w:r w:rsidRPr="008707A6">
        <w:rPr>
          <w:rFonts w:ascii="Times New Roman" w:hAnsi="Times New Roman" w:cs="Times New Roman"/>
          <w:sz w:val="24"/>
          <w:szCs w:val="24"/>
        </w:rPr>
        <w:t xml:space="preserve"> 4 vo výške 2,5 %, </w:t>
      </w:r>
    </w:p>
    <w:p w:rsidR="00A45F5F" w:rsidRPr="008707A6"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podkategória</w:t>
      </w:r>
      <w:proofErr w:type="spellEnd"/>
      <w:r w:rsidRPr="008707A6">
        <w:rPr>
          <w:rFonts w:ascii="Times New Roman" w:hAnsi="Times New Roman" w:cs="Times New Roman"/>
          <w:sz w:val="24"/>
          <w:szCs w:val="24"/>
        </w:rPr>
        <w:t xml:space="preserve"> 5 vo výške 3 % , </w:t>
      </w:r>
    </w:p>
    <w:p w:rsidR="00A45F5F" w:rsidRPr="008707A6"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podkategória</w:t>
      </w:r>
      <w:proofErr w:type="spellEnd"/>
      <w:r w:rsidRPr="008707A6">
        <w:rPr>
          <w:rFonts w:ascii="Times New Roman" w:hAnsi="Times New Roman" w:cs="Times New Roman"/>
          <w:sz w:val="24"/>
          <w:szCs w:val="24"/>
        </w:rPr>
        <w:t xml:space="preserve"> 6 vo výške 3,5 %.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342C0D" w:rsidRPr="008707A6">
        <w:rPr>
          <w:rFonts w:ascii="Times New Roman" w:hAnsi="Times New Roman" w:cs="Times New Roman"/>
          <w:sz w:val="24"/>
          <w:szCs w:val="24"/>
        </w:rPr>
        <w:t>3</w:t>
      </w:r>
      <w:r w:rsidRPr="008707A6">
        <w:rPr>
          <w:rFonts w:ascii="Times New Roman" w:hAnsi="Times New Roman" w:cs="Times New Roman"/>
          <w:sz w:val="24"/>
          <w:szCs w:val="24"/>
        </w:rPr>
        <w:t>) Národná banka Slovenska môže bez toho, aby boli dotknuté odseky 1 a</w:t>
      </w:r>
      <w:r w:rsidR="0041106D" w:rsidRPr="008707A6">
        <w:rPr>
          <w:rFonts w:ascii="Times New Roman" w:hAnsi="Times New Roman" w:cs="Times New Roman"/>
          <w:sz w:val="24"/>
          <w:szCs w:val="24"/>
        </w:rPr>
        <w:t> </w:t>
      </w:r>
      <w:r w:rsidRPr="008707A6">
        <w:rPr>
          <w:rFonts w:ascii="Times New Roman" w:hAnsi="Times New Roman" w:cs="Times New Roman"/>
          <w:sz w:val="24"/>
          <w:szCs w:val="24"/>
        </w:rPr>
        <w:t>1</w:t>
      </w:r>
      <w:r w:rsidR="00342C0D" w:rsidRPr="008707A6">
        <w:rPr>
          <w:rFonts w:ascii="Times New Roman" w:hAnsi="Times New Roman" w:cs="Times New Roman"/>
          <w:sz w:val="24"/>
          <w:szCs w:val="24"/>
        </w:rPr>
        <w:t>2</w:t>
      </w:r>
      <w:r w:rsidR="0041106D"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p>
    <w:p w:rsidR="00A45F5F" w:rsidRPr="008707A6" w:rsidRDefault="00A45F5F" w:rsidP="009636E3">
      <w:pPr>
        <w:pStyle w:val="Odsekzoznamu"/>
        <w:numPr>
          <w:ilvl w:val="0"/>
          <w:numId w:val="37"/>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preradiť G-SII z nižšej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do vyššej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w:t>
      </w:r>
    </w:p>
    <w:p w:rsidR="00A45F5F" w:rsidRPr="008707A6" w:rsidRDefault="00817E65" w:rsidP="009636E3">
      <w:pPr>
        <w:pStyle w:val="Odsekzoznamu"/>
        <w:numPr>
          <w:ilvl w:val="0"/>
          <w:numId w:val="37"/>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zaradiť osobu podľa § 33a ods. 1 písm. c), </w:t>
      </w:r>
      <w:r w:rsidR="00A45F5F" w:rsidRPr="008707A6">
        <w:rPr>
          <w:rFonts w:ascii="Times New Roman" w:hAnsi="Times New Roman" w:cs="Times New Roman"/>
          <w:sz w:val="24"/>
          <w:szCs w:val="24"/>
        </w:rPr>
        <w:t>ktorej celkov</w:t>
      </w:r>
      <w:r w:rsidR="007C3B5D" w:rsidRPr="008707A6">
        <w:rPr>
          <w:rFonts w:ascii="Times New Roman" w:hAnsi="Times New Roman" w:cs="Times New Roman"/>
          <w:sz w:val="24"/>
          <w:szCs w:val="24"/>
        </w:rPr>
        <w:t>ý</w:t>
      </w:r>
      <w:r w:rsidR="00A45F5F" w:rsidRPr="008707A6">
        <w:rPr>
          <w:rFonts w:ascii="Times New Roman" w:hAnsi="Times New Roman" w:cs="Times New Roman"/>
          <w:sz w:val="24"/>
          <w:szCs w:val="24"/>
        </w:rPr>
        <w:t xml:space="preserve"> </w:t>
      </w:r>
      <w:r w:rsidR="007C3B5D" w:rsidRPr="008707A6">
        <w:rPr>
          <w:rFonts w:ascii="Times New Roman" w:hAnsi="Times New Roman" w:cs="Times New Roman"/>
          <w:sz w:val="24"/>
          <w:szCs w:val="24"/>
        </w:rPr>
        <w:t>výsledok</w:t>
      </w:r>
      <w:r w:rsidRPr="008707A6">
        <w:rPr>
          <w:rFonts w:ascii="Times New Roman" w:hAnsi="Times New Roman" w:cs="Times New Roman"/>
          <w:sz w:val="24"/>
          <w:szCs w:val="24"/>
        </w:rPr>
        <w:t xml:space="preserve"> podľa odseku 2</w:t>
      </w:r>
      <w:r w:rsidR="00A45F5F" w:rsidRPr="008707A6">
        <w:rPr>
          <w:rFonts w:ascii="Times New Roman" w:hAnsi="Times New Roman" w:cs="Times New Roman"/>
          <w:sz w:val="24"/>
          <w:szCs w:val="24"/>
        </w:rPr>
        <w:t xml:space="preserve"> je nižš</w:t>
      </w:r>
      <w:r w:rsidR="007C3B5D" w:rsidRPr="008707A6">
        <w:rPr>
          <w:rFonts w:ascii="Times New Roman" w:hAnsi="Times New Roman" w:cs="Times New Roman"/>
          <w:sz w:val="24"/>
          <w:szCs w:val="24"/>
        </w:rPr>
        <w:t>í</w:t>
      </w:r>
      <w:r w:rsidR="00A45F5F" w:rsidRPr="008707A6">
        <w:rPr>
          <w:rFonts w:ascii="Times New Roman" w:hAnsi="Times New Roman" w:cs="Times New Roman"/>
          <w:sz w:val="24"/>
          <w:szCs w:val="24"/>
        </w:rPr>
        <w:t xml:space="preserve"> ako </w:t>
      </w:r>
      <w:r w:rsidR="00B70BBB" w:rsidRPr="008707A6">
        <w:rPr>
          <w:rFonts w:ascii="Times New Roman" w:hAnsi="Times New Roman" w:cs="Times New Roman"/>
          <w:sz w:val="24"/>
          <w:szCs w:val="24"/>
        </w:rPr>
        <w:t xml:space="preserve">hraničný </w:t>
      </w:r>
      <w:r w:rsidR="007C3B5D" w:rsidRPr="008707A6">
        <w:rPr>
          <w:rFonts w:ascii="Times New Roman" w:hAnsi="Times New Roman" w:cs="Times New Roman"/>
          <w:sz w:val="24"/>
          <w:szCs w:val="24"/>
        </w:rPr>
        <w:t>výsledok</w:t>
      </w:r>
      <w:r w:rsidR="00A45F5F" w:rsidRPr="008707A6">
        <w:rPr>
          <w:rFonts w:ascii="Times New Roman" w:hAnsi="Times New Roman" w:cs="Times New Roman"/>
          <w:sz w:val="24"/>
          <w:szCs w:val="24"/>
        </w:rPr>
        <w:t xml:space="preserve"> </w:t>
      </w:r>
      <w:proofErr w:type="spellStart"/>
      <w:r w:rsidR="00A45F5F" w:rsidRPr="008707A6">
        <w:rPr>
          <w:rFonts w:ascii="Times New Roman" w:hAnsi="Times New Roman" w:cs="Times New Roman"/>
          <w:sz w:val="24"/>
          <w:szCs w:val="24"/>
        </w:rPr>
        <w:t>podkategórie</w:t>
      </w:r>
      <w:proofErr w:type="spellEnd"/>
      <w:r w:rsidR="00A45F5F" w:rsidRPr="008707A6">
        <w:rPr>
          <w:rFonts w:ascii="Times New Roman" w:hAnsi="Times New Roman" w:cs="Times New Roman"/>
          <w:sz w:val="24"/>
          <w:szCs w:val="24"/>
        </w:rPr>
        <w:t xml:space="preserve"> 1</w:t>
      </w:r>
      <w:r w:rsidR="00A12DA1" w:rsidRPr="008707A6">
        <w:rPr>
          <w:rFonts w:ascii="Times New Roman" w:hAnsi="Times New Roman" w:cs="Times New Roman"/>
          <w:sz w:val="24"/>
          <w:szCs w:val="24"/>
        </w:rPr>
        <w:t xml:space="preserve"> podľa odseku 12</w:t>
      </w:r>
      <w:r w:rsidR="00A45F5F"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do tejto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alebo do vyššej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a tým </w:t>
      </w:r>
      <w:r w:rsidR="00380AB5" w:rsidRPr="008707A6">
        <w:rPr>
          <w:rFonts w:ascii="Times New Roman" w:hAnsi="Times New Roman" w:cs="Times New Roman"/>
          <w:sz w:val="24"/>
          <w:szCs w:val="24"/>
        </w:rPr>
        <w:t>ju</w:t>
      </w:r>
      <w:r w:rsidRPr="008707A6">
        <w:rPr>
          <w:rFonts w:ascii="Times New Roman" w:hAnsi="Times New Roman" w:cs="Times New Roman"/>
          <w:sz w:val="24"/>
          <w:szCs w:val="24"/>
        </w:rPr>
        <w:t xml:space="preserve"> určiť ako G-SII</w:t>
      </w:r>
      <w:r w:rsidR="00A12DA1" w:rsidRPr="008707A6">
        <w:rPr>
          <w:rFonts w:ascii="Times New Roman" w:hAnsi="Times New Roman" w:cs="Times New Roman"/>
          <w:sz w:val="24"/>
          <w:szCs w:val="24"/>
        </w:rPr>
        <w:t>,</w:t>
      </w:r>
    </w:p>
    <w:p w:rsidR="00A45F5F" w:rsidRPr="008707A6" w:rsidRDefault="00A45F5F" w:rsidP="009636E3">
      <w:pPr>
        <w:pStyle w:val="Odsekzoznamu"/>
        <w:numPr>
          <w:ilvl w:val="0"/>
          <w:numId w:val="37"/>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preradiť G-SII z vyššej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do nižšej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w:t>
      </w:r>
      <w:r w:rsidR="0041106D" w:rsidRPr="008707A6">
        <w:rPr>
          <w:rFonts w:ascii="Times New Roman" w:hAnsi="Times New Roman" w:cs="Times New Roman"/>
          <w:sz w:val="24"/>
          <w:szCs w:val="24"/>
        </w:rPr>
        <w:t>pri zohľadnení jednotného mechanizmu riešenia krízových situácií</w:t>
      </w:r>
      <w:r w:rsidR="00075808" w:rsidRPr="008707A6">
        <w:rPr>
          <w:rFonts w:ascii="Times New Roman" w:hAnsi="Times New Roman" w:cs="Times New Roman"/>
          <w:sz w:val="24"/>
          <w:szCs w:val="24"/>
        </w:rPr>
        <w:t xml:space="preserve"> podľa osobitného predpisu</w:t>
      </w:r>
      <w:r w:rsidR="00075808" w:rsidRPr="008707A6">
        <w:rPr>
          <w:rFonts w:ascii="Times New Roman" w:hAnsi="Times New Roman" w:cs="Times New Roman"/>
          <w:sz w:val="24"/>
          <w:szCs w:val="24"/>
          <w:vertAlign w:val="superscript"/>
        </w:rPr>
        <w:t>30wb</w:t>
      </w:r>
      <w:r w:rsidR="00075808" w:rsidRPr="008707A6">
        <w:rPr>
          <w:rFonts w:ascii="Times New Roman" w:hAnsi="Times New Roman" w:cs="Times New Roman"/>
          <w:sz w:val="24"/>
          <w:szCs w:val="24"/>
        </w:rPr>
        <w:t>)</w:t>
      </w:r>
      <w:r w:rsidR="0041106D" w:rsidRPr="008707A6">
        <w:rPr>
          <w:rFonts w:ascii="Times New Roman" w:hAnsi="Times New Roman" w:cs="Times New Roman"/>
          <w:sz w:val="24"/>
          <w:szCs w:val="24"/>
        </w:rPr>
        <w:t xml:space="preserve"> a </w:t>
      </w:r>
      <w:r w:rsidRPr="008707A6">
        <w:rPr>
          <w:rFonts w:ascii="Times New Roman" w:hAnsi="Times New Roman" w:cs="Times New Roman"/>
          <w:sz w:val="24"/>
          <w:szCs w:val="24"/>
        </w:rPr>
        <w:t>na</w:t>
      </w:r>
      <w:r w:rsidR="0041106D"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základe dodatočného celkového </w:t>
      </w:r>
      <w:r w:rsidR="00D04698" w:rsidRPr="008707A6">
        <w:rPr>
          <w:rFonts w:ascii="Times New Roman" w:hAnsi="Times New Roman" w:cs="Times New Roman"/>
          <w:sz w:val="24"/>
          <w:szCs w:val="24"/>
        </w:rPr>
        <w:t>výsledku</w:t>
      </w:r>
      <w:r w:rsidRPr="008707A6">
        <w:rPr>
          <w:rFonts w:ascii="Times New Roman" w:hAnsi="Times New Roman" w:cs="Times New Roman"/>
          <w:sz w:val="24"/>
          <w:szCs w:val="24"/>
        </w:rPr>
        <w:t xml:space="preserve"> podľa odseku </w:t>
      </w:r>
      <w:r w:rsidR="00342C0D" w:rsidRPr="008707A6">
        <w:rPr>
          <w:rFonts w:ascii="Times New Roman" w:hAnsi="Times New Roman" w:cs="Times New Roman"/>
          <w:sz w:val="24"/>
          <w:szCs w:val="24"/>
        </w:rPr>
        <w:t>3</w:t>
      </w:r>
      <w:r w:rsidRPr="008707A6">
        <w:rPr>
          <w:rFonts w:ascii="Times New Roman" w:hAnsi="Times New Roman" w:cs="Times New Roman"/>
          <w:sz w:val="24"/>
          <w:szCs w:val="24"/>
        </w:rPr>
        <w:t>.</w:t>
      </w:r>
    </w:p>
    <w:p w:rsidR="00A45F5F" w:rsidRPr="008707A6" w:rsidRDefault="00A45F5F" w:rsidP="009636E3">
      <w:pPr>
        <w:spacing w:after="0" w:line="240" w:lineRule="auto"/>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(14) Národná banka Slovenska oznámi Európskemu výboru pre systémové riziká zoznam a názvy G-SII, O-SII a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do ktorých G-SII zaradila, a tieto informácie zverejní aj na svojom webovom sídle. Oznámenie podľa prvej vety obsahuje odôvodnenie uplatnenia alebo neuplatnenia postupu podľa odseku 1</w:t>
      </w:r>
      <w:r w:rsidR="00EF4239" w:rsidRPr="008707A6">
        <w:rPr>
          <w:rFonts w:ascii="Times New Roman" w:hAnsi="Times New Roman" w:cs="Times New Roman"/>
          <w:sz w:val="24"/>
          <w:szCs w:val="24"/>
        </w:rPr>
        <w:t>2</w:t>
      </w:r>
      <w:r w:rsidRPr="008707A6">
        <w:rPr>
          <w:rFonts w:ascii="Times New Roman" w:hAnsi="Times New Roman" w:cs="Times New Roman"/>
          <w:sz w:val="24"/>
          <w:szCs w:val="24"/>
        </w:rPr>
        <w:t xml:space="preserve">. Národná banka Slovenska preskúma určenie G-SII, O-SII a zaradenie G-SII do príslušných </w:t>
      </w:r>
      <w:proofErr w:type="spellStart"/>
      <w:r w:rsidRPr="008707A6">
        <w:rPr>
          <w:rFonts w:ascii="Times New Roman" w:hAnsi="Times New Roman" w:cs="Times New Roman"/>
          <w:sz w:val="24"/>
          <w:szCs w:val="24"/>
        </w:rPr>
        <w:t>podkategórií</w:t>
      </w:r>
      <w:proofErr w:type="spellEnd"/>
      <w:r w:rsidRPr="008707A6">
        <w:rPr>
          <w:rFonts w:ascii="Times New Roman" w:hAnsi="Times New Roman" w:cs="Times New Roman"/>
          <w:sz w:val="24"/>
          <w:szCs w:val="24"/>
        </w:rPr>
        <w:t xml:space="preserve"> aspoň raz za kalendárny rok. Výsledok preskúmania oznámi príslušnej G-SII alebo O-SII</w:t>
      </w:r>
      <w:r w:rsidR="0095352C" w:rsidRPr="008707A6">
        <w:rPr>
          <w:rFonts w:ascii="Times New Roman" w:hAnsi="Times New Roman" w:cs="Times New Roman"/>
          <w:sz w:val="24"/>
          <w:szCs w:val="24"/>
        </w:rPr>
        <w:t xml:space="preserve"> </w:t>
      </w:r>
      <w:r w:rsidRPr="008707A6">
        <w:rPr>
          <w:rFonts w:ascii="Times New Roman" w:hAnsi="Times New Roman" w:cs="Times New Roman"/>
          <w:sz w:val="24"/>
          <w:szCs w:val="24"/>
        </w:rPr>
        <w:t>a Európskemu výboru pre systémové riziká, pričom aktualizovaný zoznam G-SII a O-SII a </w:t>
      </w:r>
      <w:proofErr w:type="spellStart"/>
      <w:r w:rsidRPr="008707A6">
        <w:rPr>
          <w:rFonts w:ascii="Times New Roman" w:hAnsi="Times New Roman" w:cs="Times New Roman"/>
          <w:sz w:val="24"/>
          <w:szCs w:val="24"/>
        </w:rPr>
        <w:t>podkategórie</w:t>
      </w:r>
      <w:proofErr w:type="spellEnd"/>
      <w:r w:rsidRPr="008707A6">
        <w:rPr>
          <w:rFonts w:ascii="Times New Roman" w:hAnsi="Times New Roman" w:cs="Times New Roman"/>
          <w:sz w:val="24"/>
          <w:szCs w:val="24"/>
        </w:rPr>
        <w:t xml:space="preserve">, do ktorých G-SII zaradila, zverejní na svojom webovom sídle.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(15) Ak skupina na konsolidovanom základe podlieha vankúšu pre G-SII</w:t>
      </w:r>
      <w:r w:rsidR="007C3B5D" w:rsidRPr="008707A6">
        <w:rPr>
          <w:rFonts w:ascii="Times New Roman" w:hAnsi="Times New Roman" w:cs="Times New Roman"/>
          <w:sz w:val="24"/>
          <w:szCs w:val="24"/>
        </w:rPr>
        <w:t>,</w:t>
      </w:r>
      <w:r w:rsidRPr="008707A6">
        <w:rPr>
          <w:rFonts w:ascii="Times New Roman" w:hAnsi="Times New Roman" w:cs="Times New Roman"/>
          <w:sz w:val="24"/>
          <w:szCs w:val="24"/>
        </w:rPr>
        <w:t xml:space="preserve"> aj vankúšu pre O-SII, uplatní sa vyšší z nich.</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95352C"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(16</w:t>
      </w:r>
      <w:r w:rsidR="00A45F5F" w:rsidRPr="008707A6">
        <w:rPr>
          <w:rFonts w:ascii="Times New Roman" w:hAnsi="Times New Roman" w:cs="Times New Roman"/>
          <w:sz w:val="24"/>
          <w:szCs w:val="24"/>
        </w:rPr>
        <w:t xml:space="preserve">) Ak banka podlieha vankúšu na krytie systémového rizika podľa § 33e, tento vankúš na krytie systémového rizika doplní vankúš pre O-SII alebo vankúš pre G-SII. Ak súčet </w:t>
      </w:r>
      <w:r w:rsidR="00D62767" w:rsidRPr="008707A6">
        <w:rPr>
          <w:rFonts w:ascii="Times New Roman" w:hAnsi="Times New Roman" w:cs="Times New Roman"/>
          <w:sz w:val="24"/>
          <w:szCs w:val="24"/>
        </w:rPr>
        <w:t>kombinovanej</w:t>
      </w:r>
      <w:r w:rsidR="00A45F5F" w:rsidRPr="008707A6">
        <w:rPr>
          <w:rFonts w:ascii="Times New Roman" w:hAnsi="Times New Roman" w:cs="Times New Roman"/>
          <w:sz w:val="24"/>
          <w:szCs w:val="24"/>
        </w:rPr>
        <w:t xml:space="preserve"> miery vankúša na krytie systémového rizika vypočítanej podľa § 33e ods.</w:t>
      </w:r>
      <w:r w:rsidR="00597B75" w:rsidRPr="008707A6">
        <w:rPr>
          <w:rFonts w:ascii="Times New Roman" w:hAnsi="Times New Roman" w:cs="Times New Roman"/>
          <w:sz w:val="24"/>
          <w:szCs w:val="24"/>
        </w:rPr>
        <w:t> </w:t>
      </w:r>
      <w:r w:rsidR="005F51C4" w:rsidRPr="008707A6">
        <w:rPr>
          <w:rFonts w:ascii="Times New Roman" w:hAnsi="Times New Roman" w:cs="Times New Roman"/>
          <w:sz w:val="24"/>
          <w:szCs w:val="24"/>
        </w:rPr>
        <w:t xml:space="preserve">7, 8 alebo </w:t>
      </w:r>
      <w:r w:rsidR="00933521" w:rsidRPr="008707A6">
        <w:rPr>
          <w:rFonts w:ascii="Times New Roman" w:hAnsi="Times New Roman" w:cs="Times New Roman"/>
          <w:sz w:val="24"/>
          <w:szCs w:val="24"/>
        </w:rPr>
        <w:t xml:space="preserve">ods. </w:t>
      </w:r>
      <w:r w:rsidR="00C13EE2" w:rsidRPr="008707A6">
        <w:rPr>
          <w:rFonts w:ascii="Times New Roman" w:hAnsi="Times New Roman" w:cs="Times New Roman"/>
          <w:sz w:val="24"/>
          <w:szCs w:val="24"/>
        </w:rPr>
        <w:t>9</w:t>
      </w:r>
      <w:r w:rsidR="005F51C4" w:rsidRPr="008707A6">
        <w:rPr>
          <w:rFonts w:ascii="Times New Roman" w:hAnsi="Times New Roman" w:cs="Times New Roman"/>
          <w:sz w:val="24"/>
          <w:szCs w:val="24"/>
        </w:rPr>
        <w:t xml:space="preserve"> </w:t>
      </w:r>
      <w:r w:rsidR="00A45F5F" w:rsidRPr="008707A6">
        <w:rPr>
          <w:rFonts w:ascii="Times New Roman" w:hAnsi="Times New Roman" w:cs="Times New Roman"/>
          <w:sz w:val="24"/>
          <w:szCs w:val="24"/>
        </w:rPr>
        <w:t xml:space="preserve">a miery vankúša pre O-SII alebo miery vankúša pre G-SII, ktorý sa vzťahuje na tú istú banku, je vyšší ako 5 %, uplatní sa postup podľa odseku </w:t>
      </w:r>
      <w:r w:rsidRPr="008707A6">
        <w:rPr>
          <w:rFonts w:ascii="Times New Roman" w:hAnsi="Times New Roman" w:cs="Times New Roman"/>
          <w:sz w:val="24"/>
          <w:szCs w:val="24"/>
        </w:rPr>
        <w:t>7</w:t>
      </w:r>
      <w:r w:rsidR="00A45F5F" w:rsidRPr="008707A6">
        <w:rPr>
          <w:rFonts w:ascii="Times New Roman" w:hAnsi="Times New Roman" w:cs="Times New Roman"/>
          <w:sz w:val="24"/>
          <w:szCs w:val="24"/>
        </w:rPr>
        <w:t>.</w:t>
      </w:r>
    </w:p>
    <w:p w:rsidR="00353927" w:rsidRPr="008707A6" w:rsidRDefault="00353927" w:rsidP="001D46D5">
      <w:pPr>
        <w:spacing w:after="0" w:line="240" w:lineRule="auto"/>
        <w:jc w:val="both"/>
        <w:rPr>
          <w:rFonts w:ascii="Times New Roman" w:hAnsi="Times New Roman" w:cs="Times New Roman"/>
          <w:sz w:val="24"/>
          <w:szCs w:val="24"/>
        </w:rPr>
      </w:pPr>
    </w:p>
    <w:p w:rsidR="00A45F5F" w:rsidRPr="008707A6" w:rsidRDefault="00A45F5F" w:rsidP="00432361">
      <w:pPr>
        <w:keepNext/>
        <w:spacing w:after="0" w:line="240" w:lineRule="auto"/>
        <w:ind w:left="425"/>
        <w:jc w:val="center"/>
        <w:rPr>
          <w:rFonts w:ascii="Times New Roman" w:hAnsi="Times New Roman" w:cs="Times New Roman"/>
          <w:b/>
          <w:sz w:val="24"/>
          <w:szCs w:val="24"/>
        </w:rPr>
      </w:pPr>
      <w:r w:rsidRPr="008707A6">
        <w:rPr>
          <w:rFonts w:ascii="Times New Roman" w:hAnsi="Times New Roman" w:cs="Times New Roman"/>
          <w:b/>
          <w:sz w:val="24"/>
          <w:szCs w:val="24"/>
        </w:rPr>
        <w:t>§ 33e</w:t>
      </w:r>
    </w:p>
    <w:p w:rsidR="00A45F5F" w:rsidRPr="008707A6" w:rsidRDefault="00A45F5F" w:rsidP="00432361">
      <w:pPr>
        <w:keepNext/>
        <w:spacing w:after="0" w:line="240" w:lineRule="auto"/>
        <w:ind w:left="425"/>
        <w:jc w:val="both"/>
        <w:rPr>
          <w:rFonts w:ascii="Times New Roman" w:hAnsi="Times New Roman" w:cs="Times New Roman"/>
          <w:sz w:val="24"/>
          <w:szCs w:val="24"/>
        </w:rPr>
      </w:pPr>
    </w:p>
    <w:p w:rsidR="00A45F5F" w:rsidRPr="008707A6" w:rsidRDefault="00A45F5F" w:rsidP="00432361">
      <w:pPr>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 xml:space="preserve">(1) Národná banka Slovenska </w:t>
      </w:r>
      <w:r w:rsidR="009313CB" w:rsidRPr="008707A6">
        <w:rPr>
          <w:rFonts w:ascii="Times New Roman" w:hAnsi="Times New Roman" w:cs="Times New Roman"/>
          <w:sz w:val="24"/>
          <w:szCs w:val="24"/>
        </w:rPr>
        <w:t>rozhodne</w:t>
      </w:r>
      <w:r w:rsidRPr="008707A6">
        <w:rPr>
          <w:rFonts w:ascii="Times New Roman" w:hAnsi="Times New Roman" w:cs="Times New Roman"/>
          <w:sz w:val="24"/>
          <w:szCs w:val="24"/>
        </w:rPr>
        <w:t xml:space="preserve"> o určení vankúša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na krytie systémového rizika pre banky</w:t>
      </w:r>
      <w:r w:rsidR="00185316" w:rsidRPr="008707A6">
        <w:rPr>
          <w:rFonts w:ascii="Times New Roman" w:hAnsi="Times New Roman" w:cs="Times New Roman"/>
          <w:sz w:val="24"/>
          <w:szCs w:val="24"/>
        </w:rPr>
        <w:t xml:space="preserve">. </w:t>
      </w:r>
      <w:r w:rsidR="001D10D5" w:rsidRPr="008707A6">
        <w:rPr>
          <w:rFonts w:ascii="Times New Roman" w:hAnsi="Times New Roman" w:cs="Times New Roman"/>
          <w:sz w:val="24"/>
          <w:szCs w:val="24"/>
        </w:rPr>
        <w:t>Národná banka Slovenska môže vyžadovať od banky</w:t>
      </w:r>
      <w:r w:rsidRPr="008707A6">
        <w:rPr>
          <w:rFonts w:ascii="Times New Roman" w:hAnsi="Times New Roman" w:cs="Times New Roman"/>
          <w:sz w:val="24"/>
          <w:szCs w:val="24"/>
        </w:rPr>
        <w:t xml:space="preserve"> na individuálnom základe, konsolidovanom základe alebo subkonsolidovanom základe v súlade s osobitným predpisom,</w:t>
      </w:r>
      <w:r w:rsidRPr="008707A6">
        <w:rPr>
          <w:rFonts w:ascii="Times New Roman" w:hAnsi="Times New Roman" w:cs="Times New Roman"/>
          <w:sz w:val="24"/>
          <w:szCs w:val="24"/>
          <w:vertAlign w:val="superscript"/>
        </w:rPr>
        <w:t>30y</w:t>
      </w:r>
      <w:r w:rsidRPr="008707A6">
        <w:rPr>
          <w:rFonts w:ascii="Times New Roman" w:hAnsi="Times New Roman" w:cs="Times New Roman"/>
          <w:sz w:val="24"/>
          <w:szCs w:val="24"/>
        </w:rPr>
        <w:t xml:space="preserve">) </w:t>
      </w:r>
      <w:r w:rsidR="001D10D5" w:rsidRPr="008707A6">
        <w:rPr>
          <w:rFonts w:ascii="Times New Roman" w:hAnsi="Times New Roman" w:cs="Times New Roman"/>
          <w:sz w:val="24"/>
          <w:szCs w:val="24"/>
        </w:rPr>
        <w:t xml:space="preserve">aby udržiavala vankúš podľa prvej vety </w:t>
      </w:r>
      <w:r w:rsidRPr="008707A6">
        <w:rPr>
          <w:rFonts w:ascii="Times New Roman" w:hAnsi="Times New Roman" w:cs="Times New Roman"/>
          <w:sz w:val="24"/>
          <w:szCs w:val="24"/>
        </w:rPr>
        <w:t xml:space="preserve">pri všetkých expozíciách alebo ich </w:t>
      </w:r>
      <w:proofErr w:type="spellStart"/>
      <w:r w:rsidRPr="008707A6">
        <w:rPr>
          <w:rFonts w:ascii="Times New Roman" w:hAnsi="Times New Roman" w:cs="Times New Roman"/>
          <w:sz w:val="24"/>
          <w:szCs w:val="24"/>
        </w:rPr>
        <w:t>podsúbore</w:t>
      </w:r>
      <w:proofErr w:type="spellEnd"/>
      <w:r w:rsidRPr="008707A6">
        <w:rPr>
          <w:rFonts w:ascii="Times New Roman" w:hAnsi="Times New Roman" w:cs="Times New Roman"/>
          <w:sz w:val="24"/>
          <w:szCs w:val="24"/>
        </w:rPr>
        <w:t xml:space="preserve"> podľa odseku 2 so zámerom predísť systémovým</w:t>
      </w:r>
      <w:r w:rsidR="009F5057" w:rsidRPr="008707A6">
        <w:rPr>
          <w:rFonts w:ascii="Times New Roman" w:hAnsi="Times New Roman" w:cs="Times New Roman"/>
          <w:sz w:val="24"/>
          <w:szCs w:val="24"/>
        </w:rPr>
        <w:t xml:space="preserve"> rizikám</w:t>
      </w:r>
      <w:r w:rsidRPr="008707A6">
        <w:rPr>
          <w:rFonts w:ascii="Times New Roman" w:hAnsi="Times New Roman" w:cs="Times New Roman"/>
          <w:sz w:val="24"/>
          <w:szCs w:val="24"/>
        </w:rPr>
        <w:t xml:space="preserve"> alebo </w:t>
      </w:r>
      <w:proofErr w:type="spellStart"/>
      <w:r w:rsidRPr="008707A6">
        <w:rPr>
          <w:rFonts w:ascii="Times New Roman" w:hAnsi="Times New Roman" w:cs="Times New Roman"/>
          <w:sz w:val="24"/>
          <w:szCs w:val="24"/>
        </w:rPr>
        <w:t>makroprudenciálnym</w:t>
      </w:r>
      <w:proofErr w:type="spellEnd"/>
      <w:r w:rsidRPr="008707A6">
        <w:rPr>
          <w:rFonts w:ascii="Times New Roman" w:hAnsi="Times New Roman" w:cs="Times New Roman"/>
          <w:sz w:val="24"/>
          <w:szCs w:val="24"/>
        </w:rPr>
        <w:t xml:space="preserve"> rizikám, na ktoré sa nevzťahuje osobitný predpis</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xml:space="preserve">) a § 33c a 33d, a zmierniť ich, </w:t>
      </w:r>
      <w:r w:rsidR="009F5057" w:rsidRPr="008707A6">
        <w:rPr>
          <w:rFonts w:ascii="Times New Roman" w:hAnsi="Times New Roman" w:cs="Times New Roman"/>
          <w:sz w:val="24"/>
          <w:szCs w:val="24"/>
        </w:rPr>
        <w:t>s cieľom, aby nedošlo k </w:t>
      </w:r>
      <w:r w:rsidRPr="008707A6">
        <w:rPr>
          <w:rFonts w:ascii="Times New Roman" w:hAnsi="Times New Roman" w:cs="Times New Roman"/>
          <w:sz w:val="24"/>
          <w:szCs w:val="24"/>
        </w:rPr>
        <w:t>rizik</w:t>
      </w:r>
      <w:r w:rsidR="009F5057" w:rsidRPr="008707A6">
        <w:rPr>
          <w:rFonts w:ascii="Times New Roman" w:hAnsi="Times New Roman" w:cs="Times New Roman"/>
          <w:sz w:val="24"/>
          <w:szCs w:val="24"/>
        </w:rPr>
        <w:t xml:space="preserve">u </w:t>
      </w:r>
      <w:r w:rsidRPr="008707A6">
        <w:rPr>
          <w:rFonts w:ascii="Times New Roman" w:hAnsi="Times New Roman" w:cs="Times New Roman"/>
          <w:sz w:val="24"/>
          <w:szCs w:val="24"/>
        </w:rPr>
        <w:t>narušenia finančného systému s potenciálnymi vážnymi negatívnymi dôsledkami na finančný sektor a hospodárstvo Slovenskej republik</w:t>
      </w:r>
      <w:r w:rsidR="00353927" w:rsidRPr="008707A6">
        <w:rPr>
          <w:rFonts w:ascii="Times New Roman" w:hAnsi="Times New Roman" w:cs="Times New Roman"/>
          <w:sz w:val="24"/>
          <w:szCs w:val="24"/>
        </w:rPr>
        <w:t>y</w:t>
      </w:r>
      <w:r w:rsidRPr="008707A6">
        <w:rPr>
          <w:rFonts w:ascii="Times New Roman" w:hAnsi="Times New Roman" w:cs="Times New Roman"/>
          <w:sz w:val="24"/>
          <w:szCs w:val="24"/>
        </w:rPr>
        <w:t xml:space="preserve">. Na výpočet vankúša na krytie systémového rizika </w:t>
      </w:r>
      <w:r w:rsidR="0070077F" w:rsidRPr="008707A6">
        <w:rPr>
          <w:rFonts w:ascii="Times New Roman" w:hAnsi="Times New Roman" w:cs="Times New Roman"/>
          <w:sz w:val="24"/>
          <w:szCs w:val="24"/>
        </w:rPr>
        <w:t xml:space="preserve">sa </w:t>
      </w:r>
      <w:r w:rsidRPr="008707A6">
        <w:rPr>
          <w:rFonts w:ascii="Times New Roman" w:hAnsi="Times New Roman" w:cs="Times New Roman"/>
          <w:sz w:val="24"/>
          <w:szCs w:val="24"/>
        </w:rPr>
        <w:t>použije tento vzorec:</w:t>
      </w:r>
    </w:p>
    <w:p w:rsidR="00B13DF1" w:rsidRPr="008707A6" w:rsidRDefault="00B13DF1" w:rsidP="009636E3">
      <w:pPr>
        <w:spacing w:after="0" w:line="240" w:lineRule="auto"/>
        <w:ind w:left="426"/>
        <w:jc w:val="both"/>
        <w:rPr>
          <w:rFonts w:ascii="Times New Roman" w:hAnsi="Times New Roman" w:cs="Times New Roman"/>
          <w:sz w:val="24"/>
          <w:szCs w:val="24"/>
        </w:rPr>
      </w:pPr>
    </w:p>
    <w:p w:rsidR="00A45F5F" w:rsidRPr="008707A6" w:rsidRDefault="00BA0337" w:rsidP="009636E3">
      <w:pPr>
        <w:spacing w:after="0" w:line="240" w:lineRule="auto"/>
        <w:ind w:left="426"/>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SR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nary>
        </m:oMath>
      </m:oMathPara>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kde </w:t>
      </w:r>
    </w:p>
    <w:p w:rsidR="00A45F5F" w:rsidRPr="008707A6" w:rsidRDefault="00A45F5F" w:rsidP="009636E3">
      <w:pPr>
        <w:spacing w:after="0" w:line="240" w:lineRule="auto"/>
        <w:ind w:left="709"/>
        <w:jc w:val="both"/>
        <w:rPr>
          <w:rFonts w:ascii="Times New Roman" w:hAnsi="Times New Roman" w:cs="Times New Roman"/>
          <w:sz w:val="24"/>
          <w:szCs w:val="24"/>
        </w:rPr>
      </w:pPr>
      <w:r w:rsidRPr="008707A6">
        <w:rPr>
          <w:rFonts w:ascii="Times New Roman" w:hAnsi="Times New Roman" w:cs="Times New Roman"/>
          <w:sz w:val="24"/>
          <w:szCs w:val="24"/>
        </w:rPr>
        <w:t>B</w:t>
      </w:r>
      <w:r w:rsidRPr="008707A6">
        <w:rPr>
          <w:rFonts w:ascii="Times New Roman" w:hAnsi="Times New Roman" w:cs="Times New Roman"/>
          <w:sz w:val="24"/>
          <w:szCs w:val="24"/>
          <w:vertAlign w:val="subscript"/>
        </w:rPr>
        <w:t>SR</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je vankúš na krytie systémového rizika,</w:t>
      </w:r>
    </w:p>
    <w:p w:rsidR="00A45F5F" w:rsidRPr="008707A6" w:rsidRDefault="00A45F5F" w:rsidP="009636E3">
      <w:pPr>
        <w:spacing w:after="0" w:line="240" w:lineRule="auto"/>
        <w:ind w:left="1414" w:hanging="705"/>
        <w:jc w:val="both"/>
        <w:rPr>
          <w:rFonts w:ascii="Times New Roman" w:hAnsi="Times New Roman" w:cs="Times New Roman"/>
          <w:sz w:val="24"/>
          <w:szCs w:val="24"/>
        </w:rPr>
      </w:pPr>
      <w:proofErr w:type="spellStart"/>
      <w:r w:rsidRPr="008707A6">
        <w:rPr>
          <w:rFonts w:ascii="Times New Roman" w:hAnsi="Times New Roman" w:cs="Times New Roman"/>
          <w:sz w:val="24"/>
          <w:szCs w:val="24"/>
        </w:rPr>
        <w:t>r</w:t>
      </w:r>
      <w:r w:rsidRPr="008707A6">
        <w:rPr>
          <w:rFonts w:ascii="Times New Roman" w:hAnsi="Times New Roman" w:cs="Times New Roman"/>
          <w:sz w:val="24"/>
          <w:szCs w:val="24"/>
          <w:vertAlign w:val="subscript"/>
        </w:rPr>
        <w:t>T</w:t>
      </w:r>
      <w:proofErr w:type="spellEnd"/>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je miera vankúša, ktorá sa vzťahuje na celkovú výšku rizikovej expozície banky,</w:t>
      </w:r>
    </w:p>
    <w:p w:rsidR="00A45F5F" w:rsidRPr="008707A6" w:rsidRDefault="00A45F5F" w:rsidP="009636E3">
      <w:pPr>
        <w:spacing w:after="0" w:line="240" w:lineRule="auto"/>
        <w:ind w:left="1414" w:hanging="705"/>
        <w:jc w:val="both"/>
        <w:rPr>
          <w:rFonts w:ascii="Times New Roman" w:hAnsi="Times New Roman" w:cs="Times New Roman"/>
          <w:sz w:val="24"/>
          <w:szCs w:val="24"/>
        </w:rPr>
      </w:pPr>
      <w:r w:rsidRPr="008707A6">
        <w:rPr>
          <w:rFonts w:ascii="Times New Roman" w:hAnsi="Times New Roman" w:cs="Times New Roman"/>
          <w:sz w:val="24"/>
          <w:szCs w:val="24"/>
        </w:rPr>
        <w:t>E</w:t>
      </w:r>
      <w:r w:rsidRPr="008707A6">
        <w:rPr>
          <w:rFonts w:ascii="Times New Roman" w:hAnsi="Times New Roman" w:cs="Times New Roman"/>
          <w:sz w:val="24"/>
          <w:szCs w:val="24"/>
          <w:vertAlign w:val="subscript"/>
        </w:rPr>
        <w:t>T</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je celková výška rizikovej expozície banky vypočítaná podľa osobitného predpisu</w:t>
      </w:r>
      <w:r w:rsidR="009313CB"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30v</w:t>
      </w:r>
      <w:r w:rsidR="009313CB" w:rsidRPr="008707A6">
        <w:rPr>
          <w:rFonts w:ascii="Times New Roman" w:hAnsi="Times New Roman" w:cs="Times New Roman"/>
          <w:sz w:val="24"/>
          <w:szCs w:val="24"/>
        </w:rPr>
        <w:t>)</w:t>
      </w:r>
    </w:p>
    <w:p w:rsidR="00A45F5F" w:rsidRPr="008707A6" w:rsidRDefault="00A45F5F" w:rsidP="009636E3">
      <w:pPr>
        <w:spacing w:after="0" w:line="240" w:lineRule="auto"/>
        <w:ind w:left="709"/>
        <w:jc w:val="both"/>
        <w:rPr>
          <w:rFonts w:ascii="Times New Roman" w:hAnsi="Times New Roman" w:cs="Times New Roman"/>
          <w:sz w:val="24"/>
          <w:szCs w:val="24"/>
        </w:rPr>
      </w:pPr>
      <w:r w:rsidRPr="008707A6">
        <w:rPr>
          <w:rFonts w:ascii="Times New Roman" w:hAnsi="Times New Roman" w:cs="Times New Roman"/>
          <w:sz w:val="24"/>
          <w:szCs w:val="24"/>
        </w:rPr>
        <w:t>i </w:t>
      </w:r>
      <w:r w:rsidRPr="008707A6">
        <w:rPr>
          <w:rFonts w:ascii="Times New Roman" w:hAnsi="Times New Roman" w:cs="Times New Roman"/>
          <w:sz w:val="24"/>
          <w:szCs w:val="24"/>
        </w:rPr>
        <w:tab/>
        <w:t xml:space="preserve">je index označujúci </w:t>
      </w:r>
      <w:proofErr w:type="spellStart"/>
      <w:r w:rsidRPr="008707A6">
        <w:rPr>
          <w:rFonts w:ascii="Times New Roman" w:hAnsi="Times New Roman" w:cs="Times New Roman"/>
          <w:sz w:val="24"/>
          <w:szCs w:val="24"/>
        </w:rPr>
        <w:t>podsúbor</w:t>
      </w:r>
      <w:proofErr w:type="spellEnd"/>
      <w:r w:rsidRPr="008707A6">
        <w:rPr>
          <w:rFonts w:ascii="Times New Roman" w:hAnsi="Times New Roman" w:cs="Times New Roman"/>
          <w:sz w:val="24"/>
          <w:szCs w:val="24"/>
        </w:rPr>
        <w:t xml:space="preserve"> expozícií podľa odseku 2,</w:t>
      </w:r>
    </w:p>
    <w:p w:rsidR="00A45F5F" w:rsidRPr="008707A6" w:rsidRDefault="00A45F5F" w:rsidP="009636E3">
      <w:pPr>
        <w:spacing w:after="0" w:line="240" w:lineRule="auto"/>
        <w:ind w:left="1414" w:hanging="705"/>
        <w:jc w:val="both"/>
        <w:rPr>
          <w:rFonts w:ascii="Times New Roman" w:hAnsi="Times New Roman" w:cs="Times New Roman"/>
          <w:sz w:val="24"/>
          <w:szCs w:val="24"/>
        </w:rPr>
      </w:pPr>
      <w:proofErr w:type="spellStart"/>
      <w:r w:rsidRPr="008707A6">
        <w:rPr>
          <w:rFonts w:ascii="Times New Roman" w:hAnsi="Times New Roman" w:cs="Times New Roman"/>
          <w:sz w:val="24"/>
          <w:szCs w:val="24"/>
        </w:rPr>
        <w:t>r</w:t>
      </w:r>
      <w:r w:rsidRPr="008707A6">
        <w:rPr>
          <w:rFonts w:ascii="Times New Roman" w:hAnsi="Times New Roman" w:cs="Times New Roman"/>
          <w:sz w:val="24"/>
          <w:szCs w:val="24"/>
          <w:vertAlign w:val="subscript"/>
        </w:rPr>
        <w:t>i</w:t>
      </w:r>
      <w:proofErr w:type="spellEnd"/>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 xml:space="preserve">je miera vankúša uplatniteľná na výšku rizikovej expozície </w:t>
      </w:r>
      <w:proofErr w:type="spellStart"/>
      <w:r w:rsidRPr="008707A6">
        <w:rPr>
          <w:rFonts w:ascii="Times New Roman" w:hAnsi="Times New Roman" w:cs="Times New Roman"/>
          <w:sz w:val="24"/>
          <w:szCs w:val="24"/>
        </w:rPr>
        <w:t>podsúboru</w:t>
      </w:r>
      <w:proofErr w:type="spellEnd"/>
      <w:r w:rsidRPr="008707A6">
        <w:rPr>
          <w:rFonts w:ascii="Times New Roman" w:hAnsi="Times New Roman" w:cs="Times New Roman"/>
          <w:sz w:val="24"/>
          <w:szCs w:val="24"/>
        </w:rPr>
        <w:t xml:space="preserve"> expozícií i,</w:t>
      </w:r>
    </w:p>
    <w:p w:rsidR="00A45F5F" w:rsidRPr="008707A6" w:rsidRDefault="00A45F5F" w:rsidP="009636E3">
      <w:pPr>
        <w:spacing w:after="0" w:line="240" w:lineRule="auto"/>
        <w:ind w:left="1413" w:hanging="705"/>
        <w:jc w:val="both"/>
        <w:rPr>
          <w:rFonts w:ascii="Times New Roman" w:hAnsi="Times New Roman" w:cs="Times New Roman"/>
          <w:sz w:val="24"/>
          <w:szCs w:val="24"/>
        </w:rPr>
      </w:pPr>
      <w:proofErr w:type="spellStart"/>
      <w:r w:rsidRPr="008707A6">
        <w:rPr>
          <w:rFonts w:ascii="Times New Roman" w:hAnsi="Times New Roman" w:cs="Times New Roman"/>
          <w:sz w:val="24"/>
          <w:szCs w:val="24"/>
        </w:rPr>
        <w:t>E</w:t>
      </w:r>
      <w:r w:rsidRPr="008707A6">
        <w:rPr>
          <w:rFonts w:ascii="Times New Roman" w:hAnsi="Times New Roman" w:cs="Times New Roman"/>
          <w:sz w:val="24"/>
          <w:szCs w:val="24"/>
          <w:vertAlign w:val="subscript"/>
        </w:rPr>
        <w:t>i</w:t>
      </w:r>
      <w:proofErr w:type="spellEnd"/>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 xml:space="preserve">je výška rizikovej expozície pre </w:t>
      </w:r>
      <w:proofErr w:type="spellStart"/>
      <w:r w:rsidRPr="008707A6">
        <w:rPr>
          <w:rFonts w:ascii="Times New Roman" w:hAnsi="Times New Roman" w:cs="Times New Roman"/>
          <w:sz w:val="24"/>
          <w:szCs w:val="24"/>
        </w:rPr>
        <w:t>podsúbor</w:t>
      </w:r>
      <w:proofErr w:type="spellEnd"/>
      <w:r w:rsidRPr="008707A6">
        <w:rPr>
          <w:rFonts w:ascii="Times New Roman" w:hAnsi="Times New Roman" w:cs="Times New Roman"/>
          <w:sz w:val="24"/>
          <w:szCs w:val="24"/>
        </w:rPr>
        <w:t xml:space="preserve"> expozícií i vypočítaná podľa osobitného predpisu</w:t>
      </w:r>
      <w:r w:rsidR="009313CB"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30v</w:t>
      </w:r>
      <w:r w:rsidRPr="008707A6">
        <w:rPr>
          <w:rFonts w:ascii="Times New Roman" w:hAnsi="Times New Roman" w:cs="Times New Roman"/>
          <w:sz w:val="24"/>
          <w:szCs w:val="24"/>
        </w:rPr>
        <w:t>)</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 Vankúš na krytie systémové</w:t>
      </w:r>
      <w:r w:rsidR="00353927" w:rsidRPr="008707A6">
        <w:rPr>
          <w:rFonts w:ascii="Times New Roman" w:hAnsi="Times New Roman" w:cs="Times New Roman"/>
          <w:sz w:val="24"/>
          <w:szCs w:val="24"/>
        </w:rPr>
        <w:t>ho rizika sa môže uplatňovať na</w:t>
      </w:r>
    </w:p>
    <w:p w:rsidR="00A45F5F" w:rsidRPr="008707A6"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expozície umiestnené v Slovenskej republike,</w:t>
      </w:r>
    </w:p>
    <w:p w:rsidR="00A45F5F" w:rsidRPr="008707A6"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sektorové expozície umiestnené v Slovenskej republike v členení</w:t>
      </w:r>
    </w:p>
    <w:p w:rsidR="00A45F5F" w:rsidRPr="008707A6"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8707A6">
        <w:rPr>
          <w:rFonts w:ascii="Times New Roman" w:hAnsi="Times New Roman" w:cs="Times New Roman"/>
          <w:sz w:val="24"/>
          <w:szCs w:val="24"/>
        </w:rPr>
        <w:t>expozície voči fyzickým osobám, ktoré sú zabezpečené nehnuteľnosťami určenými na bývanie,</w:t>
      </w:r>
    </w:p>
    <w:p w:rsidR="00A45F5F" w:rsidRPr="008707A6"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8707A6">
        <w:rPr>
          <w:rFonts w:ascii="Times New Roman" w:hAnsi="Times New Roman" w:cs="Times New Roman"/>
          <w:sz w:val="24"/>
          <w:szCs w:val="24"/>
        </w:rPr>
        <w:t>expozície voči právnickým osobám, ktoré sú zabezpečené nehnuteľnosťami určenými na podnikanie,</w:t>
      </w:r>
    </w:p>
    <w:p w:rsidR="00A45F5F" w:rsidRPr="008707A6"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8707A6">
        <w:rPr>
          <w:rFonts w:ascii="Times New Roman" w:hAnsi="Times New Roman" w:cs="Times New Roman"/>
          <w:sz w:val="24"/>
          <w:szCs w:val="24"/>
        </w:rPr>
        <w:t xml:space="preserve">expozície voči fyzickým osobám </w:t>
      </w:r>
      <w:r w:rsidR="00B9455C" w:rsidRPr="008707A6">
        <w:rPr>
          <w:rFonts w:ascii="Times New Roman" w:hAnsi="Times New Roman" w:cs="Times New Roman"/>
          <w:sz w:val="24"/>
          <w:szCs w:val="24"/>
        </w:rPr>
        <w:t>okrem</w:t>
      </w:r>
      <w:r w:rsidRPr="008707A6">
        <w:rPr>
          <w:rFonts w:ascii="Times New Roman" w:hAnsi="Times New Roman" w:cs="Times New Roman"/>
          <w:sz w:val="24"/>
          <w:szCs w:val="24"/>
        </w:rPr>
        <w:t xml:space="preserve"> expozícií podľa prvého bodu,</w:t>
      </w:r>
    </w:p>
    <w:p w:rsidR="00A45F5F" w:rsidRPr="008707A6"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8707A6">
        <w:rPr>
          <w:rFonts w:ascii="Times New Roman" w:hAnsi="Times New Roman" w:cs="Times New Roman"/>
          <w:sz w:val="24"/>
          <w:szCs w:val="24"/>
        </w:rPr>
        <w:t xml:space="preserve">expozície voči právnickým osobám </w:t>
      </w:r>
      <w:r w:rsidR="00B9455C" w:rsidRPr="008707A6">
        <w:rPr>
          <w:rFonts w:ascii="Times New Roman" w:hAnsi="Times New Roman" w:cs="Times New Roman"/>
          <w:sz w:val="24"/>
          <w:szCs w:val="24"/>
        </w:rPr>
        <w:t>okrem</w:t>
      </w:r>
      <w:r w:rsidRPr="008707A6">
        <w:rPr>
          <w:rFonts w:ascii="Times New Roman" w:hAnsi="Times New Roman" w:cs="Times New Roman"/>
          <w:sz w:val="24"/>
          <w:szCs w:val="24"/>
        </w:rPr>
        <w:t xml:space="preserve"> expozícií podľa prvého bodu,</w:t>
      </w:r>
    </w:p>
    <w:p w:rsidR="00A45F5F" w:rsidRPr="008707A6"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expozície umiestnené v iných členských štátoch, ak odsek</w:t>
      </w:r>
      <w:r w:rsidR="00353927" w:rsidRPr="008707A6">
        <w:rPr>
          <w:rFonts w:ascii="Times New Roman" w:hAnsi="Times New Roman" w:cs="Times New Roman"/>
          <w:sz w:val="24"/>
          <w:szCs w:val="24"/>
        </w:rPr>
        <w:t>y</w:t>
      </w:r>
      <w:r w:rsidRPr="008707A6">
        <w:rPr>
          <w:rFonts w:ascii="Times New Roman" w:hAnsi="Times New Roman" w:cs="Times New Roman"/>
          <w:sz w:val="24"/>
          <w:szCs w:val="24"/>
        </w:rPr>
        <w:t xml:space="preserve"> </w:t>
      </w:r>
      <w:r w:rsidR="00551A8C" w:rsidRPr="008707A6">
        <w:rPr>
          <w:rFonts w:ascii="Times New Roman" w:hAnsi="Times New Roman" w:cs="Times New Roman"/>
          <w:sz w:val="24"/>
          <w:szCs w:val="24"/>
        </w:rPr>
        <w:t>9</w:t>
      </w:r>
      <w:r w:rsidRPr="008707A6">
        <w:rPr>
          <w:rFonts w:ascii="Times New Roman" w:hAnsi="Times New Roman" w:cs="Times New Roman"/>
          <w:sz w:val="24"/>
          <w:szCs w:val="24"/>
        </w:rPr>
        <w:t xml:space="preserve"> a 1</w:t>
      </w:r>
      <w:r w:rsidR="00551A8C" w:rsidRPr="008707A6">
        <w:rPr>
          <w:rFonts w:ascii="Times New Roman" w:hAnsi="Times New Roman" w:cs="Times New Roman"/>
          <w:sz w:val="24"/>
          <w:szCs w:val="24"/>
        </w:rPr>
        <w:t>3</w:t>
      </w:r>
      <w:r w:rsidRPr="008707A6">
        <w:rPr>
          <w:rFonts w:ascii="Times New Roman" w:hAnsi="Times New Roman" w:cs="Times New Roman"/>
          <w:sz w:val="24"/>
          <w:szCs w:val="24"/>
        </w:rPr>
        <w:t xml:space="preserve"> neustanovuj</w:t>
      </w:r>
      <w:r w:rsidR="00353927" w:rsidRPr="008707A6">
        <w:rPr>
          <w:rFonts w:ascii="Times New Roman" w:hAnsi="Times New Roman" w:cs="Times New Roman"/>
          <w:sz w:val="24"/>
          <w:szCs w:val="24"/>
        </w:rPr>
        <w:t>ú</w:t>
      </w:r>
      <w:r w:rsidRPr="008707A6">
        <w:rPr>
          <w:rFonts w:ascii="Times New Roman" w:hAnsi="Times New Roman" w:cs="Times New Roman"/>
          <w:sz w:val="24"/>
          <w:szCs w:val="24"/>
        </w:rPr>
        <w:t xml:space="preserve"> inak,</w:t>
      </w:r>
    </w:p>
    <w:p w:rsidR="00A45F5F" w:rsidRPr="008707A6"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sektorové expozície v členení podľa písmena b) umiestnené v inom členskom štáte, pre ktorý Národná banka Slovenska </w:t>
      </w:r>
      <w:r w:rsidR="006D11DF" w:rsidRPr="008707A6">
        <w:rPr>
          <w:rFonts w:ascii="Times New Roman" w:hAnsi="Times New Roman" w:cs="Times New Roman"/>
          <w:sz w:val="24"/>
          <w:szCs w:val="24"/>
        </w:rPr>
        <w:t>u</w:t>
      </w:r>
      <w:r w:rsidRPr="008707A6">
        <w:rPr>
          <w:rFonts w:ascii="Times New Roman" w:hAnsi="Times New Roman" w:cs="Times New Roman"/>
          <w:sz w:val="24"/>
          <w:szCs w:val="24"/>
        </w:rPr>
        <w:t>znala mieru vankúša podľa § 33f,</w:t>
      </w:r>
    </w:p>
    <w:p w:rsidR="00A45F5F" w:rsidRPr="008707A6"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expozície umiestnené v inom ako členskom štáte,</w:t>
      </w:r>
    </w:p>
    <w:p w:rsidR="00A45F5F" w:rsidRPr="008707A6"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proofErr w:type="spellStart"/>
      <w:r w:rsidRPr="008707A6">
        <w:rPr>
          <w:rFonts w:ascii="Times New Roman" w:hAnsi="Times New Roman" w:cs="Times New Roman"/>
          <w:sz w:val="24"/>
          <w:szCs w:val="24"/>
        </w:rPr>
        <w:t>podsúbory</w:t>
      </w:r>
      <w:proofErr w:type="spellEnd"/>
      <w:r w:rsidRPr="008707A6">
        <w:rPr>
          <w:rFonts w:ascii="Times New Roman" w:hAnsi="Times New Roman" w:cs="Times New Roman"/>
          <w:sz w:val="24"/>
          <w:szCs w:val="24"/>
        </w:rPr>
        <w:t xml:space="preserve"> expozícií podľa písmena b).</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(3) Národná banka Slovenska </w:t>
      </w:r>
      <w:r w:rsidR="00BE0E48" w:rsidRPr="008707A6">
        <w:rPr>
          <w:rFonts w:ascii="Times New Roman" w:hAnsi="Times New Roman" w:cs="Times New Roman"/>
          <w:sz w:val="24"/>
          <w:szCs w:val="24"/>
        </w:rPr>
        <w:t>určí</w:t>
      </w:r>
      <w:r w:rsidRPr="008707A6">
        <w:rPr>
          <w:rFonts w:ascii="Times New Roman" w:hAnsi="Times New Roman" w:cs="Times New Roman"/>
          <w:sz w:val="24"/>
          <w:szCs w:val="24"/>
        </w:rPr>
        <w:t xml:space="preserve"> vankúš na krytie systémového rizika</w:t>
      </w:r>
      <w:r w:rsidR="00BE0E48" w:rsidRPr="008707A6">
        <w:rPr>
          <w:rFonts w:ascii="Times New Roman" w:hAnsi="Times New Roman" w:cs="Times New Roman"/>
          <w:sz w:val="24"/>
          <w:szCs w:val="24"/>
        </w:rPr>
        <w:t xml:space="preserve"> </w:t>
      </w:r>
      <w:r w:rsidR="009A1EFC" w:rsidRPr="008707A6">
        <w:rPr>
          <w:rFonts w:ascii="Times New Roman" w:hAnsi="Times New Roman" w:cs="Times New Roman"/>
          <w:sz w:val="24"/>
          <w:szCs w:val="24"/>
        </w:rPr>
        <w:t>na</w:t>
      </w:r>
      <w:r w:rsidR="00BE0E48" w:rsidRPr="008707A6">
        <w:rPr>
          <w:rFonts w:ascii="Times New Roman" w:hAnsi="Times New Roman" w:cs="Times New Roman"/>
          <w:sz w:val="24"/>
          <w:szCs w:val="24"/>
        </w:rPr>
        <w:t xml:space="preserve"> všetky expozície alebo </w:t>
      </w:r>
      <w:proofErr w:type="spellStart"/>
      <w:r w:rsidR="00BE0E48" w:rsidRPr="008707A6">
        <w:rPr>
          <w:rFonts w:ascii="Times New Roman" w:hAnsi="Times New Roman" w:cs="Times New Roman"/>
          <w:sz w:val="24"/>
          <w:szCs w:val="24"/>
        </w:rPr>
        <w:t>podsúbory</w:t>
      </w:r>
      <w:proofErr w:type="spellEnd"/>
      <w:r w:rsidR="00BE0E48" w:rsidRPr="008707A6">
        <w:rPr>
          <w:rFonts w:ascii="Times New Roman" w:hAnsi="Times New Roman" w:cs="Times New Roman"/>
          <w:sz w:val="24"/>
          <w:szCs w:val="24"/>
        </w:rPr>
        <w:t xml:space="preserve"> expozícií </w:t>
      </w:r>
      <w:r w:rsidR="009A1EFC" w:rsidRPr="008707A6">
        <w:rPr>
          <w:rFonts w:ascii="Times New Roman" w:hAnsi="Times New Roman" w:cs="Times New Roman"/>
          <w:sz w:val="24"/>
          <w:szCs w:val="24"/>
        </w:rPr>
        <w:t xml:space="preserve">podľa odseku 2 pre všetky banky alebo na jednu alebo viaceré </w:t>
      </w:r>
      <w:proofErr w:type="spellStart"/>
      <w:r w:rsidR="009A1EFC" w:rsidRPr="008707A6">
        <w:rPr>
          <w:rFonts w:ascii="Times New Roman" w:hAnsi="Times New Roman" w:cs="Times New Roman"/>
          <w:sz w:val="24"/>
          <w:szCs w:val="24"/>
        </w:rPr>
        <w:t>podsúbory</w:t>
      </w:r>
      <w:proofErr w:type="spellEnd"/>
      <w:r w:rsidR="009A1EFC" w:rsidRPr="008707A6">
        <w:rPr>
          <w:rFonts w:ascii="Times New Roman" w:hAnsi="Times New Roman" w:cs="Times New Roman"/>
          <w:sz w:val="24"/>
          <w:szCs w:val="24"/>
        </w:rPr>
        <w:t xml:space="preserve"> expozícií bánk</w:t>
      </w:r>
      <w:r w:rsidR="00BE0E48"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postupne na základe úprav o 0,5 percentuálneho bodu. Národná banka Slovenska môže určiť </w:t>
      </w:r>
      <w:r w:rsidR="009A1EFC" w:rsidRPr="008707A6">
        <w:rPr>
          <w:rFonts w:ascii="Times New Roman" w:hAnsi="Times New Roman" w:cs="Times New Roman"/>
          <w:sz w:val="24"/>
          <w:szCs w:val="24"/>
        </w:rPr>
        <w:t xml:space="preserve">rôzne </w:t>
      </w:r>
      <w:r w:rsidRPr="008707A6">
        <w:rPr>
          <w:rFonts w:ascii="Times New Roman" w:hAnsi="Times New Roman" w:cs="Times New Roman"/>
          <w:sz w:val="24"/>
          <w:szCs w:val="24"/>
        </w:rPr>
        <w:t>vankú</w:t>
      </w:r>
      <w:r w:rsidR="009A1EFC" w:rsidRPr="008707A6">
        <w:rPr>
          <w:rFonts w:ascii="Times New Roman" w:hAnsi="Times New Roman" w:cs="Times New Roman"/>
          <w:sz w:val="24"/>
          <w:szCs w:val="24"/>
        </w:rPr>
        <w:t>še</w:t>
      </w:r>
      <w:r w:rsidRPr="008707A6">
        <w:rPr>
          <w:rFonts w:ascii="Times New Roman" w:hAnsi="Times New Roman" w:cs="Times New Roman"/>
          <w:sz w:val="24"/>
          <w:szCs w:val="24"/>
        </w:rPr>
        <w:t xml:space="preserve"> na krytie systémového rizika</w:t>
      </w:r>
      <w:r w:rsidR="009A1EFC" w:rsidRPr="008707A6">
        <w:rPr>
          <w:rFonts w:ascii="Times New Roman" w:hAnsi="Times New Roman" w:cs="Times New Roman"/>
          <w:sz w:val="24"/>
          <w:szCs w:val="24"/>
        </w:rPr>
        <w:t xml:space="preserve"> pre jednotlivé banky a </w:t>
      </w:r>
      <w:proofErr w:type="spellStart"/>
      <w:r w:rsidR="009A1EFC" w:rsidRPr="008707A6">
        <w:rPr>
          <w:rFonts w:ascii="Times New Roman" w:hAnsi="Times New Roman" w:cs="Times New Roman"/>
          <w:sz w:val="24"/>
          <w:szCs w:val="24"/>
        </w:rPr>
        <w:t>podsúbory</w:t>
      </w:r>
      <w:proofErr w:type="spellEnd"/>
      <w:r w:rsidR="009A1EFC" w:rsidRPr="008707A6">
        <w:rPr>
          <w:rFonts w:ascii="Times New Roman" w:hAnsi="Times New Roman" w:cs="Times New Roman"/>
          <w:sz w:val="24"/>
          <w:szCs w:val="24"/>
        </w:rPr>
        <w:t xml:space="preserve"> expozícií</w:t>
      </w:r>
      <w:r w:rsidRPr="008707A6">
        <w:rPr>
          <w:rFonts w:ascii="Times New Roman" w:hAnsi="Times New Roman" w:cs="Times New Roman"/>
          <w:sz w:val="24"/>
          <w:szCs w:val="24"/>
        </w:rPr>
        <w:t>. Vankúš na krytie systémového rizika sa nevzťahuje na riziká, ktoré sú kryté vankúšmi podľa § 33c a 33d.</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(5) Národná banka Slovenska pred uverejnením </w:t>
      </w:r>
      <w:r w:rsidR="00353927" w:rsidRPr="008707A6">
        <w:rPr>
          <w:rFonts w:ascii="Times New Roman" w:hAnsi="Times New Roman" w:cs="Times New Roman"/>
          <w:sz w:val="24"/>
          <w:szCs w:val="24"/>
        </w:rPr>
        <w:t>oznámenia</w:t>
      </w:r>
      <w:r w:rsidRPr="008707A6">
        <w:rPr>
          <w:rFonts w:ascii="Times New Roman" w:hAnsi="Times New Roman" w:cs="Times New Roman"/>
          <w:sz w:val="24"/>
          <w:szCs w:val="24"/>
        </w:rPr>
        <w:t xml:space="preserve"> podľa odseku 1</w:t>
      </w:r>
      <w:r w:rsidR="00551A8C" w:rsidRPr="008707A6">
        <w:rPr>
          <w:rFonts w:ascii="Times New Roman" w:hAnsi="Times New Roman" w:cs="Times New Roman"/>
          <w:sz w:val="24"/>
          <w:szCs w:val="24"/>
        </w:rPr>
        <w:t>0</w:t>
      </w:r>
      <w:r w:rsidRPr="008707A6">
        <w:rPr>
          <w:rFonts w:ascii="Times New Roman" w:hAnsi="Times New Roman" w:cs="Times New Roman"/>
          <w:sz w:val="24"/>
          <w:szCs w:val="24"/>
        </w:rPr>
        <w:t xml:space="preserve"> informuje Európsky výbor pre systémové riziká</w:t>
      </w:r>
      <w:r w:rsidR="006E70BE" w:rsidRPr="008707A6">
        <w:rPr>
          <w:rFonts w:ascii="Times New Roman" w:hAnsi="Times New Roman" w:cs="Times New Roman"/>
          <w:sz w:val="24"/>
          <w:szCs w:val="24"/>
        </w:rPr>
        <w:t xml:space="preserve"> o určení alebo úprave vankúša na krytie systémového rizika</w:t>
      </w:r>
      <w:r w:rsidRPr="008707A6">
        <w:rPr>
          <w:rFonts w:ascii="Times New Roman" w:hAnsi="Times New Roman" w:cs="Times New Roman"/>
          <w:sz w:val="24"/>
          <w:szCs w:val="24"/>
        </w:rPr>
        <w:t xml:space="preserve">.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w:t>
      </w:r>
      <w:r w:rsidR="00353927" w:rsidRPr="008707A6">
        <w:rPr>
          <w:rFonts w:ascii="Times New Roman" w:hAnsi="Times New Roman" w:cs="Times New Roman"/>
          <w:sz w:val="24"/>
          <w:szCs w:val="24"/>
        </w:rPr>
        <w:t>príslušného</w:t>
      </w:r>
      <w:r w:rsidRPr="008707A6">
        <w:rPr>
          <w:rFonts w:ascii="Times New Roman" w:hAnsi="Times New Roman" w:cs="Times New Roman"/>
          <w:sz w:val="24"/>
          <w:szCs w:val="24"/>
        </w:rPr>
        <w:t xml:space="preserve"> členského štátu. Ak sa miera vankúša na krytie systémového rizika uplatňuje na expozície nachádzajúce sa </w:t>
      </w:r>
      <w:r w:rsidR="004849E9" w:rsidRPr="008707A6">
        <w:rPr>
          <w:rFonts w:ascii="Times New Roman" w:hAnsi="Times New Roman" w:cs="Times New Roman"/>
          <w:sz w:val="24"/>
          <w:szCs w:val="24"/>
        </w:rPr>
        <w:t>mimo Európskej únie</w:t>
      </w:r>
      <w:r w:rsidRPr="008707A6">
        <w:rPr>
          <w:rFonts w:ascii="Times New Roman" w:hAnsi="Times New Roman" w:cs="Times New Roman"/>
          <w:sz w:val="24"/>
          <w:szCs w:val="24"/>
        </w:rPr>
        <w:t xml:space="preserve">, Národná banka Slovenska informuje Európsky výbor pre systémové riziká. Oznámenie obsahuje </w:t>
      </w:r>
    </w:p>
    <w:p w:rsidR="00A45F5F" w:rsidRPr="008707A6"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opis systémového rizika alebo </w:t>
      </w:r>
      <w:proofErr w:type="spellStart"/>
      <w:r w:rsidRPr="008707A6">
        <w:rPr>
          <w:rFonts w:ascii="Times New Roman" w:hAnsi="Times New Roman" w:cs="Times New Roman"/>
          <w:sz w:val="24"/>
          <w:szCs w:val="24"/>
        </w:rPr>
        <w:t>makroprudenciálneho</w:t>
      </w:r>
      <w:proofErr w:type="spellEnd"/>
      <w:r w:rsidRPr="008707A6">
        <w:rPr>
          <w:rFonts w:ascii="Times New Roman" w:hAnsi="Times New Roman" w:cs="Times New Roman"/>
          <w:sz w:val="24"/>
          <w:szCs w:val="24"/>
        </w:rPr>
        <w:t xml:space="preserve"> rizika v Slovenskej republike, </w:t>
      </w:r>
    </w:p>
    <w:p w:rsidR="00A45F5F" w:rsidRPr="008707A6"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dôvody, pre ktoré rozsah systémového rizika alebo </w:t>
      </w:r>
      <w:proofErr w:type="spellStart"/>
      <w:r w:rsidRPr="008707A6">
        <w:rPr>
          <w:rFonts w:ascii="Times New Roman" w:hAnsi="Times New Roman" w:cs="Times New Roman"/>
          <w:sz w:val="24"/>
          <w:szCs w:val="24"/>
        </w:rPr>
        <w:t>makroprudenciálneho</w:t>
      </w:r>
      <w:proofErr w:type="spellEnd"/>
      <w:r w:rsidRPr="008707A6">
        <w:rPr>
          <w:rFonts w:ascii="Times New Roman" w:hAnsi="Times New Roman" w:cs="Times New Roman"/>
          <w:sz w:val="24"/>
          <w:szCs w:val="24"/>
        </w:rPr>
        <w:t xml:space="preserve"> rizika ohrozuje stabilitu finančného systému v Slovenskej republike a ktoré odôvodňujú mieru vankúša na krytie systémového rizika, </w:t>
      </w:r>
    </w:p>
    <w:p w:rsidR="00A45F5F" w:rsidRPr="008707A6"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dôvody, pre ktoré sa vankúš na krytie systémového rizika považuje za účinný a primeraný prostriedok, ktorým možno znížiť riziko, </w:t>
      </w:r>
    </w:p>
    <w:p w:rsidR="00A45F5F" w:rsidRPr="008707A6"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posúdenie pravdepodobného pozitívneho vplyvu alebo </w:t>
      </w:r>
      <w:r w:rsidR="00353927" w:rsidRPr="008707A6">
        <w:rPr>
          <w:rFonts w:ascii="Times New Roman" w:hAnsi="Times New Roman" w:cs="Times New Roman"/>
          <w:sz w:val="24"/>
          <w:szCs w:val="24"/>
        </w:rPr>
        <w:t xml:space="preserve">pravdepodobného </w:t>
      </w:r>
      <w:r w:rsidRPr="008707A6">
        <w:rPr>
          <w:rFonts w:ascii="Times New Roman" w:hAnsi="Times New Roman" w:cs="Times New Roman"/>
          <w:sz w:val="24"/>
          <w:szCs w:val="24"/>
        </w:rPr>
        <w:t xml:space="preserve">negatívneho vplyvu vankúša na krytie systémového rizika na vnútorný trh Európskej únie na základe informácií dostupných Národnej banke Slovenska, </w:t>
      </w:r>
    </w:p>
    <w:p w:rsidR="00A45F5F" w:rsidRPr="008707A6"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mieru alebo miery vankúša na krytie systémového rizika, ktorú Národná banka Slovenska požad</w:t>
      </w:r>
      <w:r w:rsidR="00353927" w:rsidRPr="008707A6">
        <w:rPr>
          <w:rFonts w:ascii="Times New Roman" w:hAnsi="Times New Roman" w:cs="Times New Roman"/>
          <w:sz w:val="24"/>
          <w:szCs w:val="24"/>
        </w:rPr>
        <w:t>uje</w:t>
      </w:r>
      <w:r w:rsidRPr="008707A6">
        <w:rPr>
          <w:rFonts w:ascii="Times New Roman" w:hAnsi="Times New Roman" w:cs="Times New Roman"/>
          <w:sz w:val="24"/>
          <w:szCs w:val="24"/>
        </w:rPr>
        <w:t>, a expozície, na ktoré sa takéto miery vzťahujú, spolu s určením bánk, ktorých sa tieto miery týkajú</w:t>
      </w:r>
      <w:r w:rsidR="00420F2C" w:rsidRPr="008707A6">
        <w:rPr>
          <w:rFonts w:ascii="Times New Roman" w:hAnsi="Times New Roman" w:cs="Times New Roman"/>
          <w:sz w:val="24"/>
          <w:szCs w:val="24"/>
        </w:rPr>
        <w:t>,</w:t>
      </w:r>
    </w:p>
    <w:p w:rsidR="00A45F5F" w:rsidRPr="008707A6"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dôvody, pre ktoré sa vankúš na krytie systémového rizika nepovažuje za duplicitný k</w:t>
      </w:r>
      <w:r w:rsidR="00353927" w:rsidRPr="008707A6">
        <w:rPr>
          <w:rFonts w:ascii="Times New Roman" w:hAnsi="Times New Roman" w:cs="Times New Roman"/>
          <w:sz w:val="24"/>
          <w:szCs w:val="24"/>
        </w:rPr>
        <w:t> </w:t>
      </w:r>
      <w:r w:rsidRPr="008707A6">
        <w:rPr>
          <w:rFonts w:ascii="Times New Roman" w:hAnsi="Times New Roman" w:cs="Times New Roman"/>
          <w:sz w:val="24"/>
          <w:szCs w:val="24"/>
        </w:rPr>
        <w:t>vankúš</w:t>
      </w:r>
      <w:r w:rsidR="00353927" w:rsidRPr="008707A6">
        <w:rPr>
          <w:rFonts w:ascii="Times New Roman" w:hAnsi="Times New Roman" w:cs="Times New Roman"/>
          <w:sz w:val="24"/>
          <w:szCs w:val="24"/>
        </w:rPr>
        <w:t>u</w:t>
      </w:r>
      <w:r w:rsidRPr="008707A6">
        <w:rPr>
          <w:rFonts w:ascii="Times New Roman" w:hAnsi="Times New Roman" w:cs="Times New Roman"/>
          <w:sz w:val="24"/>
          <w:szCs w:val="24"/>
        </w:rPr>
        <w:t xml:space="preserve"> pre O-SII, ktorý sa uplatňuje podľa § 33d, ak sa miera vankúša na krytie systémového rizika vzťahuje na všetky expozície.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(6) Ak prijatie rozhodnutia o </w:t>
      </w:r>
      <w:r w:rsidR="00353927" w:rsidRPr="008707A6">
        <w:rPr>
          <w:rFonts w:ascii="Times New Roman" w:hAnsi="Times New Roman" w:cs="Times New Roman"/>
          <w:sz w:val="24"/>
          <w:szCs w:val="24"/>
        </w:rPr>
        <w:t>určení</w:t>
      </w:r>
      <w:r w:rsidRPr="008707A6">
        <w:rPr>
          <w:rFonts w:ascii="Times New Roman" w:hAnsi="Times New Roman" w:cs="Times New Roman"/>
          <w:sz w:val="24"/>
          <w:szCs w:val="24"/>
        </w:rPr>
        <w:t xml:space="preserve"> miery vankúša </w:t>
      </w:r>
      <w:r w:rsidR="00353927" w:rsidRPr="008707A6">
        <w:rPr>
          <w:rFonts w:ascii="Times New Roman" w:hAnsi="Times New Roman" w:cs="Times New Roman"/>
          <w:sz w:val="24"/>
          <w:szCs w:val="24"/>
        </w:rPr>
        <w:t>na</w:t>
      </w:r>
      <w:r w:rsidRPr="008707A6">
        <w:rPr>
          <w:rFonts w:ascii="Times New Roman" w:hAnsi="Times New Roman" w:cs="Times New Roman"/>
          <w:sz w:val="24"/>
          <w:szCs w:val="24"/>
        </w:rPr>
        <w:t xml:space="preserve"> krytie systémového rizika vedie k zníženiu miery tohto vankúša, ktorá bola určená skôr, alebo sa táto miera nemení, Národná banka Slovenska postupuje podľa odseku 5.</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(7) Národná banka Slovenska pred určením alebo zmenou miery vankúša na krytie systémového rizika pre akýkoľvek súbor alebo </w:t>
      </w:r>
      <w:proofErr w:type="spellStart"/>
      <w:r w:rsidRPr="008707A6">
        <w:rPr>
          <w:rFonts w:ascii="Times New Roman" w:hAnsi="Times New Roman" w:cs="Times New Roman"/>
          <w:sz w:val="24"/>
          <w:szCs w:val="24"/>
        </w:rPr>
        <w:t>podsúbor</w:t>
      </w:r>
      <w:proofErr w:type="spellEnd"/>
      <w:r w:rsidRPr="008707A6">
        <w:rPr>
          <w:rFonts w:ascii="Times New Roman" w:hAnsi="Times New Roman" w:cs="Times New Roman"/>
          <w:sz w:val="24"/>
          <w:szCs w:val="24"/>
        </w:rPr>
        <w:t xml:space="preserve">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w:t>
      </w:r>
      <w:r w:rsidR="00353927" w:rsidRPr="008707A6">
        <w:rPr>
          <w:rFonts w:ascii="Times New Roman" w:hAnsi="Times New Roman" w:cs="Times New Roman"/>
          <w:sz w:val="24"/>
          <w:szCs w:val="24"/>
        </w:rPr>
        <w:t>oznámenia</w:t>
      </w:r>
      <w:r w:rsidRPr="008707A6">
        <w:rPr>
          <w:rFonts w:ascii="Times New Roman" w:hAnsi="Times New Roman" w:cs="Times New Roman"/>
          <w:sz w:val="24"/>
          <w:szCs w:val="24"/>
        </w:rPr>
        <w:t xml:space="preserve"> podľa odseku 1</w:t>
      </w:r>
      <w:r w:rsidR="00551A8C" w:rsidRPr="008707A6">
        <w:rPr>
          <w:rFonts w:ascii="Times New Roman" w:hAnsi="Times New Roman" w:cs="Times New Roman"/>
          <w:sz w:val="24"/>
          <w:szCs w:val="24"/>
        </w:rPr>
        <w:t>0</w:t>
      </w:r>
      <w:r w:rsidRPr="008707A6">
        <w:rPr>
          <w:rFonts w:ascii="Times New Roman" w:hAnsi="Times New Roman" w:cs="Times New Roman"/>
          <w:sz w:val="24"/>
          <w:szCs w:val="24"/>
        </w:rPr>
        <w:t>.</w:t>
      </w:r>
      <w:r w:rsidR="00F176C8" w:rsidRPr="008707A6">
        <w:rPr>
          <w:rFonts w:ascii="Times New Roman" w:hAnsi="Times New Roman" w:cs="Times New Roman"/>
          <w:sz w:val="24"/>
          <w:szCs w:val="24"/>
        </w:rPr>
        <w:t xml:space="preserve"> </w:t>
      </w:r>
      <w:r w:rsidRPr="008707A6">
        <w:rPr>
          <w:rFonts w:ascii="Times New Roman" w:hAnsi="Times New Roman" w:cs="Times New Roman"/>
          <w:sz w:val="24"/>
          <w:szCs w:val="24"/>
        </w:rPr>
        <w:t>Do limitu kombinovaného vankúša na krytie systémového rizika podľa prvej vety sa nezapočítava uznanie miery vankúša na krytie systémového rizika podľa § 33f.</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(8) Národná banka Slovenska pred určením alebo zmenou miery vankúša na krytie systémového rizika pre akýkoľvek súbor alebo </w:t>
      </w:r>
      <w:proofErr w:type="spellStart"/>
      <w:r w:rsidRPr="008707A6">
        <w:rPr>
          <w:rFonts w:ascii="Times New Roman" w:hAnsi="Times New Roman" w:cs="Times New Roman"/>
          <w:sz w:val="24"/>
          <w:szCs w:val="24"/>
        </w:rPr>
        <w:t>podsúbor</w:t>
      </w:r>
      <w:proofErr w:type="spellEnd"/>
      <w:r w:rsidRPr="008707A6">
        <w:rPr>
          <w:rFonts w:ascii="Times New Roman" w:hAnsi="Times New Roman" w:cs="Times New Roman"/>
          <w:sz w:val="24"/>
          <w:szCs w:val="24"/>
        </w:rPr>
        <w:t xml:space="preserve">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w:t>
      </w:r>
      <w:r w:rsidR="00353927" w:rsidRPr="008707A6">
        <w:rPr>
          <w:rFonts w:ascii="Times New Roman" w:hAnsi="Times New Roman" w:cs="Times New Roman"/>
          <w:sz w:val="24"/>
          <w:szCs w:val="24"/>
        </w:rPr>
        <w:t> </w:t>
      </w:r>
      <w:r w:rsidRPr="008707A6">
        <w:rPr>
          <w:rFonts w:ascii="Times New Roman" w:hAnsi="Times New Roman" w:cs="Times New Roman"/>
          <w:sz w:val="24"/>
          <w:szCs w:val="24"/>
        </w:rPr>
        <w:t>stanovisko</w:t>
      </w:r>
      <w:r w:rsidR="00353927" w:rsidRPr="008707A6">
        <w:rPr>
          <w:rFonts w:ascii="Times New Roman" w:hAnsi="Times New Roman" w:cs="Times New Roman"/>
          <w:sz w:val="24"/>
          <w:szCs w:val="24"/>
        </w:rPr>
        <w:t>.</w:t>
      </w:r>
      <w:r w:rsidRPr="008707A6">
        <w:rPr>
          <w:rFonts w:ascii="Times New Roman" w:hAnsi="Times New Roman" w:cs="Times New Roman"/>
          <w:sz w:val="24"/>
          <w:szCs w:val="24"/>
        </w:rPr>
        <w:t xml:space="preserve"> Ak je stanovisko Komisie negatívne, Národná banka Slovenska postupuje v súlade s týmto stanoviskom alebo uvedie dôvody, pre ktoré </w:t>
      </w:r>
      <w:r w:rsidR="001A03F9" w:rsidRPr="008707A6">
        <w:rPr>
          <w:rFonts w:ascii="Times New Roman" w:hAnsi="Times New Roman" w:cs="Times New Roman"/>
          <w:sz w:val="24"/>
          <w:szCs w:val="24"/>
        </w:rPr>
        <w:t>podľa stanoviska Komisie nepostupuje</w:t>
      </w:r>
      <w:r w:rsidRPr="008707A6">
        <w:rPr>
          <w:rFonts w:ascii="Times New Roman" w:hAnsi="Times New Roman" w:cs="Times New Roman"/>
          <w:sz w:val="24"/>
          <w:szCs w:val="24"/>
        </w:rPr>
        <w:t xml:space="preserve">. Ak je banka dcérskou spoločnosťou, ktorej materská spoločnosť </w:t>
      </w:r>
      <w:r w:rsidR="00ED0856" w:rsidRPr="008707A6">
        <w:rPr>
          <w:rFonts w:ascii="Times New Roman" w:hAnsi="Times New Roman" w:cs="Times New Roman"/>
          <w:sz w:val="24"/>
          <w:szCs w:val="24"/>
        </w:rPr>
        <w:t>má sídlo</w:t>
      </w:r>
      <w:r w:rsidRPr="008707A6">
        <w:rPr>
          <w:rFonts w:ascii="Times New Roman" w:hAnsi="Times New Roman" w:cs="Times New Roman"/>
          <w:sz w:val="24"/>
          <w:szCs w:val="24"/>
        </w:rPr>
        <w:t xml:space="preserve"> v inom členskom štáte, Národná banka Slovenska v oznámení predloženom podľa odseku 5 požiada o odporúčanie Komisie a odporúčanie Európskeho výboru pre systémové riziká. Ak je stanovisko príslušných</w:t>
      </w:r>
      <w:r w:rsidR="006E0AA8" w:rsidRPr="008707A6">
        <w:rPr>
          <w:rFonts w:ascii="Times New Roman" w:hAnsi="Times New Roman" w:cs="Times New Roman"/>
          <w:sz w:val="24"/>
          <w:szCs w:val="24"/>
        </w:rPr>
        <w:t xml:space="preserve"> alebo určených</w:t>
      </w:r>
      <w:r w:rsidRPr="008707A6">
        <w:rPr>
          <w:rFonts w:ascii="Times New Roman" w:hAnsi="Times New Roman" w:cs="Times New Roman"/>
          <w:sz w:val="24"/>
          <w:szCs w:val="24"/>
        </w:rPr>
        <w:t xml:space="preserve"> orgánov dohľadu</w:t>
      </w:r>
      <w:r w:rsidR="006E0AA8" w:rsidRPr="008707A6">
        <w:rPr>
          <w:rFonts w:ascii="Times New Roman" w:hAnsi="Times New Roman" w:cs="Times New Roman"/>
          <w:sz w:val="24"/>
          <w:szCs w:val="24"/>
        </w:rPr>
        <w:t xml:space="preserve"> materskej spoločnosti negatívne a ak je stanovisko </w:t>
      </w:r>
      <w:r w:rsidRPr="008707A6">
        <w:rPr>
          <w:rFonts w:ascii="Times New Roman" w:hAnsi="Times New Roman" w:cs="Times New Roman"/>
          <w:sz w:val="24"/>
          <w:szCs w:val="24"/>
        </w:rPr>
        <w:t>Komisie</w:t>
      </w:r>
      <w:r w:rsidR="00BC2A24" w:rsidRPr="008707A6">
        <w:rPr>
          <w:rFonts w:ascii="Times New Roman" w:hAnsi="Times New Roman" w:cs="Times New Roman"/>
          <w:sz w:val="24"/>
          <w:szCs w:val="24"/>
        </w:rPr>
        <w:t xml:space="preserve"> a </w:t>
      </w:r>
      <w:r w:rsidRPr="008707A6">
        <w:rPr>
          <w:rFonts w:ascii="Times New Roman" w:hAnsi="Times New Roman" w:cs="Times New Roman"/>
          <w:sz w:val="24"/>
          <w:szCs w:val="24"/>
        </w:rPr>
        <w:t>Európskeho výboru pre systémové riziká negatívne, Národná banka Slovenska môže požiadať Európsky orgán dohľadu (Európsky orgán pre bankovníctvo) o pomoc podľa osobitného predpisu</w:t>
      </w:r>
      <w:r w:rsidRPr="008707A6">
        <w:rPr>
          <w:rFonts w:ascii="Times New Roman" w:hAnsi="Times New Roman" w:cs="Times New Roman"/>
          <w:sz w:val="24"/>
          <w:szCs w:val="24"/>
          <w:vertAlign w:val="superscript"/>
        </w:rPr>
        <w:t>19</w:t>
      </w:r>
      <w:r w:rsidRPr="008707A6">
        <w:rPr>
          <w:rFonts w:ascii="Times New Roman" w:hAnsi="Times New Roman" w:cs="Times New Roman"/>
          <w:sz w:val="24"/>
          <w:szCs w:val="24"/>
        </w:rPr>
        <w:t xml:space="preserve">) a určí mieru vankúša na krytie systémového rizika v súlade s rozhodnutím Európskeho orgánu dohľadu (Európskeho orgánu pre bankovníctvo).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551A8C" w:rsidRPr="008707A6">
        <w:rPr>
          <w:rFonts w:ascii="Times New Roman" w:hAnsi="Times New Roman" w:cs="Times New Roman"/>
          <w:sz w:val="24"/>
          <w:szCs w:val="24"/>
        </w:rPr>
        <w:t>9</w:t>
      </w:r>
      <w:r w:rsidRPr="008707A6">
        <w:rPr>
          <w:rFonts w:ascii="Times New Roman" w:hAnsi="Times New Roman" w:cs="Times New Roman"/>
          <w:sz w:val="24"/>
          <w:szCs w:val="24"/>
        </w:rPr>
        <w:t xml:space="preserve">) Národná banka Slovenska pred určením alebo zmenou miery vankúša na krytie systémového rizika pre akýkoľvek súbor alebo </w:t>
      </w:r>
      <w:proofErr w:type="spellStart"/>
      <w:r w:rsidRPr="008707A6">
        <w:rPr>
          <w:rFonts w:ascii="Times New Roman" w:hAnsi="Times New Roman" w:cs="Times New Roman"/>
          <w:sz w:val="24"/>
          <w:szCs w:val="24"/>
        </w:rPr>
        <w:t>podsúbor</w:t>
      </w:r>
      <w:proofErr w:type="spellEnd"/>
      <w:r w:rsidRPr="008707A6">
        <w:rPr>
          <w:rFonts w:ascii="Times New Roman" w:hAnsi="Times New Roman" w:cs="Times New Roman"/>
          <w:sz w:val="24"/>
          <w:szCs w:val="24"/>
        </w:rPr>
        <w:t xml:space="preserve">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51A8C" w:rsidRPr="008707A6">
        <w:rPr>
          <w:rFonts w:ascii="Times New Roman" w:hAnsi="Times New Roman" w:cs="Times New Roman"/>
          <w:sz w:val="24"/>
          <w:szCs w:val="24"/>
        </w:rPr>
        <w:t>0</w:t>
      </w:r>
      <w:r w:rsidRPr="008707A6">
        <w:rPr>
          <w:rFonts w:ascii="Times New Roman" w:hAnsi="Times New Roman" w:cs="Times New Roman"/>
          <w:sz w:val="24"/>
          <w:szCs w:val="24"/>
        </w:rPr>
        <w:t xml:space="preserve">) Národná banka Slovenska zverejní na svojom webovom sídle </w:t>
      </w:r>
      <w:r w:rsidR="00F7339D" w:rsidRPr="008707A6">
        <w:rPr>
          <w:rFonts w:ascii="Times New Roman" w:hAnsi="Times New Roman" w:cs="Times New Roman"/>
          <w:sz w:val="24"/>
          <w:szCs w:val="24"/>
        </w:rPr>
        <w:t>oznámenie</w:t>
      </w:r>
      <w:r w:rsidRPr="008707A6">
        <w:rPr>
          <w:rFonts w:ascii="Times New Roman" w:hAnsi="Times New Roman" w:cs="Times New Roman"/>
          <w:sz w:val="24"/>
          <w:szCs w:val="24"/>
        </w:rPr>
        <w:t xml:space="preserve"> o určení alebo úprave vankúša na krytie systémového rizika. Oznámenie obsahuje </w:t>
      </w:r>
    </w:p>
    <w:p w:rsidR="00A45F5F" w:rsidRPr="008707A6"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mieru alebo miery vankúša na krytie systémového rizika, </w:t>
      </w:r>
    </w:p>
    <w:p w:rsidR="00A45F5F" w:rsidRPr="008707A6"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banky, na ktoré sa vankúš na krytie systémového rizika vzťahuje, </w:t>
      </w:r>
    </w:p>
    <w:p w:rsidR="00A45F5F" w:rsidRPr="008707A6"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expozície, na ktoré sa miera alebo miery vankúša na krytie systémového rizika vzťahujú,</w:t>
      </w:r>
    </w:p>
    <w:p w:rsidR="00A45F5F" w:rsidRPr="008707A6"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odôvodnenie pre určenie alebo zmenu miery alebo mier vankúša na krytie systémového rizika, </w:t>
      </w:r>
    </w:p>
    <w:p w:rsidR="00A45F5F" w:rsidRPr="008707A6"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dátum, od ktorého musia banky uplatňovať určený alebo zmenený vankúš na krytie systémového rizika, </w:t>
      </w:r>
    </w:p>
    <w:p w:rsidR="00A45F5F" w:rsidRPr="008707A6"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názvy štátov, v ktorých sa nachádzajú rizikové expozície, na ktoré sa uplatňuje vankúš na krytie systémového rizika. </w:t>
      </w:r>
    </w:p>
    <w:p w:rsidR="00A45F5F" w:rsidRPr="008707A6" w:rsidRDefault="00A45F5F" w:rsidP="009636E3">
      <w:pPr>
        <w:spacing w:after="0" w:line="240" w:lineRule="auto"/>
        <w:ind w:left="426"/>
        <w:jc w:val="both"/>
        <w:rPr>
          <w:rFonts w:ascii="Times New Roman" w:hAnsi="Times New Roman" w:cs="Times New Roman"/>
          <w:sz w:val="24"/>
          <w:szCs w:val="24"/>
        </w:rPr>
      </w:pPr>
    </w:p>
    <w:p w:rsidR="00A45F5F" w:rsidRPr="008707A6" w:rsidRDefault="00A45F5F"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51A8C" w:rsidRPr="008707A6">
        <w:rPr>
          <w:rFonts w:ascii="Times New Roman" w:hAnsi="Times New Roman" w:cs="Times New Roman"/>
          <w:sz w:val="24"/>
          <w:szCs w:val="24"/>
        </w:rPr>
        <w:t>1</w:t>
      </w:r>
      <w:r w:rsidRPr="008707A6">
        <w:rPr>
          <w:rFonts w:ascii="Times New Roman" w:hAnsi="Times New Roman" w:cs="Times New Roman"/>
          <w:sz w:val="24"/>
          <w:szCs w:val="24"/>
        </w:rPr>
        <w:t>) Ak by zverejnenie informácie podľa odseku 1</w:t>
      </w:r>
      <w:r w:rsidR="00551A8C" w:rsidRPr="008707A6">
        <w:rPr>
          <w:rFonts w:ascii="Times New Roman" w:hAnsi="Times New Roman" w:cs="Times New Roman"/>
          <w:sz w:val="24"/>
          <w:szCs w:val="24"/>
        </w:rPr>
        <w:t>0</w:t>
      </w:r>
      <w:r w:rsidRPr="008707A6">
        <w:rPr>
          <w:rFonts w:ascii="Times New Roman" w:hAnsi="Times New Roman" w:cs="Times New Roman"/>
          <w:sz w:val="24"/>
          <w:szCs w:val="24"/>
        </w:rPr>
        <w:t xml:space="preserve"> písm. d) mohlo ohroziť stabilitu finančného systému, </w:t>
      </w:r>
      <w:r w:rsidR="009970DD" w:rsidRPr="008707A6">
        <w:rPr>
          <w:rFonts w:ascii="Times New Roman" w:hAnsi="Times New Roman" w:cs="Times New Roman"/>
          <w:sz w:val="24"/>
          <w:szCs w:val="24"/>
        </w:rPr>
        <w:t xml:space="preserve">takáto </w:t>
      </w:r>
      <w:r w:rsidRPr="008707A6">
        <w:rPr>
          <w:rFonts w:ascii="Times New Roman" w:hAnsi="Times New Roman" w:cs="Times New Roman"/>
          <w:sz w:val="24"/>
          <w:szCs w:val="24"/>
        </w:rPr>
        <w:t xml:space="preserve">informácia sa v oznámení neuvedie. </w:t>
      </w:r>
    </w:p>
    <w:p w:rsidR="00A45F5F" w:rsidRPr="008707A6" w:rsidRDefault="00A45F5F" w:rsidP="009636E3">
      <w:pPr>
        <w:spacing w:after="0" w:line="240" w:lineRule="auto"/>
        <w:ind w:left="426"/>
        <w:jc w:val="both"/>
        <w:rPr>
          <w:rFonts w:ascii="Times New Roman" w:hAnsi="Times New Roman" w:cs="Times New Roman"/>
          <w:b/>
          <w:sz w:val="24"/>
          <w:szCs w:val="24"/>
        </w:rPr>
      </w:pPr>
    </w:p>
    <w:p w:rsidR="00A45F5F" w:rsidRPr="008707A6" w:rsidRDefault="00A45F5F"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51A8C" w:rsidRPr="008707A6">
        <w:rPr>
          <w:rFonts w:ascii="Times New Roman" w:hAnsi="Times New Roman" w:cs="Times New Roman"/>
          <w:sz w:val="24"/>
          <w:szCs w:val="24"/>
        </w:rPr>
        <w:t>2</w:t>
      </w:r>
      <w:r w:rsidRPr="008707A6">
        <w:rPr>
          <w:rFonts w:ascii="Times New Roman" w:hAnsi="Times New Roman" w:cs="Times New Roman"/>
          <w:sz w:val="24"/>
          <w:szCs w:val="24"/>
        </w:rPr>
        <w:t xml:space="preserve">)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banky, Národná banka Slovenska môže v súlade s § 50 a 63 prijať dodatočné opatrenia. </w:t>
      </w:r>
    </w:p>
    <w:p w:rsidR="00A45F5F" w:rsidRPr="008707A6" w:rsidRDefault="00A45F5F" w:rsidP="002C15DE">
      <w:pPr>
        <w:spacing w:after="0" w:line="240" w:lineRule="auto"/>
        <w:ind w:left="426"/>
        <w:jc w:val="both"/>
        <w:rPr>
          <w:rFonts w:ascii="Times New Roman" w:hAnsi="Times New Roman" w:cs="Times New Roman"/>
          <w:sz w:val="24"/>
          <w:szCs w:val="24"/>
        </w:rPr>
      </w:pPr>
    </w:p>
    <w:p w:rsidR="00A45F5F" w:rsidRPr="008707A6" w:rsidRDefault="00A45F5F"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551A8C" w:rsidRPr="008707A6">
        <w:rPr>
          <w:rFonts w:ascii="Times New Roman" w:hAnsi="Times New Roman" w:cs="Times New Roman"/>
          <w:sz w:val="24"/>
          <w:szCs w:val="24"/>
        </w:rPr>
        <w:t>3</w:t>
      </w:r>
      <w:r w:rsidRPr="008707A6">
        <w:rPr>
          <w:rFonts w:ascii="Times New Roman" w:hAnsi="Times New Roman" w:cs="Times New Roman"/>
          <w:sz w:val="24"/>
          <w:szCs w:val="24"/>
        </w:rPr>
        <w:t>) Ak Národná banka Slovenska rozhodne o určení vankúša na krytie systémového rizika pre expozície umiestnené v iných členských štátoch, musí byť sadzba vankúša na krytie systémového rizika rovnaká pre všetky členské štáty</w:t>
      </w:r>
      <w:r w:rsidR="005E3402" w:rsidRPr="008707A6">
        <w:rPr>
          <w:rFonts w:ascii="Times New Roman" w:hAnsi="Times New Roman" w:cs="Times New Roman"/>
          <w:sz w:val="24"/>
          <w:szCs w:val="24"/>
        </w:rPr>
        <w:t xml:space="preserve"> </w:t>
      </w:r>
      <w:r w:rsidR="00543293" w:rsidRPr="008707A6">
        <w:rPr>
          <w:rFonts w:ascii="Times New Roman" w:hAnsi="Times New Roman" w:cs="Times New Roman"/>
          <w:sz w:val="24"/>
          <w:szCs w:val="24"/>
        </w:rPr>
        <w:t>okrem</w:t>
      </w:r>
      <w:r w:rsidRPr="008707A6">
        <w:rPr>
          <w:rFonts w:ascii="Times New Roman" w:hAnsi="Times New Roman" w:cs="Times New Roman"/>
          <w:sz w:val="24"/>
          <w:szCs w:val="24"/>
        </w:rPr>
        <w:t xml:space="preserve"> sadzby určenej podľa §</w:t>
      </w:r>
      <w:r w:rsidR="008F3921" w:rsidRPr="008707A6">
        <w:rPr>
          <w:rFonts w:ascii="Times New Roman" w:hAnsi="Times New Roman" w:cs="Times New Roman"/>
          <w:sz w:val="24"/>
          <w:szCs w:val="24"/>
        </w:rPr>
        <w:t> </w:t>
      </w:r>
      <w:r w:rsidRPr="008707A6">
        <w:rPr>
          <w:rFonts w:ascii="Times New Roman" w:hAnsi="Times New Roman" w:cs="Times New Roman"/>
          <w:sz w:val="24"/>
          <w:szCs w:val="24"/>
        </w:rPr>
        <w:t>33f.“</w:t>
      </w:r>
      <w:r w:rsidR="009313CB" w:rsidRPr="008707A6">
        <w:rPr>
          <w:rFonts w:ascii="Times New Roman" w:hAnsi="Times New Roman" w:cs="Times New Roman"/>
          <w:sz w:val="24"/>
          <w:szCs w:val="24"/>
        </w:rPr>
        <w:t>.</w:t>
      </w:r>
    </w:p>
    <w:p w:rsidR="009F6152" w:rsidRPr="008707A6" w:rsidRDefault="009F6152" w:rsidP="002C15DE">
      <w:pPr>
        <w:spacing w:after="0" w:line="240" w:lineRule="auto"/>
        <w:ind w:left="426"/>
        <w:jc w:val="both"/>
        <w:rPr>
          <w:rFonts w:ascii="Times New Roman" w:hAnsi="Times New Roman" w:cs="Times New Roman"/>
          <w:sz w:val="24"/>
          <w:szCs w:val="24"/>
        </w:rPr>
      </w:pPr>
    </w:p>
    <w:p w:rsidR="009F6152" w:rsidRPr="008707A6" w:rsidRDefault="009F6152"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w:t>
      </w:r>
      <w:r w:rsidR="00075808" w:rsidRPr="008707A6">
        <w:rPr>
          <w:rFonts w:ascii="Times New Roman" w:hAnsi="Times New Roman" w:cs="Times New Roman"/>
          <w:sz w:val="24"/>
          <w:szCs w:val="24"/>
        </w:rPr>
        <w:t>y</w:t>
      </w:r>
      <w:r w:rsidRPr="008707A6">
        <w:rPr>
          <w:rFonts w:ascii="Times New Roman" w:hAnsi="Times New Roman" w:cs="Times New Roman"/>
          <w:sz w:val="24"/>
          <w:szCs w:val="24"/>
        </w:rPr>
        <w:t xml:space="preserve"> pod čiarou k odkaz</w:t>
      </w:r>
      <w:r w:rsidR="00C73286" w:rsidRPr="008707A6">
        <w:rPr>
          <w:rFonts w:ascii="Times New Roman" w:hAnsi="Times New Roman" w:cs="Times New Roman"/>
          <w:sz w:val="24"/>
          <w:szCs w:val="24"/>
        </w:rPr>
        <w:t>om</w:t>
      </w:r>
      <w:r w:rsidRPr="008707A6">
        <w:rPr>
          <w:rFonts w:ascii="Times New Roman" w:hAnsi="Times New Roman" w:cs="Times New Roman"/>
          <w:sz w:val="24"/>
          <w:szCs w:val="24"/>
        </w:rPr>
        <w:t xml:space="preserve"> 30wa</w:t>
      </w:r>
      <w:r w:rsidR="00075808" w:rsidRPr="008707A6">
        <w:rPr>
          <w:rFonts w:ascii="Times New Roman" w:hAnsi="Times New Roman" w:cs="Times New Roman"/>
          <w:sz w:val="24"/>
          <w:szCs w:val="24"/>
        </w:rPr>
        <w:t>, 30wb</w:t>
      </w:r>
      <w:r w:rsidR="00C70027" w:rsidRPr="008707A6">
        <w:rPr>
          <w:rFonts w:ascii="Times New Roman" w:hAnsi="Times New Roman" w:cs="Times New Roman"/>
          <w:sz w:val="24"/>
          <w:szCs w:val="24"/>
        </w:rPr>
        <w:t xml:space="preserve"> a 30y</w:t>
      </w:r>
      <w:r w:rsidRPr="008707A6">
        <w:rPr>
          <w:rFonts w:ascii="Times New Roman" w:hAnsi="Times New Roman" w:cs="Times New Roman"/>
          <w:sz w:val="24"/>
          <w:szCs w:val="24"/>
        </w:rPr>
        <w:t xml:space="preserve"> zn</w:t>
      </w:r>
      <w:r w:rsidR="00C70027" w:rsidRPr="008707A6">
        <w:rPr>
          <w:rFonts w:ascii="Times New Roman" w:hAnsi="Times New Roman" w:cs="Times New Roman"/>
          <w:sz w:val="24"/>
          <w:szCs w:val="24"/>
        </w:rPr>
        <w:t>ejú</w:t>
      </w:r>
      <w:r w:rsidRPr="008707A6">
        <w:rPr>
          <w:rFonts w:ascii="Times New Roman" w:hAnsi="Times New Roman" w:cs="Times New Roman"/>
          <w:sz w:val="24"/>
          <w:szCs w:val="24"/>
        </w:rPr>
        <w:t>:</w:t>
      </w:r>
    </w:p>
    <w:p w:rsidR="009F6152" w:rsidRPr="008707A6" w:rsidRDefault="009F6152" w:rsidP="002C15DE">
      <w:p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30wa</w:t>
      </w:r>
      <w:r w:rsidRPr="008707A6">
        <w:rPr>
          <w:rFonts w:ascii="Times New Roman" w:hAnsi="Times New Roman" w:cs="Times New Roman"/>
          <w:sz w:val="24"/>
          <w:szCs w:val="24"/>
        </w:rPr>
        <w:t xml:space="preserve">) Čl. 4 nariadenia Európskeho parlamentu a Rady (EÚ) č. 806/ 2014 z 15. </w:t>
      </w:r>
      <w:r w:rsidR="006C2D96" w:rsidRPr="008707A6">
        <w:rPr>
          <w:rFonts w:ascii="Times New Roman" w:hAnsi="Times New Roman" w:cs="Times New Roman"/>
          <w:sz w:val="24"/>
          <w:szCs w:val="24"/>
        </w:rPr>
        <w:t>j</w:t>
      </w:r>
      <w:r w:rsidRPr="008707A6">
        <w:rPr>
          <w:rFonts w:ascii="Times New Roman" w:hAnsi="Times New Roman" w:cs="Times New Roman"/>
          <w:sz w:val="24"/>
          <w:szCs w:val="24"/>
        </w:rPr>
        <w:t>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w:t>
      </w:r>
      <w:r w:rsidR="00927CE1"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p>
    <w:p w:rsidR="00075808" w:rsidRPr="008707A6" w:rsidRDefault="00432361" w:rsidP="002C15DE">
      <w:p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 xml:space="preserve"> </w:t>
      </w:r>
      <w:r w:rsidR="00075808" w:rsidRPr="008707A6">
        <w:rPr>
          <w:rFonts w:ascii="Times New Roman" w:hAnsi="Times New Roman" w:cs="Times New Roman"/>
          <w:sz w:val="24"/>
          <w:szCs w:val="24"/>
          <w:vertAlign w:val="superscript"/>
        </w:rPr>
        <w:t>30wb</w:t>
      </w:r>
      <w:r w:rsidR="00075808" w:rsidRPr="008707A6">
        <w:rPr>
          <w:rFonts w:ascii="Times New Roman" w:hAnsi="Times New Roman" w:cs="Times New Roman"/>
          <w:sz w:val="24"/>
          <w:szCs w:val="24"/>
        </w:rPr>
        <w:t xml:space="preserve">) </w:t>
      </w:r>
      <w:r w:rsidR="00075808" w:rsidRPr="008707A6">
        <w:rPr>
          <w:rFonts w:ascii="Times New Roman" w:hAnsi="Times New Roman" w:cs="Times New Roman"/>
          <w:sz w:val="24"/>
          <w:szCs w:val="24"/>
        </w:rPr>
        <w:tab/>
        <w:t xml:space="preserve">Nariadenie (EÚ) č. 806/ 2014 </w:t>
      </w:r>
      <w:r w:rsidR="00E53E54" w:rsidRPr="008707A6">
        <w:rPr>
          <w:rFonts w:ascii="Times New Roman" w:hAnsi="Times New Roman" w:cs="Times New Roman"/>
          <w:sz w:val="24"/>
          <w:szCs w:val="24"/>
        </w:rPr>
        <w:t>v platnom znení</w:t>
      </w:r>
      <w:r w:rsidR="00075808" w:rsidRPr="008707A6">
        <w:rPr>
          <w:rFonts w:ascii="Times New Roman" w:hAnsi="Times New Roman" w:cs="Times New Roman"/>
          <w:sz w:val="24"/>
          <w:szCs w:val="24"/>
        </w:rPr>
        <w:t>.</w:t>
      </w:r>
    </w:p>
    <w:p w:rsidR="0095352C" w:rsidRPr="008707A6" w:rsidRDefault="00432361" w:rsidP="002C15DE">
      <w:pPr>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 xml:space="preserve">  </w:t>
      </w:r>
      <w:r w:rsidR="0095352C" w:rsidRPr="008707A6">
        <w:rPr>
          <w:rFonts w:ascii="Times New Roman" w:hAnsi="Times New Roman" w:cs="Times New Roman"/>
          <w:sz w:val="24"/>
          <w:szCs w:val="24"/>
          <w:vertAlign w:val="superscript"/>
        </w:rPr>
        <w:t>30y</w:t>
      </w:r>
      <w:r w:rsidR="0095352C"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r>
      <w:r w:rsidR="00F176C8" w:rsidRPr="008707A6">
        <w:rPr>
          <w:rFonts w:ascii="Times New Roman" w:hAnsi="Times New Roman" w:cs="Times New Roman"/>
          <w:sz w:val="24"/>
          <w:szCs w:val="24"/>
        </w:rPr>
        <w:t>Hlava II prvej časti</w:t>
      </w:r>
      <w:r w:rsidR="0095352C" w:rsidRPr="008707A6">
        <w:rPr>
          <w:rFonts w:ascii="Times New Roman" w:hAnsi="Times New Roman" w:cs="Times New Roman"/>
          <w:sz w:val="24"/>
          <w:szCs w:val="24"/>
        </w:rPr>
        <w:t xml:space="preserve"> nariadenia (EÚ) č. 575/2013 v platnom znení.“.</w:t>
      </w:r>
    </w:p>
    <w:p w:rsidR="0095352C" w:rsidRPr="008707A6" w:rsidRDefault="0095352C" w:rsidP="002C15DE">
      <w:pPr>
        <w:spacing w:after="0" w:line="240" w:lineRule="auto"/>
        <w:ind w:left="426"/>
        <w:jc w:val="both"/>
        <w:rPr>
          <w:rFonts w:ascii="Times New Roman" w:hAnsi="Times New Roman" w:cs="Times New Roman"/>
          <w:sz w:val="24"/>
          <w:szCs w:val="24"/>
        </w:rPr>
      </w:pPr>
    </w:p>
    <w:p w:rsidR="00E53E54" w:rsidRPr="008707A6" w:rsidRDefault="00E53E54"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30z sa vypúšťa.</w:t>
      </w:r>
    </w:p>
    <w:p w:rsidR="00E53E54" w:rsidRPr="008707A6" w:rsidRDefault="00E53E54" w:rsidP="002C15DE">
      <w:pPr>
        <w:spacing w:after="0" w:line="240" w:lineRule="auto"/>
        <w:ind w:left="426"/>
        <w:jc w:val="both"/>
        <w:rPr>
          <w:rFonts w:ascii="Times New Roman" w:hAnsi="Times New Roman" w:cs="Times New Roman"/>
          <w:sz w:val="24"/>
          <w:szCs w:val="24"/>
        </w:rPr>
      </w:pPr>
    </w:p>
    <w:p w:rsidR="001161FE" w:rsidRPr="008707A6" w:rsidRDefault="00FA6806"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33f ods. 2 sa vypúšť</w:t>
      </w:r>
      <w:r w:rsidR="00AE67F8" w:rsidRPr="008707A6">
        <w:rPr>
          <w:rFonts w:ascii="Times New Roman" w:hAnsi="Times New Roman" w:cs="Times New Roman"/>
          <w:sz w:val="24"/>
          <w:szCs w:val="24"/>
        </w:rPr>
        <w:t>a</w:t>
      </w:r>
      <w:r w:rsidR="00110A6E" w:rsidRPr="008707A6">
        <w:rPr>
          <w:rFonts w:ascii="Times New Roman" w:hAnsi="Times New Roman" w:cs="Times New Roman"/>
          <w:sz w:val="24"/>
          <w:szCs w:val="24"/>
        </w:rPr>
        <w:t>j</w:t>
      </w:r>
      <w:r w:rsidR="00927CE1" w:rsidRPr="008707A6">
        <w:rPr>
          <w:rFonts w:ascii="Times New Roman" w:hAnsi="Times New Roman" w:cs="Times New Roman"/>
          <w:sz w:val="24"/>
          <w:szCs w:val="24"/>
        </w:rPr>
        <w:t>ú</w:t>
      </w:r>
      <w:r w:rsidRPr="008707A6">
        <w:rPr>
          <w:rFonts w:ascii="Times New Roman" w:hAnsi="Times New Roman" w:cs="Times New Roman"/>
          <w:sz w:val="24"/>
          <w:szCs w:val="24"/>
        </w:rPr>
        <w:t xml:space="preserve"> slová „Komisii,“ a slová „a Európskemu orgánu dohľadu (Európskemu orgánu pre bankovníctvo), príslušnému orgánu dohľadu alebo určenému orgánu podľa odseku 1“. </w:t>
      </w:r>
    </w:p>
    <w:p w:rsidR="0095352C" w:rsidRPr="008707A6" w:rsidRDefault="0095352C" w:rsidP="002C15DE">
      <w:pPr>
        <w:pStyle w:val="Odsekzoznamu"/>
        <w:spacing w:after="0" w:line="240" w:lineRule="auto"/>
        <w:jc w:val="both"/>
        <w:rPr>
          <w:rFonts w:ascii="Times New Roman" w:hAnsi="Times New Roman" w:cs="Times New Roman"/>
          <w:sz w:val="24"/>
          <w:szCs w:val="24"/>
        </w:rPr>
      </w:pPr>
    </w:p>
    <w:p w:rsidR="00FA6806" w:rsidRPr="008707A6" w:rsidRDefault="00FA6806"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33f ods. </w:t>
      </w:r>
      <w:r w:rsidR="003460A2" w:rsidRPr="008707A6">
        <w:rPr>
          <w:rFonts w:ascii="Times New Roman" w:hAnsi="Times New Roman" w:cs="Times New Roman"/>
          <w:sz w:val="24"/>
          <w:szCs w:val="24"/>
        </w:rPr>
        <w:t>3</w:t>
      </w:r>
      <w:r w:rsidRPr="008707A6">
        <w:rPr>
          <w:rFonts w:ascii="Times New Roman" w:hAnsi="Times New Roman" w:cs="Times New Roman"/>
          <w:sz w:val="24"/>
          <w:szCs w:val="24"/>
        </w:rPr>
        <w:t xml:space="preserve"> sa slová „ods. 11, 12 alebo ods. 13“ nahrádzajú slovami „ods. 5, 6 a 1</w:t>
      </w:r>
      <w:r w:rsidR="00C13EE2" w:rsidRPr="008707A6">
        <w:rPr>
          <w:rFonts w:ascii="Times New Roman" w:hAnsi="Times New Roman" w:cs="Times New Roman"/>
          <w:sz w:val="24"/>
          <w:szCs w:val="24"/>
        </w:rPr>
        <w:t>0</w:t>
      </w:r>
      <w:r w:rsidRPr="008707A6">
        <w:rPr>
          <w:rFonts w:ascii="Times New Roman" w:hAnsi="Times New Roman" w:cs="Times New Roman"/>
          <w:sz w:val="24"/>
          <w:szCs w:val="24"/>
        </w:rPr>
        <w:t>“.</w:t>
      </w:r>
    </w:p>
    <w:p w:rsidR="00FA6806" w:rsidRPr="008707A6" w:rsidRDefault="00FA6806" w:rsidP="002C15DE">
      <w:pPr>
        <w:pStyle w:val="Odsekzoznamu"/>
        <w:spacing w:after="0" w:line="240" w:lineRule="auto"/>
        <w:ind w:left="426"/>
        <w:jc w:val="both"/>
        <w:rPr>
          <w:rFonts w:ascii="Times New Roman" w:hAnsi="Times New Roman" w:cs="Times New Roman"/>
          <w:sz w:val="24"/>
          <w:szCs w:val="24"/>
        </w:rPr>
      </w:pPr>
    </w:p>
    <w:p w:rsidR="00FA6806" w:rsidRPr="008707A6" w:rsidRDefault="00FA6806"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33f sa dopĺňa odsekom 5, ktorý znie:</w:t>
      </w:r>
    </w:p>
    <w:p w:rsidR="001161FE" w:rsidRPr="008707A6" w:rsidRDefault="00FA6806" w:rsidP="002C15DE">
      <w:pPr>
        <w:pStyle w:val="Odsekzoznamu"/>
        <w:spacing w:after="0" w:line="240" w:lineRule="auto"/>
        <w:ind w:left="426"/>
        <w:jc w:val="both"/>
        <w:rPr>
          <w:rFonts w:ascii="Times New Roman" w:hAnsi="Times New Roman" w:cs="Times New Roman"/>
          <w:bCs/>
          <w:sz w:val="24"/>
          <w:szCs w:val="24"/>
        </w:rPr>
      </w:pPr>
      <w:r w:rsidRPr="008707A6">
        <w:rPr>
          <w:rFonts w:ascii="Times New Roman" w:hAnsi="Times New Roman" w:cs="Times New Roman"/>
          <w:sz w:val="24"/>
          <w:szCs w:val="24"/>
        </w:rPr>
        <w:t>„</w:t>
      </w:r>
      <w:r w:rsidR="001161FE" w:rsidRPr="008707A6">
        <w:rPr>
          <w:rFonts w:ascii="Times New Roman" w:hAnsi="Times New Roman" w:cs="Times New Roman"/>
          <w:sz w:val="24"/>
          <w:szCs w:val="24"/>
        </w:rPr>
        <w:t>(5) Ak Národná banka Slovenska</w:t>
      </w:r>
      <w:r w:rsidR="001161FE" w:rsidRPr="008707A6">
        <w:rPr>
          <w:rFonts w:ascii="Times New Roman" w:hAnsi="Times New Roman" w:cs="Times New Roman"/>
          <w:bCs/>
          <w:sz w:val="24"/>
          <w:szCs w:val="24"/>
        </w:rPr>
        <w:t xml:space="preserve"> uzná mieru vankúša na krytie systémového rizika pre bank</w:t>
      </w:r>
      <w:r w:rsidR="00A67D01" w:rsidRPr="008707A6">
        <w:rPr>
          <w:rFonts w:ascii="Times New Roman" w:hAnsi="Times New Roman" w:cs="Times New Roman"/>
          <w:bCs/>
          <w:sz w:val="24"/>
          <w:szCs w:val="24"/>
        </w:rPr>
        <w:t>u</w:t>
      </w:r>
      <w:r w:rsidR="001161FE" w:rsidRPr="008707A6">
        <w:rPr>
          <w:rFonts w:ascii="Times New Roman" w:hAnsi="Times New Roman" w:cs="Times New Roman"/>
          <w:bCs/>
          <w:sz w:val="24"/>
          <w:szCs w:val="24"/>
        </w:rPr>
        <w:t xml:space="preserve">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w:t>
      </w:r>
      <w:r w:rsidRPr="008707A6">
        <w:rPr>
          <w:rFonts w:ascii="Times New Roman" w:hAnsi="Times New Roman" w:cs="Times New Roman"/>
          <w:bCs/>
          <w:sz w:val="24"/>
          <w:szCs w:val="24"/>
        </w:rPr>
        <w:t>“.</w:t>
      </w:r>
    </w:p>
    <w:p w:rsidR="001161FE" w:rsidRPr="008707A6" w:rsidRDefault="001161FE" w:rsidP="002C15DE">
      <w:pPr>
        <w:pStyle w:val="Odsekzoznamu"/>
        <w:spacing w:after="0" w:line="240" w:lineRule="auto"/>
        <w:jc w:val="both"/>
        <w:rPr>
          <w:rFonts w:ascii="Times New Roman" w:hAnsi="Times New Roman" w:cs="Times New Roman"/>
          <w:sz w:val="24"/>
          <w:szCs w:val="24"/>
        </w:rPr>
      </w:pPr>
    </w:p>
    <w:p w:rsidR="00B87C66" w:rsidRPr="008707A6" w:rsidRDefault="00B87C66"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33g ods. 1 </w:t>
      </w:r>
      <w:r w:rsidR="00EA14A7" w:rsidRPr="008707A6">
        <w:rPr>
          <w:rFonts w:ascii="Times New Roman" w:hAnsi="Times New Roman" w:cs="Times New Roman"/>
          <w:sz w:val="24"/>
          <w:szCs w:val="24"/>
        </w:rPr>
        <w:t xml:space="preserve">úvodnej vete </w:t>
      </w:r>
      <w:r w:rsidRPr="008707A6">
        <w:rPr>
          <w:rFonts w:ascii="Times New Roman" w:hAnsi="Times New Roman" w:cs="Times New Roman"/>
          <w:sz w:val="24"/>
          <w:szCs w:val="24"/>
        </w:rPr>
        <w:t>sa za slovo „Slovenska“ vkladajú slová „štvrťročne posúdi mieru cyklického systémového rizika a“ a za slovom „vankúša“ sa vypúšťa slovo „štvrťročne“.</w:t>
      </w:r>
    </w:p>
    <w:p w:rsidR="00E4644F" w:rsidRPr="008707A6" w:rsidRDefault="00E4644F" w:rsidP="002C15DE">
      <w:pPr>
        <w:pStyle w:val="Odsekzoznamu"/>
        <w:spacing w:after="0" w:line="240" w:lineRule="auto"/>
        <w:ind w:left="426"/>
        <w:jc w:val="both"/>
        <w:rPr>
          <w:rFonts w:ascii="Times New Roman" w:hAnsi="Times New Roman" w:cs="Times New Roman"/>
          <w:sz w:val="24"/>
          <w:szCs w:val="24"/>
        </w:rPr>
      </w:pPr>
    </w:p>
    <w:p w:rsidR="009624F2" w:rsidRPr="008707A6" w:rsidRDefault="009624F2"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33g ods</w:t>
      </w:r>
      <w:r w:rsidR="00EA14A7" w:rsidRPr="008707A6">
        <w:rPr>
          <w:rFonts w:ascii="Times New Roman" w:hAnsi="Times New Roman" w:cs="Times New Roman"/>
          <w:sz w:val="24"/>
          <w:szCs w:val="24"/>
        </w:rPr>
        <w:t>ek</w:t>
      </w:r>
      <w:r w:rsidRPr="008707A6">
        <w:rPr>
          <w:rFonts w:ascii="Times New Roman" w:hAnsi="Times New Roman" w:cs="Times New Roman"/>
          <w:sz w:val="24"/>
          <w:szCs w:val="24"/>
        </w:rPr>
        <w:t xml:space="preserve"> </w:t>
      </w:r>
      <w:r w:rsidR="009B0811" w:rsidRPr="008707A6">
        <w:rPr>
          <w:rFonts w:ascii="Times New Roman" w:hAnsi="Times New Roman" w:cs="Times New Roman"/>
          <w:sz w:val="24"/>
          <w:szCs w:val="24"/>
        </w:rPr>
        <w:t xml:space="preserve">6 znie: </w:t>
      </w:r>
    </w:p>
    <w:p w:rsidR="009624F2" w:rsidRPr="008707A6" w:rsidRDefault="009B081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„(6) Národná banka Slovenska štvrťročne uverejní na svojom webovom sídle</w:t>
      </w:r>
    </w:p>
    <w:p w:rsidR="009B0811" w:rsidRPr="008707A6" w:rsidRDefault="009B0811" w:rsidP="002C15DE">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 xml:space="preserve">platnú mieru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w:t>
      </w:r>
    </w:p>
    <w:p w:rsidR="009B0811" w:rsidRPr="008707A6" w:rsidRDefault="009B0811" w:rsidP="002C15DE">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príslušný pomer úverov k</w:t>
      </w:r>
      <w:r w:rsidR="009B5AE3" w:rsidRPr="008707A6">
        <w:rPr>
          <w:rFonts w:ascii="Times New Roman" w:hAnsi="Times New Roman" w:cs="Times New Roman"/>
          <w:sz w:val="24"/>
          <w:szCs w:val="24"/>
        </w:rPr>
        <w:t> </w:t>
      </w:r>
      <w:r w:rsidRPr="008707A6">
        <w:rPr>
          <w:rFonts w:ascii="Times New Roman" w:hAnsi="Times New Roman" w:cs="Times New Roman"/>
          <w:sz w:val="24"/>
          <w:szCs w:val="24"/>
        </w:rPr>
        <w:t>hrubému domácemu produktu a</w:t>
      </w:r>
      <w:r w:rsidR="009B5AE3" w:rsidRPr="008707A6">
        <w:rPr>
          <w:rFonts w:ascii="Times New Roman" w:hAnsi="Times New Roman" w:cs="Times New Roman"/>
          <w:sz w:val="24"/>
          <w:szCs w:val="24"/>
        </w:rPr>
        <w:t> </w:t>
      </w:r>
      <w:r w:rsidRPr="008707A6">
        <w:rPr>
          <w:rFonts w:ascii="Times New Roman" w:hAnsi="Times New Roman" w:cs="Times New Roman"/>
          <w:sz w:val="24"/>
          <w:szCs w:val="24"/>
        </w:rPr>
        <w:t>jeho odchýlku od dlhodobého trendu,</w:t>
      </w:r>
    </w:p>
    <w:p w:rsidR="009B0811" w:rsidRPr="008707A6" w:rsidRDefault="009B0811" w:rsidP="002C15DE">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 xml:space="preserve">referenčnú hodnotu pre </w:t>
      </w:r>
      <w:proofErr w:type="spellStart"/>
      <w:r w:rsidRPr="008707A6">
        <w:rPr>
          <w:rFonts w:ascii="Times New Roman" w:hAnsi="Times New Roman" w:cs="Times New Roman"/>
          <w:sz w:val="24"/>
          <w:szCs w:val="24"/>
        </w:rPr>
        <w:t>proticyklický</w:t>
      </w:r>
      <w:proofErr w:type="spellEnd"/>
      <w:r w:rsidRPr="008707A6">
        <w:rPr>
          <w:rFonts w:ascii="Times New Roman" w:hAnsi="Times New Roman" w:cs="Times New Roman"/>
          <w:sz w:val="24"/>
          <w:szCs w:val="24"/>
        </w:rPr>
        <w:t xml:space="preserve"> kapitálový vankúš vypočítanú podľa odseku 2,</w:t>
      </w:r>
    </w:p>
    <w:p w:rsidR="009B0811" w:rsidRPr="008707A6" w:rsidRDefault="009B0811" w:rsidP="002C15DE">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 xml:space="preserve">odôvodnenie určenej miery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w:t>
      </w:r>
    </w:p>
    <w:p w:rsidR="009B0811" w:rsidRPr="008707A6" w:rsidRDefault="009B0811" w:rsidP="002C15DE">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 xml:space="preserve">dátum, od ktorého </w:t>
      </w:r>
      <w:r w:rsidR="00EA14A7" w:rsidRPr="008707A6">
        <w:rPr>
          <w:rFonts w:ascii="Times New Roman" w:hAnsi="Times New Roman" w:cs="Times New Roman"/>
          <w:sz w:val="24"/>
          <w:szCs w:val="24"/>
        </w:rPr>
        <w:t>sú</w:t>
      </w:r>
      <w:r w:rsidRPr="008707A6">
        <w:rPr>
          <w:rFonts w:ascii="Times New Roman" w:hAnsi="Times New Roman" w:cs="Times New Roman"/>
          <w:sz w:val="24"/>
          <w:szCs w:val="24"/>
        </w:rPr>
        <w:t xml:space="preserve"> banky povinné uplatňovať zvýšenú mieru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 na účely výpočtu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 špecifického pre banku, ak sa miera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 zvyšuje,</w:t>
      </w:r>
    </w:p>
    <w:p w:rsidR="009B0811" w:rsidRPr="008707A6"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odôvodnenie skrátenia lehoty, ak je dátum uvedený v písmene e) v</w:t>
      </w:r>
      <w:r w:rsidR="009B5AE3" w:rsidRPr="008707A6">
        <w:rPr>
          <w:rFonts w:ascii="Times New Roman" w:hAnsi="Times New Roman" w:cs="Times New Roman"/>
          <w:sz w:val="24"/>
          <w:szCs w:val="24"/>
        </w:rPr>
        <w:t> </w:t>
      </w:r>
      <w:r w:rsidRPr="008707A6">
        <w:rPr>
          <w:rFonts w:ascii="Times New Roman" w:hAnsi="Times New Roman" w:cs="Times New Roman"/>
          <w:sz w:val="24"/>
          <w:szCs w:val="24"/>
        </w:rPr>
        <w:t xml:space="preserve">lehote kratšej ako 12 kalendárnych mesiacov po dátume </w:t>
      </w:r>
      <w:r w:rsidR="009D20B9" w:rsidRPr="008707A6">
        <w:rPr>
          <w:rFonts w:ascii="Times New Roman" w:hAnsi="Times New Roman" w:cs="Times New Roman"/>
          <w:sz w:val="24"/>
          <w:szCs w:val="24"/>
        </w:rPr>
        <w:t>uverejnenia</w:t>
      </w:r>
      <w:r w:rsidRPr="008707A6">
        <w:rPr>
          <w:rFonts w:ascii="Times New Roman" w:hAnsi="Times New Roman" w:cs="Times New Roman"/>
          <w:sz w:val="24"/>
          <w:szCs w:val="24"/>
        </w:rPr>
        <w:t>,</w:t>
      </w:r>
    </w:p>
    <w:p w:rsidR="009B0811" w:rsidRPr="008707A6"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8707A6">
        <w:rPr>
          <w:rFonts w:ascii="Times New Roman" w:hAnsi="Times New Roman" w:cs="Times New Roman"/>
          <w:sz w:val="24"/>
          <w:szCs w:val="24"/>
        </w:rPr>
        <w:t xml:space="preserve">obdobie, počas ktorého sa nepredpokladá zvýšenie miery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 a</w:t>
      </w:r>
      <w:r w:rsidR="009B5AE3" w:rsidRPr="008707A6">
        <w:rPr>
          <w:rFonts w:ascii="Times New Roman" w:hAnsi="Times New Roman" w:cs="Times New Roman"/>
          <w:sz w:val="24"/>
          <w:szCs w:val="24"/>
        </w:rPr>
        <w:t> </w:t>
      </w:r>
      <w:r w:rsidRPr="008707A6">
        <w:rPr>
          <w:rFonts w:ascii="Times New Roman" w:hAnsi="Times New Roman" w:cs="Times New Roman"/>
          <w:sz w:val="24"/>
          <w:szCs w:val="24"/>
        </w:rPr>
        <w:t xml:space="preserve">jeho odôvodnenie, ak sa miera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 znižuje.“</w:t>
      </w:r>
      <w:r w:rsidR="0034195F" w:rsidRPr="008707A6">
        <w:rPr>
          <w:rFonts w:ascii="Times New Roman" w:hAnsi="Times New Roman" w:cs="Times New Roman"/>
          <w:sz w:val="24"/>
          <w:szCs w:val="24"/>
        </w:rPr>
        <w:t>.</w:t>
      </w:r>
    </w:p>
    <w:p w:rsidR="009B0811" w:rsidRPr="008707A6" w:rsidRDefault="009B0811" w:rsidP="009B0811">
      <w:pPr>
        <w:spacing w:after="0" w:line="240" w:lineRule="auto"/>
        <w:ind w:left="1080"/>
        <w:jc w:val="both"/>
        <w:rPr>
          <w:rFonts w:ascii="Times New Roman" w:hAnsi="Times New Roman" w:cs="Times New Roman"/>
          <w:sz w:val="24"/>
          <w:szCs w:val="24"/>
        </w:rPr>
      </w:pPr>
    </w:p>
    <w:p w:rsidR="009624F2" w:rsidRPr="008707A6" w:rsidRDefault="009B0811"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33g sa dopĺňa odsekom 7, ktorý znie:</w:t>
      </w:r>
    </w:p>
    <w:p w:rsidR="009B0811" w:rsidRPr="008707A6" w:rsidRDefault="009B081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„(7) Národná banka Slovenska oznámi Európskemu výboru pre systémové riziká každú zmenu miery </w:t>
      </w:r>
      <w:proofErr w:type="spellStart"/>
      <w:r w:rsidRPr="008707A6">
        <w:rPr>
          <w:rFonts w:ascii="Times New Roman" w:hAnsi="Times New Roman" w:cs="Times New Roman"/>
          <w:sz w:val="24"/>
          <w:szCs w:val="24"/>
        </w:rPr>
        <w:t>proticyklického</w:t>
      </w:r>
      <w:proofErr w:type="spellEnd"/>
      <w:r w:rsidRPr="008707A6">
        <w:rPr>
          <w:rFonts w:ascii="Times New Roman" w:hAnsi="Times New Roman" w:cs="Times New Roman"/>
          <w:sz w:val="24"/>
          <w:szCs w:val="24"/>
        </w:rPr>
        <w:t xml:space="preserve"> kapitálového vankúša a informácie podľa odseku 6.“.</w:t>
      </w:r>
    </w:p>
    <w:p w:rsidR="009624F2" w:rsidRPr="008707A6" w:rsidRDefault="009624F2" w:rsidP="002C15DE">
      <w:pPr>
        <w:pStyle w:val="Odsekzoznamu"/>
        <w:spacing w:after="0" w:line="240" w:lineRule="auto"/>
        <w:jc w:val="both"/>
        <w:rPr>
          <w:rFonts w:ascii="Times New Roman" w:hAnsi="Times New Roman" w:cs="Times New Roman"/>
          <w:sz w:val="24"/>
          <w:szCs w:val="24"/>
        </w:rPr>
      </w:pPr>
    </w:p>
    <w:p w:rsidR="00E4644F" w:rsidRPr="008707A6" w:rsidRDefault="00E4644F"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33k ods. 4 </w:t>
      </w:r>
      <w:r w:rsidR="002324A6" w:rsidRPr="008707A6">
        <w:rPr>
          <w:rFonts w:ascii="Times New Roman" w:hAnsi="Times New Roman" w:cs="Times New Roman"/>
          <w:sz w:val="24"/>
          <w:szCs w:val="24"/>
        </w:rPr>
        <w:t>sa na konci pripája táto veta</w:t>
      </w:r>
      <w:r w:rsidRPr="008707A6">
        <w:rPr>
          <w:rFonts w:ascii="Times New Roman" w:hAnsi="Times New Roman" w:cs="Times New Roman"/>
          <w:sz w:val="24"/>
          <w:szCs w:val="24"/>
        </w:rPr>
        <w:t>: „Maximálna rozdeliteľná suma sa musí znížiť o sumu vyplývajúcu z opatrenia podľa odseku 2.“.</w:t>
      </w:r>
    </w:p>
    <w:p w:rsidR="00100F58" w:rsidRPr="008707A6" w:rsidRDefault="00100F58" w:rsidP="002C15DE">
      <w:pPr>
        <w:pStyle w:val="Odsekzoznamu"/>
        <w:spacing w:after="0" w:line="240" w:lineRule="auto"/>
        <w:jc w:val="both"/>
        <w:rPr>
          <w:rFonts w:ascii="Times New Roman" w:hAnsi="Times New Roman" w:cs="Times New Roman"/>
          <w:sz w:val="24"/>
          <w:szCs w:val="24"/>
        </w:rPr>
      </w:pPr>
    </w:p>
    <w:p w:rsidR="00100F58" w:rsidRPr="008707A6" w:rsidRDefault="00EA14A7"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w:t>
      </w:r>
      <w:r w:rsidR="00100F58" w:rsidRPr="008707A6">
        <w:rPr>
          <w:rFonts w:ascii="Times New Roman" w:hAnsi="Times New Roman" w:cs="Times New Roman"/>
          <w:sz w:val="24"/>
          <w:szCs w:val="24"/>
        </w:rPr>
        <w:t>§ 33k ods</w:t>
      </w:r>
      <w:r w:rsidRPr="008707A6">
        <w:rPr>
          <w:rFonts w:ascii="Times New Roman" w:hAnsi="Times New Roman" w:cs="Times New Roman"/>
          <w:sz w:val="24"/>
          <w:szCs w:val="24"/>
        </w:rPr>
        <w:t>ek</w:t>
      </w:r>
      <w:r w:rsidR="00100F58" w:rsidRPr="008707A6">
        <w:rPr>
          <w:rFonts w:ascii="Times New Roman" w:hAnsi="Times New Roman" w:cs="Times New Roman"/>
          <w:sz w:val="24"/>
          <w:szCs w:val="24"/>
        </w:rPr>
        <w:t xml:space="preserve"> 5 znie:</w:t>
      </w:r>
    </w:p>
    <w:p w:rsidR="00100F58" w:rsidRPr="008707A6" w:rsidRDefault="00100F58" w:rsidP="002C15DE">
      <w:pPr>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 xml:space="preserve">„(5) Suma, ktorá sa má podľa odseku 4 vynásobiť, je súčtom predbežného zisku nezahrnutého do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podľa osobitného predpisu,</w:t>
      </w:r>
      <w:r w:rsidRPr="008707A6">
        <w:rPr>
          <w:rFonts w:ascii="Times New Roman" w:hAnsi="Times New Roman" w:cs="Times New Roman"/>
          <w:sz w:val="24"/>
          <w:szCs w:val="24"/>
          <w:vertAlign w:val="superscript"/>
        </w:rPr>
        <w:t>30zh</w:t>
      </w:r>
      <w:r w:rsidRPr="008707A6">
        <w:rPr>
          <w:rFonts w:ascii="Times New Roman" w:hAnsi="Times New Roman" w:cs="Times New Roman"/>
          <w:sz w:val="24"/>
          <w:szCs w:val="24"/>
        </w:rPr>
        <w:t xml:space="preserve">) ktorý je znížený o rozdelený zisk alebo platbu vyplývajúcu z opatrení podľa odseku 2, a koncoročného zisku nezahrnutého do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podľa osobitného predpisu,</w:t>
      </w:r>
      <w:r w:rsidRPr="008707A6">
        <w:rPr>
          <w:rFonts w:ascii="Times New Roman" w:hAnsi="Times New Roman" w:cs="Times New Roman"/>
          <w:sz w:val="24"/>
          <w:szCs w:val="24"/>
          <w:vertAlign w:val="superscript"/>
        </w:rPr>
        <w:t>30zh</w:t>
      </w:r>
      <w:r w:rsidRPr="008707A6">
        <w:rPr>
          <w:rFonts w:ascii="Times New Roman" w:hAnsi="Times New Roman" w:cs="Times New Roman"/>
          <w:sz w:val="24"/>
          <w:szCs w:val="24"/>
        </w:rPr>
        <w:t xml:space="preserve">) ktorý je znížený o rozdelený zisk alebo platbu </w:t>
      </w:r>
      <w:r w:rsidR="00063231" w:rsidRPr="008707A6">
        <w:rPr>
          <w:rFonts w:ascii="Times New Roman" w:hAnsi="Times New Roman" w:cs="Times New Roman"/>
          <w:sz w:val="24"/>
          <w:szCs w:val="24"/>
        </w:rPr>
        <w:t>vyplývajúcu z </w:t>
      </w:r>
      <w:r w:rsidRPr="008707A6">
        <w:rPr>
          <w:rFonts w:ascii="Times New Roman" w:hAnsi="Times New Roman" w:cs="Times New Roman"/>
          <w:sz w:val="24"/>
          <w:szCs w:val="24"/>
        </w:rPr>
        <w:t>opatrení</w:t>
      </w:r>
      <w:r w:rsidR="00063231" w:rsidRPr="008707A6">
        <w:rPr>
          <w:rFonts w:ascii="Times New Roman" w:hAnsi="Times New Roman" w:cs="Times New Roman"/>
          <w:sz w:val="24"/>
          <w:szCs w:val="24"/>
        </w:rPr>
        <w:t xml:space="preserve"> </w:t>
      </w:r>
      <w:r w:rsidRPr="008707A6">
        <w:rPr>
          <w:rFonts w:ascii="Times New Roman" w:hAnsi="Times New Roman" w:cs="Times New Roman"/>
          <w:sz w:val="24"/>
          <w:szCs w:val="24"/>
        </w:rPr>
        <w:t>podľa odseku 2, znížený o sumu, ktorá by bola splatnou daňou, ak by predbežný zisk a koncoročný zisk neboli rozdelené.</w:t>
      </w:r>
      <w:r w:rsidR="00063231" w:rsidRPr="008707A6">
        <w:rPr>
          <w:rFonts w:ascii="Times New Roman" w:hAnsi="Times New Roman" w:cs="Times New Roman"/>
          <w:sz w:val="24"/>
          <w:szCs w:val="24"/>
        </w:rPr>
        <w:t>“</w:t>
      </w:r>
      <w:r w:rsidR="0056463C" w:rsidRPr="008707A6">
        <w:rPr>
          <w:rFonts w:ascii="Times New Roman" w:hAnsi="Times New Roman" w:cs="Times New Roman"/>
          <w:sz w:val="24"/>
          <w:szCs w:val="24"/>
        </w:rPr>
        <w:t>.</w:t>
      </w:r>
    </w:p>
    <w:p w:rsidR="00E4644F" w:rsidRPr="008707A6" w:rsidRDefault="00E4644F" w:rsidP="002C15DE">
      <w:pPr>
        <w:pStyle w:val="Odsekzoznamu"/>
        <w:spacing w:after="0" w:line="240" w:lineRule="auto"/>
        <w:jc w:val="both"/>
        <w:rPr>
          <w:rFonts w:ascii="Times New Roman" w:hAnsi="Times New Roman" w:cs="Times New Roman"/>
          <w:sz w:val="24"/>
          <w:szCs w:val="24"/>
        </w:rPr>
      </w:pPr>
    </w:p>
    <w:p w:rsidR="000007AA" w:rsidRPr="008707A6" w:rsidRDefault="000007AA"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33k ods. 6 sa slová „predpisu,</w:t>
      </w:r>
      <w:r w:rsidRPr="008707A6">
        <w:rPr>
          <w:rFonts w:ascii="Times New Roman" w:hAnsi="Times New Roman" w:cs="Times New Roman"/>
          <w:sz w:val="24"/>
          <w:szCs w:val="24"/>
          <w:vertAlign w:val="superscript"/>
        </w:rPr>
        <w:t>30zi</w:t>
      </w:r>
      <w:r w:rsidRPr="008707A6">
        <w:rPr>
          <w:rFonts w:ascii="Times New Roman" w:hAnsi="Times New Roman" w:cs="Times New Roman"/>
          <w:sz w:val="24"/>
          <w:szCs w:val="24"/>
        </w:rPr>
        <w:t>)“ nahrádzajú slovami „predpisu</w:t>
      </w:r>
      <w:r w:rsidRPr="008707A6">
        <w:rPr>
          <w:rFonts w:ascii="Times New Roman" w:hAnsi="Times New Roman" w:cs="Times New Roman"/>
          <w:sz w:val="24"/>
          <w:szCs w:val="24"/>
          <w:vertAlign w:val="superscript"/>
        </w:rPr>
        <w:t>30b</w:t>
      </w:r>
      <w:r w:rsidR="009D3B14" w:rsidRPr="008707A6">
        <w:rPr>
          <w:rFonts w:ascii="Times New Roman" w:hAnsi="Times New Roman" w:cs="Times New Roman"/>
          <w:sz w:val="24"/>
          <w:szCs w:val="24"/>
          <w:vertAlign w:val="superscript"/>
        </w:rPr>
        <w:t>c</w:t>
      </w:r>
      <w:r w:rsidRPr="008707A6">
        <w:rPr>
          <w:rFonts w:ascii="Times New Roman" w:hAnsi="Times New Roman" w:cs="Times New Roman"/>
          <w:sz w:val="24"/>
          <w:szCs w:val="24"/>
        </w:rPr>
        <w:t>) a</w:t>
      </w:r>
      <w:r w:rsidR="002770B2" w:rsidRPr="008707A6">
        <w:rPr>
          <w:rFonts w:ascii="Times New Roman" w:hAnsi="Times New Roman" w:cs="Times New Roman"/>
          <w:sz w:val="24"/>
          <w:szCs w:val="24"/>
        </w:rPr>
        <w:t> </w:t>
      </w:r>
      <w:r w:rsidRPr="008707A6">
        <w:rPr>
          <w:rFonts w:ascii="Times New Roman" w:hAnsi="Times New Roman" w:cs="Times New Roman"/>
          <w:sz w:val="24"/>
          <w:szCs w:val="24"/>
        </w:rPr>
        <w:t>opatrenia</w:t>
      </w:r>
      <w:r w:rsidR="002770B2" w:rsidRPr="008707A6">
        <w:rPr>
          <w:rFonts w:ascii="Times New Roman" w:hAnsi="Times New Roman" w:cs="Times New Roman"/>
          <w:sz w:val="24"/>
          <w:szCs w:val="24"/>
        </w:rPr>
        <w:t xml:space="preserve"> na nápravu</w:t>
      </w:r>
      <w:r w:rsidRPr="008707A6">
        <w:rPr>
          <w:rFonts w:ascii="Times New Roman" w:hAnsi="Times New Roman" w:cs="Times New Roman"/>
          <w:sz w:val="24"/>
          <w:szCs w:val="24"/>
        </w:rPr>
        <w:t xml:space="preserve"> podľa § 50 ods. 1 písm. </w:t>
      </w:r>
      <w:r w:rsidR="00C83E6A" w:rsidRPr="008707A6">
        <w:rPr>
          <w:rFonts w:ascii="Times New Roman" w:hAnsi="Times New Roman" w:cs="Times New Roman"/>
          <w:sz w:val="24"/>
          <w:szCs w:val="24"/>
        </w:rPr>
        <w:t>m</w:t>
      </w:r>
      <w:r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 xml:space="preserve"> na riešenie iných rizík ako je riziko nadmerného využívania finančnej páky,“.</w:t>
      </w:r>
    </w:p>
    <w:p w:rsidR="000007AA" w:rsidRPr="008707A6" w:rsidRDefault="000007AA" w:rsidP="002C15DE">
      <w:pPr>
        <w:pStyle w:val="Odsekzoznamu"/>
        <w:spacing w:after="0" w:line="240" w:lineRule="auto"/>
        <w:ind w:left="426"/>
        <w:jc w:val="both"/>
        <w:rPr>
          <w:rFonts w:ascii="Times New Roman" w:hAnsi="Times New Roman" w:cs="Times New Roman"/>
          <w:sz w:val="24"/>
          <w:szCs w:val="24"/>
        </w:rPr>
      </w:pPr>
    </w:p>
    <w:p w:rsidR="001F638F" w:rsidRPr="008707A6" w:rsidRDefault="001F638F"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Poznámka pod čiarou k odkazu 30zi </w:t>
      </w:r>
      <w:r w:rsidR="00AF6D03" w:rsidRPr="008707A6">
        <w:rPr>
          <w:rFonts w:ascii="Times New Roman" w:hAnsi="Times New Roman" w:cs="Times New Roman"/>
          <w:sz w:val="24"/>
          <w:szCs w:val="24"/>
        </w:rPr>
        <w:t>sa vypúšťa.</w:t>
      </w:r>
    </w:p>
    <w:p w:rsidR="001F638F" w:rsidRPr="008707A6" w:rsidRDefault="001F638F" w:rsidP="002C15DE">
      <w:pPr>
        <w:pStyle w:val="Odsekzoznamu"/>
        <w:spacing w:after="0" w:line="240" w:lineRule="auto"/>
        <w:ind w:left="426"/>
        <w:jc w:val="both"/>
        <w:rPr>
          <w:rFonts w:ascii="Times New Roman" w:hAnsi="Times New Roman" w:cs="Times New Roman"/>
          <w:sz w:val="24"/>
          <w:szCs w:val="24"/>
        </w:rPr>
      </w:pPr>
    </w:p>
    <w:p w:rsidR="0067606A" w:rsidRPr="008707A6" w:rsidRDefault="0067606A"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33k sa dopĺňa odsekom 13, ktorý znie:</w:t>
      </w:r>
    </w:p>
    <w:p w:rsidR="0067606A" w:rsidRPr="008707A6" w:rsidRDefault="0067606A"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„(13) Banka nespĺňa požiadavku na kombinovaný vankúš, ak nemá vlastné zdroje vo výške a kvalite potrebnej na súčasné splnenie požiadavky na kombinovaný vankúš a každej z požiadaviek</w:t>
      </w:r>
      <w:r w:rsidR="00927CE1" w:rsidRPr="008707A6">
        <w:rPr>
          <w:rFonts w:ascii="Times New Roman" w:hAnsi="Times New Roman" w:cs="Times New Roman"/>
          <w:sz w:val="24"/>
          <w:szCs w:val="24"/>
        </w:rPr>
        <w:t xml:space="preserve"> podľa</w:t>
      </w:r>
    </w:p>
    <w:p w:rsidR="0067606A" w:rsidRPr="008707A6" w:rsidRDefault="0067606A" w:rsidP="002C15DE">
      <w:pPr>
        <w:pStyle w:val="Odsekzoznamu"/>
        <w:numPr>
          <w:ilvl w:val="0"/>
          <w:numId w:val="28"/>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ustanovení osobitného predpisu</w:t>
      </w:r>
      <w:r w:rsidRPr="008707A6">
        <w:rPr>
          <w:rFonts w:ascii="Times New Roman" w:hAnsi="Times New Roman" w:cs="Times New Roman"/>
          <w:sz w:val="24"/>
          <w:szCs w:val="24"/>
          <w:vertAlign w:val="superscript"/>
        </w:rPr>
        <w:t>30z</w:t>
      </w:r>
      <w:r w:rsidR="00041781" w:rsidRPr="008707A6">
        <w:rPr>
          <w:rFonts w:ascii="Times New Roman" w:hAnsi="Times New Roman" w:cs="Times New Roman"/>
          <w:sz w:val="24"/>
          <w:szCs w:val="24"/>
          <w:vertAlign w:val="superscript"/>
        </w:rPr>
        <w:t>k</w:t>
      </w:r>
      <w:r w:rsidRPr="008707A6">
        <w:rPr>
          <w:rFonts w:ascii="Times New Roman" w:hAnsi="Times New Roman" w:cs="Times New Roman"/>
          <w:sz w:val="24"/>
          <w:szCs w:val="24"/>
          <w:vertAlign w:val="superscript"/>
        </w:rPr>
        <w:t>a</w:t>
      </w:r>
      <w:r w:rsidRPr="008707A6">
        <w:rPr>
          <w:rFonts w:ascii="Times New Roman" w:hAnsi="Times New Roman" w:cs="Times New Roman"/>
          <w:sz w:val="24"/>
          <w:szCs w:val="24"/>
        </w:rPr>
        <w:t>) a</w:t>
      </w:r>
      <w:r w:rsidR="002770B2" w:rsidRPr="008707A6">
        <w:rPr>
          <w:rFonts w:ascii="Times New Roman" w:hAnsi="Times New Roman" w:cs="Times New Roman"/>
          <w:sz w:val="24"/>
          <w:szCs w:val="24"/>
        </w:rPr>
        <w:t> </w:t>
      </w:r>
      <w:r w:rsidRPr="008707A6">
        <w:rPr>
          <w:rFonts w:ascii="Times New Roman" w:hAnsi="Times New Roman" w:cs="Times New Roman"/>
          <w:sz w:val="24"/>
          <w:szCs w:val="24"/>
        </w:rPr>
        <w:t>opatrenia</w:t>
      </w:r>
      <w:r w:rsidR="002770B2" w:rsidRPr="008707A6">
        <w:rPr>
          <w:rFonts w:ascii="Times New Roman" w:hAnsi="Times New Roman" w:cs="Times New Roman"/>
          <w:sz w:val="24"/>
          <w:szCs w:val="24"/>
        </w:rPr>
        <w:t xml:space="preserve"> na nápravu</w:t>
      </w:r>
      <w:r w:rsidRPr="008707A6">
        <w:rPr>
          <w:rFonts w:ascii="Times New Roman" w:hAnsi="Times New Roman" w:cs="Times New Roman"/>
          <w:sz w:val="24"/>
          <w:szCs w:val="24"/>
        </w:rPr>
        <w:t xml:space="preserve"> podľa § 50 ods. 1 písm. </w:t>
      </w:r>
      <w:r w:rsidR="00D81F66" w:rsidRPr="008707A6">
        <w:rPr>
          <w:rFonts w:ascii="Times New Roman" w:hAnsi="Times New Roman" w:cs="Times New Roman"/>
          <w:sz w:val="24"/>
          <w:szCs w:val="24"/>
        </w:rPr>
        <w:t>m</w:t>
      </w:r>
      <w:r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 xml:space="preserve"> na riešenie iných rizík</w:t>
      </w:r>
      <w:r w:rsidR="00927CE1" w:rsidRPr="008707A6">
        <w:rPr>
          <w:rFonts w:ascii="Times New Roman" w:hAnsi="Times New Roman" w:cs="Times New Roman"/>
          <w:sz w:val="24"/>
          <w:szCs w:val="24"/>
        </w:rPr>
        <w:t>,</w:t>
      </w:r>
      <w:r w:rsidRPr="008707A6">
        <w:rPr>
          <w:rFonts w:ascii="Times New Roman" w:hAnsi="Times New Roman" w:cs="Times New Roman"/>
          <w:sz w:val="24"/>
          <w:szCs w:val="24"/>
        </w:rPr>
        <w:t xml:space="preserve"> ako je riziko nadmerného využívania finančnej páky,</w:t>
      </w:r>
    </w:p>
    <w:p w:rsidR="0067606A" w:rsidRPr="008707A6" w:rsidRDefault="0067606A" w:rsidP="002C15DE">
      <w:pPr>
        <w:pStyle w:val="Odsekzoznamu"/>
        <w:numPr>
          <w:ilvl w:val="0"/>
          <w:numId w:val="28"/>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ustanovení osobitného predpisu</w:t>
      </w:r>
      <w:r w:rsidRPr="008707A6">
        <w:rPr>
          <w:rFonts w:ascii="Times New Roman" w:hAnsi="Times New Roman" w:cs="Times New Roman"/>
          <w:sz w:val="24"/>
          <w:szCs w:val="24"/>
          <w:vertAlign w:val="superscript"/>
        </w:rPr>
        <w:t>30</w:t>
      </w:r>
      <w:r w:rsidR="00DF06AD" w:rsidRPr="008707A6">
        <w:rPr>
          <w:rFonts w:ascii="Times New Roman" w:hAnsi="Times New Roman" w:cs="Times New Roman"/>
          <w:sz w:val="24"/>
          <w:szCs w:val="24"/>
          <w:vertAlign w:val="superscript"/>
        </w:rPr>
        <w:t>zkb</w:t>
      </w:r>
      <w:r w:rsidRPr="008707A6">
        <w:rPr>
          <w:rFonts w:ascii="Times New Roman" w:hAnsi="Times New Roman" w:cs="Times New Roman"/>
          <w:sz w:val="24"/>
          <w:szCs w:val="24"/>
        </w:rPr>
        <w:t>) a</w:t>
      </w:r>
      <w:r w:rsidR="002770B2" w:rsidRPr="008707A6">
        <w:rPr>
          <w:rFonts w:ascii="Times New Roman" w:hAnsi="Times New Roman" w:cs="Times New Roman"/>
          <w:sz w:val="24"/>
          <w:szCs w:val="24"/>
        </w:rPr>
        <w:t> </w:t>
      </w:r>
      <w:r w:rsidRPr="008707A6">
        <w:rPr>
          <w:rFonts w:ascii="Times New Roman" w:hAnsi="Times New Roman" w:cs="Times New Roman"/>
          <w:sz w:val="24"/>
          <w:szCs w:val="24"/>
        </w:rPr>
        <w:t>opatrenia</w:t>
      </w:r>
      <w:r w:rsidR="002770B2" w:rsidRPr="008707A6">
        <w:rPr>
          <w:rFonts w:ascii="Times New Roman" w:hAnsi="Times New Roman" w:cs="Times New Roman"/>
          <w:sz w:val="24"/>
          <w:szCs w:val="24"/>
        </w:rPr>
        <w:t xml:space="preserve"> na nápravu</w:t>
      </w:r>
      <w:r w:rsidRPr="008707A6">
        <w:rPr>
          <w:rFonts w:ascii="Times New Roman" w:hAnsi="Times New Roman" w:cs="Times New Roman"/>
          <w:sz w:val="24"/>
          <w:szCs w:val="24"/>
        </w:rPr>
        <w:t xml:space="preserve"> podľa § 50 ods. 1 písm. </w:t>
      </w:r>
      <w:r w:rsidR="00D81F66" w:rsidRPr="008707A6">
        <w:rPr>
          <w:rFonts w:ascii="Times New Roman" w:hAnsi="Times New Roman" w:cs="Times New Roman"/>
          <w:sz w:val="24"/>
          <w:szCs w:val="24"/>
        </w:rPr>
        <w:t>m</w:t>
      </w:r>
      <w:r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 xml:space="preserve"> na riešenie iných rizík</w:t>
      </w:r>
      <w:r w:rsidR="0059408F" w:rsidRPr="008707A6">
        <w:rPr>
          <w:rFonts w:ascii="Times New Roman" w:hAnsi="Times New Roman" w:cs="Times New Roman"/>
          <w:sz w:val="24"/>
          <w:szCs w:val="24"/>
        </w:rPr>
        <w:t>,</w:t>
      </w:r>
      <w:r w:rsidRPr="008707A6">
        <w:rPr>
          <w:rFonts w:ascii="Times New Roman" w:hAnsi="Times New Roman" w:cs="Times New Roman"/>
          <w:sz w:val="24"/>
          <w:szCs w:val="24"/>
        </w:rPr>
        <w:t xml:space="preserve"> ako je riziko nadmerného využívania finančnej páky,</w:t>
      </w:r>
    </w:p>
    <w:p w:rsidR="0067606A" w:rsidRPr="008707A6" w:rsidRDefault="0067606A" w:rsidP="002C15DE">
      <w:pPr>
        <w:pStyle w:val="Odsekzoznamu"/>
        <w:numPr>
          <w:ilvl w:val="0"/>
          <w:numId w:val="28"/>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ustanovení osobitného predpisu</w:t>
      </w:r>
      <w:r w:rsidRPr="008707A6">
        <w:rPr>
          <w:rFonts w:ascii="Times New Roman" w:hAnsi="Times New Roman" w:cs="Times New Roman"/>
          <w:sz w:val="24"/>
          <w:szCs w:val="24"/>
          <w:vertAlign w:val="superscript"/>
        </w:rPr>
        <w:t>30z</w:t>
      </w:r>
      <w:r w:rsidR="00041781" w:rsidRPr="008707A6">
        <w:rPr>
          <w:rFonts w:ascii="Times New Roman" w:hAnsi="Times New Roman" w:cs="Times New Roman"/>
          <w:sz w:val="24"/>
          <w:szCs w:val="24"/>
          <w:vertAlign w:val="superscript"/>
        </w:rPr>
        <w:t>k</w:t>
      </w:r>
      <w:r w:rsidR="00DF06AD" w:rsidRPr="008707A6">
        <w:rPr>
          <w:rFonts w:ascii="Times New Roman" w:hAnsi="Times New Roman" w:cs="Times New Roman"/>
          <w:sz w:val="24"/>
          <w:szCs w:val="24"/>
          <w:vertAlign w:val="superscript"/>
        </w:rPr>
        <w:t>c</w:t>
      </w:r>
      <w:r w:rsidRPr="008707A6">
        <w:rPr>
          <w:rFonts w:ascii="Times New Roman" w:hAnsi="Times New Roman" w:cs="Times New Roman"/>
          <w:sz w:val="24"/>
          <w:szCs w:val="24"/>
        </w:rPr>
        <w:t>) a</w:t>
      </w:r>
      <w:r w:rsidR="00E670F6" w:rsidRPr="008707A6">
        <w:rPr>
          <w:rFonts w:ascii="Times New Roman" w:hAnsi="Times New Roman" w:cs="Times New Roman"/>
          <w:sz w:val="24"/>
          <w:szCs w:val="24"/>
        </w:rPr>
        <w:t> </w:t>
      </w:r>
      <w:r w:rsidRPr="008707A6">
        <w:rPr>
          <w:rFonts w:ascii="Times New Roman" w:hAnsi="Times New Roman" w:cs="Times New Roman"/>
          <w:sz w:val="24"/>
          <w:szCs w:val="24"/>
        </w:rPr>
        <w:t>opatrenia</w:t>
      </w:r>
      <w:r w:rsidR="00E670F6" w:rsidRPr="008707A6">
        <w:rPr>
          <w:rFonts w:ascii="Times New Roman" w:hAnsi="Times New Roman" w:cs="Times New Roman"/>
          <w:sz w:val="24"/>
          <w:szCs w:val="24"/>
        </w:rPr>
        <w:t xml:space="preserve"> na nápravu</w:t>
      </w:r>
      <w:r w:rsidRPr="008707A6">
        <w:rPr>
          <w:rFonts w:ascii="Times New Roman" w:hAnsi="Times New Roman" w:cs="Times New Roman"/>
          <w:sz w:val="24"/>
          <w:szCs w:val="24"/>
        </w:rPr>
        <w:t xml:space="preserve"> podľa § 50 ods. 1 písm. </w:t>
      </w:r>
      <w:r w:rsidR="007B7164" w:rsidRPr="008707A6">
        <w:rPr>
          <w:rFonts w:ascii="Times New Roman" w:hAnsi="Times New Roman" w:cs="Times New Roman"/>
          <w:sz w:val="24"/>
          <w:szCs w:val="24"/>
        </w:rPr>
        <w:t>m</w:t>
      </w:r>
      <w:r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 xml:space="preserve"> na riešenie iných rizík</w:t>
      </w:r>
      <w:r w:rsidR="0059408F" w:rsidRPr="008707A6">
        <w:rPr>
          <w:rFonts w:ascii="Times New Roman" w:hAnsi="Times New Roman" w:cs="Times New Roman"/>
          <w:sz w:val="24"/>
          <w:szCs w:val="24"/>
        </w:rPr>
        <w:t>,</w:t>
      </w:r>
      <w:r w:rsidRPr="008707A6">
        <w:rPr>
          <w:rFonts w:ascii="Times New Roman" w:hAnsi="Times New Roman" w:cs="Times New Roman"/>
          <w:sz w:val="24"/>
          <w:szCs w:val="24"/>
        </w:rPr>
        <w:t xml:space="preserve"> ako je riziko nadmerného využívania finančnej páky.</w:t>
      </w:r>
      <w:r w:rsidR="009313CB" w:rsidRPr="008707A6">
        <w:rPr>
          <w:rFonts w:ascii="Times New Roman" w:hAnsi="Times New Roman" w:cs="Times New Roman"/>
          <w:sz w:val="24"/>
          <w:szCs w:val="24"/>
        </w:rPr>
        <w:t>“.</w:t>
      </w:r>
    </w:p>
    <w:p w:rsidR="0067606A" w:rsidRPr="008707A6" w:rsidRDefault="0067606A" w:rsidP="002C15DE">
      <w:pPr>
        <w:spacing w:after="0" w:line="240" w:lineRule="auto"/>
        <w:ind w:left="426"/>
        <w:jc w:val="both"/>
        <w:rPr>
          <w:rFonts w:ascii="Times New Roman" w:hAnsi="Times New Roman" w:cs="Times New Roman"/>
          <w:sz w:val="24"/>
          <w:szCs w:val="24"/>
        </w:rPr>
      </w:pPr>
    </w:p>
    <w:p w:rsidR="0067606A" w:rsidRPr="008707A6" w:rsidRDefault="0067606A"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Poznámky pod čiarou k odkazom 30z</w:t>
      </w:r>
      <w:r w:rsidR="00041781" w:rsidRPr="008707A6">
        <w:rPr>
          <w:rFonts w:ascii="Times New Roman" w:hAnsi="Times New Roman" w:cs="Times New Roman"/>
          <w:sz w:val="24"/>
          <w:szCs w:val="24"/>
        </w:rPr>
        <w:t>k</w:t>
      </w:r>
      <w:r w:rsidRPr="008707A6">
        <w:rPr>
          <w:rFonts w:ascii="Times New Roman" w:hAnsi="Times New Roman" w:cs="Times New Roman"/>
          <w:sz w:val="24"/>
          <w:szCs w:val="24"/>
        </w:rPr>
        <w:t>a a</w:t>
      </w:r>
      <w:r w:rsidR="00FD60C4" w:rsidRPr="008707A6">
        <w:rPr>
          <w:rFonts w:ascii="Times New Roman" w:hAnsi="Times New Roman" w:cs="Times New Roman"/>
          <w:sz w:val="24"/>
          <w:szCs w:val="24"/>
        </w:rPr>
        <w:t>ž</w:t>
      </w:r>
      <w:r w:rsidRPr="008707A6">
        <w:rPr>
          <w:rFonts w:ascii="Times New Roman" w:hAnsi="Times New Roman" w:cs="Times New Roman"/>
          <w:sz w:val="24"/>
          <w:szCs w:val="24"/>
        </w:rPr>
        <w:t xml:space="preserve"> 30z</w:t>
      </w:r>
      <w:r w:rsidR="00041781" w:rsidRPr="008707A6">
        <w:rPr>
          <w:rFonts w:ascii="Times New Roman" w:hAnsi="Times New Roman" w:cs="Times New Roman"/>
          <w:sz w:val="24"/>
          <w:szCs w:val="24"/>
        </w:rPr>
        <w:t>k</w:t>
      </w:r>
      <w:r w:rsidR="00FD60C4" w:rsidRPr="008707A6">
        <w:rPr>
          <w:rFonts w:ascii="Times New Roman" w:hAnsi="Times New Roman" w:cs="Times New Roman"/>
          <w:sz w:val="24"/>
          <w:szCs w:val="24"/>
        </w:rPr>
        <w:t>c</w:t>
      </w:r>
      <w:r w:rsidRPr="008707A6">
        <w:rPr>
          <w:rFonts w:ascii="Times New Roman" w:hAnsi="Times New Roman" w:cs="Times New Roman"/>
          <w:sz w:val="24"/>
          <w:szCs w:val="24"/>
        </w:rPr>
        <w:t xml:space="preserve"> znejú:</w:t>
      </w:r>
    </w:p>
    <w:p w:rsidR="0067606A" w:rsidRPr="008707A6" w:rsidRDefault="0067606A"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30z</w:t>
      </w:r>
      <w:r w:rsidR="00041781" w:rsidRPr="008707A6">
        <w:rPr>
          <w:rFonts w:ascii="Times New Roman" w:hAnsi="Times New Roman" w:cs="Times New Roman"/>
          <w:sz w:val="24"/>
          <w:szCs w:val="24"/>
          <w:vertAlign w:val="superscript"/>
        </w:rPr>
        <w:t>k</w:t>
      </w:r>
      <w:r w:rsidRPr="008707A6">
        <w:rPr>
          <w:rFonts w:ascii="Times New Roman" w:hAnsi="Times New Roman" w:cs="Times New Roman"/>
          <w:sz w:val="24"/>
          <w:szCs w:val="24"/>
          <w:vertAlign w:val="superscript"/>
        </w:rPr>
        <w:t>a</w:t>
      </w:r>
      <w:r w:rsidRPr="008707A6">
        <w:rPr>
          <w:rFonts w:ascii="Times New Roman" w:hAnsi="Times New Roman" w:cs="Times New Roman"/>
          <w:sz w:val="24"/>
          <w:szCs w:val="24"/>
        </w:rPr>
        <w:t>) Čl. 92 ods. 1 písm. a) nariadenia (EÚ) č. 575/2013</w:t>
      </w:r>
      <w:r w:rsidR="00246255"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p>
    <w:p w:rsidR="00DF06AD" w:rsidRPr="008707A6" w:rsidRDefault="00DF06AD"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 xml:space="preserve">   30zkb</w:t>
      </w:r>
      <w:r w:rsidRPr="008707A6">
        <w:rPr>
          <w:rFonts w:ascii="Times New Roman" w:hAnsi="Times New Roman" w:cs="Times New Roman"/>
          <w:sz w:val="24"/>
          <w:szCs w:val="24"/>
        </w:rPr>
        <w:t>) Čl. 92 ods. 1 písm. b) nariadenia (EÚ) č. 575/2013 v platnom znení.</w:t>
      </w:r>
    </w:p>
    <w:p w:rsidR="0067606A" w:rsidRPr="008707A6" w:rsidRDefault="0067606A"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 xml:space="preserve">  </w:t>
      </w:r>
      <w:r w:rsidR="00C70027" w:rsidRPr="008707A6">
        <w:rPr>
          <w:rFonts w:ascii="Times New Roman" w:hAnsi="Times New Roman" w:cs="Times New Roman"/>
          <w:sz w:val="24"/>
          <w:szCs w:val="24"/>
          <w:vertAlign w:val="superscript"/>
        </w:rPr>
        <w:t xml:space="preserve"> </w:t>
      </w:r>
      <w:r w:rsidRPr="008707A6">
        <w:rPr>
          <w:rFonts w:ascii="Times New Roman" w:hAnsi="Times New Roman" w:cs="Times New Roman"/>
          <w:sz w:val="24"/>
          <w:szCs w:val="24"/>
          <w:vertAlign w:val="superscript"/>
        </w:rPr>
        <w:t>30z</w:t>
      </w:r>
      <w:r w:rsidR="00041781" w:rsidRPr="008707A6">
        <w:rPr>
          <w:rFonts w:ascii="Times New Roman" w:hAnsi="Times New Roman" w:cs="Times New Roman"/>
          <w:sz w:val="24"/>
          <w:szCs w:val="24"/>
          <w:vertAlign w:val="superscript"/>
        </w:rPr>
        <w:t>k</w:t>
      </w:r>
      <w:r w:rsidR="00DF06AD" w:rsidRPr="008707A6">
        <w:rPr>
          <w:rFonts w:ascii="Times New Roman" w:hAnsi="Times New Roman" w:cs="Times New Roman"/>
          <w:sz w:val="24"/>
          <w:szCs w:val="24"/>
          <w:vertAlign w:val="superscript"/>
        </w:rPr>
        <w:t>c</w:t>
      </w:r>
      <w:r w:rsidRPr="008707A6">
        <w:rPr>
          <w:rFonts w:ascii="Times New Roman" w:hAnsi="Times New Roman" w:cs="Times New Roman"/>
          <w:sz w:val="24"/>
          <w:szCs w:val="24"/>
        </w:rPr>
        <w:t xml:space="preserve">) Čl. 92 ods. 1 písm. </w:t>
      </w:r>
      <w:r w:rsidR="002F772E" w:rsidRPr="008707A6">
        <w:rPr>
          <w:rFonts w:ascii="Times New Roman" w:hAnsi="Times New Roman" w:cs="Times New Roman"/>
          <w:sz w:val="24"/>
          <w:szCs w:val="24"/>
        </w:rPr>
        <w:t>c</w:t>
      </w:r>
      <w:r w:rsidRPr="008707A6">
        <w:rPr>
          <w:rFonts w:ascii="Times New Roman" w:hAnsi="Times New Roman" w:cs="Times New Roman"/>
          <w:sz w:val="24"/>
          <w:szCs w:val="24"/>
        </w:rPr>
        <w:t>) nariadenia (EÚ) č. 575/2013</w:t>
      </w:r>
      <w:r w:rsidR="00246255"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r w:rsidR="002F772E" w:rsidRPr="008707A6">
        <w:rPr>
          <w:rFonts w:ascii="Times New Roman" w:hAnsi="Times New Roman" w:cs="Times New Roman"/>
          <w:sz w:val="24"/>
          <w:szCs w:val="24"/>
        </w:rPr>
        <w:t>“</w:t>
      </w:r>
      <w:r w:rsidR="00D63253" w:rsidRPr="008707A6">
        <w:rPr>
          <w:rFonts w:ascii="Times New Roman" w:hAnsi="Times New Roman" w:cs="Times New Roman"/>
          <w:sz w:val="24"/>
          <w:szCs w:val="24"/>
        </w:rPr>
        <w:t>.</w:t>
      </w:r>
    </w:p>
    <w:p w:rsidR="000830AD" w:rsidRPr="008707A6" w:rsidRDefault="000830AD" w:rsidP="009636E3">
      <w:pPr>
        <w:pStyle w:val="Odsekzoznamu"/>
        <w:spacing w:after="0" w:line="240" w:lineRule="auto"/>
        <w:ind w:left="426"/>
        <w:jc w:val="both"/>
        <w:rPr>
          <w:rFonts w:ascii="Times New Roman" w:hAnsi="Times New Roman" w:cs="Times New Roman"/>
          <w:sz w:val="24"/>
          <w:szCs w:val="24"/>
        </w:rPr>
      </w:pPr>
    </w:p>
    <w:p w:rsidR="00E5158D" w:rsidRPr="008707A6" w:rsidRDefault="00E5158D" w:rsidP="007E0B66">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8707A6">
        <w:rPr>
          <w:rFonts w:ascii="Times New Roman" w:hAnsi="Times New Roman" w:cs="Times New Roman"/>
          <w:sz w:val="24"/>
          <w:szCs w:val="24"/>
        </w:rPr>
        <w:t>Za § 33k sa vkladá § 33ka, ktorý znie:</w:t>
      </w:r>
    </w:p>
    <w:p w:rsidR="00E5158D" w:rsidRPr="008707A6" w:rsidRDefault="00E5158D" w:rsidP="007E0B66">
      <w:pPr>
        <w:pStyle w:val="Odsekzoznamu"/>
        <w:keepNext/>
        <w:spacing w:after="0" w:line="240" w:lineRule="auto"/>
        <w:ind w:left="425"/>
        <w:jc w:val="center"/>
        <w:rPr>
          <w:rFonts w:ascii="Times New Roman" w:hAnsi="Times New Roman" w:cs="Times New Roman"/>
          <w:sz w:val="24"/>
          <w:szCs w:val="24"/>
        </w:rPr>
      </w:pPr>
      <w:r w:rsidRPr="008707A6">
        <w:rPr>
          <w:rFonts w:ascii="Times New Roman" w:hAnsi="Times New Roman" w:cs="Times New Roman"/>
          <w:sz w:val="24"/>
          <w:szCs w:val="24"/>
        </w:rPr>
        <w:t>„§ 33ka</w:t>
      </w:r>
    </w:p>
    <w:p w:rsidR="00E15FB2" w:rsidRPr="008707A6" w:rsidRDefault="00E15FB2" w:rsidP="007E0B66">
      <w:pPr>
        <w:pStyle w:val="Odsekzoznamu"/>
        <w:keepNext/>
        <w:spacing w:after="0" w:line="240" w:lineRule="auto"/>
        <w:ind w:left="425"/>
        <w:jc w:val="both"/>
        <w:rPr>
          <w:rFonts w:ascii="Times New Roman" w:hAnsi="Times New Roman" w:cs="Times New Roman"/>
          <w:sz w:val="24"/>
          <w:szCs w:val="24"/>
        </w:rPr>
      </w:pPr>
    </w:p>
    <w:p w:rsidR="00323ECF" w:rsidRPr="008707A6" w:rsidRDefault="00323ECF" w:rsidP="007E0B66">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1</w:t>
      </w:r>
      <w:r w:rsidRPr="008707A6">
        <w:rPr>
          <w:rFonts w:ascii="Times New Roman" w:hAnsi="Times New Roman" w:cs="Times New Roman"/>
          <w:sz w:val="24"/>
          <w:szCs w:val="24"/>
        </w:rPr>
        <w:t xml:space="preserve">) </w:t>
      </w:r>
      <w:r w:rsidR="00F176C8" w:rsidRPr="008707A6">
        <w:rPr>
          <w:rFonts w:ascii="Times New Roman" w:hAnsi="Times New Roman" w:cs="Times New Roman"/>
          <w:sz w:val="24"/>
          <w:szCs w:val="24"/>
        </w:rPr>
        <w:t>Banka</w:t>
      </w:r>
      <w:r w:rsidRPr="008707A6">
        <w:rPr>
          <w:rFonts w:ascii="Times New Roman" w:hAnsi="Times New Roman" w:cs="Times New Roman"/>
          <w:sz w:val="24"/>
          <w:szCs w:val="24"/>
        </w:rPr>
        <w:t>, ktorá spĺňa požiadavku na vankúš</w:t>
      </w:r>
      <w:r w:rsidR="00B711A0" w:rsidRPr="008707A6">
        <w:rPr>
          <w:rFonts w:ascii="Times New Roman" w:hAnsi="Times New Roman" w:cs="Times New Roman"/>
          <w:sz w:val="24"/>
          <w:szCs w:val="24"/>
        </w:rPr>
        <w:t xml:space="preserve"> ukazovateľ</w:t>
      </w:r>
      <w:r w:rsidR="004419AB" w:rsidRPr="008707A6">
        <w:rPr>
          <w:rFonts w:ascii="Times New Roman" w:hAnsi="Times New Roman" w:cs="Times New Roman"/>
          <w:sz w:val="24"/>
          <w:szCs w:val="24"/>
        </w:rPr>
        <w:t>a</w:t>
      </w:r>
      <w:r w:rsidR="00B711A0" w:rsidRPr="008707A6">
        <w:rPr>
          <w:rFonts w:ascii="Times New Roman" w:hAnsi="Times New Roman" w:cs="Times New Roman"/>
          <w:sz w:val="24"/>
          <w:szCs w:val="24"/>
        </w:rPr>
        <w:t xml:space="preserve"> finančnej páky</w:t>
      </w:r>
      <w:r w:rsidRPr="008707A6">
        <w:rPr>
          <w:rFonts w:ascii="Times New Roman" w:hAnsi="Times New Roman" w:cs="Times New Roman"/>
          <w:sz w:val="24"/>
          <w:szCs w:val="24"/>
        </w:rPr>
        <w:t>,</w:t>
      </w:r>
      <w:r w:rsidR="002F2F75"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nesmie vykonávať rozdeľovanie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ak by týmto rozdeľovaním došlo k zníženiu jej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na úroveň, na ktorej by už požiadavka na vankúš</w:t>
      </w:r>
      <w:r w:rsidR="005B39AE" w:rsidRPr="008707A6">
        <w:rPr>
          <w:rFonts w:ascii="Times New Roman" w:hAnsi="Times New Roman" w:cs="Times New Roman"/>
          <w:sz w:val="24"/>
          <w:szCs w:val="24"/>
        </w:rPr>
        <w:t xml:space="preserve"> ukazovateľ</w:t>
      </w:r>
      <w:r w:rsidR="004419AB" w:rsidRPr="008707A6">
        <w:rPr>
          <w:rFonts w:ascii="Times New Roman" w:hAnsi="Times New Roman" w:cs="Times New Roman"/>
          <w:sz w:val="24"/>
          <w:szCs w:val="24"/>
        </w:rPr>
        <w:t>a</w:t>
      </w:r>
      <w:r w:rsidR="005B39AE" w:rsidRPr="008707A6">
        <w:rPr>
          <w:rFonts w:ascii="Times New Roman" w:hAnsi="Times New Roman" w:cs="Times New Roman"/>
          <w:sz w:val="24"/>
          <w:szCs w:val="24"/>
        </w:rPr>
        <w:t xml:space="preserve"> finančnej páky </w:t>
      </w:r>
      <w:r w:rsidRPr="008707A6">
        <w:rPr>
          <w:rFonts w:ascii="Times New Roman" w:hAnsi="Times New Roman" w:cs="Times New Roman"/>
          <w:sz w:val="24"/>
          <w:szCs w:val="24"/>
        </w:rPr>
        <w:t xml:space="preserve">nebola splnená. </w:t>
      </w:r>
    </w:p>
    <w:p w:rsidR="005B39AE" w:rsidRPr="008707A6" w:rsidRDefault="005B39AE"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2</w:t>
      </w:r>
      <w:r w:rsidRPr="008707A6">
        <w:rPr>
          <w:rFonts w:ascii="Times New Roman" w:hAnsi="Times New Roman" w:cs="Times New Roman"/>
          <w:sz w:val="24"/>
          <w:szCs w:val="24"/>
        </w:rPr>
        <w:t xml:space="preserve">) </w:t>
      </w:r>
      <w:r w:rsidR="00F176C8" w:rsidRPr="008707A6">
        <w:rPr>
          <w:rFonts w:ascii="Times New Roman" w:hAnsi="Times New Roman" w:cs="Times New Roman"/>
          <w:sz w:val="24"/>
          <w:szCs w:val="24"/>
        </w:rPr>
        <w:t>Banka</w:t>
      </w:r>
      <w:r w:rsidRPr="008707A6">
        <w:rPr>
          <w:rFonts w:ascii="Times New Roman" w:hAnsi="Times New Roman" w:cs="Times New Roman"/>
          <w:sz w:val="24"/>
          <w:szCs w:val="24"/>
        </w:rPr>
        <w:t xml:space="preserve">, ktorá nespĺňa požiadavku na </w:t>
      </w:r>
      <w:r w:rsidR="002F2F75" w:rsidRPr="008707A6">
        <w:rPr>
          <w:rFonts w:ascii="Times New Roman" w:hAnsi="Times New Roman" w:cs="Times New Roman"/>
          <w:sz w:val="24"/>
          <w:szCs w:val="24"/>
        </w:rPr>
        <w:t>vankúš ukazovateľ</w:t>
      </w:r>
      <w:r w:rsidR="004419AB" w:rsidRPr="008707A6">
        <w:rPr>
          <w:rFonts w:ascii="Times New Roman" w:hAnsi="Times New Roman" w:cs="Times New Roman"/>
          <w:sz w:val="24"/>
          <w:szCs w:val="24"/>
        </w:rPr>
        <w:t>a</w:t>
      </w:r>
      <w:r w:rsidR="002F2F75" w:rsidRPr="008707A6">
        <w:rPr>
          <w:rFonts w:ascii="Times New Roman" w:hAnsi="Times New Roman" w:cs="Times New Roman"/>
          <w:sz w:val="24"/>
          <w:szCs w:val="24"/>
        </w:rPr>
        <w:t xml:space="preserve"> finančnej páky</w:t>
      </w:r>
      <w:r w:rsidR="00EB3129" w:rsidRPr="008707A6">
        <w:rPr>
          <w:rFonts w:ascii="Times New Roman" w:hAnsi="Times New Roman" w:cs="Times New Roman"/>
          <w:sz w:val="24"/>
          <w:szCs w:val="24"/>
        </w:rPr>
        <w:t>,</w:t>
      </w:r>
      <w:r w:rsidRPr="008707A6">
        <w:rPr>
          <w:rFonts w:ascii="Times New Roman" w:hAnsi="Times New Roman" w:cs="Times New Roman"/>
          <w:sz w:val="24"/>
          <w:szCs w:val="24"/>
        </w:rPr>
        <w:t xml:space="preserve"> vypočíta maximálnu rozdeliteľnú sumu </w:t>
      </w:r>
      <w:r w:rsidR="002F2F75" w:rsidRPr="008707A6">
        <w:rPr>
          <w:rFonts w:ascii="Times New Roman" w:hAnsi="Times New Roman" w:cs="Times New Roman"/>
          <w:sz w:val="24"/>
          <w:szCs w:val="24"/>
        </w:rPr>
        <w:t xml:space="preserve">vzťahujúcu sa na ukazovateľ finančnej páky </w:t>
      </w:r>
      <w:r w:rsidRPr="008707A6">
        <w:rPr>
          <w:rFonts w:ascii="Times New Roman" w:hAnsi="Times New Roman" w:cs="Times New Roman"/>
          <w:sz w:val="24"/>
          <w:szCs w:val="24"/>
        </w:rPr>
        <w:t>podľa odseku</w:t>
      </w:r>
      <w:r w:rsidR="00030A3B" w:rsidRPr="008707A6">
        <w:rPr>
          <w:rFonts w:ascii="Times New Roman" w:hAnsi="Times New Roman" w:cs="Times New Roman"/>
          <w:sz w:val="24"/>
          <w:szCs w:val="24"/>
        </w:rPr>
        <w:t> </w:t>
      </w:r>
      <w:r w:rsidR="007A1512" w:rsidRPr="008707A6">
        <w:rPr>
          <w:rFonts w:ascii="Times New Roman" w:hAnsi="Times New Roman" w:cs="Times New Roman"/>
          <w:sz w:val="24"/>
          <w:szCs w:val="24"/>
        </w:rPr>
        <w:t>4</w:t>
      </w:r>
      <w:r w:rsidRPr="008707A6">
        <w:rPr>
          <w:rFonts w:ascii="Times New Roman" w:hAnsi="Times New Roman" w:cs="Times New Roman"/>
          <w:sz w:val="24"/>
          <w:szCs w:val="24"/>
        </w:rPr>
        <w:t xml:space="preserve"> a</w:t>
      </w:r>
      <w:r w:rsidR="0068102D" w:rsidRPr="008707A6">
        <w:rPr>
          <w:rFonts w:ascii="Times New Roman" w:hAnsi="Times New Roman" w:cs="Times New Roman"/>
          <w:sz w:val="24"/>
          <w:szCs w:val="24"/>
        </w:rPr>
        <w:t> </w:t>
      </w:r>
      <w:r w:rsidRPr="008707A6">
        <w:rPr>
          <w:rFonts w:ascii="Times New Roman" w:hAnsi="Times New Roman" w:cs="Times New Roman"/>
          <w:sz w:val="24"/>
          <w:szCs w:val="24"/>
        </w:rPr>
        <w:t>oznámi</w:t>
      </w:r>
      <w:r w:rsidR="0068102D" w:rsidRPr="008707A6">
        <w:rPr>
          <w:rFonts w:ascii="Times New Roman" w:hAnsi="Times New Roman" w:cs="Times New Roman"/>
          <w:sz w:val="24"/>
          <w:szCs w:val="24"/>
        </w:rPr>
        <w:t xml:space="preserve"> ju</w:t>
      </w:r>
      <w:r w:rsidRPr="008707A6">
        <w:rPr>
          <w:rFonts w:ascii="Times New Roman" w:hAnsi="Times New Roman" w:cs="Times New Roman"/>
          <w:sz w:val="24"/>
          <w:szCs w:val="24"/>
        </w:rPr>
        <w:t xml:space="preserve"> Národnej banke Slovenska. </w:t>
      </w:r>
      <w:r w:rsidR="00F176C8" w:rsidRPr="008707A6">
        <w:rPr>
          <w:rFonts w:ascii="Times New Roman" w:hAnsi="Times New Roman" w:cs="Times New Roman"/>
          <w:sz w:val="24"/>
          <w:szCs w:val="24"/>
        </w:rPr>
        <w:t>Banka</w:t>
      </w:r>
      <w:r w:rsidRPr="008707A6">
        <w:rPr>
          <w:rFonts w:ascii="Times New Roman" w:hAnsi="Times New Roman" w:cs="Times New Roman"/>
          <w:sz w:val="24"/>
          <w:szCs w:val="24"/>
        </w:rPr>
        <w:t xml:space="preserve"> do vykonania výpočtu maximálnej rozdeliteľnej sumy</w:t>
      </w:r>
      <w:r w:rsidR="002F2F75" w:rsidRPr="008707A6">
        <w:rPr>
          <w:rFonts w:ascii="Times New Roman" w:hAnsi="Times New Roman" w:cs="Times New Roman"/>
          <w:sz w:val="24"/>
          <w:szCs w:val="24"/>
        </w:rPr>
        <w:t xml:space="preserve"> vzťahujúc</w:t>
      </w:r>
      <w:r w:rsidR="00E15FB2" w:rsidRPr="008707A6">
        <w:rPr>
          <w:rFonts w:ascii="Times New Roman" w:hAnsi="Times New Roman" w:cs="Times New Roman"/>
          <w:sz w:val="24"/>
          <w:szCs w:val="24"/>
        </w:rPr>
        <w:t>ej</w:t>
      </w:r>
      <w:r w:rsidR="002F2F75" w:rsidRPr="008707A6">
        <w:rPr>
          <w:rFonts w:ascii="Times New Roman" w:hAnsi="Times New Roman" w:cs="Times New Roman"/>
          <w:sz w:val="24"/>
          <w:szCs w:val="24"/>
        </w:rPr>
        <w:t xml:space="preserve"> sa na ukazovateľ finančnej páky</w:t>
      </w:r>
      <w:r w:rsidRPr="008707A6">
        <w:rPr>
          <w:rFonts w:ascii="Times New Roman" w:hAnsi="Times New Roman" w:cs="Times New Roman"/>
          <w:sz w:val="24"/>
          <w:szCs w:val="24"/>
        </w:rPr>
        <w:t xml:space="preserve"> a jej oznámenia Národnej banke Slovenska nesmie </w:t>
      </w:r>
    </w:p>
    <w:p w:rsidR="00323ECF" w:rsidRPr="008707A6" w:rsidRDefault="00323ECF" w:rsidP="009636E3">
      <w:pPr>
        <w:pStyle w:val="Odsekzoznamu"/>
        <w:numPr>
          <w:ilvl w:val="0"/>
          <w:numId w:val="29"/>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vykonať rozdeľovanie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w:t>
      </w:r>
    </w:p>
    <w:p w:rsidR="00323ECF" w:rsidRPr="008707A6" w:rsidRDefault="00323ECF" w:rsidP="009636E3">
      <w:pPr>
        <w:pStyle w:val="Odsekzoznamu"/>
        <w:numPr>
          <w:ilvl w:val="0"/>
          <w:numId w:val="29"/>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zaviesť povinnosť uhradiť pohyblivú zložku </w:t>
      </w:r>
      <w:r w:rsidR="00C77CE9" w:rsidRPr="008707A6">
        <w:rPr>
          <w:rFonts w:ascii="Times New Roman" w:hAnsi="Times New Roman" w:cs="Times New Roman"/>
          <w:sz w:val="24"/>
          <w:szCs w:val="24"/>
        </w:rPr>
        <w:t>celkovej odmeny</w:t>
      </w:r>
      <w:r w:rsidRPr="008707A6">
        <w:rPr>
          <w:rFonts w:ascii="Times New Roman" w:hAnsi="Times New Roman" w:cs="Times New Roman"/>
          <w:sz w:val="24"/>
          <w:szCs w:val="24"/>
        </w:rPr>
        <w:t xml:space="preserve"> alebo dobrovoľné platby dôchodkového zabezpečenia alebo uhradiť pohyblivú zložku </w:t>
      </w:r>
      <w:r w:rsidR="00C77CE9" w:rsidRPr="008707A6">
        <w:rPr>
          <w:rFonts w:ascii="Times New Roman" w:hAnsi="Times New Roman" w:cs="Times New Roman"/>
          <w:sz w:val="24"/>
          <w:szCs w:val="24"/>
        </w:rPr>
        <w:t>celkovej odmeny</w:t>
      </w:r>
      <w:r w:rsidRPr="008707A6">
        <w:rPr>
          <w:rFonts w:ascii="Times New Roman" w:hAnsi="Times New Roman" w:cs="Times New Roman"/>
          <w:sz w:val="24"/>
          <w:szCs w:val="24"/>
        </w:rPr>
        <w:t xml:space="preserve">, ak povinnosť úhrady vznikla v čase, keď banka nespĺňala požiadavku na </w:t>
      </w:r>
      <w:r w:rsidR="002F2F75" w:rsidRPr="008707A6">
        <w:rPr>
          <w:rFonts w:ascii="Times New Roman" w:hAnsi="Times New Roman" w:cs="Times New Roman"/>
          <w:sz w:val="24"/>
          <w:szCs w:val="24"/>
        </w:rPr>
        <w:t xml:space="preserve">vankúš </w:t>
      </w:r>
      <w:r w:rsidR="004419AB" w:rsidRPr="008707A6">
        <w:rPr>
          <w:rFonts w:ascii="Times New Roman" w:hAnsi="Times New Roman" w:cs="Times New Roman"/>
          <w:sz w:val="24"/>
          <w:szCs w:val="24"/>
        </w:rPr>
        <w:t>u</w:t>
      </w:r>
      <w:r w:rsidR="002F2F75" w:rsidRPr="008707A6">
        <w:rPr>
          <w:rFonts w:ascii="Times New Roman" w:hAnsi="Times New Roman" w:cs="Times New Roman"/>
          <w:sz w:val="24"/>
          <w:szCs w:val="24"/>
        </w:rPr>
        <w:t>kazovateľ</w:t>
      </w:r>
      <w:r w:rsidR="004419AB" w:rsidRPr="008707A6">
        <w:rPr>
          <w:rFonts w:ascii="Times New Roman" w:hAnsi="Times New Roman" w:cs="Times New Roman"/>
          <w:sz w:val="24"/>
          <w:szCs w:val="24"/>
        </w:rPr>
        <w:t>a</w:t>
      </w:r>
      <w:r w:rsidR="002F2F75" w:rsidRPr="008707A6">
        <w:rPr>
          <w:rFonts w:ascii="Times New Roman" w:hAnsi="Times New Roman" w:cs="Times New Roman"/>
          <w:sz w:val="24"/>
          <w:szCs w:val="24"/>
        </w:rPr>
        <w:t xml:space="preserve"> finančnej páky</w:t>
      </w:r>
      <w:r w:rsidR="00EB3129"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r w:rsidR="00CF022A" w:rsidRPr="008707A6">
        <w:rPr>
          <w:rFonts w:ascii="Times New Roman" w:hAnsi="Times New Roman" w:cs="Times New Roman"/>
          <w:sz w:val="24"/>
          <w:szCs w:val="24"/>
        </w:rPr>
        <w:t>alebo</w:t>
      </w:r>
    </w:p>
    <w:p w:rsidR="00323ECF" w:rsidRPr="008707A6" w:rsidRDefault="00323ECF" w:rsidP="009636E3">
      <w:pPr>
        <w:pStyle w:val="Odsekzoznamu"/>
        <w:numPr>
          <w:ilvl w:val="0"/>
          <w:numId w:val="29"/>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uskutočniť platbu v súvislosti s nástrojmi dodatočného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w:t>
      </w:r>
    </w:p>
    <w:p w:rsidR="002F2F75" w:rsidRPr="008707A6" w:rsidRDefault="002F2F75"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3</w:t>
      </w:r>
      <w:r w:rsidRPr="008707A6">
        <w:rPr>
          <w:rFonts w:ascii="Times New Roman" w:hAnsi="Times New Roman" w:cs="Times New Roman"/>
          <w:sz w:val="24"/>
          <w:szCs w:val="24"/>
        </w:rPr>
        <w:t xml:space="preserve">) </w:t>
      </w:r>
      <w:r w:rsidR="00F176C8" w:rsidRPr="008707A6">
        <w:rPr>
          <w:rFonts w:ascii="Times New Roman" w:hAnsi="Times New Roman" w:cs="Times New Roman"/>
          <w:sz w:val="24"/>
          <w:szCs w:val="24"/>
        </w:rPr>
        <w:t>Banka</w:t>
      </w:r>
      <w:r w:rsidRPr="008707A6">
        <w:rPr>
          <w:rFonts w:ascii="Times New Roman" w:hAnsi="Times New Roman" w:cs="Times New Roman"/>
          <w:sz w:val="24"/>
          <w:szCs w:val="24"/>
        </w:rPr>
        <w:t xml:space="preserve"> počas obdobia, v ktorom nespĺňa alebo neprekračuje požiadavku na </w:t>
      </w:r>
      <w:r w:rsidR="002F2F75" w:rsidRPr="008707A6">
        <w:rPr>
          <w:rFonts w:ascii="Times New Roman" w:hAnsi="Times New Roman" w:cs="Times New Roman"/>
          <w:sz w:val="24"/>
          <w:szCs w:val="24"/>
        </w:rPr>
        <w:t>vankúš ukazovateľ</w:t>
      </w:r>
      <w:r w:rsidR="004419AB" w:rsidRPr="008707A6">
        <w:rPr>
          <w:rFonts w:ascii="Times New Roman" w:hAnsi="Times New Roman" w:cs="Times New Roman"/>
          <w:sz w:val="24"/>
          <w:szCs w:val="24"/>
        </w:rPr>
        <w:t>a</w:t>
      </w:r>
      <w:r w:rsidR="002F2F75" w:rsidRPr="008707A6">
        <w:rPr>
          <w:rFonts w:ascii="Times New Roman" w:hAnsi="Times New Roman" w:cs="Times New Roman"/>
          <w:sz w:val="24"/>
          <w:szCs w:val="24"/>
        </w:rPr>
        <w:t xml:space="preserve"> finančnej páky</w:t>
      </w:r>
      <w:r w:rsidR="00EB3129" w:rsidRPr="008707A6">
        <w:rPr>
          <w:rFonts w:ascii="Times New Roman" w:hAnsi="Times New Roman" w:cs="Times New Roman"/>
          <w:sz w:val="24"/>
          <w:szCs w:val="24"/>
        </w:rPr>
        <w:t>,</w:t>
      </w:r>
      <w:r w:rsidRPr="008707A6">
        <w:rPr>
          <w:rFonts w:ascii="Times New Roman" w:hAnsi="Times New Roman" w:cs="Times New Roman"/>
          <w:sz w:val="24"/>
          <w:szCs w:val="24"/>
        </w:rPr>
        <w:t xml:space="preserve"> môže konať podľa odseku </w:t>
      </w:r>
      <w:r w:rsidR="007A1512" w:rsidRPr="008707A6">
        <w:rPr>
          <w:rFonts w:ascii="Times New Roman" w:hAnsi="Times New Roman" w:cs="Times New Roman"/>
          <w:sz w:val="24"/>
          <w:szCs w:val="24"/>
        </w:rPr>
        <w:t>2</w:t>
      </w:r>
      <w:r w:rsidRPr="008707A6">
        <w:rPr>
          <w:rFonts w:ascii="Times New Roman" w:hAnsi="Times New Roman" w:cs="Times New Roman"/>
          <w:sz w:val="24"/>
          <w:szCs w:val="24"/>
        </w:rPr>
        <w:t xml:space="preserve"> iba do výšky maximálnej rozdeliteľnej sumy </w:t>
      </w:r>
      <w:r w:rsidR="002F2F75" w:rsidRPr="008707A6">
        <w:rPr>
          <w:rFonts w:ascii="Times New Roman" w:hAnsi="Times New Roman" w:cs="Times New Roman"/>
          <w:sz w:val="24"/>
          <w:szCs w:val="24"/>
        </w:rPr>
        <w:t xml:space="preserve">vzťahujúcej sa na ukazovateľ finančnej páky </w:t>
      </w:r>
      <w:r w:rsidRPr="008707A6">
        <w:rPr>
          <w:rFonts w:ascii="Times New Roman" w:hAnsi="Times New Roman" w:cs="Times New Roman"/>
          <w:sz w:val="24"/>
          <w:szCs w:val="24"/>
        </w:rPr>
        <w:t xml:space="preserve">vypočítanej podľa odseku </w:t>
      </w:r>
      <w:r w:rsidR="007A1512" w:rsidRPr="008707A6">
        <w:rPr>
          <w:rFonts w:ascii="Times New Roman" w:hAnsi="Times New Roman" w:cs="Times New Roman"/>
          <w:sz w:val="24"/>
          <w:szCs w:val="24"/>
        </w:rPr>
        <w:t>4</w:t>
      </w:r>
      <w:r w:rsidRPr="008707A6">
        <w:rPr>
          <w:rFonts w:ascii="Times New Roman" w:hAnsi="Times New Roman" w:cs="Times New Roman"/>
          <w:sz w:val="24"/>
          <w:szCs w:val="24"/>
        </w:rPr>
        <w:t xml:space="preserve">. Ak </w:t>
      </w:r>
      <w:r w:rsidR="0068102D" w:rsidRPr="008707A6">
        <w:rPr>
          <w:rFonts w:ascii="Times New Roman" w:hAnsi="Times New Roman" w:cs="Times New Roman"/>
          <w:sz w:val="24"/>
          <w:szCs w:val="24"/>
        </w:rPr>
        <w:t>b</w:t>
      </w:r>
      <w:r w:rsidR="00F176C8" w:rsidRPr="008707A6">
        <w:rPr>
          <w:rFonts w:ascii="Times New Roman" w:hAnsi="Times New Roman" w:cs="Times New Roman"/>
          <w:sz w:val="24"/>
          <w:szCs w:val="24"/>
        </w:rPr>
        <w:t>anka</w:t>
      </w:r>
      <w:r w:rsidRPr="008707A6">
        <w:rPr>
          <w:rFonts w:ascii="Times New Roman" w:hAnsi="Times New Roman" w:cs="Times New Roman"/>
          <w:sz w:val="24"/>
          <w:szCs w:val="24"/>
        </w:rPr>
        <w:t xml:space="preserve"> vykoná ktorékoľvek opatrenie podľa odseku </w:t>
      </w:r>
      <w:r w:rsidR="007A1512" w:rsidRPr="008707A6">
        <w:rPr>
          <w:rFonts w:ascii="Times New Roman" w:hAnsi="Times New Roman" w:cs="Times New Roman"/>
          <w:sz w:val="24"/>
          <w:szCs w:val="24"/>
        </w:rPr>
        <w:t>2</w:t>
      </w:r>
      <w:r w:rsidRPr="008707A6">
        <w:rPr>
          <w:rFonts w:ascii="Times New Roman" w:hAnsi="Times New Roman" w:cs="Times New Roman"/>
          <w:sz w:val="24"/>
          <w:szCs w:val="24"/>
        </w:rPr>
        <w:t xml:space="preserve">, </w:t>
      </w:r>
      <w:r w:rsidR="0068102D" w:rsidRPr="008707A6">
        <w:rPr>
          <w:rFonts w:ascii="Times New Roman" w:hAnsi="Times New Roman" w:cs="Times New Roman"/>
          <w:sz w:val="24"/>
          <w:szCs w:val="24"/>
        </w:rPr>
        <w:t>zníži sa</w:t>
      </w:r>
      <w:r w:rsidRPr="008707A6">
        <w:rPr>
          <w:rFonts w:ascii="Times New Roman" w:hAnsi="Times New Roman" w:cs="Times New Roman"/>
          <w:sz w:val="24"/>
          <w:szCs w:val="24"/>
        </w:rPr>
        <w:t xml:space="preserve"> maximáln</w:t>
      </w:r>
      <w:r w:rsidR="0068102D" w:rsidRPr="008707A6">
        <w:rPr>
          <w:rFonts w:ascii="Times New Roman" w:hAnsi="Times New Roman" w:cs="Times New Roman"/>
          <w:sz w:val="24"/>
          <w:szCs w:val="24"/>
        </w:rPr>
        <w:t>a</w:t>
      </w:r>
      <w:r w:rsidRPr="008707A6">
        <w:rPr>
          <w:rFonts w:ascii="Times New Roman" w:hAnsi="Times New Roman" w:cs="Times New Roman"/>
          <w:sz w:val="24"/>
          <w:szCs w:val="24"/>
        </w:rPr>
        <w:t xml:space="preserve"> rozdeliteľn</w:t>
      </w:r>
      <w:r w:rsidR="0068102D" w:rsidRPr="008707A6">
        <w:rPr>
          <w:rFonts w:ascii="Times New Roman" w:hAnsi="Times New Roman" w:cs="Times New Roman"/>
          <w:sz w:val="24"/>
          <w:szCs w:val="24"/>
        </w:rPr>
        <w:t>á</w:t>
      </w:r>
      <w:r w:rsidRPr="008707A6">
        <w:rPr>
          <w:rFonts w:ascii="Times New Roman" w:hAnsi="Times New Roman" w:cs="Times New Roman"/>
          <w:sz w:val="24"/>
          <w:szCs w:val="24"/>
        </w:rPr>
        <w:t xml:space="preserve"> sum</w:t>
      </w:r>
      <w:r w:rsidR="0068102D" w:rsidRPr="008707A6">
        <w:rPr>
          <w:rFonts w:ascii="Times New Roman" w:hAnsi="Times New Roman" w:cs="Times New Roman"/>
          <w:sz w:val="24"/>
          <w:szCs w:val="24"/>
        </w:rPr>
        <w:t>a</w:t>
      </w:r>
      <w:r w:rsidR="002F2F75" w:rsidRPr="008707A6">
        <w:rPr>
          <w:rFonts w:ascii="Times New Roman" w:hAnsi="Times New Roman" w:cs="Times New Roman"/>
          <w:sz w:val="24"/>
          <w:szCs w:val="24"/>
        </w:rPr>
        <w:t xml:space="preserve"> vzťahujúc</w:t>
      </w:r>
      <w:r w:rsidR="0068102D" w:rsidRPr="008707A6">
        <w:rPr>
          <w:rFonts w:ascii="Times New Roman" w:hAnsi="Times New Roman" w:cs="Times New Roman"/>
          <w:sz w:val="24"/>
          <w:szCs w:val="24"/>
        </w:rPr>
        <w:t>a</w:t>
      </w:r>
      <w:r w:rsidR="002F2F75" w:rsidRPr="008707A6">
        <w:rPr>
          <w:rFonts w:ascii="Times New Roman" w:hAnsi="Times New Roman" w:cs="Times New Roman"/>
          <w:sz w:val="24"/>
          <w:szCs w:val="24"/>
        </w:rPr>
        <w:t xml:space="preserve"> sa na ukazovateľ finančnej páky</w:t>
      </w:r>
      <w:r w:rsidRPr="008707A6">
        <w:rPr>
          <w:rFonts w:ascii="Times New Roman" w:hAnsi="Times New Roman" w:cs="Times New Roman"/>
          <w:sz w:val="24"/>
          <w:szCs w:val="24"/>
        </w:rPr>
        <w:t xml:space="preserve">. </w:t>
      </w:r>
    </w:p>
    <w:p w:rsidR="002F2F75" w:rsidRPr="008707A6" w:rsidRDefault="002F2F75"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4</w:t>
      </w:r>
      <w:r w:rsidRPr="008707A6">
        <w:rPr>
          <w:rFonts w:ascii="Times New Roman" w:hAnsi="Times New Roman" w:cs="Times New Roman"/>
          <w:sz w:val="24"/>
          <w:szCs w:val="24"/>
        </w:rPr>
        <w:t xml:space="preserve">) </w:t>
      </w:r>
      <w:r w:rsidR="00F176C8" w:rsidRPr="008707A6">
        <w:rPr>
          <w:rFonts w:ascii="Times New Roman" w:hAnsi="Times New Roman" w:cs="Times New Roman"/>
          <w:sz w:val="24"/>
          <w:szCs w:val="24"/>
        </w:rPr>
        <w:t>Banka</w:t>
      </w:r>
      <w:r w:rsidRPr="008707A6">
        <w:rPr>
          <w:rFonts w:ascii="Times New Roman" w:hAnsi="Times New Roman" w:cs="Times New Roman"/>
          <w:sz w:val="24"/>
          <w:szCs w:val="24"/>
        </w:rPr>
        <w:t xml:space="preserve"> vypočítava maximálnu rozdeliteľnú sumu</w:t>
      </w:r>
      <w:r w:rsidR="00804511" w:rsidRPr="008707A6">
        <w:rPr>
          <w:rFonts w:ascii="Times New Roman" w:hAnsi="Times New Roman" w:cs="Times New Roman"/>
          <w:sz w:val="24"/>
          <w:szCs w:val="24"/>
        </w:rPr>
        <w:t xml:space="preserve"> vzťahujúcu sa na ukazovateľ finančnej páky</w:t>
      </w:r>
      <w:r w:rsidRPr="008707A6">
        <w:rPr>
          <w:rFonts w:ascii="Times New Roman" w:hAnsi="Times New Roman" w:cs="Times New Roman"/>
          <w:sz w:val="24"/>
          <w:szCs w:val="24"/>
        </w:rPr>
        <w:t xml:space="preserve"> ako súčin sumy vypočítanej podľa odseku </w:t>
      </w:r>
      <w:r w:rsidR="007A1512" w:rsidRPr="008707A6">
        <w:rPr>
          <w:rFonts w:ascii="Times New Roman" w:hAnsi="Times New Roman" w:cs="Times New Roman"/>
          <w:sz w:val="24"/>
          <w:szCs w:val="24"/>
        </w:rPr>
        <w:t>5</w:t>
      </w:r>
      <w:r w:rsidRPr="008707A6">
        <w:rPr>
          <w:rFonts w:ascii="Times New Roman" w:hAnsi="Times New Roman" w:cs="Times New Roman"/>
          <w:sz w:val="24"/>
          <w:szCs w:val="24"/>
        </w:rPr>
        <w:t xml:space="preserve"> a koeficientu určeného podľa odseku </w:t>
      </w:r>
      <w:r w:rsidR="007A1512" w:rsidRPr="008707A6">
        <w:rPr>
          <w:rFonts w:ascii="Times New Roman" w:hAnsi="Times New Roman" w:cs="Times New Roman"/>
          <w:sz w:val="24"/>
          <w:szCs w:val="24"/>
        </w:rPr>
        <w:t>6</w:t>
      </w:r>
      <w:r w:rsidRPr="008707A6">
        <w:rPr>
          <w:rFonts w:ascii="Times New Roman" w:hAnsi="Times New Roman" w:cs="Times New Roman"/>
          <w:sz w:val="24"/>
          <w:szCs w:val="24"/>
        </w:rPr>
        <w:t xml:space="preserve">. </w:t>
      </w:r>
      <w:r w:rsidR="002804A9" w:rsidRPr="008707A6">
        <w:rPr>
          <w:rFonts w:ascii="Times New Roman" w:hAnsi="Times New Roman" w:cs="Times New Roman"/>
          <w:sz w:val="24"/>
          <w:szCs w:val="24"/>
        </w:rPr>
        <w:t xml:space="preserve">Maximálna rozdeliteľná suma vzťahujúca sa na ukazovateľ finančnej páky sa </w:t>
      </w:r>
      <w:r w:rsidR="00C7776C" w:rsidRPr="008707A6">
        <w:rPr>
          <w:rFonts w:ascii="Times New Roman" w:hAnsi="Times New Roman" w:cs="Times New Roman"/>
          <w:sz w:val="24"/>
          <w:szCs w:val="24"/>
        </w:rPr>
        <w:t xml:space="preserve">musí </w:t>
      </w:r>
      <w:r w:rsidR="002804A9" w:rsidRPr="008707A6">
        <w:rPr>
          <w:rFonts w:ascii="Times New Roman" w:hAnsi="Times New Roman" w:cs="Times New Roman"/>
          <w:sz w:val="24"/>
          <w:szCs w:val="24"/>
        </w:rPr>
        <w:t>zníži</w:t>
      </w:r>
      <w:r w:rsidR="00C7776C" w:rsidRPr="008707A6">
        <w:rPr>
          <w:rFonts w:ascii="Times New Roman" w:hAnsi="Times New Roman" w:cs="Times New Roman"/>
          <w:sz w:val="24"/>
          <w:szCs w:val="24"/>
        </w:rPr>
        <w:t>ť</w:t>
      </w:r>
      <w:r w:rsidR="002804A9" w:rsidRPr="008707A6">
        <w:rPr>
          <w:rFonts w:ascii="Times New Roman" w:hAnsi="Times New Roman" w:cs="Times New Roman"/>
          <w:sz w:val="24"/>
          <w:szCs w:val="24"/>
        </w:rPr>
        <w:t xml:space="preserve"> o sumu vyplývajúcu z</w:t>
      </w:r>
      <w:r w:rsidR="00C7776C" w:rsidRPr="008707A6">
        <w:rPr>
          <w:rFonts w:ascii="Times New Roman" w:hAnsi="Times New Roman" w:cs="Times New Roman"/>
          <w:sz w:val="24"/>
          <w:szCs w:val="24"/>
        </w:rPr>
        <w:t> opatrenia podľa odseku 2</w:t>
      </w:r>
      <w:r w:rsidR="00AA0637" w:rsidRPr="008707A6">
        <w:rPr>
          <w:rFonts w:ascii="Times New Roman" w:hAnsi="Times New Roman" w:cs="Times New Roman"/>
          <w:sz w:val="24"/>
          <w:szCs w:val="24"/>
        </w:rPr>
        <w:t xml:space="preserve"> druhej vety</w:t>
      </w:r>
      <w:r w:rsidR="00C7776C" w:rsidRPr="008707A6">
        <w:rPr>
          <w:rFonts w:ascii="Times New Roman" w:hAnsi="Times New Roman" w:cs="Times New Roman"/>
          <w:sz w:val="24"/>
          <w:szCs w:val="24"/>
        </w:rPr>
        <w:t>.</w:t>
      </w:r>
    </w:p>
    <w:p w:rsidR="00804511" w:rsidRPr="008707A6" w:rsidRDefault="00804511" w:rsidP="009636E3">
      <w:pPr>
        <w:pStyle w:val="Odsekzoznamu"/>
        <w:spacing w:after="0" w:line="240" w:lineRule="auto"/>
        <w:ind w:left="426"/>
        <w:jc w:val="both"/>
        <w:rPr>
          <w:rFonts w:ascii="Times New Roman" w:hAnsi="Times New Roman" w:cs="Times New Roman"/>
          <w:sz w:val="24"/>
          <w:szCs w:val="24"/>
        </w:rPr>
      </w:pPr>
    </w:p>
    <w:p w:rsidR="002804A9" w:rsidRPr="008707A6" w:rsidRDefault="00063231"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(5) Suma, ktorá sa má podľa odseku 4 vynásobiť, je súčtom predbežného zisku nezahrnutého do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podľa osobitného predpisu,</w:t>
      </w:r>
      <w:r w:rsidRPr="008707A6">
        <w:rPr>
          <w:rFonts w:ascii="Times New Roman" w:hAnsi="Times New Roman" w:cs="Times New Roman"/>
          <w:sz w:val="24"/>
          <w:szCs w:val="24"/>
          <w:vertAlign w:val="superscript"/>
        </w:rPr>
        <w:t>30zh</w:t>
      </w:r>
      <w:r w:rsidRPr="008707A6">
        <w:rPr>
          <w:rFonts w:ascii="Times New Roman" w:hAnsi="Times New Roman" w:cs="Times New Roman"/>
          <w:sz w:val="24"/>
          <w:szCs w:val="24"/>
        </w:rPr>
        <w:t>) ktorý je znížený o rozdelený zisk alebo platbu vyplývajúcu z opatrení podľa odseku 2</w:t>
      </w:r>
      <w:r w:rsidR="00AA0637" w:rsidRPr="008707A6">
        <w:rPr>
          <w:rFonts w:ascii="Times New Roman" w:hAnsi="Times New Roman" w:cs="Times New Roman"/>
          <w:sz w:val="24"/>
          <w:szCs w:val="24"/>
        </w:rPr>
        <w:t xml:space="preserve"> druhej vety</w:t>
      </w:r>
      <w:r w:rsidRPr="008707A6">
        <w:rPr>
          <w:rFonts w:ascii="Times New Roman" w:hAnsi="Times New Roman" w:cs="Times New Roman"/>
          <w:sz w:val="24"/>
          <w:szCs w:val="24"/>
        </w:rPr>
        <w:t xml:space="preserve">, a koncoročného zisku nezahrnutého do vlastného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podľa osobitného predpisu,</w:t>
      </w:r>
      <w:r w:rsidRPr="008707A6">
        <w:rPr>
          <w:rFonts w:ascii="Times New Roman" w:hAnsi="Times New Roman" w:cs="Times New Roman"/>
          <w:sz w:val="24"/>
          <w:szCs w:val="24"/>
          <w:vertAlign w:val="superscript"/>
        </w:rPr>
        <w:t>30zh</w:t>
      </w:r>
      <w:r w:rsidRPr="008707A6">
        <w:rPr>
          <w:rFonts w:ascii="Times New Roman" w:hAnsi="Times New Roman" w:cs="Times New Roman"/>
          <w:sz w:val="24"/>
          <w:szCs w:val="24"/>
        </w:rPr>
        <w:t>) ktorý je znížený o rozdelený zisk alebo platbu vyplývajúcu z opatrení podľa odseku 2, znížený o sumu, ktorá by bola splatnou daňou, ak by predbežný zisk a koncoročný zisk neboli rozdelené.</w:t>
      </w:r>
    </w:p>
    <w:p w:rsidR="002804A9" w:rsidRPr="008707A6" w:rsidRDefault="002804A9"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6</w:t>
      </w:r>
      <w:r w:rsidRPr="008707A6">
        <w:rPr>
          <w:rFonts w:ascii="Times New Roman" w:hAnsi="Times New Roman" w:cs="Times New Roman"/>
          <w:sz w:val="24"/>
          <w:szCs w:val="24"/>
        </w:rPr>
        <w:t xml:space="preserve">) Koeficient je </w:t>
      </w:r>
    </w:p>
    <w:p w:rsidR="00323ECF" w:rsidRPr="008707A6"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0, ak kapitál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držaný bankou, ktorý sa nepoužije na splnenie požiadavky na vlastné zdroje podľa osobitného predpisu</w:t>
      </w:r>
      <w:r w:rsidRPr="008707A6">
        <w:rPr>
          <w:rFonts w:ascii="Times New Roman" w:hAnsi="Times New Roman" w:cs="Times New Roman"/>
          <w:sz w:val="24"/>
          <w:szCs w:val="24"/>
          <w:vertAlign w:val="superscript"/>
        </w:rPr>
        <w:t>30b</w:t>
      </w:r>
      <w:r w:rsidR="00E53445"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a</w:t>
      </w:r>
      <w:r w:rsidR="001D227A" w:rsidRPr="008707A6">
        <w:rPr>
          <w:rFonts w:ascii="Times New Roman" w:hAnsi="Times New Roman" w:cs="Times New Roman"/>
          <w:sz w:val="24"/>
          <w:szCs w:val="24"/>
        </w:rPr>
        <w:t> </w:t>
      </w:r>
      <w:r w:rsidRPr="008707A6">
        <w:rPr>
          <w:rFonts w:ascii="Times New Roman" w:hAnsi="Times New Roman" w:cs="Times New Roman"/>
          <w:sz w:val="24"/>
          <w:szCs w:val="24"/>
        </w:rPr>
        <w:t>opatrenia</w:t>
      </w:r>
      <w:r w:rsidR="001D227A" w:rsidRPr="008707A6">
        <w:rPr>
          <w:rFonts w:ascii="Times New Roman" w:hAnsi="Times New Roman" w:cs="Times New Roman"/>
          <w:sz w:val="24"/>
          <w:szCs w:val="24"/>
        </w:rPr>
        <w:t xml:space="preserve"> na nápravu</w:t>
      </w:r>
      <w:r w:rsidRPr="008707A6">
        <w:rPr>
          <w:rFonts w:ascii="Times New Roman" w:hAnsi="Times New Roman" w:cs="Times New Roman"/>
          <w:sz w:val="24"/>
          <w:szCs w:val="24"/>
        </w:rPr>
        <w:t xml:space="preserve"> podľa § 50 ods. 1 písm. </w:t>
      </w:r>
      <w:r w:rsidR="007B7164" w:rsidRPr="008707A6">
        <w:rPr>
          <w:rFonts w:ascii="Times New Roman" w:hAnsi="Times New Roman" w:cs="Times New Roman"/>
          <w:sz w:val="24"/>
          <w:szCs w:val="24"/>
        </w:rPr>
        <w:t>m</w:t>
      </w:r>
      <w:r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0045604A" w:rsidRPr="008707A6">
        <w:rPr>
          <w:rFonts w:ascii="Times New Roman" w:hAnsi="Times New Roman" w:cs="Times New Roman"/>
          <w:sz w:val="24"/>
          <w:szCs w:val="24"/>
        </w:rPr>
        <w:t>, ak riziko nadmerného pákového efektu nie je dostatočne kryté podľa osobitného predpisu,</w:t>
      </w:r>
      <w:r w:rsidR="00E53445" w:rsidRPr="008707A6">
        <w:rPr>
          <w:rFonts w:ascii="Times New Roman" w:hAnsi="Times New Roman" w:cs="Times New Roman"/>
          <w:sz w:val="24"/>
          <w:szCs w:val="24"/>
          <w:vertAlign w:val="superscript"/>
        </w:rPr>
        <w:t>30bd</w:t>
      </w:r>
      <w:r w:rsidR="0045604A" w:rsidRPr="008707A6">
        <w:rPr>
          <w:rFonts w:ascii="Times New Roman" w:hAnsi="Times New Roman" w:cs="Times New Roman"/>
          <w:sz w:val="24"/>
          <w:szCs w:val="24"/>
        </w:rPr>
        <w:t>)</w:t>
      </w:r>
      <w:r w:rsidRPr="008707A6">
        <w:rPr>
          <w:rFonts w:ascii="Times New Roman" w:hAnsi="Times New Roman" w:cs="Times New Roman"/>
          <w:sz w:val="24"/>
          <w:szCs w:val="24"/>
        </w:rPr>
        <w:t xml:space="preserve"> vyjadrený ako percentuálny podiel </w:t>
      </w:r>
      <w:r w:rsidR="00142E46" w:rsidRPr="008707A6">
        <w:rPr>
          <w:rFonts w:ascii="Times New Roman" w:hAnsi="Times New Roman" w:cs="Times New Roman"/>
          <w:sz w:val="24"/>
          <w:szCs w:val="24"/>
        </w:rPr>
        <w:t xml:space="preserve">z veľkosti </w:t>
      </w:r>
      <w:r w:rsidRPr="008707A6">
        <w:rPr>
          <w:rFonts w:ascii="Times New Roman" w:hAnsi="Times New Roman" w:cs="Times New Roman"/>
          <w:sz w:val="24"/>
          <w:szCs w:val="24"/>
        </w:rPr>
        <w:t>celkovej rizikovej expozície vypočítanej podľa osobitného predpisu,</w:t>
      </w:r>
      <w:r w:rsidRPr="008707A6">
        <w:rPr>
          <w:rFonts w:ascii="Times New Roman" w:hAnsi="Times New Roman" w:cs="Times New Roman"/>
          <w:sz w:val="24"/>
          <w:szCs w:val="24"/>
          <w:vertAlign w:val="superscript"/>
        </w:rPr>
        <w:t>30</w:t>
      </w:r>
      <w:r w:rsidR="0050405D" w:rsidRPr="008707A6">
        <w:rPr>
          <w:rFonts w:ascii="Times New Roman" w:hAnsi="Times New Roman" w:cs="Times New Roman"/>
          <w:sz w:val="24"/>
          <w:szCs w:val="24"/>
          <w:vertAlign w:val="superscript"/>
        </w:rPr>
        <w:t>zk</w:t>
      </w:r>
      <w:r w:rsidR="009D2CD8"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xml:space="preserve">) je v prvom </w:t>
      </w:r>
      <w:proofErr w:type="spellStart"/>
      <w:r w:rsidRPr="008707A6">
        <w:rPr>
          <w:rFonts w:ascii="Times New Roman" w:hAnsi="Times New Roman" w:cs="Times New Roman"/>
          <w:sz w:val="24"/>
          <w:szCs w:val="24"/>
        </w:rPr>
        <w:t>kvartile</w:t>
      </w:r>
      <w:proofErr w:type="spellEnd"/>
      <w:r w:rsidRPr="008707A6">
        <w:rPr>
          <w:rFonts w:ascii="Times New Roman" w:hAnsi="Times New Roman" w:cs="Times New Roman"/>
          <w:sz w:val="24"/>
          <w:szCs w:val="24"/>
        </w:rPr>
        <w:t xml:space="preserve"> požiadavky </w:t>
      </w:r>
      <w:r w:rsidR="0050405D" w:rsidRPr="008707A6">
        <w:rPr>
          <w:rFonts w:ascii="Times New Roman" w:hAnsi="Times New Roman" w:cs="Times New Roman"/>
          <w:sz w:val="24"/>
          <w:szCs w:val="24"/>
        </w:rPr>
        <w:t>na vankúš ukazovateľ</w:t>
      </w:r>
      <w:r w:rsidR="004419AB" w:rsidRPr="008707A6">
        <w:rPr>
          <w:rFonts w:ascii="Times New Roman" w:hAnsi="Times New Roman" w:cs="Times New Roman"/>
          <w:sz w:val="24"/>
          <w:szCs w:val="24"/>
        </w:rPr>
        <w:t>a</w:t>
      </w:r>
      <w:r w:rsidR="0050405D" w:rsidRPr="008707A6">
        <w:rPr>
          <w:rFonts w:ascii="Times New Roman" w:hAnsi="Times New Roman" w:cs="Times New Roman"/>
          <w:sz w:val="24"/>
          <w:szCs w:val="24"/>
        </w:rPr>
        <w:t xml:space="preserve"> finančnej páky</w:t>
      </w:r>
      <w:r w:rsidR="00C6078C" w:rsidRPr="008707A6">
        <w:rPr>
          <w:rFonts w:ascii="Times New Roman" w:hAnsi="Times New Roman" w:cs="Times New Roman"/>
          <w:sz w:val="24"/>
          <w:szCs w:val="24"/>
        </w:rPr>
        <w:t>,</w:t>
      </w:r>
    </w:p>
    <w:p w:rsidR="00323ECF" w:rsidRPr="008707A6"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0,2, ak kapitál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držaný bankou, ktorý sa nepoužije na splnenie požiadavky na vlastné zdroje podľa osobitného predpisu</w:t>
      </w:r>
      <w:r w:rsidR="00E53445" w:rsidRPr="008707A6">
        <w:rPr>
          <w:rFonts w:ascii="Times New Roman" w:hAnsi="Times New Roman" w:cs="Times New Roman"/>
          <w:sz w:val="24"/>
          <w:szCs w:val="24"/>
          <w:vertAlign w:val="superscript"/>
        </w:rPr>
        <w:t>30bd</w:t>
      </w:r>
      <w:r w:rsidRPr="008707A6">
        <w:rPr>
          <w:rFonts w:ascii="Times New Roman" w:hAnsi="Times New Roman" w:cs="Times New Roman"/>
          <w:sz w:val="24"/>
          <w:szCs w:val="24"/>
        </w:rPr>
        <w:t xml:space="preserve">) </w:t>
      </w:r>
      <w:r w:rsidR="0050405D" w:rsidRPr="008707A6">
        <w:rPr>
          <w:rFonts w:ascii="Times New Roman" w:hAnsi="Times New Roman" w:cs="Times New Roman"/>
          <w:sz w:val="24"/>
          <w:szCs w:val="24"/>
        </w:rPr>
        <w:t>a</w:t>
      </w:r>
      <w:r w:rsidR="001D227A" w:rsidRPr="008707A6">
        <w:rPr>
          <w:rFonts w:ascii="Times New Roman" w:hAnsi="Times New Roman" w:cs="Times New Roman"/>
          <w:sz w:val="24"/>
          <w:szCs w:val="24"/>
        </w:rPr>
        <w:t> </w:t>
      </w:r>
      <w:r w:rsidR="0050405D" w:rsidRPr="008707A6">
        <w:rPr>
          <w:rFonts w:ascii="Times New Roman" w:hAnsi="Times New Roman" w:cs="Times New Roman"/>
          <w:sz w:val="24"/>
          <w:szCs w:val="24"/>
        </w:rPr>
        <w:t>opatrenia</w:t>
      </w:r>
      <w:r w:rsidR="001D227A" w:rsidRPr="008707A6">
        <w:rPr>
          <w:rFonts w:ascii="Times New Roman" w:hAnsi="Times New Roman" w:cs="Times New Roman"/>
          <w:sz w:val="24"/>
          <w:szCs w:val="24"/>
        </w:rPr>
        <w:t xml:space="preserve"> na nápravu</w:t>
      </w:r>
      <w:r w:rsidR="0050405D" w:rsidRPr="008707A6">
        <w:rPr>
          <w:rFonts w:ascii="Times New Roman" w:hAnsi="Times New Roman" w:cs="Times New Roman"/>
          <w:sz w:val="24"/>
          <w:szCs w:val="24"/>
        </w:rPr>
        <w:t xml:space="preserve"> podľa § 50 ods. 1 písm. </w:t>
      </w:r>
      <w:r w:rsidR="007B7164" w:rsidRPr="008707A6">
        <w:rPr>
          <w:rFonts w:ascii="Times New Roman" w:hAnsi="Times New Roman" w:cs="Times New Roman"/>
          <w:sz w:val="24"/>
          <w:szCs w:val="24"/>
        </w:rPr>
        <w:t>m</w:t>
      </w:r>
      <w:r w:rsidR="0050405D"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0050405D" w:rsidRPr="008707A6">
        <w:rPr>
          <w:rFonts w:ascii="Times New Roman" w:hAnsi="Times New Roman" w:cs="Times New Roman"/>
          <w:sz w:val="24"/>
          <w:szCs w:val="24"/>
        </w:rPr>
        <w:t>, ak riziko nadmerného pákového efektu nie je dostatočne kryté podľa osobitného predpisu,</w:t>
      </w:r>
      <w:r w:rsidR="00E53445" w:rsidRPr="008707A6">
        <w:rPr>
          <w:rFonts w:ascii="Times New Roman" w:hAnsi="Times New Roman" w:cs="Times New Roman"/>
          <w:sz w:val="24"/>
          <w:szCs w:val="24"/>
          <w:vertAlign w:val="superscript"/>
        </w:rPr>
        <w:t>30bd</w:t>
      </w:r>
      <w:r w:rsidR="0050405D" w:rsidRPr="008707A6">
        <w:rPr>
          <w:rFonts w:ascii="Times New Roman" w:hAnsi="Times New Roman" w:cs="Times New Roman"/>
          <w:sz w:val="24"/>
          <w:szCs w:val="24"/>
        </w:rPr>
        <w:t>)</w:t>
      </w:r>
      <w:r w:rsidRPr="008707A6">
        <w:rPr>
          <w:rFonts w:ascii="Times New Roman" w:hAnsi="Times New Roman" w:cs="Times New Roman"/>
          <w:sz w:val="24"/>
          <w:szCs w:val="24"/>
        </w:rPr>
        <w:t xml:space="preserve"> vyjadrený ako percentuálny podiel </w:t>
      </w:r>
      <w:r w:rsidR="00142E46" w:rsidRPr="008707A6">
        <w:rPr>
          <w:rFonts w:ascii="Times New Roman" w:hAnsi="Times New Roman" w:cs="Times New Roman"/>
          <w:sz w:val="24"/>
          <w:szCs w:val="24"/>
        </w:rPr>
        <w:t xml:space="preserve">z veľkosti </w:t>
      </w:r>
      <w:r w:rsidRPr="008707A6">
        <w:rPr>
          <w:rFonts w:ascii="Times New Roman" w:hAnsi="Times New Roman" w:cs="Times New Roman"/>
          <w:sz w:val="24"/>
          <w:szCs w:val="24"/>
        </w:rPr>
        <w:t xml:space="preserve">celkovej rizikovej expozície </w:t>
      </w:r>
      <w:r w:rsidR="008D0CAA" w:rsidRPr="008707A6">
        <w:rPr>
          <w:rFonts w:ascii="Times New Roman" w:hAnsi="Times New Roman" w:cs="Times New Roman"/>
          <w:sz w:val="24"/>
          <w:szCs w:val="24"/>
        </w:rPr>
        <w:t xml:space="preserve">vypočítanej </w:t>
      </w:r>
      <w:r w:rsidRPr="008707A6">
        <w:rPr>
          <w:rFonts w:ascii="Times New Roman" w:hAnsi="Times New Roman" w:cs="Times New Roman"/>
          <w:sz w:val="24"/>
          <w:szCs w:val="24"/>
        </w:rPr>
        <w:t>podľa osobitného predpisu,</w:t>
      </w:r>
      <w:r w:rsidR="009D2CD8" w:rsidRPr="008707A6">
        <w:rPr>
          <w:rFonts w:ascii="Times New Roman" w:hAnsi="Times New Roman" w:cs="Times New Roman"/>
          <w:sz w:val="24"/>
          <w:szCs w:val="24"/>
          <w:vertAlign w:val="superscript"/>
        </w:rPr>
        <w:t>30zkd</w:t>
      </w:r>
      <w:r w:rsidRPr="008707A6">
        <w:rPr>
          <w:rFonts w:ascii="Times New Roman" w:hAnsi="Times New Roman" w:cs="Times New Roman"/>
          <w:sz w:val="24"/>
          <w:szCs w:val="24"/>
        </w:rPr>
        <w:t xml:space="preserve">) je v druhom </w:t>
      </w:r>
      <w:proofErr w:type="spellStart"/>
      <w:r w:rsidRPr="008707A6">
        <w:rPr>
          <w:rFonts w:ascii="Times New Roman" w:hAnsi="Times New Roman" w:cs="Times New Roman"/>
          <w:sz w:val="24"/>
          <w:szCs w:val="24"/>
        </w:rPr>
        <w:t>kvartile</w:t>
      </w:r>
      <w:proofErr w:type="spellEnd"/>
      <w:r w:rsidRPr="008707A6">
        <w:rPr>
          <w:rFonts w:ascii="Times New Roman" w:hAnsi="Times New Roman" w:cs="Times New Roman"/>
          <w:sz w:val="24"/>
          <w:szCs w:val="24"/>
        </w:rPr>
        <w:t xml:space="preserve"> požiadavky </w:t>
      </w:r>
      <w:r w:rsidR="0050405D" w:rsidRPr="008707A6">
        <w:rPr>
          <w:rFonts w:ascii="Times New Roman" w:hAnsi="Times New Roman" w:cs="Times New Roman"/>
          <w:sz w:val="24"/>
          <w:szCs w:val="24"/>
        </w:rPr>
        <w:t xml:space="preserve">na </w:t>
      </w:r>
      <w:r w:rsidR="004419AB" w:rsidRPr="008707A6">
        <w:rPr>
          <w:rFonts w:ascii="Times New Roman" w:hAnsi="Times New Roman" w:cs="Times New Roman"/>
          <w:sz w:val="24"/>
          <w:szCs w:val="24"/>
        </w:rPr>
        <w:t xml:space="preserve">vankúš ukazovateľa </w:t>
      </w:r>
      <w:r w:rsidR="0050405D" w:rsidRPr="008707A6">
        <w:rPr>
          <w:rFonts w:ascii="Times New Roman" w:hAnsi="Times New Roman" w:cs="Times New Roman"/>
          <w:sz w:val="24"/>
          <w:szCs w:val="24"/>
        </w:rPr>
        <w:t>finančnej páky</w:t>
      </w:r>
      <w:r w:rsidR="00C6078C" w:rsidRPr="008707A6">
        <w:rPr>
          <w:rFonts w:ascii="Times New Roman" w:hAnsi="Times New Roman" w:cs="Times New Roman"/>
          <w:sz w:val="24"/>
          <w:szCs w:val="24"/>
        </w:rPr>
        <w:t>,</w:t>
      </w:r>
    </w:p>
    <w:p w:rsidR="00323ECF" w:rsidRPr="008707A6"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0,4, </w:t>
      </w:r>
      <w:r w:rsidR="0050405D" w:rsidRPr="008707A6">
        <w:rPr>
          <w:rFonts w:ascii="Times New Roman" w:hAnsi="Times New Roman" w:cs="Times New Roman"/>
          <w:sz w:val="24"/>
          <w:szCs w:val="24"/>
        </w:rPr>
        <w:t xml:space="preserve">ak kapitál </w:t>
      </w:r>
      <w:proofErr w:type="spellStart"/>
      <w:r w:rsidR="0050405D" w:rsidRPr="008707A6">
        <w:rPr>
          <w:rFonts w:ascii="Times New Roman" w:hAnsi="Times New Roman" w:cs="Times New Roman"/>
          <w:sz w:val="24"/>
          <w:szCs w:val="24"/>
        </w:rPr>
        <w:t>Tier</w:t>
      </w:r>
      <w:proofErr w:type="spellEnd"/>
      <w:r w:rsidR="0050405D" w:rsidRPr="008707A6">
        <w:rPr>
          <w:rFonts w:ascii="Times New Roman" w:hAnsi="Times New Roman" w:cs="Times New Roman"/>
          <w:sz w:val="24"/>
          <w:szCs w:val="24"/>
        </w:rPr>
        <w:t xml:space="preserve"> 1 držaný bankou, ktorý sa nepoužije na splnenie požiadavky na vlastné zdroje podľa osobitného predpisu</w:t>
      </w:r>
      <w:r w:rsidR="00E53445" w:rsidRPr="008707A6">
        <w:rPr>
          <w:rFonts w:ascii="Times New Roman" w:hAnsi="Times New Roman" w:cs="Times New Roman"/>
          <w:sz w:val="24"/>
          <w:szCs w:val="24"/>
          <w:vertAlign w:val="superscript"/>
        </w:rPr>
        <w:t>30bd</w:t>
      </w:r>
      <w:r w:rsidR="0050405D" w:rsidRPr="008707A6">
        <w:rPr>
          <w:rFonts w:ascii="Times New Roman" w:hAnsi="Times New Roman" w:cs="Times New Roman"/>
          <w:sz w:val="24"/>
          <w:szCs w:val="24"/>
        </w:rPr>
        <w:t>) a</w:t>
      </w:r>
      <w:r w:rsidR="001D227A" w:rsidRPr="008707A6">
        <w:rPr>
          <w:rFonts w:ascii="Times New Roman" w:hAnsi="Times New Roman" w:cs="Times New Roman"/>
          <w:sz w:val="24"/>
          <w:szCs w:val="24"/>
        </w:rPr>
        <w:t> </w:t>
      </w:r>
      <w:r w:rsidR="0050405D" w:rsidRPr="008707A6">
        <w:rPr>
          <w:rFonts w:ascii="Times New Roman" w:hAnsi="Times New Roman" w:cs="Times New Roman"/>
          <w:sz w:val="24"/>
          <w:szCs w:val="24"/>
        </w:rPr>
        <w:t>opatrenia</w:t>
      </w:r>
      <w:r w:rsidR="001D227A" w:rsidRPr="008707A6">
        <w:rPr>
          <w:rFonts w:ascii="Times New Roman" w:hAnsi="Times New Roman" w:cs="Times New Roman"/>
          <w:sz w:val="24"/>
          <w:szCs w:val="24"/>
        </w:rPr>
        <w:t xml:space="preserve"> na nápravu</w:t>
      </w:r>
      <w:r w:rsidR="0050405D" w:rsidRPr="008707A6">
        <w:rPr>
          <w:rFonts w:ascii="Times New Roman" w:hAnsi="Times New Roman" w:cs="Times New Roman"/>
          <w:sz w:val="24"/>
          <w:szCs w:val="24"/>
        </w:rPr>
        <w:t xml:space="preserve"> podľa § 50 ods. 1 písm. </w:t>
      </w:r>
      <w:r w:rsidR="007B7164" w:rsidRPr="008707A6">
        <w:rPr>
          <w:rFonts w:ascii="Times New Roman" w:hAnsi="Times New Roman" w:cs="Times New Roman"/>
          <w:sz w:val="24"/>
          <w:szCs w:val="24"/>
        </w:rPr>
        <w:t>m</w:t>
      </w:r>
      <w:r w:rsidR="0050405D" w:rsidRPr="008707A6">
        <w:rPr>
          <w:rFonts w:ascii="Times New Roman" w:hAnsi="Times New Roman" w:cs="Times New Roman"/>
          <w:sz w:val="24"/>
          <w:szCs w:val="24"/>
        </w:rPr>
        <w:t>) týkajúceho sa osobitnej požiadavky na vlastné zdroje podľa § 29</w:t>
      </w:r>
      <w:r w:rsidR="00ED71DA" w:rsidRPr="008707A6">
        <w:rPr>
          <w:rFonts w:ascii="Times New Roman" w:hAnsi="Times New Roman" w:cs="Times New Roman"/>
          <w:sz w:val="24"/>
          <w:szCs w:val="24"/>
        </w:rPr>
        <w:t>b</w:t>
      </w:r>
      <w:r w:rsidR="0050405D" w:rsidRPr="008707A6">
        <w:rPr>
          <w:rFonts w:ascii="Times New Roman" w:hAnsi="Times New Roman" w:cs="Times New Roman"/>
          <w:sz w:val="24"/>
          <w:szCs w:val="24"/>
        </w:rPr>
        <w:t>, ak riziko nadmerného pákového efektu nie je dostatočne kryté podľa osobitného predpisu,</w:t>
      </w:r>
      <w:r w:rsidR="00E53445" w:rsidRPr="008707A6">
        <w:rPr>
          <w:rFonts w:ascii="Times New Roman" w:hAnsi="Times New Roman" w:cs="Times New Roman"/>
          <w:sz w:val="24"/>
          <w:szCs w:val="24"/>
          <w:vertAlign w:val="superscript"/>
        </w:rPr>
        <w:t>30bd</w:t>
      </w:r>
      <w:r w:rsidR="0050405D" w:rsidRPr="008707A6">
        <w:rPr>
          <w:rFonts w:ascii="Times New Roman" w:hAnsi="Times New Roman" w:cs="Times New Roman"/>
          <w:sz w:val="24"/>
          <w:szCs w:val="24"/>
        </w:rPr>
        <w:t xml:space="preserve">) vyjadrený ako percentuálny podiel </w:t>
      </w:r>
      <w:r w:rsidR="00142E46" w:rsidRPr="008707A6">
        <w:rPr>
          <w:rFonts w:ascii="Times New Roman" w:hAnsi="Times New Roman" w:cs="Times New Roman"/>
          <w:sz w:val="24"/>
          <w:szCs w:val="24"/>
        </w:rPr>
        <w:t xml:space="preserve">z veľkosti </w:t>
      </w:r>
      <w:r w:rsidR="0050405D" w:rsidRPr="008707A6">
        <w:rPr>
          <w:rFonts w:ascii="Times New Roman" w:hAnsi="Times New Roman" w:cs="Times New Roman"/>
          <w:sz w:val="24"/>
          <w:szCs w:val="24"/>
        </w:rPr>
        <w:t xml:space="preserve">celkovej rizikovej expozície </w:t>
      </w:r>
      <w:r w:rsidR="008D0CAA" w:rsidRPr="008707A6">
        <w:rPr>
          <w:rFonts w:ascii="Times New Roman" w:hAnsi="Times New Roman" w:cs="Times New Roman"/>
          <w:sz w:val="24"/>
          <w:szCs w:val="24"/>
        </w:rPr>
        <w:t xml:space="preserve">vypočítanej </w:t>
      </w:r>
      <w:r w:rsidR="0050405D" w:rsidRPr="008707A6">
        <w:rPr>
          <w:rFonts w:ascii="Times New Roman" w:hAnsi="Times New Roman" w:cs="Times New Roman"/>
          <w:sz w:val="24"/>
          <w:szCs w:val="24"/>
        </w:rPr>
        <w:t>podľa osobitného predpisu,</w:t>
      </w:r>
      <w:r w:rsidR="009D2CD8" w:rsidRPr="008707A6">
        <w:rPr>
          <w:rFonts w:ascii="Times New Roman" w:hAnsi="Times New Roman" w:cs="Times New Roman"/>
          <w:sz w:val="24"/>
          <w:szCs w:val="24"/>
          <w:vertAlign w:val="superscript"/>
        </w:rPr>
        <w:t>30zkd</w:t>
      </w:r>
      <w:r w:rsidR="0050405D" w:rsidRPr="008707A6">
        <w:rPr>
          <w:rFonts w:ascii="Times New Roman" w:hAnsi="Times New Roman" w:cs="Times New Roman"/>
          <w:sz w:val="24"/>
          <w:szCs w:val="24"/>
        </w:rPr>
        <w:t xml:space="preserve">) je v treťom </w:t>
      </w:r>
      <w:proofErr w:type="spellStart"/>
      <w:r w:rsidR="0050405D" w:rsidRPr="008707A6">
        <w:rPr>
          <w:rFonts w:ascii="Times New Roman" w:hAnsi="Times New Roman" w:cs="Times New Roman"/>
          <w:sz w:val="24"/>
          <w:szCs w:val="24"/>
        </w:rPr>
        <w:t>kvartile</w:t>
      </w:r>
      <w:proofErr w:type="spellEnd"/>
      <w:r w:rsidR="0050405D" w:rsidRPr="008707A6">
        <w:rPr>
          <w:rFonts w:ascii="Times New Roman" w:hAnsi="Times New Roman" w:cs="Times New Roman"/>
          <w:sz w:val="24"/>
          <w:szCs w:val="24"/>
        </w:rPr>
        <w:t xml:space="preserve"> požiadavky na </w:t>
      </w:r>
      <w:r w:rsidR="004419AB" w:rsidRPr="008707A6">
        <w:rPr>
          <w:rFonts w:ascii="Times New Roman" w:hAnsi="Times New Roman" w:cs="Times New Roman"/>
          <w:sz w:val="24"/>
          <w:szCs w:val="24"/>
        </w:rPr>
        <w:t xml:space="preserve">vankúš ukazovateľa </w:t>
      </w:r>
      <w:r w:rsidR="00836D39" w:rsidRPr="008707A6">
        <w:rPr>
          <w:rFonts w:ascii="Times New Roman" w:hAnsi="Times New Roman" w:cs="Times New Roman"/>
          <w:sz w:val="24"/>
          <w:szCs w:val="24"/>
        </w:rPr>
        <w:t>finančnej páky</w:t>
      </w:r>
      <w:r w:rsidR="00C6078C" w:rsidRPr="008707A6">
        <w:rPr>
          <w:rFonts w:ascii="Times New Roman" w:hAnsi="Times New Roman" w:cs="Times New Roman"/>
          <w:sz w:val="24"/>
          <w:szCs w:val="24"/>
        </w:rPr>
        <w:t>,</w:t>
      </w:r>
      <w:r w:rsidRPr="008707A6">
        <w:rPr>
          <w:rFonts w:ascii="Times New Roman" w:hAnsi="Times New Roman" w:cs="Times New Roman"/>
          <w:sz w:val="24"/>
          <w:szCs w:val="24"/>
        </w:rPr>
        <w:t xml:space="preserve"> </w:t>
      </w:r>
    </w:p>
    <w:p w:rsidR="00323ECF" w:rsidRPr="008707A6"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8707A6">
        <w:rPr>
          <w:rFonts w:ascii="Times New Roman" w:hAnsi="Times New Roman" w:cs="Times New Roman"/>
          <w:sz w:val="24"/>
          <w:szCs w:val="24"/>
        </w:rPr>
        <w:t xml:space="preserve">0,6, </w:t>
      </w:r>
      <w:r w:rsidR="0050405D" w:rsidRPr="008707A6">
        <w:rPr>
          <w:rFonts w:ascii="Times New Roman" w:hAnsi="Times New Roman" w:cs="Times New Roman"/>
          <w:sz w:val="24"/>
          <w:szCs w:val="24"/>
        </w:rPr>
        <w:t xml:space="preserve">ak kapitál </w:t>
      </w:r>
      <w:proofErr w:type="spellStart"/>
      <w:r w:rsidR="0050405D" w:rsidRPr="008707A6">
        <w:rPr>
          <w:rFonts w:ascii="Times New Roman" w:hAnsi="Times New Roman" w:cs="Times New Roman"/>
          <w:sz w:val="24"/>
          <w:szCs w:val="24"/>
        </w:rPr>
        <w:t>Tier</w:t>
      </w:r>
      <w:proofErr w:type="spellEnd"/>
      <w:r w:rsidR="0050405D" w:rsidRPr="008707A6">
        <w:rPr>
          <w:rFonts w:ascii="Times New Roman" w:hAnsi="Times New Roman" w:cs="Times New Roman"/>
          <w:sz w:val="24"/>
          <w:szCs w:val="24"/>
        </w:rPr>
        <w:t xml:space="preserve"> 1 držaný bankou, ktorý sa nepoužije na splnenie požiadavky na vlastné zdroje podľa osobitného predpisu</w:t>
      </w:r>
      <w:r w:rsidR="00E53445" w:rsidRPr="008707A6">
        <w:rPr>
          <w:rFonts w:ascii="Times New Roman" w:hAnsi="Times New Roman" w:cs="Times New Roman"/>
          <w:sz w:val="24"/>
          <w:szCs w:val="24"/>
          <w:vertAlign w:val="superscript"/>
        </w:rPr>
        <w:t>30bd</w:t>
      </w:r>
      <w:r w:rsidR="0050405D" w:rsidRPr="008707A6">
        <w:rPr>
          <w:rFonts w:ascii="Times New Roman" w:hAnsi="Times New Roman" w:cs="Times New Roman"/>
          <w:sz w:val="24"/>
          <w:szCs w:val="24"/>
        </w:rPr>
        <w:t>) a</w:t>
      </w:r>
      <w:r w:rsidR="001D227A" w:rsidRPr="008707A6">
        <w:rPr>
          <w:rFonts w:ascii="Times New Roman" w:hAnsi="Times New Roman" w:cs="Times New Roman"/>
          <w:sz w:val="24"/>
          <w:szCs w:val="24"/>
        </w:rPr>
        <w:t> </w:t>
      </w:r>
      <w:r w:rsidR="0050405D" w:rsidRPr="008707A6">
        <w:rPr>
          <w:rFonts w:ascii="Times New Roman" w:hAnsi="Times New Roman" w:cs="Times New Roman"/>
          <w:sz w:val="24"/>
          <w:szCs w:val="24"/>
        </w:rPr>
        <w:t>opatrenia</w:t>
      </w:r>
      <w:r w:rsidR="001D227A" w:rsidRPr="008707A6">
        <w:rPr>
          <w:rFonts w:ascii="Times New Roman" w:hAnsi="Times New Roman" w:cs="Times New Roman"/>
          <w:sz w:val="24"/>
          <w:szCs w:val="24"/>
        </w:rPr>
        <w:t xml:space="preserve"> na nápravu</w:t>
      </w:r>
      <w:r w:rsidR="0050405D" w:rsidRPr="008707A6">
        <w:rPr>
          <w:rFonts w:ascii="Times New Roman" w:hAnsi="Times New Roman" w:cs="Times New Roman"/>
          <w:sz w:val="24"/>
          <w:szCs w:val="24"/>
        </w:rPr>
        <w:t xml:space="preserve"> podľa § 50 ods. 1 písm. </w:t>
      </w:r>
      <w:r w:rsidR="007B7164" w:rsidRPr="008707A6">
        <w:rPr>
          <w:rFonts w:ascii="Times New Roman" w:hAnsi="Times New Roman" w:cs="Times New Roman"/>
          <w:sz w:val="24"/>
          <w:szCs w:val="24"/>
        </w:rPr>
        <w:t>m</w:t>
      </w:r>
      <w:r w:rsidR="0050405D" w:rsidRPr="008707A6">
        <w:rPr>
          <w:rFonts w:ascii="Times New Roman" w:hAnsi="Times New Roman" w:cs="Times New Roman"/>
          <w:sz w:val="24"/>
          <w:szCs w:val="24"/>
        </w:rPr>
        <w:t>) týkajúceho sa osobitnej požiadavky na vlastné zdroj</w:t>
      </w:r>
      <w:r w:rsidR="00ED71DA" w:rsidRPr="008707A6">
        <w:rPr>
          <w:rFonts w:ascii="Times New Roman" w:hAnsi="Times New Roman" w:cs="Times New Roman"/>
          <w:sz w:val="24"/>
          <w:szCs w:val="24"/>
        </w:rPr>
        <w:t>e podľa § 29b</w:t>
      </w:r>
      <w:r w:rsidR="0050405D" w:rsidRPr="008707A6">
        <w:rPr>
          <w:rFonts w:ascii="Times New Roman" w:hAnsi="Times New Roman" w:cs="Times New Roman"/>
          <w:sz w:val="24"/>
          <w:szCs w:val="24"/>
        </w:rPr>
        <w:t>, ak riziko nadmerného pákového efektu nie je dostatočne kryté podľa osobitného predpisu,</w:t>
      </w:r>
      <w:r w:rsidR="00E53445" w:rsidRPr="008707A6">
        <w:rPr>
          <w:rFonts w:ascii="Times New Roman" w:hAnsi="Times New Roman" w:cs="Times New Roman"/>
          <w:sz w:val="24"/>
          <w:szCs w:val="24"/>
          <w:vertAlign w:val="superscript"/>
        </w:rPr>
        <w:t>30bd</w:t>
      </w:r>
      <w:r w:rsidR="0050405D" w:rsidRPr="008707A6">
        <w:rPr>
          <w:rFonts w:ascii="Times New Roman" w:hAnsi="Times New Roman" w:cs="Times New Roman"/>
          <w:sz w:val="24"/>
          <w:szCs w:val="24"/>
        </w:rPr>
        <w:t xml:space="preserve">) vyjadrený ako percentuálny podiel </w:t>
      </w:r>
      <w:r w:rsidR="00142E46" w:rsidRPr="008707A6">
        <w:rPr>
          <w:rFonts w:ascii="Times New Roman" w:hAnsi="Times New Roman" w:cs="Times New Roman"/>
          <w:sz w:val="24"/>
          <w:szCs w:val="24"/>
        </w:rPr>
        <w:t xml:space="preserve">z veľkosti </w:t>
      </w:r>
      <w:r w:rsidR="0050405D" w:rsidRPr="008707A6">
        <w:rPr>
          <w:rFonts w:ascii="Times New Roman" w:hAnsi="Times New Roman" w:cs="Times New Roman"/>
          <w:sz w:val="24"/>
          <w:szCs w:val="24"/>
        </w:rPr>
        <w:t xml:space="preserve">celkovej rizikovej expozície </w:t>
      </w:r>
      <w:r w:rsidR="008D0CAA" w:rsidRPr="008707A6">
        <w:rPr>
          <w:rFonts w:ascii="Times New Roman" w:hAnsi="Times New Roman" w:cs="Times New Roman"/>
          <w:sz w:val="24"/>
          <w:szCs w:val="24"/>
        </w:rPr>
        <w:t xml:space="preserve">vypočítanej </w:t>
      </w:r>
      <w:r w:rsidR="0050405D" w:rsidRPr="008707A6">
        <w:rPr>
          <w:rFonts w:ascii="Times New Roman" w:hAnsi="Times New Roman" w:cs="Times New Roman"/>
          <w:sz w:val="24"/>
          <w:szCs w:val="24"/>
        </w:rPr>
        <w:t>podľa osobitného predpisu,</w:t>
      </w:r>
      <w:r w:rsidR="009D2CD8" w:rsidRPr="008707A6">
        <w:rPr>
          <w:rFonts w:ascii="Times New Roman" w:hAnsi="Times New Roman" w:cs="Times New Roman"/>
          <w:sz w:val="24"/>
          <w:szCs w:val="24"/>
          <w:vertAlign w:val="superscript"/>
        </w:rPr>
        <w:t>30zkd</w:t>
      </w:r>
      <w:r w:rsidR="0050405D" w:rsidRPr="008707A6">
        <w:rPr>
          <w:rFonts w:ascii="Times New Roman" w:hAnsi="Times New Roman" w:cs="Times New Roman"/>
          <w:sz w:val="24"/>
          <w:szCs w:val="24"/>
        </w:rPr>
        <w:t xml:space="preserve">) </w:t>
      </w:r>
      <w:r w:rsidRPr="008707A6">
        <w:rPr>
          <w:rFonts w:ascii="Times New Roman" w:hAnsi="Times New Roman" w:cs="Times New Roman"/>
          <w:sz w:val="24"/>
          <w:szCs w:val="24"/>
        </w:rPr>
        <w:t>je v</w:t>
      </w:r>
      <w:r w:rsidR="00142E46" w:rsidRPr="008707A6">
        <w:rPr>
          <w:rFonts w:ascii="Times New Roman" w:hAnsi="Times New Roman" w:cs="Times New Roman"/>
          <w:sz w:val="24"/>
          <w:szCs w:val="24"/>
        </w:rPr>
        <w:t> </w:t>
      </w:r>
      <w:r w:rsidRPr="008707A6">
        <w:rPr>
          <w:rFonts w:ascii="Times New Roman" w:hAnsi="Times New Roman" w:cs="Times New Roman"/>
          <w:sz w:val="24"/>
          <w:szCs w:val="24"/>
        </w:rPr>
        <w:t>štvrtom</w:t>
      </w:r>
      <w:r w:rsidR="00142E46" w:rsidRPr="008707A6">
        <w:rPr>
          <w:rFonts w:ascii="Times New Roman" w:hAnsi="Times New Roman" w:cs="Times New Roman"/>
          <w:sz w:val="24"/>
          <w:szCs w:val="24"/>
        </w:rPr>
        <w:t xml:space="preserve"> </w:t>
      </w:r>
      <w:proofErr w:type="spellStart"/>
      <w:r w:rsidRPr="008707A6">
        <w:rPr>
          <w:rFonts w:ascii="Times New Roman" w:hAnsi="Times New Roman" w:cs="Times New Roman"/>
          <w:sz w:val="24"/>
          <w:szCs w:val="24"/>
        </w:rPr>
        <w:t>kvartile</w:t>
      </w:r>
      <w:proofErr w:type="spellEnd"/>
      <w:r w:rsidRPr="008707A6">
        <w:rPr>
          <w:rFonts w:ascii="Times New Roman" w:hAnsi="Times New Roman" w:cs="Times New Roman"/>
          <w:sz w:val="24"/>
          <w:szCs w:val="24"/>
        </w:rPr>
        <w:t xml:space="preserve"> </w:t>
      </w:r>
      <w:r w:rsidR="0050405D" w:rsidRPr="008707A6">
        <w:rPr>
          <w:rFonts w:ascii="Times New Roman" w:hAnsi="Times New Roman" w:cs="Times New Roman"/>
          <w:sz w:val="24"/>
          <w:szCs w:val="24"/>
        </w:rPr>
        <w:t xml:space="preserve">požiadavky na </w:t>
      </w:r>
      <w:r w:rsidR="004419AB" w:rsidRPr="008707A6">
        <w:rPr>
          <w:rFonts w:ascii="Times New Roman" w:hAnsi="Times New Roman" w:cs="Times New Roman"/>
          <w:sz w:val="24"/>
          <w:szCs w:val="24"/>
        </w:rPr>
        <w:t xml:space="preserve">vankúš ukazovateľa </w:t>
      </w:r>
      <w:r w:rsidR="00836D39" w:rsidRPr="008707A6">
        <w:rPr>
          <w:rFonts w:ascii="Times New Roman" w:hAnsi="Times New Roman" w:cs="Times New Roman"/>
          <w:sz w:val="24"/>
          <w:szCs w:val="24"/>
        </w:rPr>
        <w:t>finančnej páky,</w:t>
      </w:r>
      <w:r w:rsidRPr="008707A6">
        <w:rPr>
          <w:rFonts w:ascii="Times New Roman" w:hAnsi="Times New Roman" w:cs="Times New Roman"/>
          <w:sz w:val="24"/>
          <w:szCs w:val="24"/>
        </w:rPr>
        <w:t xml:space="preserve"> alebo je vyšší ako horná hranica štvrtého </w:t>
      </w:r>
      <w:proofErr w:type="spellStart"/>
      <w:r w:rsidRPr="008707A6">
        <w:rPr>
          <w:rFonts w:ascii="Times New Roman" w:hAnsi="Times New Roman" w:cs="Times New Roman"/>
          <w:sz w:val="24"/>
          <w:szCs w:val="24"/>
        </w:rPr>
        <w:t>kvartilu</w:t>
      </w:r>
      <w:proofErr w:type="spellEnd"/>
      <w:r w:rsidRPr="008707A6">
        <w:rPr>
          <w:rFonts w:ascii="Times New Roman" w:hAnsi="Times New Roman" w:cs="Times New Roman"/>
          <w:sz w:val="24"/>
          <w:szCs w:val="24"/>
        </w:rPr>
        <w:t xml:space="preserve">. </w:t>
      </w: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p>
    <w:p w:rsidR="0050405D"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7</w:t>
      </w:r>
      <w:r w:rsidRPr="008707A6">
        <w:rPr>
          <w:rFonts w:ascii="Times New Roman" w:hAnsi="Times New Roman" w:cs="Times New Roman"/>
          <w:sz w:val="24"/>
          <w:szCs w:val="24"/>
        </w:rPr>
        <w:t xml:space="preserve">) Na výpočet dolnej hranice </w:t>
      </w:r>
      <w:proofErr w:type="spellStart"/>
      <w:r w:rsidRPr="008707A6">
        <w:rPr>
          <w:rFonts w:ascii="Times New Roman" w:hAnsi="Times New Roman" w:cs="Times New Roman"/>
          <w:sz w:val="24"/>
          <w:szCs w:val="24"/>
        </w:rPr>
        <w:t>kvartilu</w:t>
      </w:r>
      <w:proofErr w:type="spellEnd"/>
      <w:r w:rsidRPr="008707A6">
        <w:rPr>
          <w:rFonts w:ascii="Times New Roman" w:hAnsi="Times New Roman" w:cs="Times New Roman"/>
          <w:sz w:val="24"/>
          <w:szCs w:val="24"/>
        </w:rPr>
        <w:t xml:space="preserve"> požiadavky na </w:t>
      </w:r>
      <w:r w:rsidR="00744619" w:rsidRPr="008707A6">
        <w:rPr>
          <w:rFonts w:ascii="Times New Roman" w:hAnsi="Times New Roman" w:cs="Times New Roman"/>
          <w:sz w:val="24"/>
          <w:szCs w:val="24"/>
        </w:rPr>
        <w:t xml:space="preserve">vankúš ukazovateľa </w:t>
      </w:r>
      <w:r w:rsidR="0050405D" w:rsidRPr="008707A6">
        <w:rPr>
          <w:rFonts w:ascii="Times New Roman" w:hAnsi="Times New Roman" w:cs="Times New Roman"/>
          <w:sz w:val="24"/>
          <w:szCs w:val="24"/>
        </w:rPr>
        <w:t>finančnej páky</w:t>
      </w:r>
      <w:r w:rsidRPr="008707A6">
        <w:rPr>
          <w:rFonts w:ascii="Times New Roman" w:hAnsi="Times New Roman" w:cs="Times New Roman"/>
          <w:sz w:val="24"/>
          <w:szCs w:val="24"/>
        </w:rPr>
        <w:t xml:space="preserve"> sa použije tento vzorec: </w:t>
      </w:r>
    </w:p>
    <w:p w:rsidR="00E54D8C" w:rsidRPr="008707A6" w:rsidRDefault="00E54D8C" w:rsidP="009636E3">
      <w:pPr>
        <w:pStyle w:val="Odsekzoznamu"/>
        <w:spacing w:after="0" w:line="240" w:lineRule="auto"/>
        <w:ind w:left="426"/>
        <w:jc w:val="both"/>
        <w:rPr>
          <w:rFonts w:ascii="Times New Roman" w:hAnsi="Times New Roman" w:cs="Times New Roman"/>
          <w:sz w:val="24"/>
          <w:szCs w:val="24"/>
        </w:rPr>
      </w:pPr>
    </w:p>
    <w:p w:rsidR="0050405D" w:rsidRPr="008707A6" w:rsidRDefault="0050405D" w:rsidP="009636E3">
      <w:pPr>
        <w:autoSpaceDE w:val="0"/>
        <w:autoSpaceDN w:val="0"/>
        <w:adjustRightInd w:val="0"/>
        <w:spacing w:after="0" w:line="240" w:lineRule="auto"/>
        <w:jc w:val="center"/>
        <w:rPr>
          <w:rFonts w:ascii="Times New Roman" w:hAnsi="Times New Roman" w:cs="Times New Roman"/>
          <w:sz w:val="24"/>
          <w:szCs w:val="24"/>
        </w:rPr>
      </w:pPr>
      <w:r w:rsidRPr="008707A6">
        <w:rPr>
          <w:rFonts w:ascii="Times New Roman" w:hAnsi="Times New Roman" w:cs="Times New Roman"/>
          <w:sz w:val="24"/>
          <w:szCs w:val="24"/>
        </w:rPr>
        <w:t xml:space="preserve">Dolná hranica </w:t>
      </w:r>
      <w:proofErr w:type="spellStart"/>
      <w:r w:rsidRPr="008707A6">
        <w:rPr>
          <w:rFonts w:ascii="Times New Roman" w:hAnsi="Times New Roman" w:cs="Times New Roman"/>
          <w:sz w:val="24"/>
          <w:szCs w:val="24"/>
        </w:rPr>
        <w:t>kvartilu</w:t>
      </w:r>
      <w:proofErr w:type="spellEnd"/>
      <w:r w:rsidRPr="008707A6">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požiadavka na vankúš ukazovateľa finančnej páky</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m:t>
        </m:r>
      </m:oMath>
    </w:p>
    <w:p w:rsidR="0050405D" w:rsidRPr="008707A6" w:rsidRDefault="0050405D" w:rsidP="009636E3">
      <w:pPr>
        <w:autoSpaceDE w:val="0"/>
        <w:autoSpaceDN w:val="0"/>
        <w:adjustRightInd w:val="0"/>
        <w:spacing w:after="0" w:line="240" w:lineRule="auto"/>
        <w:rPr>
          <w:rFonts w:ascii="Times New Roman" w:hAnsi="Times New Roman" w:cs="Times New Roman"/>
          <w:sz w:val="24"/>
          <w:szCs w:val="24"/>
        </w:rPr>
      </w:pPr>
    </w:p>
    <w:p w:rsidR="0050405D" w:rsidRPr="008707A6" w:rsidRDefault="0050405D"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835AF8">
      <w:pPr>
        <w:pStyle w:val="Odsekzoznamu"/>
        <w:spacing w:after="0" w:line="240" w:lineRule="auto"/>
        <w:ind w:left="426" w:firstLine="283"/>
        <w:jc w:val="both"/>
        <w:rPr>
          <w:rFonts w:ascii="Times New Roman" w:hAnsi="Times New Roman" w:cs="Times New Roman"/>
          <w:sz w:val="24"/>
          <w:szCs w:val="24"/>
        </w:rPr>
      </w:pPr>
      <w:r w:rsidRPr="008707A6">
        <w:rPr>
          <w:rFonts w:ascii="Times New Roman" w:hAnsi="Times New Roman" w:cs="Times New Roman"/>
          <w:sz w:val="24"/>
          <w:szCs w:val="24"/>
        </w:rPr>
        <w:t xml:space="preserve">kde </w:t>
      </w:r>
      <w:proofErr w:type="spellStart"/>
      <w:r w:rsidRPr="008707A6">
        <w:rPr>
          <w:rFonts w:ascii="Times New Roman" w:hAnsi="Times New Roman" w:cs="Times New Roman"/>
          <w:sz w:val="24"/>
          <w:szCs w:val="24"/>
        </w:rPr>
        <w:t>Q</w:t>
      </w:r>
      <w:r w:rsidRPr="008707A6">
        <w:rPr>
          <w:rFonts w:ascii="Times New Roman" w:hAnsi="Times New Roman" w:cs="Times New Roman"/>
          <w:sz w:val="24"/>
          <w:szCs w:val="24"/>
          <w:vertAlign w:val="subscript"/>
        </w:rPr>
        <w:t>n</w:t>
      </w:r>
      <w:proofErr w:type="spellEnd"/>
      <w:r w:rsidRPr="008707A6">
        <w:rPr>
          <w:rFonts w:ascii="Times New Roman" w:hAnsi="Times New Roman" w:cs="Times New Roman"/>
          <w:sz w:val="24"/>
          <w:szCs w:val="24"/>
        </w:rPr>
        <w:t xml:space="preserve"> je radová číslovka príslušného </w:t>
      </w:r>
      <w:proofErr w:type="spellStart"/>
      <w:r w:rsidRPr="008707A6">
        <w:rPr>
          <w:rFonts w:ascii="Times New Roman" w:hAnsi="Times New Roman" w:cs="Times New Roman"/>
          <w:sz w:val="24"/>
          <w:szCs w:val="24"/>
        </w:rPr>
        <w:t>kvartilu</w:t>
      </w:r>
      <w:proofErr w:type="spellEnd"/>
      <w:r w:rsidRPr="008707A6">
        <w:rPr>
          <w:rFonts w:ascii="Times New Roman" w:hAnsi="Times New Roman" w:cs="Times New Roman"/>
          <w:sz w:val="24"/>
          <w:szCs w:val="24"/>
        </w:rPr>
        <w:t xml:space="preserve">. </w:t>
      </w:r>
    </w:p>
    <w:p w:rsidR="0050405D" w:rsidRPr="008707A6" w:rsidRDefault="0050405D" w:rsidP="009636E3">
      <w:pPr>
        <w:pStyle w:val="Odsekzoznamu"/>
        <w:spacing w:after="0" w:line="240" w:lineRule="auto"/>
        <w:ind w:left="426"/>
        <w:jc w:val="both"/>
        <w:rPr>
          <w:rFonts w:ascii="Times New Roman" w:hAnsi="Times New Roman" w:cs="Times New Roman"/>
          <w:sz w:val="24"/>
          <w:szCs w:val="24"/>
        </w:rPr>
      </w:pPr>
    </w:p>
    <w:p w:rsidR="0050405D"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8</w:t>
      </w:r>
      <w:r w:rsidRPr="008707A6">
        <w:rPr>
          <w:rFonts w:ascii="Times New Roman" w:hAnsi="Times New Roman" w:cs="Times New Roman"/>
          <w:sz w:val="24"/>
          <w:szCs w:val="24"/>
        </w:rPr>
        <w:t xml:space="preserve">) Na výpočet hornej hranice </w:t>
      </w:r>
      <w:proofErr w:type="spellStart"/>
      <w:r w:rsidRPr="008707A6">
        <w:rPr>
          <w:rFonts w:ascii="Times New Roman" w:hAnsi="Times New Roman" w:cs="Times New Roman"/>
          <w:sz w:val="24"/>
          <w:szCs w:val="24"/>
        </w:rPr>
        <w:t>kvartilu</w:t>
      </w:r>
      <w:proofErr w:type="spellEnd"/>
      <w:r w:rsidRPr="008707A6">
        <w:rPr>
          <w:rFonts w:ascii="Times New Roman" w:hAnsi="Times New Roman" w:cs="Times New Roman"/>
          <w:sz w:val="24"/>
          <w:szCs w:val="24"/>
        </w:rPr>
        <w:t xml:space="preserve"> požiadavky </w:t>
      </w:r>
      <w:r w:rsidR="0050405D" w:rsidRPr="008707A6">
        <w:rPr>
          <w:rFonts w:ascii="Times New Roman" w:hAnsi="Times New Roman" w:cs="Times New Roman"/>
          <w:sz w:val="24"/>
          <w:szCs w:val="24"/>
        </w:rPr>
        <w:t xml:space="preserve">na </w:t>
      </w:r>
      <w:r w:rsidR="00744619" w:rsidRPr="008707A6">
        <w:rPr>
          <w:rFonts w:ascii="Times New Roman" w:hAnsi="Times New Roman" w:cs="Times New Roman"/>
          <w:sz w:val="24"/>
          <w:szCs w:val="24"/>
        </w:rPr>
        <w:t xml:space="preserve">vankúš ukazovateľa </w:t>
      </w:r>
      <w:r w:rsidR="0050405D" w:rsidRPr="008707A6">
        <w:rPr>
          <w:rFonts w:ascii="Times New Roman" w:hAnsi="Times New Roman" w:cs="Times New Roman"/>
          <w:sz w:val="24"/>
          <w:szCs w:val="24"/>
        </w:rPr>
        <w:t xml:space="preserve">finančnej páky </w:t>
      </w:r>
      <w:r w:rsidRPr="008707A6">
        <w:rPr>
          <w:rFonts w:ascii="Times New Roman" w:hAnsi="Times New Roman" w:cs="Times New Roman"/>
          <w:sz w:val="24"/>
          <w:szCs w:val="24"/>
        </w:rPr>
        <w:t xml:space="preserve">sa použije tento vzorec: </w:t>
      </w:r>
    </w:p>
    <w:p w:rsidR="0050405D" w:rsidRPr="008707A6" w:rsidRDefault="0050405D" w:rsidP="009636E3">
      <w:pPr>
        <w:pStyle w:val="Odsekzoznamu"/>
        <w:spacing w:after="0" w:line="240" w:lineRule="auto"/>
        <w:ind w:left="426"/>
        <w:jc w:val="both"/>
        <w:rPr>
          <w:rFonts w:ascii="Times New Roman" w:hAnsi="Times New Roman" w:cs="Times New Roman"/>
          <w:sz w:val="24"/>
          <w:szCs w:val="24"/>
        </w:rPr>
      </w:pPr>
    </w:p>
    <w:p w:rsidR="0050405D" w:rsidRPr="008707A6" w:rsidRDefault="0050405D" w:rsidP="009636E3">
      <w:pPr>
        <w:autoSpaceDE w:val="0"/>
        <w:autoSpaceDN w:val="0"/>
        <w:adjustRightInd w:val="0"/>
        <w:spacing w:after="0" w:line="240" w:lineRule="auto"/>
        <w:jc w:val="center"/>
        <w:rPr>
          <w:rFonts w:ascii="Times New Roman" w:hAnsi="Times New Roman" w:cs="Times New Roman"/>
          <w:sz w:val="24"/>
          <w:szCs w:val="24"/>
        </w:rPr>
      </w:pPr>
      <w:r w:rsidRPr="008707A6">
        <w:rPr>
          <w:rFonts w:ascii="Times New Roman" w:hAnsi="Times New Roman" w:cs="Times New Roman"/>
          <w:sz w:val="24"/>
          <w:szCs w:val="24"/>
        </w:rPr>
        <w:t xml:space="preserve">Horná hranica </w:t>
      </w:r>
      <w:proofErr w:type="spellStart"/>
      <w:r w:rsidRPr="008707A6">
        <w:rPr>
          <w:rFonts w:ascii="Times New Roman" w:hAnsi="Times New Roman" w:cs="Times New Roman"/>
          <w:sz w:val="24"/>
          <w:szCs w:val="24"/>
        </w:rPr>
        <w:t>kvartilu</w:t>
      </w:r>
      <w:proofErr w:type="spellEnd"/>
      <w:r w:rsidRPr="008707A6">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požiadavka na vankúš ukazovateľa finančnej páky</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oMath>
    </w:p>
    <w:p w:rsidR="0050405D" w:rsidRPr="008707A6" w:rsidRDefault="0050405D" w:rsidP="009636E3">
      <w:pPr>
        <w:pStyle w:val="Odsekzoznamu"/>
        <w:spacing w:after="0" w:line="240" w:lineRule="auto"/>
        <w:ind w:left="426"/>
        <w:jc w:val="both"/>
        <w:rPr>
          <w:rFonts w:ascii="Times New Roman" w:hAnsi="Times New Roman" w:cs="Times New Roman"/>
          <w:sz w:val="24"/>
          <w:szCs w:val="24"/>
        </w:rPr>
      </w:pPr>
    </w:p>
    <w:p w:rsidR="00323ECF" w:rsidRPr="008707A6" w:rsidRDefault="0068102D" w:rsidP="00835AF8">
      <w:pPr>
        <w:pStyle w:val="Odsekzoznamu"/>
        <w:spacing w:after="0" w:line="240" w:lineRule="auto"/>
        <w:ind w:left="426" w:firstLine="283"/>
        <w:jc w:val="both"/>
        <w:rPr>
          <w:rFonts w:ascii="Times New Roman" w:hAnsi="Times New Roman" w:cs="Times New Roman"/>
          <w:sz w:val="24"/>
          <w:szCs w:val="24"/>
        </w:rPr>
      </w:pPr>
      <w:r w:rsidRPr="008707A6">
        <w:rPr>
          <w:rFonts w:ascii="Times New Roman" w:hAnsi="Times New Roman" w:cs="Times New Roman"/>
          <w:sz w:val="24"/>
          <w:szCs w:val="24"/>
        </w:rPr>
        <w:t xml:space="preserve">kde </w:t>
      </w:r>
      <w:proofErr w:type="spellStart"/>
      <w:r w:rsidR="00323ECF" w:rsidRPr="008707A6">
        <w:rPr>
          <w:rFonts w:ascii="Times New Roman" w:hAnsi="Times New Roman" w:cs="Times New Roman"/>
          <w:sz w:val="24"/>
          <w:szCs w:val="24"/>
        </w:rPr>
        <w:t>Q</w:t>
      </w:r>
      <w:r w:rsidR="00323ECF" w:rsidRPr="008707A6">
        <w:rPr>
          <w:rFonts w:ascii="Times New Roman" w:hAnsi="Times New Roman" w:cs="Times New Roman"/>
          <w:sz w:val="24"/>
          <w:szCs w:val="24"/>
          <w:vertAlign w:val="subscript"/>
        </w:rPr>
        <w:t>n</w:t>
      </w:r>
      <w:proofErr w:type="spellEnd"/>
      <w:r w:rsidR="00323ECF" w:rsidRPr="008707A6">
        <w:rPr>
          <w:rFonts w:ascii="Times New Roman" w:hAnsi="Times New Roman" w:cs="Times New Roman"/>
          <w:sz w:val="24"/>
          <w:szCs w:val="24"/>
        </w:rPr>
        <w:t xml:space="preserve"> je radová číslovka príslušného </w:t>
      </w:r>
      <w:proofErr w:type="spellStart"/>
      <w:r w:rsidR="00323ECF" w:rsidRPr="008707A6">
        <w:rPr>
          <w:rFonts w:ascii="Times New Roman" w:hAnsi="Times New Roman" w:cs="Times New Roman"/>
          <w:sz w:val="24"/>
          <w:szCs w:val="24"/>
        </w:rPr>
        <w:t>kvartilu</w:t>
      </w:r>
      <w:proofErr w:type="spellEnd"/>
      <w:r w:rsidR="00323ECF" w:rsidRPr="008707A6">
        <w:rPr>
          <w:rFonts w:ascii="Times New Roman" w:hAnsi="Times New Roman" w:cs="Times New Roman"/>
          <w:sz w:val="24"/>
          <w:szCs w:val="24"/>
        </w:rPr>
        <w:t xml:space="preserve">. </w:t>
      </w:r>
    </w:p>
    <w:p w:rsidR="00ED207A" w:rsidRPr="008707A6" w:rsidRDefault="00ED207A" w:rsidP="009636E3">
      <w:pPr>
        <w:pStyle w:val="Odsekzoznamu"/>
        <w:spacing w:after="0" w:line="240" w:lineRule="auto"/>
        <w:ind w:left="426"/>
        <w:jc w:val="both"/>
        <w:rPr>
          <w:rFonts w:ascii="Times New Roman" w:hAnsi="Times New Roman" w:cs="Times New Roman"/>
          <w:sz w:val="24"/>
          <w:szCs w:val="24"/>
        </w:rPr>
      </w:pPr>
    </w:p>
    <w:p w:rsidR="00323ECF" w:rsidRPr="008707A6" w:rsidRDefault="00F176C8"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9</w:t>
      </w:r>
      <w:r w:rsidR="00323ECF" w:rsidRPr="008707A6">
        <w:rPr>
          <w:rFonts w:ascii="Times New Roman" w:hAnsi="Times New Roman" w:cs="Times New Roman"/>
          <w:sz w:val="24"/>
          <w:szCs w:val="24"/>
        </w:rPr>
        <w:t xml:space="preserve">) Na účely odsekov 1 a 2 </w:t>
      </w:r>
      <w:r w:rsidR="0068102D" w:rsidRPr="008707A6">
        <w:rPr>
          <w:rFonts w:ascii="Times New Roman" w:hAnsi="Times New Roman" w:cs="Times New Roman"/>
          <w:sz w:val="24"/>
          <w:szCs w:val="24"/>
        </w:rPr>
        <w:t xml:space="preserve">sa </w:t>
      </w:r>
      <w:r w:rsidR="00ED207A" w:rsidRPr="008707A6">
        <w:rPr>
          <w:rFonts w:ascii="Times New Roman" w:hAnsi="Times New Roman" w:cs="Times New Roman"/>
          <w:sz w:val="24"/>
          <w:szCs w:val="24"/>
        </w:rPr>
        <w:t xml:space="preserve">na </w:t>
      </w:r>
      <w:r w:rsidR="00323ECF" w:rsidRPr="008707A6">
        <w:rPr>
          <w:rFonts w:ascii="Times New Roman" w:hAnsi="Times New Roman" w:cs="Times New Roman"/>
          <w:sz w:val="24"/>
          <w:szCs w:val="24"/>
        </w:rPr>
        <w:t xml:space="preserve">rozdeľovanie kapitálu </w:t>
      </w:r>
      <w:proofErr w:type="spellStart"/>
      <w:r w:rsidR="00323ECF" w:rsidRPr="008707A6">
        <w:rPr>
          <w:rFonts w:ascii="Times New Roman" w:hAnsi="Times New Roman" w:cs="Times New Roman"/>
          <w:sz w:val="24"/>
          <w:szCs w:val="24"/>
        </w:rPr>
        <w:t>Tier</w:t>
      </w:r>
      <w:proofErr w:type="spellEnd"/>
      <w:r w:rsidR="00323ECF" w:rsidRPr="008707A6">
        <w:rPr>
          <w:rFonts w:ascii="Times New Roman" w:hAnsi="Times New Roman" w:cs="Times New Roman"/>
          <w:sz w:val="24"/>
          <w:szCs w:val="24"/>
        </w:rPr>
        <w:t xml:space="preserve"> 1 </w:t>
      </w:r>
      <w:r w:rsidR="0068102D" w:rsidRPr="008707A6">
        <w:rPr>
          <w:rFonts w:ascii="Times New Roman" w:hAnsi="Times New Roman" w:cs="Times New Roman"/>
          <w:sz w:val="24"/>
          <w:szCs w:val="24"/>
        </w:rPr>
        <w:t>použijú</w:t>
      </w:r>
      <w:r w:rsidR="00ED207A" w:rsidRPr="008707A6">
        <w:rPr>
          <w:rFonts w:ascii="Times New Roman" w:hAnsi="Times New Roman" w:cs="Times New Roman"/>
          <w:sz w:val="24"/>
          <w:szCs w:val="24"/>
        </w:rPr>
        <w:t xml:space="preserve"> ustanovenia §</w:t>
      </w:r>
      <w:r w:rsidR="00597B75" w:rsidRPr="008707A6">
        <w:rPr>
          <w:rFonts w:ascii="Times New Roman" w:hAnsi="Times New Roman" w:cs="Times New Roman"/>
          <w:sz w:val="24"/>
          <w:szCs w:val="24"/>
        </w:rPr>
        <w:t> </w:t>
      </w:r>
      <w:r w:rsidR="00ED207A" w:rsidRPr="008707A6">
        <w:rPr>
          <w:rFonts w:ascii="Times New Roman" w:hAnsi="Times New Roman" w:cs="Times New Roman"/>
          <w:sz w:val="24"/>
          <w:szCs w:val="24"/>
        </w:rPr>
        <w:t>33k</w:t>
      </w:r>
      <w:r w:rsidR="00597B75" w:rsidRPr="008707A6">
        <w:rPr>
          <w:rFonts w:ascii="Times New Roman" w:hAnsi="Times New Roman" w:cs="Times New Roman"/>
          <w:sz w:val="24"/>
          <w:szCs w:val="24"/>
        </w:rPr>
        <w:t> </w:t>
      </w:r>
      <w:r w:rsidR="00ED207A" w:rsidRPr="008707A6">
        <w:rPr>
          <w:rFonts w:ascii="Times New Roman" w:hAnsi="Times New Roman" w:cs="Times New Roman"/>
          <w:sz w:val="24"/>
          <w:szCs w:val="24"/>
        </w:rPr>
        <w:t xml:space="preserve">ods. 9. </w:t>
      </w: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10</w:t>
      </w:r>
      <w:r w:rsidRPr="008707A6">
        <w:rPr>
          <w:rFonts w:ascii="Times New Roman" w:hAnsi="Times New Roman" w:cs="Times New Roman"/>
          <w:sz w:val="24"/>
          <w:szCs w:val="24"/>
        </w:rPr>
        <w:t xml:space="preserve">) Ak banka nespĺňa požiadavku na </w:t>
      </w:r>
      <w:r w:rsidR="00AF7774" w:rsidRPr="008707A6">
        <w:rPr>
          <w:rFonts w:ascii="Times New Roman" w:hAnsi="Times New Roman" w:cs="Times New Roman"/>
          <w:sz w:val="24"/>
          <w:szCs w:val="24"/>
        </w:rPr>
        <w:t xml:space="preserve">vankúš ukazovateľa </w:t>
      </w:r>
      <w:r w:rsidR="004E3542" w:rsidRPr="008707A6">
        <w:rPr>
          <w:rFonts w:ascii="Times New Roman" w:hAnsi="Times New Roman" w:cs="Times New Roman"/>
          <w:sz w:val="24"/>
          <w:szCs w:val="24"/>
        </w:rPr>
        <w:t>finančnej páky a</w:t>
      </w:r>
      <w:r w:rsidRPr="008707A6">
        <w:rPr>
          <w:rFonts w:ascii="Times New Roman" w:hAnsi="Times New Roman" w:cs="Times New Roman"/>
          <w:sz w:val="24"/>
          <w:szCs w:val="24"/>
        </w:rPr>
        <w:t xml:space="preserve"> plánuje rozdeliť svoj rozdeliteľný zisk alebo postupovať podľa odseku </w:t>
      </w:r>
      <w:r w:rsidR="007A1512" w:rsidRPr="008707A6">
        <w:rPr>
          <w:rFonts w:ascii="Times New Roman" w:hAnsi="Times New Roman" w:cs="Times New Roman"/>
          <w:sz w:val="24"/>
          <w:szCs w:val="24"/>
        </w:rPr>
        <w:t>2</w:t>
      </w:r>
      <w:r w:rsidRPr="008707A6">
        <w:rPr>
          <w:rFonts w:ascii="Times New Roman" w:hAnsi="Times New Roman" w:cs="Times New Roman"/>
          <w:sz w:val="24"/>
          <w:szCs w:val="24"/>
        </w:rPr>
        <w:t xml:space="preserve">, oznámi to Národnej banke Slovenska. Oznámenie obsahuje </w:t>
      </w:r>
      <w:r w:rsidR="00406FC4" w:rsidRPr="008707A6">
        <w:rPr>
          <w:rFonts w:ascii="Times New Roman" w:hAnsi="Times New Roman" w:cs="Times New Roman"/>
          <w:sz w:val="24"/>
          <w:szCs w:val="24"/>
        </w:rPr>
        <w:t xml:space="preserve">informácie podľa § 33k ods. 10 okrem informácie podľa § 33k ods. 10 písm. a) tretieho bodu a maximálnu rozdeliteľnú sumu vzťahujúcu sa na ukazovateľ finančnej páky vypočítanú podľa odseku </w:t>
      </w:r>
      <w:r w:rsidR="007A1512" w:rsidRPr="008707A6">
        <w:rPr>
          <w:rFonts w:ascii="Times New Roman" w:hAnsi="Times New Roman" w:cs="Times New Roman"/>
          <w:sz w:val="24"/>
          <w:szCs w:val="24"/>
        </w:rPr>
        <w:t>4</w:t>
      </w:r>
      <w:r w:rsidR="00406FC4" w:rsidRPr="008707A6">
        <w:rPr>
          <w:rFonts w:ascii="Times New Roman" w:hAnsi="Times New Roman" w:cs="Times New Roman"/>
          <w:sz w:val="24"/>
          <w:szCs w:val="24"/>
        </w:rPr>
        <w:t>.</w:t>
      </w: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7A1512" w:rsidRPr="008707A6">
        <w:rPr>
          <w:rFonts w:ascii="Times New Roman" w:hAnsi="Times New Roman" w:cs="Times New Roman"/>
          <w:sz w:val="24"/>
          <w:szCs w:val="24"/>
        </w:rPr>
        <w:t>11</w:t>
      </w:r>
      <w:r w:rsidRPr="008707A6">
        <w:rPr>
          <w:rFonts w:ascii="Times New Roman" w:hAnsi="Times New Roman" w:cs="Times New Roman"/>
          <w:sz w:val="24"/>
          <w:szCs w:val="24"/>
        </w:rPr>
        <w:t>) Banka je povinná prijať opatrenia na zabezpečenie presného výpočtu výšky rozdeliteľného zisku a maximálnej rozdeliteľnej sumy</w:t>
      </w:r>
      <w:r w:rsidR="00406FC4" w:rsidRPr="008707A6">
        <w:rPr>
          <w:rFonts w:ascii="Times New Roman" w:hAnsi="Times New Roman" w:cs="Times New Roman"/>
          <w:sz w:val="24"/>
          <w:szCs w:val="24"/>
        </w:rPr>
        <w:t xml:space="preserve"> vzťahujúcej sa na ukazovateľ finančnej páky</w:t>
      </w:r>
      <w:r w:rsidRPr="008707A6">
        <w:rPr>
          <w:rFonts w:ascii="Times New Roman" w:hAnsi="Times New Roman" w:cs="Times New Roman"/>
          <w:sz w:val="24"/>
          <w:szCs w:val="24"/>
        </w:rPr>
        <w:t xml:space="preserve"> a Národnej banke Slovenska preukáže na vyžiadanie presnosť </w:t>
      </w:r>
      <w:r w:rsidR="00A8203E" w:rsidRPr="008707A6">
        <w:rPr>
          <w:rFonts w:ascii="Times New Roman" w:hAnsi="Times New Roman" w:cs="Times New Roman"/>
          <w:sz w:val="24"/>
          <w:szCs w:val="24"/>
        </w:rPr>
        <w:t xml:space="preserve">tohto </w:t>
      </w:r>
      <w:r w:rsidRPr="008707A6">
        <w:rPr>
          <w:rFonts w:ascii="Times New Roman" w:hAnsi="Times New Roman" w:cs="Times New Roman"/>
          <w:sz w:val="24"/>
          <w:szCs w:val="24"/>
        </w:rPr>
        <w:t xml:space="preserve">výpočtu. </w:t>
      </w:r>
    </w:p>
    <w:p w:rsidR="00323ECF" w:rsidRPr="008707A6" w:rsidRDefault="00323ECF" w:rsidP="009636E3">
      <w:pPr>
        <w:pStyle w:val="Odsekzoznamu"/>
        <w:spacing w:after="0" w:line="240" w:lineRule="auto"/>
        <w:ind w:left="426"/>
        <w:jc w:val="both"/>
        <w:rPr>
          <w:rFonts w:ascii="Times New Roman" w:hAnsi="Times New Roman" w:cs="Times New Roman"/>
          <w:sz w:val="24"/>
          <w:szCs w:val="24"/>
        </w:rPr>
      </w:pPr>
    </w:p>
    <w:p w:rsidR="00E5158D" w:rsidRPr="008707A6" w:rsidRDefault="00323ECF"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3C6982" w:rsidRPr="008707A6">
        <w:rPr>
          <w:rFonts w:ascii="Times New Roman" w:hAnsi="Times New Roman" w:cs="Times New Roman"/>
          <w:sz w:val="24"/>
          <w:szCs w:val="24"/>
        </w:rPr>
        <w:t>1</w:t>
      </w:r>
      <w:r w:rsidR="007A1512" w:rsidRPr="008707A6">
        <w:rPr>
          <w:rFonts w:ascii="Times New Roman" w:hAnsi="Times New Roman" w:cs="Times New Roman"/>
          <w:sz w:val="24"/>
          <w:szCs w:val="24"/>
        </w:rPr>
        <w:t>2</w:t>
      </w:r>
      <w:r w:rsidRPr="008707A6">
        <w:rPr>
          <w:rFonts w:ascii="Times New Roman" w:hAnsi="Times New Roman" w:cs="Times New Roman"/>
          <w:sz w:val="24"/>
          <w:szCs w:val="24"/>
        </w:rPr>
        <w:t xml:space="preserve">) Obmedzenia podľa odsekov </w:t>
      </w:r>
      <w:r w:rsidR="007A1512" w:rsidRPr="008707A6">
        <w:rPr>
          <w:rFonts w:ascii="Times New Roman" w:hAnsi="Times New Roman" w:cs="Times New Roman"/>
          <w:sz w:val="24"/>
          <w:szCs w:val="24"/>
        </w:rPr>
        <w:t>1</w:t>
      </w:r>
      <w:r w:rsidRPr="008707A6">
        <w:rPr>
          <w:rFonts w:ascii="Times New Roman" w:hAnsi="Times New Roman" w:cs="Times New Roman"/>
          <w:sz w:val="24"/>
          <w:szCs w:val="24"/>
        </w:rPr>
        <w:t xml:space="preserve"> až 1</w:t>
      </w:r>
      <w:r w:rsidR="007A1512" w:rsidRPr="008707A6">
        <w:rPr>
          <w:rFonts w:ascii="Times New Roman" w:hAnsi="Times New Roman" w:cs="Times New Roman"/>
          <w:sz w:val="24"/>
          <w:szCs w:val="24"/>
        </w:rPr>
        <w:t>1</w:t>
      </w:r>
      <w:r w:rsidRPr="008707A6">
        <w:rPr>
          <w:rFonts w:ascii="Times New Roman" w:hAnsi="Times New Roman" w:cs="Times New Roman"/>
          <w:sz w:val="24"/>
          <w:szCs w:val="24"/>
        </w:rPr>
        <w:t xml:space="preserve"> sa vzťahujú len na platby, ktorých výsledkom je zníženie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alebo zníženie ziskov, pričom pozastavenie platieb alebo nevykonanie úhrad nepredstavuje zlyhanie</w:t>
      </w:r>
      <w:r w:rsidR="00A8203E" w:rsidRPr="008707A6">
        <w:rPr>
          <w:rFonts w:ascii="Times New Roman" w:hAnsi="Times New Roman" w:cs="Times New Roman"/>
          <w:sz w:val="24"/>
          <w:szCs w:val="24"/>
        </w:rPr>
        <w:t>,</w:t>
      </w:r>
      <w:r w:rsidRPr="008707A6">
        <w:rPr>
          <w:rFonts w:ascii="Times New Roman" w:hAnsi="Times New Roman" w:cs="Times New Roman"/>
          <w:sz w:val="24"/>
          <w:szCs w:val="24"/>
        </w:rPr>
        <w:t xml:space="preserve"> ani podmienku na začatie konania v režime platobnej neschopnosti.</w:t>
      </w:r>
    </w:p>
    <w:p w:rsidR="007A1512" w:rsidRPr="008707A6" w:rsidRDefault="007A1512" w:rsidP="002C15DE">
      <w:pPr>
        <w:pStyle w:val="Odsekzoznamu"/>
        <w:spacing w:after="0" w:line="240" w:lineRule="auto"/>
        <w:ind w:left="426"/>
        <w:jc w:val="both"/>
        <w:rPr>
          <w:rFonts w:ascii="Times New Roman" w:hAnsi="Times New Roman" w:cs="Times New Roman"/>
          <w:sz w:val="24"/>
          <w:szCs w:val="24"/>
        </w:rPr>
      </w:pPr>
    </w:p>
    <w:p w:rsidR="007A1512" w:rsidRPr="008707A6" w:rsidRDefault="007A1512"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(13) Banka </w:t>
      </w:r>
      <w:r w:rsidR="00E435A1" w:rsidRPr="008707A6">
        <w:rPr>
          <w:rFonts w:ascii="Times New Roman" w:hAnsi="Times New Roman" w:cs="Times New Roman"/>
          <w:sz w:val="24"/>
          <w:szCs w:val="24"/>
        </w:rPr>
        <w:t>ne</w:t>
      </w:r>
      <w:r w:rsidRPr="008707A6">
        <w:rPr>
          <w:rFonts w:ascii="Times New Roman" w:hAnsi="Times New Roman" w:cs="Times New Roman"/>
          <w:sz w:val="24"/>
          <w:szCs w:val="24"/>
        </w:rPr>
        <w:t xml:space="preserve">spĺňa požiadavku na </w:t>
      </w:r>
      <w:r w:rsidR="00D7110F" w:rsidRPr="008707A6">
        <w:rPr>
          <w:rFonts w:ascii="Times New Roman" w:hAnsi="Times New Roman" w:cs="Times New Roman"/>
          <w:sz w:val="24"/>
          <w:szCs w:val="24"/>
        </w:rPr>
        <w:t xml:space="preserve">vankúš ukazovateľa </w:t>
      </w:r>
      <w:r w:rsidR="004E3542" w:rsidRPr="008707A6">
        <w:rPr>
          <w:rFonts w:ascii="Times New Roman" w:hAnsi="Times New Roman" w:cs="Times New Roman"/>
          <w:sz w:val="24"/>
          <w:szCs w:val="24"/>
        </w:rPr>
        <w:t>finančnej páky</w:t>
      </w:r>
      <w:r w:rsidRPr="008707A6">
        <w:rPr>
          <w:rFonts w:ascii="Times New Roman" w:hAnsi="Times New Roman" w:cs="Times New Roman"/>
          <w:sz w:val="24"/>
          <w:szCs w:val="24"/>
        </w:rPr>
        <w:t xml:space="preserve"> </w:t>
      </w:r>
      <w:r w:rsidR="00E435A1" w:rsidRPr="008707A6">
        <w:rPr>
          <w:rFonts w:ascii="Times New Roman" w:hAnsi="Times New Roman" w:cs="Times New Roman"/>
          <w:sz w:val="24"/>
          <w:szCs w:val="24"/>
        </w:rPr>
        <w:t>na účely odsekov 1 až 12</w:t>
      </w:r>
      <w:r w:rsidRPr="008707A6">
        <w:rPr>
          <w:rFonts w:ascii="Times New Roman" w:hAnsi="Times New Roman" w:cs="Times New Roman"/>
          <w:sz w:val="24"/>
          <w:szCs w:val="24"/>
        </w:rPr>
        <w:t xml:space="preserve">, ak </w:t>
      </w:r>
      <w:r w:rsidR="00E435A1" w:rsidRPr="008707A6">
        <w:rPr>
          <w:rFonts w:ascii="Times New Roman" w:hAnsi="Times New Roman" w:cs="Times New Roman"/>
          <w:sz w:val="24"/>
          <w:szCs w:val="24"/>
        </w:rPr>
        <w:t>ne</w:t>
      </w:r>
      <w:r w:rsidRPr="008707A6">
        <w:rPr>
          <w:rFonts w:ascii="Times New Roman" w:hAnsi="Times New Roman" w:cs="Times New Roman"/>
          <w:sz w:val="24"/>
          <w:szCs w:val="24"/>
        </w:rPr>
        <w:t xml:space="preserve">udržiava kapitál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vo výške potrebnej na súčasné splnenie požiadavky</w:t>
      </w:r>
      <w:r w:rsidR="00DB32F0" w:rsidRPr="008707A6">
        <w:rPr>
          <w:rFonts w:ascii="Times New Roman" w:hAnsi="Times New Roman" w:cs="Times New Roman"/>
          <w:sz w:val="24"/>
          <w:szCs w:val="24"/>
        </w:rPr>
        <w:t xml:space="preserve"> na vankúš ukazovateľa finančnej páky,</w:t>
      </w:r>
      <w:r w:rsidRPr="008707A6">
        <w:rPr>
          <w:rFonts w:ascii="Times New Roman" w:hAnsi="Times New Roman" w:cs="Times New Roman"/>
          <w:sz w:val="24"/>
          <w:szCs w:val="24"/>
        </w:rPr>
        <w:t xml:space="preserve"> požiadavky podľa osobitného predpisu</w:t>
      </w:r>
      <w:r w:rsidR="00E53445" w:rsidRPr="008707A6">
        <w:rPr>
          <w:rFonts w:ascii="Times New Roman" w:hAnsi="Times New Roman" w:cs="Times New Roman"/>
          <w:sz w:val="24"/>
          <w:szCs w:val="24"/>
          <w:vertAlign w:val="superscript"/>
        </w:rPr>
        <w:t>30bd</w:t>
      </w:r>
      <w:r w:rsidRPr="008707A6">
        <w:rPr>
          <w:rFonts w:ascii="Times New Roman" w:hAnsi="Times New Roman" w:cs="Times New Roman"/>
          <w:sz w:val="24"/>
          <w:szCs w:val="24"/>
        </w:rPr>
        <w:t>) a</w:t>
      </w:r>
      <w:r w:rsidR="001D227A" w:rsidRPr="008707A6">
        <w:rPr>
          <w:rFonts w:ascii="Times New Roman" w:hAnsi="Times New Roman" w:cs="Times New Roman"/>
          <w:sz w:val="24"/>
          <w:szCs w:val="24"/>
        </w:rPr>
        <w:t> </w:t>
      </w:r>
      <w:r w:rsidRPr="008707A6">
        <w:rPr>
          <w:rFonts w:ascii="Times New Roman" w:hAnsi="Times New Roman" w:cs="Times New Roman"/>
          <w:sz w:val="24"/>
          <w:szCs w:val="24"/>
        </w:rPr>
        <w:t>opatrenia</w:t>
      </w:r>
      <w:r w:rsidR="001D227A" w:rsidRPr="008707A6">
        <w:rPr>
          <w:rFonts w:ascii="Times New Roman" w:hAnsi="Times New Roman" w:cs="Times New Roman"/>
          <w:sz w:val="24"/>
          <w:szCs w:val="24"/>
        </w:rPr>
        <w:t xml:space="preserve"> na nápravu</w:t>
      </w:r>
      <w:r w:rsidRPr="008707A6">
        <w:rPr>
          <w:rFonts w:ascii="Times New Roman" w:hAnsi="Times New Roman" w:cs="Times New Roman"/>
          <w:sz w:val="24"/>
          <w:szCs w:val="24"/>
        </w:rPr>
        <w:t xml:space="preserve"> podľa § 50 ods. 1 písm. m) týkajúceho sa osobitnej požiadavky na vlastné zdroje podľa § 29</w:t>
      </w:r>
      <w:r w:rsidR="00ED71DA" w:rsidRPr="008707A6">
        <w:rPr>
          <w:rFonts w:ascii="Times New Roman" w:hAnsi="Times New Roman" w:cs="Times New Roman"/>
          <w:sz w:val="24"/>
          <w:szCs w:val="24"/>
        </w:rPr>
        <w:t>b</w:t>
      </w:r>
      <w:r w:rsidR="00E435A1" w:rsidRPr="008707A6">
        <w:rPr>
          <w:rFonts w:ascii="Times New Roman" w:hAnsi="Times New Roman" w:cs="Times New Roman"/>
          <w:sz w:val="24"/>
          <w:szCs w:val="24"/>
        </w:rPr>
        <w:t xml:space="preserve">, ak riziko nadmerného </w:t>
      </w:r>
      <w:r w:rsidR="00DC481A" w:rsidRPr="008707A6">
        <w:rPr>
          <w:rFonts w:ascii="Times New Roman" w:hAnsi="Times New Roman" w:cs="Times New Roman"/>
          <w:sz w:val="24"/>
          <w:szCs w:val="24"/>
        </w:rPr>
        <w:t xml:space="preserve">využívania finančnej páky </w:t>
      </w:r>
      <w:r w:rsidR="00E435A1" w:rsidRPr="008707A6">
        <w:rPr>
          <w:rFonts w:ascii="Times New Roman" w:hAnsi="Times New Roman" w:cs="Times New Roman"/>
          <w:sz w:val="24"/>
          <w:szCs w:val="24"/>
        </w:rPr>
        <w:t>nie je dostatočne kryté požiadavkou podľa osobitného predpisu.</w:t>
      </w:r>
      <w:r w:rsidR="00E53445" w:rsidRPr="008707A6">
        <w:rPr>
          <w:rFonts w:ascii="Times New Roman" w:hAnsi="Times New Roman" w:cs="Times New Roman"/>
          <w:sz w:val="24"/>
          <w:szCs w:val="24"/>
          <w:vertAlign w:val="superscript"/>
        </w:rPr>
        <w:t>30bd</w:t>
      </w:r>
      <w:r w:rsidR="00E435A1" w:rsidRPr="008707A6">
        <w:rPr>
          <w:rFonts w:ascii="Times New Roman" w:hAnsi="Times New Roman" w:cs="Times New Roman"/>
          <w:sz w:val="24"/>
          <w:szCs w:val="24"/>
        </w:rPr>
        <w:t>)“.</w:t>
      </w:r>
    </w:p>
    <w:p w:rsidR="00ED207A" w:rsidRPr="008707A6" w:rsidRDefault="00ED207A" w:rsidP="002C15DE">
      <w:pPr>
        <w:pStyle w:val="Odsekzoznamu"/>
        <w:spacing w:after="0" w:line="240" w:lineRule="auto"/>
        <w:ind w:left="426"/>
        <w:jc w:val="both"/>
        <w:rPr>
          <w:rFonts w:ascii="Times New Roman" w:hAnsi="Times New Roman" w:cs="Times New Roman"/>
          <w:sz w:val="24"/>
          <w:szCs w:val="24"/>
        </w:rPr>
      </w:pPr>
    </w:p>
    <w:p w:rsidR="0050405D" w:rsidRPr="008707A6" w:rsidRDefault="0050405D"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30zk</w:t>
      </w:r>
      <w:r w:rsidR="009D2CD8" w:rsidRPr="008707A6">
        <w:rPr>
          <w:rFonts w:ascii="Times New Roman" w:hAnsi="Times New Roman" w:cs="Times New Roman"/>
          <w:sz w:val="24"/>
          <w:szCs w:val="24"/>
        </w:rPr>
        <w:t>d</w:t>
      </w:r>
      <w:r w:rsidRPr="008707A6">
        <w:rPr>
          <w:rFonts w:ascii="Times New Roman" w:hAnsi="Times New Roman" w:cs="Times New Roman"/>
          <w:sz w:val="24"/>
          <w:szCs w:val="24"/>
        </w:rPr>
        <w:t xml:space="preserve"> znie:</w:t>
      </w:r>
    </w:p>
    <w:p w:rsidR="0050405D" w:rsidRPr="008707A6" w:rsidRDefault="0050405D"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30zk</w:t>
      </w:r>
      <w:r w:rsidR="009D2CD8" w:rsidRPr="008707A6">
        <w:rPr>
          <w:rFonts w:ascii="Times New Roman" w:hAnsi="Times New Roman" w:cs="Times New Roman"/>
          <w:sz w:val="24"/>
          <w:szCs w:val="24"/>
          <w:vertAlign w:val="superscript"/>
        </w:rPr>
        <w:t>d</w:t>
      </w:r>
      <w:r w:rsidRPr="008707A6">
        <w:rPr>
          <w:rFonts w:ascii="Times New Roman" w:hAnsi="Times New Roman" w:cs="Times New Roman"/>
          <w:sz w:val="24"/>
          <w:szCs w:val="24"/>
        </w:rPr>
        <w:t>) Čl. 429 ods. 4 nariadenia (EÚ) č. 575/2013 v platnom znení.“.</w:t>
      </w:r>
    </w:p>
    <w:p w:rsidR="008B03A9" w:rsidRPr="008707A6" w:rsidRDefault="008B03A9" w:rsidP="002C15DE">
      <w:pPr>
        <w:pStyle w:val="Odsekzoznamu"/>
        <w:spacing w:after="0" w:line="240" w:lineRule="auto"/>
        <w:ind w:left="426"/>
        <w:jc w:val="both"/>
        <w:rPr>
          <w:rFonts w:ascii="Times New Roman" w:hAnsi="Times New Roman" w:cs="Times New Roman"/>
          <w:sz w:val="24"/>
          <w:szCs w:val="24"/>
        </w:rPr>
      </w:pPr>
    </w:p>
    <w:p w:rsidR="008B03A9" w:rsidRPr="008707A6" w:rsidRDefault="008B03A9"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33l ods. 1 sa za slovo „vankúš“ vkladajú slová „alebo požiadavku na </w:t>
      </w:r>
      <w:r w:rsidR="0023759D" w:rsidRPr="008707A6">
        <w:rPr>
          <w:rFonts w:ascii="Times New Roman" w:hAnsi="Times New Roman" w:cs="Times New Roman"/>
          <w:sz w:val="24"/>
          <w:szCs w:val="24"/>
        </w:rPr>
        <w:t>vankúš ukazovateľa</w:t>
      </w:r>
      <w:r w:rsidRPr="008707A6">
        <w:rPr>
          <w:rFonts w:ascii="Times New Roman" w:hAnsi="Times New Roman" w:cs="Times New Roman"/>
          <w:sz w:val="24"/>
          <w:szCs w:val="24"/>
        </w:rPr>
        <w:t xml:space="preserve"> finančnej páky“.</w:t>
      </w:r>
    </w:p>
    <w:p w:rsidR="008B03A9" w:rsidRPr="008707A6" w:rsidRDefault="008B03A9" w:rsidP="002C15DE">
      <w:pPr>
        <w:pStyle w:val="Odsekzoznamu"/>
        <w:spacing w:after="0" w:line="240" w:lineRule="auto"/>
        <w:ind w:left="426"/>
        <w:jc w:val="both"/>
        <w:rPr>
          <w:rFonts w:ascii="Times New Roman" w:hAnsi="Times New Roman" w:cs="Times New Roman"/>
          <w:sz w:val="24"/>
          <w:szCs w:val="24"/>
        </w:rPr>
      </w:pPr>
    </w:p>
    <w:p w:rsidR="00A5049A" w:rsidRPr="008707A6" w:rsidRDefault="00A5049A"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33n sa slová „všeobecné predpisy o správnom konaní“ nahrádzajú slovami „správny poriadok“.</w:t>
      </w:r>
    </w:p>
    <w:p w:rsidR="00A5049A" w:rsidRPr="008707A6" w:rsidRDefault="00A5049A" w:rsidP="002C15DE">
      <w:pPr>
        <w:pStyle w:val="Odsekzoznamu"/>
        <w:jc w:val="both"/>
        <w:rPr>
          <w:rFonts w:ascii="Times New Roman" w:hAnsi="Times New Roman" w:cs="Times New Roman"/>
          <w:sz w:val="24"/>
          <w:szCs w:val="24"/>
        </w:rPr>
      </w:pPr>
    </w:p>
    <w:p w:rsidR="00A5049A" w:rsidRPr="008707A6" w:rsidRDefault="00A5049A"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V poznámke pod čiarou k odkazu 30zt sa vypúšťa citácia „Zákon č. 71/1967 Zb. v znení neskorších predpisov.“.</w:t>
      </w:r>
    </w:p>
    <w:p w:rsidR="00A5049A" w:rsidRPr="008707A6" w:rsidRDefault="00A5049A" w:rsidP="002C15DE">
      <w:pPr>
        <w:pStyle w:val="Odsekzoznamu"/>
        <w:jc w:val="both"/>
        <w:rPr>
          <w:rFonts w:ascii="Times New Roman" w:hAnsi="Times New Roman" w:cs="Times New Roman"/>
          <w:sz w:val="24"/>
          <w:szCs w:val="24"/>
        </w:rPr>
      </w:pPr>
    </w:p>
    <w:p w:rsidR="006951F3" w:rsidRPr="008707A6" w:rsidRDefault="006951F3"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33</w:t>
      </w:r>
      <w:r w:rsidR="00DB7E60" w:rsidRPr="008707A6">
        <w:rPr>
          <w:rFonts w:ascii="Times New Roman" w:hAnsi="Times New Roman" w:cs="Times New Roman"/>
          <w:sz w:val="24"/>
          <w:szCs w:val="24"/>
        </w:rPr>
        <w:t>p</w:t>
      </w:r>
      <w:r w:rsidRPr="008707A6">
        <w:rPr>
          <w:rFonts w:ascii="Times New Roman" w:hAnsi="Times New Roman" w:cs="Times New Roman"/>
          <w:sz w:val="24"/>
          <w:szCs w:val="24"/>
        </w:rPr>
        <w:t xml:space="preserve"> ods. 4 sa slová „Rade pre riešenie krízových situácií</w:t>
      </w:r>
      <w:r w:rsidRPr="008707A6">
        <w:rPr>
          <w:rFonts w:ascii="Times New Roman" w:hAnsi="Times New Roman" w:cs="Times New Roman"/>
          <w:sz w:val="24"/>
          <w:szCs w:val="24"/>
          <w:vertAlign w:val="superscript"/>
        </w:rPr>
        <w:t>30zx</w:t>
      </w:r>
      <w:r w:rsidRPr="008707A6">
        <w:rPr>
          <w:rFonts w:ascii="Times New Roman" w:hAnsi="Times New Roman" w:cs="Times New Roman"/>
          <w:sz w:val="24"/>
          <w:szCs w:val="24"/>
        </w:rPr>
        <w:t xml:space="preserve">) (ďalej len </w:t>
      </w:r>
      <w:r w:rsidR="00B66ED2" w:rsidRPr="008707A6">
        <w:rPr>
          <w:rFonts w:ascii="Times New Roman" w:hAnsi="Times New Roman" w:cs="Times New Roman"/>
          <w:sz w:val="24"/>
          <w:szCs w:val="24"/>
        </w:rPr>
        <w:t>„</w:t>
      </w:r>
      <w:r w:rsidRPr="008707A6">
        <w:rPr>
          <w:rFonts w:ascii="Times New Roman" w:hAnsi="Times New Roman" w:cs="Times New Roman"/>
          <w:sz w:val="24"/>
          <w:szCs w:val="24"/>
        </w:rPr>
        <w:t>rezolučná rada</w:t>
      </w:r>
      <w:r w:rsidR="00B66ED2" w:rsidRPr="008707A6">
        <w:rPr>
          <w:rFonts w:ascii="Times New Roman" w:hAnsi="Times New Roman" w:cs="Times New Roman"/>
          <w:sz w:val="24"/>
          <w:szCs w:val="24"/>
        </w:rPr>
        <w:t>“</w:t>
      </w:r>
      <w:r w:rsidRPr="008707A6">
        <w:rPr>
          <w:rFonts w:ascii="Times New Roman" w:hAnsi="Times New Roman" w:cs="Times New Roman"/>
          <w:sz w:val="24"/>
          <w:szCs w:val="24"/>
        </w:rPr>
        <w:t>)“ nahrádzajú slovami „rezolučnej rade“.</w:t>
      </w:r>
    </w:p>
    <w:p w:rsidR="006951F3" w:rsidRPr="008707A6" w:rsidRDefault="006951F3" w:rsidP="002C15DE">
      <w:pPr>
        <w:pStyle w:val="Odsekzoznamu"/>
        <w:spacing w:after="0" w:line="240" w:lineRule="auto"/>
        <w:ind w:left="426"/>
        <w:jc w:val="both"/>
        <w:rPr>
          <w:rFonts w:ascii="Times New Roman" w:hAnsi="Times New Roman" w:cs="Times New Roman"/>
          <w:sz w:val="24"/>
          <w:szCs w:val="24"/>
        </w:rPr>
      </w:pPr>
    </w:p>
    <w:p w:rsidR="002475D7" w:rsidRPr="008707A6" w:rsidRDefault="002475D7"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37 ods. 6 písm. a) sa slová „označenie povahy“ nahrádzajú slovami „názov, povahu“.</w:t>
      </w:r>
    </w:p>
    <w:p w:rsidR="002475D7" w:rsidRPr="008707A6" w:rsidRDefault="002475D7" w:rsidP="002C15DE">
      <w:pPr>
        <w:pStyle w:val="Odsekzoznamu"/>
        <w:spacing w:after="0" w:line="240" w:lineRule="auto"/>
        <w:ind w:left="426"/>
        <w:jc w:val="both"/>
        <w:rPr>
          <w:rFonts w:ascii="Times New Roman" w:hAnsi="Times New Roman" w:cs="Times New Roman"/>
          <w:sz w:val="24"/>
          <w:szCs w:val="24"/>
        </w:rPr>
      </w:pPr>
    </w:p>
    <w:p w:rsidR="00EA36DD" w:rsidRPr="008707A6" w:rsidRDefault="00EA36DD"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38a ods. 1 sa na konci pripájajú tieto slová: „a aktualizovať túto analýzu v termínoch podľa odseku 5 a vždy do 30 dní od spáchania trestného činu lúpeže v týchto priestoroch alebo od zistenia násilného vniknutia do týchto priestorov“.</w:t>
      </w:r>
    </w:p>
    <w:p w:rsidR="00EA36DD" w:rsidRPr="008707A6" w:rsidRDefault="00EA36DD" w:rsidP="002C15DE">
      <w:pPr>
        <w:pStyle w:val="Odsekzoznamu"/>
        <w:jc w:val="both"/>
        <w:rPr>
          <w:rFonts w:ascii="Times New Roman" w:hAnsi="Times New Roman" w:cs="Times New Roman"/>
          <w:sz w:val="24"/>
          <w:szCs w:val="24"/>
        </w:rPr>
      </w:pPr>
    </w:p>
    <w:p w:rsidR="00EA36DD" w:rsidRPr="008707A6" w:rsidRDefault="00EA36DD"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38a ods. 5 sa za slovom „obsah“ čiarka nahrádza slovom „a“, vypúšťajú</w:t>
      </w:r>
      <w:r w:rsidR="005C11B8" w:rsidRPr="008707A6">
        <w:rPr>
          <w:rFonts w:ascii="Times New Roman" w:hAnsi="Times New Roman" w:cs="Times New Roman"/>
          <w:sz w:val="24"/>
          <w:szCs w:val="24"/>
        </w:rPr>
        <w:t xml:space="preserve"> sa</w:t>
      </w:r>
      <w:r w:rsidRPr="008707A6">
        <w:rPr>
          <w:rFonts w:ascii="Times New Roman" w:hAnsi="Times New Roman" w:cs="Times New Roman"/>
          <w:sz w:val="24"/>
          <w:szCs w:val="24"/>
        </w:rPr>
        <w:t xml:space="preserve"> slová „a</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termíny“ a za slová „odseku 1,“ sa vkladajú slová „termíny jej aktualizácie a“.</w:t>
      </w:r>
    </w:p>
    <w:p w:rsidR="00EA36DD" w:rsidRPr="008707A6" w:rsidRDefault="00EA36DD" w:rsidP="002C15DE">
      <w:pPr>
        <w:pStyle w:val="Odsekzoznamu"/>
        <w:jc w:val="both"/>
        <w:rPr>
          <w:rFonts w:ascii="Times New Roman" w:hAnsi="Times New Roman" w:cs="Times New Roman"/>
          <w:sz w:val="24"/>
          <w:szCs w:val="24"/>
        </w:rPr>
      </w:pPr>
    </w:p>
    <w:p w:rsidR="007F1261" w:rsidRPr="008707A6" w:rsidRDefault="007F1261"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40 sa za odsek 7 vkladá nový odsek 8, ktorý znie:</w:t>
      </w:r>
    </w:p>
    <w:p w:rsidR="007F1261" w:rsidRPr="008707A6" w:rsidRDefault="007F126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„(8) Ak si audítor neplní povinnosti podľa odsek</w:t>
      </w:r>
      <w:r w:rsidR="00D63253" w:rsidRPr="008707A6">
        <w:rPr>
          <w:rFonts w:ascii="Times New Roman" w:hAnsi="Times New Roman" w:cs="Times New Roman"/>
          <w:sz w:val="24"/>
          <w:szCs w:val="24"/>
        </w:rPr>
        <w:t>ov</w:t>
      </w:r>
      <w:r w:rsidRPr="008707A6">
        <w:rPr>
          <w:rFonts w:ascii="Times New Roman" w:hAnsi="Times New Roman" w:cs="Times New Roman"/>
          <w:sz w:val="24"/>
          <w:szCs w:val="24"/>
        </w:rPr>
        <w:t xml:space="preserve"> 5</w:t>
      </w:r>
      <w:r w:rsidR="00D63253" w:rsidRPr="008707A6">
        <w:rPr>
          <w:rFonts w:ascii="Times New Roman" w:hAnsi="Times New Roman" w:cs="Times New Roman"/>
          <w:sz w:val="24"/>
          <w:szCs w:val="24"/>
        </w:rPr>
        <w:t xml:space="preserve"> a 7</w:t>
      </w:r>
      <w:r w:rsidRPr="008707A6">
        <w:rPr>
          <w:rFonts w:ascii="Times New Roman" w:hAnsi="Times New Roman" w:cs="Times New Roman"/>
          <w:sz w:val="24"/>
          <w:szCs w:val="24"/>
        </w:rPr>
        <w:t>, Národná banka Slovenska je oprávnená nariadiť výmenu audítora.“</w:t>
      </w:r>
      <w:r w:rsidR="00763B90" w:rsidRPr="008707A6">
        <w:rPr>
          <w:rFonts w:ascii="Times New Roman" w:hAnsi="Times New Roman" w:cs="Times New Roman"/>
          <w:sz w:val="24"/>
          <w:szCs w:val="24"/>
        </w:rPr>
        <w:t>.</w:t>
      </w:r>
    </w:p>
    <w:p w:rsidR="007F1261" w:rsidRPr="008707A6" w:rsidRDefault="007F1261" w:rsidP="002C15DE">
      <w:pPr>
        <w:pStyle w:val="Odsekzoznamu"/>
        <w:spacing w:after="0" w:line="240" w:lineRule="auto"/>
        <w:ind w:left="426"/>
        <w:jc w:val="both"/>
        <w:rPr>
          <w:rFonts w:ascii="Times New Roman" w:hAnsi="Times New Roman" w:cs="Times New Roman"/>
          <w:sz w:val="24"/>
          <w:szCs w:val="24"/>
        </w:rPr>
      </w:pPr>
    </w:p>
    <w:p w:rsidR="007F1261" w:rsidRPr="008707A6" w:rsidRDefault="007F126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8 a 9 sa označujú ako odseky 9 a 10.</w:t>
      </w:r>
    </w:p>
    <w:p w:rsidR="00895B23" w:rsidRPr="008707A6" w:rsidRDefault="00895B23" w:rsidP="002C15DE">
      <w:pPr>
        <w:pStyle w:val="Odsekzoznamu"/>
        <w:spacing w:after="0" w:line="240" w:lineRule="auto"/>
        <w:ind w:left="426"/>
        <w:jc w:val="both"/>
        <w:rPr>
          <w:rFonts w:ascii="Times New Roman" w:hAnsi="Times New Roman" w:cs="Times New Roman"/>
          <w:sz w:val="24"/>
          <w:szCs w:val="24"/>
        </w:rPr>
      </w:pPr>
    </w:p>
    <w:p w:rsidR="00D57A01" w:rsidRPr="008707A6" w:rsidRDefault="00D57A01"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42 ods. 4 sa slová „ods. 5“ nahrádzajú slovami „ods. 3“.</w:t>
      </w:r>
    </w:p>
    <w:p w:rsidR="00D57A01" w:rsidRPr="008707A6" w:rsidRDefault="00D57A01" w:rsidP="002C15DE">
      <w:pPr>
        <w:pStyle w:val="Odsekzoznamu"/>
        <w:spacing w:after="0" w:line="240" w:lineRule="auto"/>
        <w:ind w:left="426"/>
        <w:jc w:val="both"/>
        <w:rPr>
          <w:rFonts w:ascii="Times New Roman" w:hAnsi="Times New Roman" w:cs="Times New Roman"/>
          <w:sz w:val="24"/>
          <w:szCs w:val="24"/>
        </w:rPr>
      </w:pPr>
    </w:p>
    <w:p w:rsidR="001B1E36" w:rsidRPr="008707A6" w:rsidRDefault="008941F4"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42 sa dopĺňa odsekm</w:t>
      </w:r>
      <w:r w:rsidR="00307505" w:rsidRPr="008707A6">
        <w:rPr>
          <w:rFonts w:ascii="Times New Roman" w:hAnsi="Times New Roman" w:cs="Times New Roman"/>
          <w:sz w:val="24"/>
          <w:szCs w:val="24"/>
        </w:rPr>
        <w:t>i</w:t>
      </w:r>
      <w:r w:rsidRPr="008707A6">
        <w:rPr>
          <w:rFonts w:ascii="Times New Roman" w:hAnsi="Times New Roman" w:cs="Times New Roman"/>
          <w:sz w:val="24"/>
          <w:szCs w:val="24"/>
        </w:rPr>
        <w:t xml:space="preserve"> 5</w:t>
      </w:r>
      <w:r w:rsidR="00307505" w:rsidRPr="008707A6">
        <w:rPr>
          <w:rFonts w:ascii="Times New Roman" w:hAnsi="Times New Roman" w:cs="Times New Roman"/>
          <w:sz w:val="24"/>
          <w:szCs w:val="24"/>
        </w:rPr>
        <w:t xml:space="preserve"> a 6</w:t>
      </w:r>
      <w:r w:rsidRPr="008707A6">
        <w:rPr>
          <w:rFonts w:ascii="Times New Roman" w:hAnsi="Times New Roman" w:cs="Times New Roman"/>
          <w:sz w:val="24"/>
          <w:szCs w:val="24"/>
        </w:rPr>
        <w:t>, ktor</w:t>
      </w:r>
      <w:r w:rsidR="00307505" w:rsidRPr="008707A6">
        <w:rPr>
          <w:rFonts w:ascii="Times New Roman" w:hAnsi="Times New Roman" w:cs="Times New Roman"/>
          <w:sz w:val="24"/>
          <w:szCs w:val="24"/>
        </w:rPr>
        <w:t>é</w:t>
      </w:r>
      <w:r w:rsidRPr="008707A6">
        <w:rPr>
          <w:rFonts w:ascii="Times New Roman" w:hAnsi="Times New Roman" w:cs="Times New Roman"/>
          <w:sz w:val="24"/>
          <w:szCs w:val="24"/>
        </w:rPr>
        <w:t xml:space="preserve"> zne</w:t>
      </w:r>
      <w:r w:rsidR="00307505"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8941F4" w:rsidRPr="008707A6" w:rsidRDefault="008941F4"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„(5) Pobočka zahraničnej banky</w:t>
      </w:r>
      <w:r w:rsidR="00DD6D9F" w:rsidRPr="008707A6">
        <w:rPr>
          <w:rFonts w:ascii="Times New Roman" w:hAnsi="Times New Roman" w:cs="Times New Roman"/>
          <w:sz w:val="24"/>
          <w:szCs w:val="24"/>
        </w:rPr>
        <w:t xml:space="preserve"> so</w:t>
      </w:r>
      <w:r w:rsidRPr="008707A6">
        <w:rPr>
          <w:rFonts w:ascii="Times New Roman" w:hAnsi="Times New Roman" w:cs="Times New Roman"/>
          <w:sz w:val="24"/>
          <w:szCs w:val="24"/>
        </w:rPr>
        <w:t xml:space="preserve"> sídlo</w:t>
      </w:r>
      <w:r w:rsidR="00DD6D9F" w:rsidRPr="008707A6">
        <w:rPr>
          <w:rFonts w:ascii="Times New Roman" w:hAnsi="Times New Roman" w:cs="Times New Roman"/>
          <w:sz w:val="24"/>
          <w:szCs w:val="24"/>
        </w:rPr>
        <w:t>m</w:t>
      </w:r>
      <w:r w:rsidRPr="008707A6">
        <w:rPr>
          <w:rFonts w:ascii="Times New Roman" w:hAnsi="Times New Roman" w:cs="Times New Roman"/>
          <w:sz w:val="24"/>
          <w:szCs w:val="24"/>
        </w:rPr>
        <w:t xml:space="preserve"> mimo Európskej únie je povinná raz ročne vypracovať a predkladať Národnej banke Slovenska informácie o</w:t>
      </w:r>
    </w:p>
    <w:p w:rsidR="008941F4" w:rsidRPr="008707A6" w:rsidRDefault="008941F4" w:rsidP="002C15DE">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výške celkových aktív zodpovedajúci</w:t>
      </w:r>
      <w:r w:rsidR="00D67D87" w:rsidRPr="008707A6">
        <w:rPr>
          <w:rFonts w:ascii="Times New Roman" w:hAnsi="Times New Roman" w:cs="Times New Roman"/>
          <w:sz w:val="24"/>
          <w:szCs w:val="24"/>
        </w:rPr>
        <w:t>ch</w:t>
      </w:r>
      <w:r w:rsidRPr="008707A6">
        <w:rPr>
          <w:rFonts w:ascii="Times New Roman" w:hAnsi="Times New Roman" w:cs="Times New Roman"/>
          <w:sz w:val="24"/>
          <w:szCs w:val="24"/>
        </w:rPr>
        <w:t xml:space="preserve"> </w:t>
      </w:r>
      <w:r w:rsidR="00DD6D9F" w:rsidRPr="008707A6">
        <w:rPr>
          <w:rFonts w:ascii="Times New Roman" w:hAnsi="Times New Roman" w:cs="Times New Roman"/>
          <w:sz w:val="24"/>
          <w:szCs w:val="24"/>
        </w:rPr>
        <w:t xml:space="preserve">rozsahu </w:t>
      </w:r>
      <w:r w:rsidRPr="008707A6">
        <w:rPr>
          <w:rFonts w:ascii="Times New Roman" w:hAnsi="Times New Roman" w:cs="Times New Roman"/>
          <w:sz w:val="24"/>
          <w:szCs w:val="24"/>
        </w:rPr>
        <w:t>činnosti pobočky zahraničnej banky</w:t>
      </w:r>
      <w:r w:rsidR="00DD6D9F" w:rsidRPr="008707A6">
        <w:rPr>
          <w:rFonts w:ascii="Times New Roman" w:hAnsi="Times New Roman" w:cs="Times New Roman"/>
          <w:sz w:val="24"/>
          <w:szCs w:val="24"/>
        </w:rPr>
        <w:t>,</w:t>
      </w:r>
    </w:p>
    <w:p w:rsidR="008941F4" w:rsidRPr="008707A6"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likvidných aktívach, ktoré sú </w:t>
      </w:r>
      <w:r w:rsidR="00DD6D9F" w:rsidRPr="008707A6">
        <w:rPr>
          <w:rFonts w:ascii="Times New Roman" w:hAnsi="Times New Roman" w:cs="Times New Roman"/>
          <w:sz w:val="24"/>
          <w:szCs w:val="24"/>
        </w:rPr>
        <w:t>vedené v</w:t>
      </w:r>
      <w:r w:rsidR="009B4BA8" w:rsidRPr="008707A6">
        <w:rPr>
          <w:rFonts w:ascii="Times New Roman" w:hAnsi="Times New Roman" w:cs="Times New Roman"/>
          <w:sz w:val="24"/>
          <w:szCs w:val="24"/>
        </w:rPr>
        <w:t> </w:t>
      </w:r>
      <w:r w:rsidRPr="008707A6">
        <w:rPr>
          <w:rFonts w:ascii="Times New Roman" w:hAnsi="Times New Roman" w:cs="Times New Roman"/>
          <w:sz w:val="24"/>
          <w:szCs w:val="24"/>
        </w:rPr>
        <w:t>pobočke</w:t>
      </w:r>
      <w:r w:rsidR="009B4BA8" w:rsidRPr="008707A6">
        <w:rPr>
          <w:rFonts w:ascii="Times New Roman" w:hAnsi="Times New Roman" w:cs="Times New Roman"/>
          <w:sz w:val="24"/>
          <w:szCs w:val="24"/>
        </w:rPr>
        <w:t xml:space="preserve"> </w:t>
      </w:r>
      <w:r w:rsidRPr="008707A6">
        <w:rPr>
          <w:rFonts w:ascii="Times New Roman" w:hAnsi="Times New Roman" w:cs="Times New Roman"/>
          <w:sz w:val="24"/>
          <w:szCs w:val="24"/>
        </w:rPr>
        <w:t>zahraničnej banky, najmä o likvidných aktív</w:t>
      </w:r>
      <w:r w:rsidR="009B4BA8" w:rsidRPr="008707A6">
        <w:rPr>
          <w:rFonts w:ascii="Times New Roman" w:hAnsi="Times New Roman" w:cs="Times New Roman"/>
          <w:sz w:val="24"/>
          <w:szCs w:val="24"/>
        </w:rPr>
        <w:t>ach</w:t>
      </w:r>
      <w:r w:rsidRPr="008707A6">
        <w:rPr>
          <w:rFonts w:ascii="Times New Roman" w:hAnsi="Times New Roman" w:cs="Times New Roman"/>
          <w:sz w:val="24"/>
          <w:szCs w:val="24"/>
        </w:rPr>
        <w:t xml:space="preserve"> v</w:t>
      </w:r>
      <w:r w:rsidR="00DD6D9F" w:rsidRPr="008707A6">
        <w:rPr>
          <w:rFonts w:ascii="Times New Roman" w:hAnsi="Times New Roman" w:cs="Times New Roman"/>
          <w:sz w:val="24"/>
          <w:szCs w:val="24"/>
        </w:rPr>
        <w:t> </w:t>
      </w:r>
      <w:r w:rsidRPr="008707A6">
        <w:rPr>
          <w:rFonts w:ascii="Times New Roman" w:hAnsi="Times New Roman" w:cs="Times New Roman"/>
          <w:sz w:val="24"/>
          <w:szCs w:val="24"/>
        </w:rPr>
        <w:t>men</w:t>
      </w:r>
      <w:r w:rsidR="00DD6D9F" w:rsidRPr="008707A6">
        <w:rPr>
          <w:rFonts w:ascii="Times New Roman" w:hAnsi="Times New Roman" w:cs="Times New Roman"/>
          <w:sz w:val="24"/>
          <w:szCs w:val="24"/>
        </w:rPr>
        <w:t>ách členských štátov</w:t>
      </w:r>
      <w:r w:rsidRPr="008707A6">
        <w:rPr>
          <w:rFonts w:ascii="Times New Roman" w:hAnsi="Times New Roman" w:cs="Times New Roman"/>
          <w:sz w:val="24"/>
          <w:szCs w:val="24"/>
        </w:rPr>
        <w:t>,</w:t>
      </w:r>
    </w:p>
    <w:p w:rsidR="008941F4" w:rsidRPr="008707A6" w:rsidRDefault="0022652D"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výške finančných zdrojov</w:t>
      </w:r>
      <w:r w:rsidR="008941F4" w:rsidRPr="008707A6">
        <w:rPr>
          <w:rFonts w:ascii="Times New Roman" w:hAnsi="Times New Roman" w:cs="Times New Roman"/>
          <w:sz w:val="24"/>
          <w:szCs w:val="24"/>
        </w:rPr>
        <w:t xml:space="preserve">, ktoré sú pobočke zahraničnej banky </w:t>
      </w:r>
      <w:r w:rsidR="00DD6D9F" w:rsidRPr="008707A6">
        <w:rPr>
          <w:rFonts w:ascii="Times New Roman" w:hAnsi="Times New Roman" w:cs="Times New Roman"/>
          <w:sz w:val="24"/>
          <w:szCs w:val="24"/>
        </w:rPr>
        <w:t>dlhodobo poskytnuté</w:t>
      </w:r>
      <w:r w:rsidR="008941F4" w:rsidRPr="008707A6">
        <w:rPr>
          <w:rFonts w:ascii="Times New Roman" w:hAnsi="Times New Roman" w:cs="Times New Roman"/>
          <w:sz w:val="24"/>
          <w:szCs w:val="24"/>
        </w:rPr>
        <w:t>,</w:t>
      </w:r>
    </w:p>
    <w:p w:rsidR="008941F4" w:rsidRPr="008707A6"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systéme ochrany vkladov klientov pobočky zahraničnej banky,</w:t>
      </w:r>
    </w:p>
    <w:p w:rsidR="008941F4" w:rsidRPr="008707A6"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systéme riadenia rizík,</w:t>
      </w:r>
    </w:p>
    <w:p w:rsidR="008941F4" w:rsidRPr="008707A6" w:rsidRDefault="00DD6D9F"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riadiacom</w:t>
      </w:r>
      <w:r w:rsidR="000153C4" w:rsidRPr="008707A6">
        <w:rPr>
          <w:rFonts w:ascii="Times New Roman" w:hAnsi="Times New Roman" w:cs="Times New Roman"/>
          <w:sz w:val="24"/>
          <w:szCs w:val="24"/>
        </w:rPr>
        <w:t xml:space="preserve"> systéme</w:t>
      </w:r>
      <w:r w:rsidRPr="008707A6">
        <w:rPr>
          <w:rFonts w:ascii="Times New Roman" w:hAnsi="Times New Roman" w:cs="Times New Roman"/>
          <w:sz w:val="24"/>
          <w:szCs w:val="24"/>
        </w:rPr>
        <w:t xml:space="preserve"> a kontrolnom systéme, vrátane útvaru vnútornej kontroly a vnútorného auditu,</w:t>
      </w:r>
    </w:p>
    <w:p w:rsidR="00D677CC" w:rsidRPr="008707A6" w:rsidRDefault="00DD6D9F"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plánoch na obnovu</w:t>
      </w:r>
      <w:r w:rsidR="00D677CC" w:rsidRPr="008707A6">
        <w:rPr>
          <w:rFonts w:ascii="Times New Roman" w:hAnsi="Times New Roman" w:cs="Times New Roman"/>
          <w:sz w:val="24"/>
          <w:szCs w:val="24"/>
        </w:rPr>
        <w:t>, ktoré sa vzťahujú na pobočku zahraničnej banky a</w:t>
      </w:r>
    </w:p>
    <w:p w:rsidR="00D677CC" w:rsidRPr="008707A6" w:rsidRDefault="00415BAA"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ďalších skutočnostiach</w:t>
      </w:r>
      <w:r w:rsidR="00D677CC" w:rsidRPr="008707A6">
        <w:rPr>
          <w:rFonts w:ascii="Times New Roman" w:hAnsi="Times New Roman" w:cs="Times New Roman"/>
          <w:sz w:val="24"/>
          <w:szCs w:val="24"/>
        </w:rPr>
        <w:t xml:space="preserve">, ktoré </w:t>
      </w:r>
      <w:r w:rsidR="00DD6D9F" w:rsidRPr="008707A6">
        <w:rPr>
          <w:rFonts w:ascii="Times New Roman" w:hAnsi="Times New Roman" w:cs="Times New Roman"/>
          <w:sz w:val="24"/>
          <w:szCs w:val="24"/>
        </w:rPr>
        <w:t xml:space="preserve">Národná banka Slovenska považuje za </w:t>
      </w:r>
      <w:r w:rsidR="00D677CC" w:rsidRPr="008707A6">
        <w:rPr>
          <w:rFonts w:ascii="Times New Roman" w:hAnsi="Times New Roman" w:cs="Times New Roman"/>
          <w:sz w:val="24"/>
          <w:szCs w:val="24"/>
        </w:rPr>
        <w:t xml:space="preserve">potrebné </w:t>
      </w:r>
      <w:r w:rsidR="00DD6D9F" w:rsidRPr="008707A6">
        <w:rPr>
          <w:rFonts w:ascii="Times New Roman" w:hAnsi="Times New Roman" w:cs="Times New Roman"/>
          <w:sz w:val="24"/>
          <w:szCs w:val="24"/>
        </w:rPr>
        <w:t>na výkon dohľadu</w:t>
      </w:r>
      <w:r w:rsidR="00D677CC" w:rsidRPr="008707A6">
        <w:rPr>
          <w:rFonts w:ascii="Times New Roman" w:hAnsi="Times New Roman" w:cs="Times New Roman"/>
          <w:sz w:val="24"/>
          <w:szCs w:val="24"/>
        </w:rPr>
        <w:t>.</w:t>
      </w:r>
    </w:p>
    <w:p w:rsidR="004C389B" w:rsidRPr="008707A6" w:rsidRDefault="004C389B" w:rsidP="009636E3">
      <w:pPr>
        <w:spacing w:after="0" w:line="240" w:lineRule="auto"/>
        <w:ind w:left="426"/>
        <w:jc w:val="both"/>
        <w:rPr>
          <w:rFonts w:ascii="Times New Roman" w:hAnsi="Times New Roman" w:cs="Times New Roman"/>
          <w:sz w:val="24"/>
          <w:szCs w:val="24"/>
        </w:rPr>
      </w:pPr>
    </w:p>
    <w:p w:rsidR="00307505" w:rsidRPr="008707A6" w:rsidRDefault="00307505" w:rsidP="009636E3">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(6) </w:t>
      </w:r>
      <w:r w:rsidR="00D32955" w:rsidRPr="008707A6">
        <w:rPr>
          <w:rFonts w:ascii="Times New Roman" w:hAnsi="Times New Roman" w:cs="Times New Roman"/>
          <w:sz w:val="24"/>
          <w:szCs w:val="24"/>
        </w:rPr>
        <w:t>Národná banka Slovenska oznámi Európskemu orgánu dohľadu (Európskemu orgánu pre bankovníctvo</w:t>
      </w:r>
      <w:r w:rsidR="005F0CA7" w:rsidRPr="008707A6">
        <w:rPr>
          <w:rFonts w:ascii="Times New Roman" w:hAnsi="Times New Roman" w:cs="Times New Roman"/>
          <w:sz w:val="24"/>
          <w:szCs w:val="24"/>
        </w:rPr>
        <w:t>)</w:t>
      </w:r>
      <w:r w:rsidR="00D32955" w:rsidRPr="008707A6">
        <w:rPr>
          <w:rFonts w:ascii="Times New Roman" w:hAnsi="Times New Roman" w:cs="Times New Roman"/>
          <w:sz w:val="24"/>
          <w:szCs w:val="24"/>
        </w:rPr>
        <w:t xml:space="preserve"> informácie o</w:t>
      </w:r>
    </w:p>
    <w:p w:rsidR="00D32955" w:rsidRPr="008707A6" w:rsidRDefault="00D33A4D" w:rsidP="009636E3">
      <w:pPr>
        <w:pStyle w:val="Odsekzoznamu"/>
        <w:numPr>
          <w:ilvl w:val="0"/>
          <w:numId w:val="14"/>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udelených</w:t>
      </w:r>
      <w:r w:rsidR="00D32955" w:rsidRPr="008707A6">
        <w:rPr>
          <w:rFonts w:ascii="Times New Roman" w:hAnsi="Times New Roman" w:cs="Times New Roman"/>
          <w:sz w:val="24"/>
          <w:szCs w:val="24"/>
        </w:rPr>
        <w:t xml:space="preserve"> bankových povoleniach podľa </w:t>
      </w:r>
      <w:r w:rsidRPr="008707A6">
        <w:rPr>
          <w:rFonts w:ascii="Times New Roman" w:hAnsi="Times New Roman" w:cs="Times New Roman"/>
          <w:sz w:val="24"/>
          <w:szCs w:val="24"/>
        </w:rPr>
        <w:t>§</w:t>
      </w:r>
      <w:r w:rsidR="00D32955" w:rsidRPr="008707A6">
        <w:rPr>
          <w:rFonts w:ascii="Times New Roman" w:hAnsi="Times New Roman" w:cs="Times New Roman"/>
          <w:sz w:val="24"/>
          <w:szCs w:val="24"/>
        </w:rPr>
        <w:t xml:space="preserve"> 8</w:t>
      </w:r>
      <w:r w:rsidRPr="008707A6">
        <w:rPr>
          <w:rFonts w:ascii="Times New Roman" w:hAnsi="Times New Roman" w:cs="Times New Roman"/>
          <w:sz w:val="24"/>
          <w:szCs w:val="24"/>
        </w:rPr>
        <w:t>, ako aj akýchko</w:t>
      </w:r>
      <w:r w:rsidR="00245DC6" w:rsidRPr="008707A6">
        <w:rPr>
          <w:rFonts w:ascii="Times New Roman" w:hAnsi="Times New Roman" w:cs="Times New Roman"/>
          <w:sz w:val="24"/>
          <w:szCs w:val="24"/>
        </w:rPr>
        <w:t>ľvek zmen</w:t>
      </w:r>
      <w:r w:rsidRPr="008707A6">
        <w:rPr>
          <w:rFonts w:ascii="Times New Roman" w:hAnsi="Times New Roman" w:cs="Times New Roman"/>
          <w:sz w:val="24"/>
          <w:szCs w:val="24"/>
        </w:rPr>
        <w:t>ách</w:t>
      </w:r>
      <w:r w:rsidR="00D32955" w:rsidRPr="008707A6">
        <w:rPr>
          <w:rFonts w:ascii="Times New Roman" w:hAnsi="Times New Roman" w:cs="Times New Roman"/>
          <w:sz w:val="24"/>
          <w:szCs w:val="24"/>
        </w:rPr>
        <w:t xml:space="preserve"> </w:t>
      </w:r>
      <w:r w:rsidR="00245DC6" w:rsidRPr="008707A6">
        <w:rPr>
          <w:rFonts w:ascii="Times New Roman" w:hAnsi="Times New Roman" w:cs="Times New Roman"/>
          <w:sz w:val="24"/>
          <w:szCs w:val="24"/>
        </w:rPr>
        <w:t>v týchto povoleniach,</w:t>
      </w:r>
    </w:p>
    <w:p w:rsidR="00245DC6" w:rsidRPr="008707A6" w:rsidRDefault="00245DC6" w:rsidP="009636E3">
      <w:pPr>
        <w:pStyle w:val="Odsekzoznamu"/>
        <w:numPr>
          <w:ilvl w:val="0"/>
          <w:numId w:val="14"/>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celkových aktívach a záväzkoch pobočky zahraničnej banky podľa písmena a) podľa pravidelných výkazov,</w:t>
      </w:r>
    </w:p>
    <w:p w:rsidR="00245DC6" w:rsidRPr="008707A6" w:rsidRDefault="00892A6F" w:rsidP="009636E3">
      <w:pPr>
        <w:pStyle w:val="Odsekzoznamu"/>
        <w:numPr>
          <w:ilvl w:val="0"/>
          <w:numId w:val="14"/>
        </w:numPr>
        <w:spacing w:after="0" w:line="240" w:lineRule="auto"/>
        <w:ind w:left="1134" w:hanging="425"/>
        <w:jc w:val="both"/>
        <w:rPr>
          <w:rFonts w:ascii="Times New Roman" w:hAnsi="Times New Roman" w:cs="Times New Roman"/>
          <w:sz w:val="24"/>
          <w:szCs w:val="24"/>
        </w:rPr>
      </w:pPr>
      <w:r w:rsidRPr="008707A6">
        <w:rPr>
          <w:rFonts w:ascii="Times New Roman" w:hAnsi="Times New Roman" w:cs="Times New Roman"/>
          <w:sz w:val="24"/>
          <w:szCs w:val="24"/>
        </w:rPr>
        <w:t>názv</w:t>
      </w:r>
      <w:r w:rsidR="00415BAA" w:rsidRPr="008707A6">
        <w:rPr>
          <w:rFonts w:ascii="Times New Roman" w:hAnsi="Times New Roman" w:cs="Times New Roman"/>
          <w:sz w:val="24"/>
          <w:szCs w:val="24"/>
        </w:rPr>
        <w:t>e</w:t>
      </w:r>
      <w:r w:rsidRPr="008707A6">
        <w:rPr>
          <w:rFonts w:ascii="Times New Roman" w:hAnsi="Times New Roman" w:cs="Times New Roman"/>
          <w:sz w:val="24"/>
          <w:szCs w:val="24"/>
        </w:rPr>
        <w:t xml:space="preserve"> skupiny, ku ktorej patrí zahraničná banka so sídlom </w:t>
      </w:r>
      <w:r w:rsidR="00245DC6" w:rsidRPr="008707A6">
        <w:rPr>
          <w:rFonts w:ascii="Times New Roman" w:hAnsi="Times New Roman" w:cs="Times New Roman"/>
          <w:sz w:val="24"/>
          <w:szCs w:val="24"/>
        </w:rPr>
        <w:t>mimo Európskej únie.“.</w:t>
      </w:r>
    </w:p>
    <w:p w:rsidR="00702664" w:rsidRPr="008707A6" w:rsidRDefault="00702664" w:rsidP="009636E3">
      <w:pPr>
        <w:pStyle w:val="Odsekzoznamu"/>
        <w:spacing w:after="0" w:line="240" w:lineRule="auto"/>
        <w:ind w:left="426"/>
        <w:jc w:val="both"/>
        <w:rPr>
          <w:rFonts w:ascii="Times New Roman" w:hAnsi="Times New Roman" w:cs="Times New Roman"/>
          <w:sz w:val="24"/>
          <w:szCs w:val="24"/>
        </w:rPr>
      </w:pPr>
    </w:p>
    <w:p w:rsidR="00D57A01" w:rsidRPr="008707A6" w:rsidRDefault="00D57A0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44 ods. 3 sa slová „ods. 8“ nahrádzajú slovami „ods. 6“.</w:t>
      </w:r>
    </w:p>
    <w:p w:rsidR="00CF578A" w:rsidRPr="008707A6" w:rsidRDefault="00CF578A" w:rsidP="009636E3">
      <w:pPr>
        <w:pStyle w:val="Odsekzoznamu"/>
        <w:spacing w:after="0" w:line="240" w:lineRule="auto"/>
        <w:ind w:left="426"/>
        <w:jc w:val="both"/>
        <w:rPr>
          <w:rFonts w:ascii="Times New Roman" w:hAnsi="Times New Roman" w:cs="Times New Roman"/>
          <w:sz w:val="24"/>
          <w:szCs w:val="24"/>
        </w:rPr>
      </w:pPr>
    </w:p>
    <w:p w:rsidR="00CF578A" w:rsidRPr="008707A6" w:rsidRDefault="00CF578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44 ods. 8 sa slová „ods. 5 až 7“ nahrádzajú slovami „ods. 3 až 5“.</w:t>
      </w:r>
    </w:p>
    <w:p w:rsidR="00D57A01" w:rsidRPr="008707A6" w:rsidRDefault="00D57A01" w:rsidP="009636E3">
      <w:pPr>
        <w:pStyle w:val="Odsekzoznamu"/>
        <w:spacing w:after="0" w:line="240" w:lineRule="auto"/>
        <w:ind w:left="426"/>
        <w:jc w:val="both"/>
        <w:rPr>
          <w:rFonts w:ascii="Times New Roman" w:hAnsi="Times New Roman" w:cs="Times New Roman"/>
          <w:sz w:val="24"/>
          <w:szCs w:val="24"/>
        </w:rPr>
      </w:pPr>
    </w:p>
    <w:p w:rsidR="00F044EC" w:rsidRPr="008707A6" w:rsidRDefault="00F044EC"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44 sa dopĺňa odsekm</w:t>
      </w:r>
      <w:r w:rsidR="00B070CC" w:rsidRPr="008707A6">
        <w:rPr>
          <w:rFonts w:ascii="Times New Roman" w:hAnsi="Times New Roman" w:cs="Times New Roman"/>
          <w:sz w:val="24"/>
          <w:szCs w:val="24"/>
        </w:rPr>
        <w:t>i</w:t>
      </w:r>
      <w:r w:rsidRPr="008707A6">
        <w:rPr>
          <w:rFonts w:ascii="Times New Roman" w:hAnsi="Times New Roman" w:cs="Times New Roman"/>
          <w:sz w:val="24"/>
          <w:szCs w:val="24"/>
        </w:rPr>
        <w:t xml:space="preserve"> 14</w:t>
      </w:r>
      <w:r w:rsidR="00B070CC" w:rsidRPr="008707A6">
        <w:rPr>
          <w:rFonts w:ascii="Times New Roman" w:hAnsi="Times New Roman" w:cs="Times New Roman"/>
          <w:sz w:val="24"/>
          <w:szCs w:val="24"/>
        </w:rPr>
        <w:t xml:space="preserve"> a 15, ktoré</w:t>
      </w:r>
      <w:r w:rsidRPr="008707A6">
        <w:rPr>
          <w:rFonts w:ascii="Times New Roman" w:hAnsi="Times New Roman" w:cs="Times New Roman"/>
          <w:sz w:val="24"/>
          <w:szCs w:val="24"/>
        </w:rPr>
        <w:t xml:space="preserve"> zne</w:t>
      </w:r>
      <w:r w:rsidR="00B070CC"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6308A0" w:rsidRPr="008707A6" w:rsidRDefault="006308A0"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„(14)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sidRPr="008707A6">
        <w:rPr>
          <w:rFonts w:ascii="Times New Roman" w:hAnsi="Times New Roman" w:cs="Times New Roman"/>
          <w:sz w:val="24"/>
          <w:szCs w:val="24"/>
          <w:vertAlign w:val="superscript"/>
        </w:rPr>
        <w:t>24f</w:t>
      </w:r>
      <w:r w:rsidRPr="008707A6">
        <w:rPr>
          <w:rFonts w:ascii="Times New Roman" w:hAnsi="Times New Roman" w:cs="Times New Roman"/>
          <w:sz w:val="24"/>
          <w:szCs w:val="24"/>
        </w:rPr>
        <w:t>) na účely uplatňovania tohto zákona a osobitného predpisu</w:t>
      </w:r>
      <w:r w:rsidRPr="008707A6">
        <w:rPr>
          <w:rFonts w:ascii="Times New Roman" w:hAnsi="Times New Roman" w:cs="Times New Roman"/>
          <w:sz w:val="24"/>
          <w:szCs w:val="24"/>
          <w:vertAlign w:val="superscript"/>
        </w:rPr>
        <w:t>30x</w:t>
      </w:r>
      <w:r w:rsidRPr="008707A6">
        <w:rPr>
          <w:rFonts w:ascii="Times New Roman" w:hAnsi="Times New Roman" w:cs="Times New Roman"/>
          <w:sz w:val="24"/>
          <w:szCs w:val="24"/>
        </w:rPr>
        <w:t>) na konsolidovanom základe spolupracuje s príslušným</w:t>
      </w:r>
      <w:r w:rsidR="00BE4D6C" w:rsidRPr="008707A6">
        <w:rPr>
          <w:rFonts w:ascii="Times New Roman" w:hAnsi="Times New Roman" w:cs="Times New Roman"/>
          <w:sz w:val="24"/>
          <w:szCs w:val="24"/>
        </w:rPr>
        <w:t>i</w:t>
      </w:r>
      <w:r w:rsidRPr="008707A6">
        <w:rPr>
          <w:rFonts w:ascii="Times New Roman" w:hAnsi="Times New Roman" w:cs="Times New Roman"/>
          <w:sz w:val="24"/>
          <w:szCs w:val="24"/>
        </w:rPr>
        <w:t xml:space="preserve"> orgánm</w:t>
      </w:r>
      <w:r w:rsidR="00BE4D6C" w:rsidRPr="008707A6">
        <w:rPr>
          <w:rFonts w:ascii="Times New Roman" w:hAnsi="Times New Roman" w:cs="Times New Roman"/>
          <w:sz w:val="24"/>
          <w:szCs w:val="24"/>
        </w:rPr>
        <w:t>i</w:t>
      </w:r>
      <w:r w:rsidRPr="008707A6">
        <w:rPr>
          <w:rFonts w:ascii="Times New Roman" w:hAnsi="Times New Roman" w:cs="Times New Roman"/>
          <w:sz w:val="24"/>
          <w:szCs w:val="24"/>
        </w:rPr>
        <w:t xml:space="preserve"> dohľadu</w:t>
      </w:r>
      <w:r w:rsidR="00BE4D6C" w:rsidRPr="008707A6">
        <w:rPr>
          <w:rFonts w:ascii="Times New Roman" w:hAnsi="Times New Roman" w:cs="Times New Roman"/>
          <w:sz w:val="24"/>
          <w:szCs w:val="24"/>
        </w:rPr>
        <w:t xml:space="preserve"> členských štátov</w:t>
      </w:r>
      <w:r w:rsidRPr="008707A6">
        <w:rPr>
          <w:rFonts w:ascii="Times New Roman" w:hAnsi="Times New Roman" w:cs="Times New Roman"/>
          <w:sz w:val="24"/>
          <w:szCs w:val="24"/>
        </w:rPr>
        <w:t>, ktor</w:t>
      </w:r>
      <w:r w:rsidR="00BE4D6C" w:rsidRPr="008707A6">
        <w:rPr>
          <w:rFonts w:ascii="Times New Roman" w:hAnsi="Times New Roman" w:cs="Times New Roman"/>
          <w:sz w:val="24"/>
          <w:szCs w:val="24"/>
        </w:rPr>
        <w:t>é</w:t>
      </w:r>
      <w:r w:rsidRPr="008707A6">
        <w:rPr>
          <w:rFonts w:ascii="Times New Roman" w:hAnsi="Times New Roman" w:cs="Times New Roman"/>
          <w:sz w:val="24"/>
          <w:szCs w:val="24"/>
        </w:rPr>
        <w:t xml:space="preserve"> zodpoved</w:t>
      </w:r>
      <w:r w:rsidR="00BE4D6C" w:rsidRPr="008707A6">
        <w:rPr>
          <w:rFonts w:ascii="Times New Roman" w:hAnsi="Times New Roman" w:cs="Times New Roman"/>
          <w:sz w:val="24"/>
          <w:szCs w:val="24"/>
        </w:rPr>
        <w:t>ajú</w:t>
      </w:r>
      <w:r w:rsidRPr="008707A6">
        <w:rPr>
          <w:rFonts w:ascii="Times New Roman" w:hAnsi="Times New Roman" w:cs="Times New Roman"/>
          <w:sz w:val="24"/>
          <w:szCs w:val="24"/>
        </w:rPr>
        <w:t xml:space="preserve"> za dohľad nad regulovanými osobami tvoriacimi súčasť finančného konglomerátu. S cieľom uľahčiť a zaviesť účinnú spoluprácu Národná banka Slovenska vyvinie maximálne úsilie, aby s príslušným</w:t>
      </w:r>
      <w:r w:rsidR="00BE4D6C" w:rsidRPr="008707A6">
        <w:rPr>
          <w:rFonts w:ascii="Times New Roman" w:hAnsi="Times New Roman" w:cs="Times New Roman"/>
          <w:sz w:val="24"/>
          <w:szCs w:val="24"/>
        </w:rPr>
        <w:t>i</w:t>
      </w:r>
      <w:r w:rsidRPr="008707A6">
        <w:rPr>
          <w:rFonts w:ascii="Times New Roman" w:hAnsi="Times New Roman" w:cs="Times New Roman"/>
          <w:sz w:val="24"/>
          <w:szCs w:val="24"/>
        </w:rPr>
        <w:t xml:space="preserve"> orgán</w:t>
      </w:r>
      <w:r w:rsidR="00BE4D6C" w:rsidRPr="008707A6">
        <w:rPr>
          <w:rFonts w:ascii="Times New Roman" w:hAnsi="Times New Roman" w:cs="Times New Roman"/>
          <w:sz w:val="24"/>
          <w:szCs w:val="24"/>
        </w:rPr>
        <w:t>mi</w:t>
      </w:r>
      <w:r w:rsidRPr="008707A6">
        <w:rPr>
          <w:rFonts w:ascii="Times New Roman" w:hAnsi="Times New Roman" w:cs="Times New Roman"/>
          <w:sz w:val="24"/>
          <w:szCs w:val="24"/>
        </w:rPr>
        <w:t xml:space="preserve"> dohľadu podľa prvej vety uzatvorila písomn</w:t>
      </w:r>
      <w:r w:rsidR="00BE4D6C" w:rsidRPr="008707A6">
        <w:rPr>
          <w:rFonts w:ascii="Times New Roman" w:hAnsi="Times New Roman" w:cs="Times New Roman"/>
          <w:sz w:val="24"/>
          <w:szCs w:val="24"/>
        </w:rPr>
        <w:t>é</w:t>
      </w:r>
      <w:r w:rsidRPr="008707A6">
        <w:rPr>
          <w:rFonts w:ascii="Times New Roman" w:hAnsi="Times New Roman" w:cs="Times New Roman"/>
          <w:sz w:val="24"/>
          <w:szCs w:val="24"/>
        </w:rPr>
        <w:t xml:space="preserve"> dohod</w:t>
      </w:r>
      <w:r w:rsidR="00BE4D6C" w:rsidRPr="008707A6">
        <w:rPr>
          <w:rFonts w:ascii="Times New Roman" w:hAnsi="Times New Roman" w:cs="Times New Roman"/>
          <w:sz w:val="24"/>
          <w:szCs w:val="24"/>
        </w:rPr>
        <w:t>y</w:t>
      </w:r>
      <w:r w:rsidRPr="008707A6">
        <w:rPr>
          <w:rFonts w:ascii="Times New Roman" w:hAnsi="Times New Roman" w:cs="Times New Roman"/>
          <w:sz w:val="24"/>
          <w:szCs w:val="24"/>
        </w:rPr>
        <w:t xml:space="preserve"> o koordinácii a spolupráci.</w:t>
      </w:r>
    </w:p>
    <w:p w:rsidR="006308A0" w:rsidRPr="008707A6" w:rsidRDefault="006308A0" w:rsidP="009636E3">
      <w:pPr>
        <w:pStyle w:val="Odsekzoznamu"/>
        <w:spacing w:after="0" w:line="240" w:lineRule="auto"/>
        <w:ind w:left="426"/>
        <w:jc w:val="both"/>
        <w:rPr>
          <w:rFonts w:ascii="Times New Roman" w:hAnsi="Times New Roman" w:cs="Times New Roman"/>
          <w:sz w:val="24"/>
          <w:szCs w:val="24"/>
        </w:rPr>
      </w:pPr>
    </w:p>
    <w:p w:rsidR="00B070CC" w:rsidRPr="008707A6" w:rsidRDefault="00F044EC"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730E64" w:rsidRPr="008707A6">
        <w:rPr>
          <w:rFonts w:ascii="Times New Roman" w:hAnsi="Times New Roman" w:cs="Times New Roman"/>
          <w:sz w:val="24"/>
          <w:szCs w:val="24"/>
        </w:rPr>
        <w:t>5</w:t>
      </w:r>
      <w:r w:rsidRPr="008707A6">
        <w:rPr>
          <w:rFonts w:ascii="Times New Roman" w:hAnsi="Times New Roman" w:cs="Times New Roman"/>
          <w:sz w:val="24"/>
          <w:szCs w:val="24"/>
        </w:rPr>
        <w:t xml:space="preserve">) Ustanoveniami o konsolidovanom dohľade podľa </w:t>
      </w:r>
      <w:r w:rsidR="00730E64" w:rsidRPr="008707A6">
        <w:rPr>
          <w:rFonts w:ascii="Times New Roman" w:hAnsi="Times New Roman" w:cs="Times New Roman"/>
          <w:sz w:val="24"/>
          <w:szCs w:val="24"/>
        </w:rPr>
        <w:t>odsekov 1 až 14</w:t>
      </w:r>
      <w:r w:rsidRPr="008707A6">
        <w:rPr>
          <w:rFonts w:ascii="Times New Roman" w:hAnsi="Times New Roman" w:cs="Times New Roman"/>
          <w:sz w:val="24"/>
          <w:szCs w:val="24"/>
        </w:rPr>
        <w:t xml:space="preserve"> nie</w:t>
      </w:r>
      <w:r w:rsidR="00B070CC" w:rsidRPr="008707A6">
        <w:rPr>
          <w:rFonts w:ascii="Times New Roman" w:hAnsi="Times New Roman" w:cs="Times New Roman"/>
          <w:sz w:val="24"/>
          <w:szCs w:val="24"/>
        </w:rPr>
        <w:t xml:space="preserve"> sú dotknuté ustanovenia § 20a.“.</w:t>
      </w:r>
    </w:p>
    <w:p w:rsidR="00F044EC" w:rsidRPr="008707A6" w:rsidRDefault="00F044EC" w:rsidP="009636E3">
      <w:pPr>
        <w:pStyle w:val="Odsekzoznamu"/>
        <w:spacing w:after="0" w:line="240" w:lineRule="auto"/>
        <w:ind w:left="426"/>
        <w:jc w:val="both"/>
        <w:rPr>
          <w:rFonts w:ascii="Times New Roman" w:hAnsi="Times New Roman" w:cs="Times New Roman"/>
          <w:sz w:val="24"/>
          <w:szCs w:val="24"/>
        </w:rPr>
      </w:pPr>
    </w:p>
    <w:p w:rsidR="00730E64" w:rsidRPr="008707A6" w:rsidRDefault="007C74F8"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45 sa vypúšťajú odseky 2 a 3. </w:t>
      </w:r>
    </w:p>
    <w:p w:rsidR="00730E64" w:rsidRPr="008707A6" w:rsidRDefault="00730E64" w:rsidP="009636E3">
      <w:pPr>
        <w:pStyle w:val="Odsekzoznamu"/>
        <w:spacing w:after="0" w:line="240" w:lineRule="auto"/>
        <w:ind w:left="426"/>
        <w:jc w:val="both"/>
        <w:rPr>
          <w:rFonts w:ascii="Times New Roman" w:hAnsi="Times New Roman" w:cs="Times New Roman"/>
          <w:sz w:val="24"/>
          <w:szCs w:val="24"/>
        </w:rPr>
      </w:pPr>
    </w:p>
    <w:p w:rsidR="007C74F8" w:rsidRPr="008707A6" w:rsidRDefault="007C74F8"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4 až 8 sa označujú ako odseky 2 až 6.</w:t>
      </w:r>
    </w:p>
    <w:p w:rsidR="007C74F8" w:rsidRPr="008707A6" w:rsidRDefault="007C74F8" w:rsidP="009636E3">
      <w:pPr>
        <w:pStyle w:val="Odsekzoznamu"/>
        <w:spacing w:after="0" w:line="240" w:lineRule="auto"/>
        <w:ind w:left="426"/>
        <w:jc w:val="both"/>
        <w:rPr>
          <w:rFonts w:ascii="Times New Roman" w:hAnsi="Times New Roman" w:cs="Times New Roman"/>
          <w:sz w:val="24"/>
          <w:szCs w:val="24"/>
        </w:rPr>
      </w:pPr>
    </w:p>
    <w:p w:rsidR="00D57A01" w:rsidRPr="008707A6" w:rsidRDefault="00D57A0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45 ods. 6 sa slová „5 a 6“ nahrádzajú slovami „3 a 4“.</w:t>
      </w:r>
    </w:p>
    <w:p w:rsidR="00D57A01" w:rsidRPr="008707A6" w:rsidRDefault="00D57A01" w:rsidP="009636E3">
      <w:pPr>
        <w:pStyle w:val="Odsekzoznamu"/>
        <w:spacing w:after="0" w:line="240" w:lineRule="auto"/>
        <w:ind w:left="426"/>
        <w:jc w:val="both"/>
        <w:rPr>
          <w:rFonts w:ascii="Times New Roman" w:hAnsi="Times New Roman" w:cs="Times New Roman"/>
          <w:sz w:val="24"/>
          <w:szCs w:val="24"/>
        </w:rPr>
      </w:pPr>
    </w:p>
    <w:p w:rsidR="00F67766" w:rsidRPr="008707A6" w:rsidRDefault="00730E6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w:t>
      </w:r>
      <w:r w:rsidR="00BA0D4D" w:rsidRPr="008707A6">
        <w:rPr>
          <w:rFonts w:ascii="Times New Roman" w:hAnsi="Times New Roman" w:cs="Times New Roman"/>
          <w:sz w:val="24"/>
          <w:szCs w:val="24"/>
        </w:rPr>
        <w:t xml:space="preserve">§ 46 ods. 1 sa </w:t>
      </w:r>
      <w:r w:rsidR="00F67766" w:rsidRPr="008707A6">
        <w:rPr>
          <w:rFonts w:ascii="Times New Roman" w:hAnsi="Times New Roman" w:cs="Times New Roman"/>
          <w:sz w:val="24"/>
          <w:szCs w:val="24"/>
        </w:rPr>
        <w:t xml:space="preserve">na konci </w:t>
      </w:r>
      <w:r w:rsidRPr="008707A6">
        <w:rPr>
          <w:rFonts w:ascii="Times New Roman" w:hAnsi="Times New Roman" w:cs="Times New Roman"/>
          <w:sz w:val="24"/>
          <w:szCs w:val="24"/>
        </w:rPr>
        <w:t>pripája táto veta</w:t>
      </w:r>
      <w:r w:rsidR="00F67766" w:rsidRPr="008707A6">
        <w:rPr>
          <w:rFonts w:ascii="Times New Roman" w:hAnsi="Times New Roman" w:cs="Times New Roman"/>
          <w:sz w:val="24"/>
          <w:szCs w:val="24"/>
        </w:rPr>
        <w:t>:</w:t>
      </w:r>
      <w:r w:rsidR="00D24C2D" w:rsidRPr="008707A6">
        <w:rPr>
          <w:rFonts w:ascii="Times New Roman" w:hAnsi="Times New Roman" w:cs="Times New Roman"/>
          <w:sz w:val="24"/>
          <w:szCs w:val="24"/>
        </w:rPr>
        <w:t xml:space="preserve"> </w:t>
      </w:r>
      <w:r w:rsidR="00F67766" w:rsidRPr="008707A6">
        <w:rPr>
          <w:rFonts w:ascii="Times New Roman" w:hAnsi="Times New Roman" w:cs="Times New Roman"/>
          <w:sz w:val="24"/>
          <w:szCs w:val="24"/>
        </w:rPr>
        <w:t>„Dcérske spoločnosti, ktoré sú súčasťou konsolidovaného celku a na ktoré sa nevzťahuje tento zákon, sú povinné spĺňať na individuálnom základe požiadavky podľa osobitných predpisov.</w:t>
      </w:r>
      <w:r w:rsidR="00F67766" w:rsidRPr="008707A6">
        <w:rPr>
          <w:rFonts w:ascii="Times New Roman" w:hAnsi="Times New Roman" w:cs="Times New Roman"/>
          <w:sz w:val="24"/>
          <w:szCs w:val="24"/>
          <w:vertAlign w:val="superscript"/>
        </w:rPr>
        <w:t>44b</w:t>
      </w:r>
      <w:r w:rsidR="00F67766" w:rsidRPr="008707A6">
        <w:rPr>
          <w:rFonts w:ascii="Times New Roman" w:hAnsi="Times New Roman" w:cs="Times New Roman"/>
          <w:sz w:val="24"/>
          <w:szCs w:val="24"/>
        </w:rPr>
        <w:t>)“</w:t>
      </w:r>
      <w:r w:rsidR="00473305" w:rsidRPr="008707A6">
        <w:rPr>
          <w:rFonts w:ascii="Times New Roman" w:hAnsi="Times New Roman" w:cs="Times New Roman"/>
          <w:sz w:val="24"/>
          <w:szCs w:val="24"/>
        </w:rPr>
        <w:t>.</w:t>
      </w:r>
    </w:p>
    <w:p w:rsidR="00F67766" w:rsidRPr="008707A6" w:rsidRDefault="00F67766" w:rsidP="009636E3">
      <w:pPr>
        <w:pStyle w:val="Odsekzoznamu"/>
        <w:spacing w:after="0" w:line="240" w:lineRule="auto"/>
        <w:ind w:left="426"/>
        <w:jc w:val="both"/>
        <w:rPr>
          <w:rFonts w:ascii="Times New Roman" w:hAnsi="Times New Roman" w:cs="Times New Roman"/>
          <w:sz w:val="24"/>
          <w:szCs w:val="24"/>
        </w:rPr>
      </w:pPr>
    </w:p>
    <w:p w:rsidR="00F67766" w:rsidRPr="008707A6" w:rsidRDefault="00F67766" w:rsidP="00C65796">
      <w:pPr>
        <w:pStyle w:val="Odsekzoznamu"/>
        <w:keepNext/>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44b znie:</w:t>
      </w:r>
    </w:p>
    <w:p w:rsidR="00F67766" w:rsidRPr="008707A6" w:rsidRDefault="00F67766" w:rsidP="00C65796">
      <w:pPr>
        <w:pStyle w:val="Odsekzoznamu"/>
        <w:keepNext/>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44b</w:t>
      </w:r>
      <w:r w:rsidRPr="008707A6">
        <w:rPr>
          <w:rFonts w:ascii="Times New Roman" w:hAnsi="Times New Roman" w:cs="Times New Roman"/>
          <w:sz w:val="24"/>
          <w:szCs w:val="24"/>
        </w:rPr>
        <w:t xml:space="preserve">) </w:t>
      </w:r>
      <w:r w:rsidR="00ED5428" w:rsidRPr="008707A6">
        <w:rPr>
          <w:rFonts w:ascii="Times New Roman" w:hAnsi="Times New Roman" w:cs="Times New Roman"/>
          <w:sz w:val="24"/>
          <w:szCs w:val="24"/>
        </w:rPr>
        <w:t>N</w:t>
      </w:r>
      <w:r w:rsidRPr="008707A6">
        <w:rPr>
          <w:rFonts w:ascii="Times New Roman" w:hAnsi="Times New Roman" w:cs="Times New Roman"/>
          <w:sz w:val="24"/>
          <w:szCs w:val="24"/>
        </w:rPr>
        <w:t xml:space="preserve">apríklad </w:t>
      </w:r>
      <w:r w:rsidR="00652DC8" w:rsidRPr="008707A6">
        <w:rPr>
          <w:rFonts w:ascii="Times New Roman" w:hAnsi="Times New Roman" w:cs="Times New Roman"/>
          <w:sz w:val="24"/>
          <w:szCs w:val="24"/>
        </w:rPr>
        <w:t xml:space="preserve">zákon č. 566/2001 Z. z. v znení neskorších predpisov, zákon č. 492/2009 Z. z. v znení neskorších predpisov, zákon č. 129/2010 Z. z. v znení neskorších predpisov, </w:t>
      </w:r>
      <w:r w:rsidRPr="008707A6">
        <w:rPr>
          <w:rFonts w:ascii="Times New Roman" w:hAnsi="Times New Roman" w:cs="Times New Roman"/>
          <w:sz w:val="24"/>
          <w:szCs w:val="24"/>
        </w:rPr>
        <w:t xml:space="preserve">zákon č. 39/2015 Z. z. </w:t>
      </w:r>
      <w:r w:rsidR="00730E64" w:rsidRPr="008707A6">
        <w:rPr>
          <w:rFonts w:ascii="Times New Roman" w:hAnsi="Times New Roman" w:cs="Times New Roman"/>
          <w:sz w:val="24"/>
          <w:szCs w:val="24"/>
        </w:rPr>
        <w:t>v znení neskorších predpisov</w:t>
      </w:r>
      <w:r w:rsidRPr="008707A6">
        <w:rPr>
          <w:rFonts w:ascii="Times New Roman" w:hAnsi="Times New Roman" w:cs="Times New Roman"/>
          <w:sz w:val="24"/>
          <w:szCs w:val="24"/>
        </w:rPr>
        <w:t>.“.</w:t>
      </w:r>
    </w:p>
    <w:p w:rsidR="00BA0D4D" w:rsidRPr="008707A6" w:rsidRDefault="00BA0D4D" w:rsidP="00C65796">
      <w:pPr>
        <w:pStyle w:val="Odsekzoznamu"/>
        <w:keepNext/>
        <w:spacing w:after="0" w:line="240" w:lineRule="auto"/>
        <w:ind w:left="426"/>
        <w:jc w:val="both"/>
        <w:rPr>
          <w:rFonts w:ascii="Times New Roman" w:hAnsi="Times New Roman" w:cs="Times New Roman"/>
          <w:sz w:val="24"/>
          <w:szCs w:val="24"/>
        </w:rPr>
      </w:pPr>
    </w:p>
    <w:p w:rsidR="003A0872" w:rsidRPr="008707A6" w:rsidRDefault="003A087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46 sa dopĺňa odse</w:t>
      </w:r>
      <w:r w:rsidR="00F67766" w:rsidRPr="008707A6">
        <w:rPr>
          <w:rFonts w:ascii="Times New Roman" w:hAnsi="Times New Roman" w:cs="Times New Roman"/>
          <w:sz w:val="24"/>
          <w:szCs w:val="24"/>
        </w:rPr>
        <w:t>kom</w:t>
      </w:r>
      <w:r w:rsidRPr="008707A6">
        <w:rPr>
          <w:rFonts w:ascii="Times New Roman" w:hAnsi="Times New Roman" w:cs="Times New Roman"/>
          <w:sz w:val="24"/>
          <w:szCs w:val="24"/>
        </w:rPr>
        <w:t xml:space="preserve"> 4, ktor</w:t>
      </w:r>
      <w:r w:rsidR="00F67766" w:rsidRPr="008707A6">
        <w:rPr>
          <w:rFonts w:ascii="Times New Roman" w:hAnsi="Times New Roman" w:cs="Times New Roman"/>
          <w:sz w:val="24"/>
          <w:szCs w:val="24"/>
        </w:rPr>
        <w:t>ý</w:t>
      </w:r>
      <w:r w:rsidRPr="008707A6">
        <w:rPr>
          <w:rFonts w:ascii="Times New Roman" w:hAnsi="Times New Roman" w:cs="Times New Roman"/>
          <w:sz w:val="24"/>
          <w:szCs w:val="24"/>
        </w:rPr>
        <w:t xml:space="preserve"> zn</w:t>
      </w:r>
      <w:r w:rsidR="00F67766" w:rsidRPr="008707A6">
        <w:rPr>
          <w:rFonts w:ascii="Times New Roman" w:hAnsi="Times New Roman" w:cs="Times New Roman"/>
          <w:sz w:val="24"/>
          <w:szCs w:val="24"/>
        </w:rPr>
        <w:t>ie</w:t>
      </w:r>
      <w:r w:rsidRPr="008707A6">
        <w:rPr>
          <w:rFonts w:ascii="Times New Roman" w:hAnsi="Times New Roman" w:cs="Times New Roman"/>
          <w:sz w:val="24"/>
          <w:szCs w:val="24"/>
        </w:rPr>
        <w:t>:</w:t>
      </w:r>
    </w:p>
    <w:p w:rsidR="002D00B4" w:rsidRPr="008707A6" w:rsidRDefault="00F67766"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2D00B4" w:rsidRPr="008707A6">
        <w:rPr>
          <w:rFonts w:ascii="Times New Roman" w:hAnsi="Times New Roman" w:cs="Times New Roman"/>
          <w:sz w:val="24"/>
          <w:szCs w:val="24"/>
        </w:rPr>
        <w:t>(</w:t>
      </w:r>
      <w:r w:rsidRPr="008707A6">
        <w:rPr>
          <w:rFonts w:ascii="Times New Roman" w:hAnsi="Times New Roman" w:cs="Times New Roman"/>
          <w:sz w:val="24"/>
          <w:szCs w:val="24"/>
        </w:rPr>
        <w:t>4</w:t>
      </w:r>
      <w:r w:rsidR="002D00B4" w:rsidRPr="008707A6">
        <w:rPr>
          <w:rFonts w:ascii="Times New Roman" w:hAnsi="Times New Roman" w:cs="Times New Roman"/>
          <w:sz w:val="24"/>
          <w:szCs w:val="24"/>
        </w:rPr>
        <w:t>) Požiadavky podľa § 23a až 23d sa nevzťahujú na konsolidovanom základe na dcérsku spoločnosť, ak má táto dcérska spoločnosť sídlo v</w:t>
      </w:r>
    </w:p>
    <w:p w:rsidR="002D00B4" w:rsidRPr="008707A6" w:rsidRDefault="002D00B4" w:rsidP="009636E3">
      <w:pPr>
        <w:pStyle w:val="Odsekzoznamu"/>
        <w:numPr>
          <w:ilvl w:val="1"/>
          <w:numId w:val="27"/>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členskom štáte a platia pre ňu osobitné požiadavky na odmeňovanie podľa práva Európskej únie,</w:t>
      </w:r>
    </w:p>
    <w:p w:rsidR="002D00B4" w:rsidRPr="008707A6" w:rsidRDefault="002D00B4" w:rsidP="009636E3">
      <w:pPr>
        <w:pStyle w:val="Odsekzoznamu"/>
        <w:numPr>
          <w:ilvl w:val="1"/>
          <w:numId w:val="27"/>
        </w:numPr>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inom ako členskom štáte a platia pre ňu osobitné požiadavky na odmeňovanie podľa práva Európskej únie, ak by mala sídlo v členskom štáte.“.</w:t>
      </w:r>
    </w:p>
    <w:p w:rsidR="002D00B4" w:rsidRPr="008707A6" w:rsidRDefault="002D00B4" w:rsidP="009636E3">
      <w:pPr>
        <w:pStyle w:val="Odsekzoznamu"/>
        <w:spacing w:after="0" w:line="240" w:lineRule="auto"/>
        <w:ind w:left="426"/>
        <w:jc w:val="both"/>
        <w:rPr>
          <w:rFonts w:ascii="Times New Roman" w:hAnsi="Times New Roman" w:cs="Times New Roman"/>
          <w:sz w:val="24"/>
          <w:szCs w:val="24"/>
        </w:rPr>
      </w:pPr>
    </w:p>
    <w:p w:rsidR="00044AFD" w:rsidRPr="008707A6" w:rsidRDefault="00044AF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odseky 3 a 4 znejú:</w:t>
      </w:r>
    </w:p>
    <w:p w:rsidR="00D36268" w:rsidRPr="008707A6" w:rsidRDefault="00044AFD" w:rsidP="009636E3">
      <w:pPr>
        <w:pStyle w:val="Normlny0"/>
        <w:ind w:left="426"/>
        <w:jc w:val="both"/>
        <w:rPr>
          <w:sz w:val="24"/>
          <w:szCs w:val="24"/>
        </w:rPr>
      </w:pPr>
      <w:r w:rsidRPr="008707A6">
        <w:rPr>
          <w:sz w:val="24"/>
          <w:szCs w:val="24"/>
        </w:rPr>
        <w:t xml:space="preserve">„(3) </w:t>
      </w:r>
      <w:r w:rsidR="00D36268" w:rsidRPr="008707A6">
        <w:rPr>
          <w:sz w:val="24"/>
          <w:szCs w:val="24"/>
        </w:rPr>
        <w:t xml:space="preserve">Národná banka Slovenska vykonáva dohľad podľa odseku 2 len, ak aspoň jedna z dcérskych spoločností materského obchodníka s cennými papiermi podľa osobitného </w:t>
      </w:r>
      <w:r w:rsidR="001B3BDF" w:rsidRPr="008707A6">
        <w:rPr>
          <w:sz w:val="24"/>
          <w:szCs w:val="24"/>
        </w:rPr>
        <w:t>predpisu</w:t>
      </w:r>
      <w:r w:rsidR="00D36268" w:rsidRPr="008707A6">
        <w:rPr>
          <w:sz w:val="24"/>
          <w:szCs w:val="24"/>
          <w:vertAlign w:val="superscript"/>
        </w:rPr>
        <w:t>45aaa</w:t>
      </w:r>
      <w:r w:rsidR="00D36268" w:rsidRPr="008707A6">
        <w:rPr>
          <w:sz w:val="24"/>
          <w:szCs w:val="24"/>
        </w:rPr>
        <w:t xml:space="preserve">) alebo materského obchodníka s cennými papiermi v Európskej únii podľa osobitného </w:t>
      </w:r>
      <w:r w:rsidR="001B3BDF" w:rsidRPr="008707A6">
        <w:rPr>
          <w:sz w:val="24"/>
          <w:szCs w:val="24"/>
        </w:rPr>
        <w:t>predpisu</w:t>
      </w:r>
      <w:r w:rsidR="00D36268" w:rsidRPr="008707A6">
        <w:rPr>
          <w:sz w:val="24"/>
          <w:szCs w:val="24"/>
          <w:vertAlign w:val="superscript"/>
        </w:rPr>
        <w:t>45aaa</w:t>
      </w:r>
      <w:r w:rsidR="00D36268" w:rsidRPr="008707A6">
        <w:rPr>
          <w:sz w:val="24"/>
          <w:szCs w:val="24"/>
        </w:rPr>
        <w:t>) je bankou</w:t>
      </w:r>
      <w:r w:rsidR="00730E64" w:rsidRPr="008707A6">
        <w:rPr>
          <w:sz w:val="24"/>
          <w:szCs w:val="24"/>
        </w:rPr>
        <w:t xml:space="preserve">, ak odsek 18 neustanovuje inak. </w:t>
      </w:r>
      <w:r w:rsidR="00D36268" w:rsidRPr="008707A6">
        <w:rPr>
          <w:sz w:val="24"/>
          <w:szCs w:val="24"/>
        </w:rPr>
        <w:t xml:space="preserve">Ak materský obchodník s cennými papiermi podľa osobitného </w:t>
      </w:r>
      <w:r w:rsidR="001B3BDF" w:rsidRPr="008707A6">
        <w:rPr>
          <w:sz w:val="24"/>
          <w:szCs w:val="24"/>
        </w:rPr>
        <w:t>predpisu</w:t>
      </w:r>
      <w:r w:rsidR="00D36268" w:rsidRPr="008707A6">
        <w:rPr>
          <w:sz w:val="24"/>
          <w:szCs w:val="24"/>
          <w:vertAlign w:val="superscript"/>
        </w:rPr>
        <w:t>45aaa</w:t>
      </w:r>
      <w:r w:rsidR="00D36268" w:rsidRPr="008707A6">
        <w:rPr>
          <w:sz w:val="24"/>
          <w:szCs w:val="24"/>
        </w:rPr>
        <w:t xml:space="preserve">) alebo materský obchodník s cennými papiermi v Európskej únii podľa osobitného </w:t>
      </w:r>
      <w:r w:rsidR="001B3BDF" w:rsidRPr="008707A6">
        <w:rPr>
          <w:sz w:val="24"/>
          <w:szCs w:val="24"/>
        </w:rPr>
        <w:t>predpisu</w:t>
      </w:r>
      <w:r w:rsidR="00D36268" w:rsidRPr="008707A6">
        <w:rPr>
          <w:sz w:val="24"/>
          <w:szCs w:val="24"/>
          <w:vertAlign w:val="superscript"/>
        </w:rPr>
        <w:t>45aaa</w:t>
      </w:r>
      <w:r w:rsidR="00D36268" w:rsidRPr="008707A6">
        <w:rPr>
          <w:sz w:val="24"/>
          <w:szCs w:val="24"/>
        </w:rPr>
        <w:t>) má kontrolu alebo má majetkovú účasť vo viacerých úverových inštitúciách, Národná banka Slovenska vykonáva dohľad podľa odseku 2, ak má v Slovenskej republike sídlo banka s</w:t>
      </w:r>
      <w:r w:rsidR="00C031A1" w:rsidRPr="008707A6">
        <w:rPr>
          <w:sz w:val="24"/>
          <w:szCs w:val="24"/>
        </w:rPr>
        <w:t> </w:t>
      </w:r>
      <w:r w:rsidR="00D36268" w:rsidRPr="008707A6">
        <w:rPr>
          <w:sz w:val="24"/>
          <w:szCs w:val="24"/>
        </w:rPr>
        <w:t>najvyšš</w:t>
      </w:r>
      <w:r w:rsidR="00C031A1" w:rsidRPr="008707A6">
        <w:rPr>
          <w:sz w:val="24"/>
          <w:szCs w:val="24"/>
        </w:rPr>
        <w:t>ou hodnotou</w:t>
      </w:r>
      <w:r w:rsidR="00D36268" w:rsidRPr="008707A6">
        <w:rPr>
          <w:sz w:val="24"/>
          <w:szCs w:val="24"/>
        </w:rPr>
        <w:t xml:space="preserve"> aktív v rámci konsolidovaného celku.</w:t>
      </w:r>
    </w:p>
    <w:p w:rsidR="00044AFD" w:rsidRPr="008707A6" w:rsidRDefault="00044AFD" w:rsidP="009636E3">
      <w:pPr>
        <w:pStyle w:val="Normlny0"/>
        <w:ind w:left="426"/>
        <w:jc w:val="both"/>
        <w:rPr>
          <w:sz w:val="24"/>
          <w:szCs w:val="24"/>
        </w:rPr>
      </w:pPr>
    </w:p>
    <w:p w:rsidR="00044AFD" w:rsidRPr="008707A6" w:rsidRDefault="00044AFD" w:rsidP="009636E3">
      <w:pPr>
        <w:pStyle w:val="Normlny0"/>
        <w:ind w:left="426"/>
        <w:jc w:val="both"/>
        <w:rPr>
          <w:sz w:val="24"/>
          <w:szCs w:val="24"/>
        </w:rPr>
      </w:pPr>
      <w:r w:rsidRPr="008707A6">
        <w:rPr>
          <w:sz w:val="24"/>
          <w:szCs w:val="24"/>
        </w:rPr>
        <w:t>(4) Národná banka Slovenska vykonáva dohľad podľa odseku 2</w:t>
      </w:r>
      <w:r w:rsidR="00473305" w:rsidRPr="008707A6">
        <w:rPr>
          <w:sz w:val="24"/>
          <w:szCs w:val="24"/>
        </w:rPr>
        <w:t xml:space="preserve"> len</w:t>
      </w:r>
      <w:r w:rsidRPr="008707A6">
        <w:rPr>
          <w:sz w:val="24"/>
          <w:szCs w:val="24"/>
        </w:rPr>
        <w:t>, ak má v Slovenskej republike sídlo jediná banka konsolidovaného celku podľa § 44 ods. 2 písm. b)</w:t>
      </w:r>
      <w:r w:rsidR="00730E64" w:rsidRPr="008707A6">
        <w:rPr>
          <w:sz w:val="24"/>
          <w:szCs w:val="24"/>
        </w:rPr>
        <w:t xml:space="preserve">, ak odsek 18 neustanovuje inak. </w:t>
      </w:r>
      <w:r w:rsidRPr="008707A6">
        <w:rPr>
          <w:sz w:val="24"/>
          <w:szCs w:val="24"/>
        </w:rPr>
        <w:t>Národná banka Slovenska vykonáva dohľad podľa odseku 2</w:t>
      </w:r>
      <w:r w:rsidR="00730E64" w:rsidRPr="008707A6">
        <w:rPr>
          <w:sz w:val="24"/>
          <w:szCs w:val="24"/>
        </w:rPr>
        <w:t xml:space="preserve"> aj vtedy,</w:t>
      </w:r>
      <w:r w:rsidRPr="008707A6">
        <w:rPr>
          <w:sz w:val="24"/>
          <w:szCs w:val="24"/>
        </w:rPr>
        <w:t xml:space="preserve">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w:t>
      </w:r>
      <w:r w:rsidR="002A6055" w:rsidRPr="008707A6">
        <w:rPr>
          <w:sz w:val="24"/>
          <w:szCs w:val="24"/>
        </w:rPr>
        <w:t xml:space="preserve"> Národná banka Slovenska vykonáva dohľad podľa odseku 2 aj vtedy, ak obchodník s cennými papiermi s najvyššou hodnotou aktív má sídlo v Slovenskej republike a súčasťou skupiny nie je banka, ak odsek 18 druh</w:t>
      </w:r>
      <w:r w:rsidR="00C031A1" w:rsidRPr="008707A6">
        <w:rPr>
          <w:sz w:val="24"/>
          <w:szCs w:val="24"/>
        </w:rPr>
        <w:t>á</w:t>
      </w:r>
      <w:r w:rsidR="002A6055" w:rsidRPr="008707A6">
        <w:rPr>
          <w:sz w:val="24"/>
          <w:szCs w:val="24"/>
        </w:rPr>
        <w:t xml:space="preserve"> vet</w:t>
      </w:r>
      <w:r w:rsidR="00C031A1" w:rsidRPr="008707A6">
        <w:rPr>
          <w:sz w:val="24"/>
          <w:szCs w:val="24"/>
        </w:rPr>
        <w:t>a</w:t>
      </w:r>
      <w:r w:rsidR="002A6055" w:rsidRPr="008707A6">
        <w:rPr>
          <w:sz w:val="24"/>
          <w:szCs w:val="24"/>
        </w:rPr>
        <w:t xml:space="preserve"> neustanovuje inak.</w:t>
      </w:r>
      <w:r w:rsidR="00473305" w:rsidRPr="008707A6">
        <w:rPr>
          <w:sz w:val="24"/>
          <w:szCs w:val="24"/>
        </w:rPr>
        <w:t>“.</w:t>
      </w:r>
    </w:p>
    <w:p w:rsidR="00C96BDE" w:rsidRPr="008707A6" w:rsidRDefault="00C96BDE" w:rsidP="009636E3">
      <w:pPr>
        <w:pStyle w:val="Normlny0"/>
        <w:ind w:left="426"/>
        <w:jc w:val="both"/>
        <w:rPr>
          <w:i/>
          <w:sz w:val="24"/>
          <w:szCs w:val="24"/>
        </w:rPr>
      </w:pPr>
    </w:p>
    <w:p w:rsidR="00044AFD" w:rsidRPr="008707A6" w:rsidRDefault="00044AFD" w:rsidP="009636E3">
      <w:pPr>
        <w:pStyle w:val="Normlny0"/>
        <w:ind w:left="426"/>
        <w:jc w:val="both"/>
        <w:rPr>
          <w:sz w:val="24"/>
          <w:szCs w:val="24"/>
        </w:rPr>
      </w:pPr>
      <w:r w:rsidRPr="008707A6">
        <w:rPr>
          <w:sz w:val="24"/>
          <w:szCs w:val="24"/>
        </w:rPr>
        <w:t>Poznámka pod čiarou k odkazu 45aaa znie:</w:t>
      </w:r>
    </w:p>
    <w:p w:rsidR="00044AFD" w:rsidRPr="008707A6" w:rsidRDefault="00044AFD" w:rsidP="009636E3">
      <w:pPr>
        <w:pStyle w:val="Normlny0"/>
        <w:ind w:left="426"/>
        <w:jc w:val="both"/>
        <w:rPr>
          <w:sz w:val="24"/>
          <w:szCs w:val="24"/>
        </w:rPr>
      </w:pPr>
      <w:r w:rsidRPr="008707A6">
        <w:rPr>
          <w:sz w:val="24"/>
          <w:szCs w:val="24"/>
        </w:rPr>
        <w:t>„</w:t>
      </w:r>
      <w:r w:rsidRPr="008707A6">
        <w:rPr>
          <w:sz w:val="24"/>
          <w:szCs w:val="24"/>
          <w:vertAlign w:val="superscript"/>
        </w:rPr>
        <w:t>45aaa</w:t>
      </w:r>
      <w:r w:rsidRPr="008707A6">
        <w:rPr>
          <w:sz w:val="24"/>
          <w:szCs w:val="24"/>
        </w:rPr>
        <w:t>) § 138 zákona č. 566/2001 Z. z.</w:t>
      </w:r>
      <w:r w:rsidR="00730E64" w:rsidRPr="008707A6">
        <w:rPr>
          <w:sz w:val="24"/>
          <w:szCs w:val="24"/>
        </w:rPr>
        <w:t xml:space="preserve"> v znení neskorších predpisov.</w:t>
      </w:r>
      <w:r w:rsidRPr="008707A6">
        <w:rPr>
          <w:sz w:val="24"/>
          <w:szCs w:val="24"/>
        </w:rPr>
        <w:t>“.</w:t>
      </w:r>
    </w:p>
    <w:p w:rsidR="00044AFD" w:rsidRPr="008707A6" w:rsidRDefault="00044AFD" w:rsidP="009636E3">
      <w:pPr>
        <w:pStyle w:val="Odsekzoznamu"/>
        <w:spacing w:after="0" w:line="240" w:lineRule="auto"/>
        <w:ind w:left="426"/>
        <w:jc w:val="both"/>
        <w:rPr>
          <w:rFonts w:ascii="Times New Roman" w:hAnsi="Times New Roman" w:cs="Times New Roman"/>
          <w:sz w:val="24"/>
          <w:szCs w:val="24"/>
        </w:rPr>
      </w:pPr>
    </w:p>
    <w:p w:rsidR="008B2EDA" w:rsidRPr="008707A6" w:rsidRDefault="00E8323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47 ods. 5 prvej vete </w:t>
      </w:r>
      <w:r w:rsidR="00A628F0" w:rsidRPr="008707A6">
        <w:rPr>
          <w:rFonts w:ascii="Times New Roman" w:hAnsi="Times New Roman" w:cs="Times New Roman"/>
          <w:sz w:val="24"/>
          <w:szCs w:val="24"/>
        </w:rPr>
        <w:t xml:space="preserve">sa </w:t>
      </w:r>
      <w:r w:rsidRPr="008707A6">
        <w:rPr>
          <w:rFonts w:ascii="Times New Roman" w:hAnsi="Times New Roman" w:cs="Times New Roman"/>
          <w:sz w:val="24"/>
          <w:szCs w:val="24"/>
        </w:rPr>
        <w:t>za slová „krajinách,“ vkladajú slová „alebo ak je potrebné z</w:t>
      </w:r>
      <w:r w:rsidR="00C96BDE" w:rsidRPr="008707A6">
        <w:rPr>
          <w:rFonts w:ascii="Times New Roman" w:hAnsi="Times New Roman" w:cs="Times New Roman"/>
          <w:sz w:val="24"/>
          <w:szCs w:val="24"/>
        </w:rPr>
        <w:t>abezpečiť</w:t>
      </w:r>
      <w:r w:rsidRPr="008707A6">
        <w:rPr>
          <w:rFonts w:ascii="Times New Roman" w:hAnsi="Times New Roman" w:cs="Times New Roman"/>
          <w:sz w:val="24"/>
          <w:szCs w:val="24"/>
        </w:rPr>
        <w:t xml:space="preserve"> kontinuitu dohľadu na konsolidovanom základe zo strany toho istého orgánu dohľadu iného členského štátu,“.</w:t>
      </w:r>
    </w:p>
    <w:p w:rsidR="00E83230" w:rsidRPr="008707A6" w:rsidRDefault="00E83230" w:rsidP="009636E3">
      <w:pPr>
        <w:pStyle w:val="Odsekzoznamu"/>
        <w:spacing w:after="0" w:line="240" w:lineRule="auto"/>
        <w:ind w:left="426"/>
        <w:jc w:val="both"/>
        <w:rPr>
          <w:rFonts w:ascii="Times New Roman" w:hAnsi="Times New Roman" w:cs="Times New Roman"/>
          <w:sz w:val="24"/>
          <w:szCs w:val="24"/>
        </w:rPr>
      </w:pPr>
    </w:p>
    <w:p w:rsidR="008B2EDA" w:rsidRPr="008707A6" w:rsidRDefault="008B2ED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8 sa za slovo „Slovenska“ vkladá slovo „bezodkladne“.</w:t>
      </w:r>
    </w:p>
    <w:p w:rsidR="008B2EDA" w:rsidRPr="008707A6" w:rsidRDefault="008B2EDA" w:rsidP="009636E3">
      <w:pPr>
        <w:pStyle w:val="Odsekzoznamu"/>
        <w:spacing w:after="0" w:line="240" w:lineRule="auto"/>
        <w:ind w:left="426"/>
        <w:jc w:val="both"/>
        <w:rPr>
          <w:rFonts w:ascii="Times New Roman" w:hAnsi="Times New Roman" w:cs="Times New Roman"/>
          <w:sz w:val="24"/>
          <w:szCs w:val="24"/>
        </w:rPr>
      </w:pPr>
    </w:p>
    <w:p w:rsidR="00CF578A" w:rsidRPr="008707A6" w:rsidRDefault="005570B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47 ods. 9 </w:t>
      </w:r>
      <w:r w:rsidR="00730E64" w:rsidRPr="008707A6">
        <w:rPr>
          <w:rFonts w:ascii="Times New Roman" w:hAnsi="Times New Roman" w:cs="Times New Roman"/>
          <w:sz w:val="24"/>
          <w:szCs w:val="24"/>
        </w:rPr>
        <w:t xml:space="preserve">písm. b) </w:t>
      </w:r>
      <w:r w:rsidRPr="008707A6">
        <w:rPr>
          <w:rFonts w:ascii="Times New Roman" w:hAnsi="Times New Roman" w:cs="Times New Roman"/>
          <w:sz w:val="24"/>
          <w:szCs w:val="24"/>
        </w:rPr>
        <w:t xml:space="preserve">sa </w:t>
      </w:r>
      <w:r w:rsidR="00730E64" w:rsidRPr="008707A6">
        <w:rPr>
          <w:rFonts w:ascii="Times New Roman" w:hAnsi="Times New Roman" w:cs="Times New Roman"/>
          <w:sz w:val="24"/>
          <w:szCs w:val="24"/>
        </w:rPr>
        <w:t xml:space="preserve">vypúšťajú slová </w:t>
      </w:r>
      <w:r w:rsidRPr="008707A6">
        <w:rPr>
          <w:rFonts w:ascii="Times New Roman" w:hAnsi="Times New Roman" w:cs="Times New Roman"/>
          <w:sz w:val="24"/>
          <w:szCs w:val="24"/>
        </w:rPr>
        <w:t>„</w:t>
      </w:r>
      <w:r w:rsidR="00730E64" w:rsidRPr="008707A6">
        <w:rPr>
          <w:rFonts w:ascii="Times New Roman" w:hAnsi="Times New Roman" w:cs="Times New Roman"/>
          <w:sz w:val="24"/>
          <w:szCs w:val="24"/>
        </w:rPr>
        <w:t>až 3</w:t>
      </w:r>
      <w:r w:rsidRPr="008707A6">
        <w:rPr>
          <w:rFonts w:ascii="Times New Roman" w:hAnsi="Times New Roman" w:cs="Times New Roman"/>
          <w:sz w:val="24"/>
          <w:szCs w:val="24"/>
        </w:rPr>
        <w:t>“.</w:t>
      </w:r>
    </w:p>
    <w:p w:rsidR="005570B2" w:rsidRPr="008707A6" w:rsidRDefault="005570B2" w:rsidP="009636E3">
      <w:pPr>
        <w:pStyle w:val="Odsekzoznamu"/>
        <w:spacing w:after="0" w:line="240" w:lineRule="auto"/>
        <w:ind w:left="426"/>
        <w:jc w:val="both"/>
        <w:rPr>
          <w:rFonts w:ascii="Times New Roman" w:hAnsi="Times New Roman" w:cs="Times New Roman"/>
          <w:sz w:val="24"/>
          <w:szCs w:val="24"/>
        </w:rPr>
      </w:pPr>
    </w:p>
    <w:p w:rsidR="006132E4" w:rsidRPr="008707A6" w:rsidRDefault="006132E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 písm. a) prvom bode sa slová „ods. 13“ nahrádzajú slovami „</w:t>
      </w:r>
      <w:r w:rsidR="00730E64" w:rsidRPr="008707A6">
        <w:rPr>
          <w:rFonts w:ascii="Times New Roman" w:hAnsi="Times New Roman" w:cs="Times New Roman"/>
          <w:sz w:val="24"/>
          <w:szCs w:val="24"/>
        </w:rPr>
        <w:t>o</w:t>
      </w:r>
      <w:r w:rsidRPr="008707A6">
        <w:rPr>
          <w:rFonts w:ascii="Times New Roman" w:hAnsi="Times New Roman" w:cs="Times New Roman"/>
          <w:sz w:val="24"/>
          <w:szCs w:val="24"/>
        </w:rPr>
        <w:t xml:space="preserve">ds. 1 písm. </w:t>
      </w:r>
      <w:r w:rsidR="002F2A52" w:rsidRPr="008707A6">
        <w:rPr>
          <w:rFonts w:ascii="Times New Roman" w:hAnsi="Times New Roman" w:cs="Times New Roman"/>
          <w:sz w:val="24"/>
          <w:szCs w:val="24"/>
        </w:rPr>
        <w:t>m</w:t>
      </w:r>
      <w:r w:rsidRPr="008707A6">
        <w:rPr>
          <w:rFonts w:ascii="Times New Roman" w:hAnsi="Times New Roman" w:cs="Times New Roman"/>
          <w:sz w:val="24"/>
          <w:szCs w:val="24"/>
        </w:rPr>
        <w:t>)“.</w:t>
      </w:r>
    </w:p>
    <w:p w:rsidR="006132E4" w:rsidRPr="008707A6" w:rsidRDefault="006132E4" w:rsidP="009636E3">
      <w:pPr>
        <w:spacing w:after="0" w:line="240" w:lineRule="auto"/>
        <w:rPr>
          <w:rFonts w:ascii="Times New Roman" w:hAnsi="Times New Roman" w:cs="Times New Roman"/>
          <w:sz w:val="24"/>
          <w:szCs w:val="24"/>
        </w:rPr>
      </w:pPr>
    </w:p>
    <w:p w:rsidR="000F6387" w:rsidRPr="008707A6" w:rsidRDefault="000F638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 písm. a) druhom bode sa slov</w:t>
      </w:r>
      <w:r w:rsidR="00C3690E" w:rsidRPr="008707A6">
        <w:rPr>
          <w:rFonts w:ascii="Times New Roman" w:hAnsi="Times New Roman" w:cs="Times New Roman"/>
          <w:sz w:val="24"/>
          <w:szCs w:val="24"/>
        </w:rPr>
        <w:t>o</w:t>
      </w:r>
      <w:r w:rsidRPr="008707A6">
        <w:rPr>
          <w:rFonts w:ascii="Times New Roman" w:hAnsi="Times New Roman" w:cs="Times New Roman"/>
          <w:sz w:val="24"/>
          <w:szCs w:val="24"/>
        </w:rPr>
        <w:t xml:space="preserve"> „podstatných“ nahrádza slov</w:t>
      </w:r>
      <w:r w:rsidR="00C3690E" w:rsidRPr="008707A6">
        <w:rPr>
          <w:rFonts w:ascii="Times New Roman" w:hAnsi="Times New Roman" w:cs="Times New Roman"/>
          <w:sz w:val="24"/>
          <w:szCs w:val="24"/>
        </w:rPr>
        <w:t>om</w:t>
      </w:r>
      <w:r w:rsidRPr="008707A6">
        <w:rPr>
          <w:rFonts w:ascii="Times New Roman" w:hAnsi="Times New Roman" w:cs="Times New Roman"/>
          <w:sz w:val="24"/>
          <w:szCs w:val="24"/>
        </w:rPr>
        <w:t xml:space="preserve"> „významných“</w:t>
      </w:r>
      <w:r w:rsidR="00D07EFB" w:rsidRPr="008707A6">
        <w:rPr>
          <w:rFonts w:ascii="Times New Roman" w:hAnsi="Times New Roman" w:cs="Times New Roman"/>
          <w:sz w:val="24"/>
          <w:szCs w:val="24"/>
        </w:rPr>
        <w:t>.</w:t>
      </w:r>
    </w:p>
    <w:p w:rsidR="000F6387" w:rsidRPr="008707A6" w:rsidRDefault="000F6387" w:rsidP="009636E3">
      <w:pPr>
        <w:spacing w:after="0" w:line="240" w:lineRule="auto"/>
        <w:rPr>
          <w:rFonts w:ascii="Times New Roman" w:hAnsi="Times New Roman" w:cs="Times New Roman"/>
          <w:sz w:val="24"/>
          <w:szCs w:val="24"/>
        </w:rPr>
      </w:pPr>
    </w:p>
    <w:p w:rsidR="000F6387" w:rsidRPr="008707A6" w:rsidRDefault="000F6387" w:rsidP="00835AF8">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w:t>
      </w:r>
      <w:r w:rsidR="00C3690E" w:rsidRPr="008707A6">
        <w:rPr>
          <w:rFonts w:ascii="Times New Roman" w:hAnsi="Times New Roman" w:cs="Times New Roman"/>
          <w:sz w:val="24"/>
          <w:szCs w:val="24"/>
        </w:rPr>
        <w:t xml:space="preserve"> sa</w:t>
      </w:r>
      <w:r w:rsidRPr="008707A6">
        <w:rPr>
          <w:rFonts w:ascii="Times New Roman" w:hAnsi="Times New Roman" w:cs="Times New Roman"/>
          <w:sz w:val="24"/>
          <w:szCs w:val="24"/>
        </w:rPr>
        <w:t xml:space="preserve"> písm</w:t>
      </w:r>
      <w:r w:rsidR="00C3690E" w:rsidRPr="008707A6">
        <w:rPr>
          <w:rFonts w:ascii="Times New Roman" w:hAnsi="Times New Roman" w:cs="Times New Roman"/>
          <w:sz w:val="24"/>
          <w:szCs w:val="24"/>
        </w:rPr>
        <w:t>eno</w:t>
      </w:r>
      <w:r w:rsidRPr="008707A6">
        <w:rPr>
          <w:rFonts w:ascii="Times New Roman" w:hAnsi="Times New Roman" w:cs="Times New Roman"/>
          <w:sz w:val="24"/>
          <w:szCs w:val="24"/>
        </w:rPr>
        <w:t xml:space="preserve"> a) dopĺňa tretím bodom, ktorý znie:</w:t>
      </w:r>
    </w:p>
    <w:p w:rsidR="000F6387" w:rsidRPr="008707A6" w:rsidRDefault="000F6387" w:rsidP="00835AF8">
      <w:pPr>
        <w:keepNext/>
        <w:spacing w:after="0" w:line="240" w:lineRule="auto"/>
        <w:ind w:left="709" w:hanging="283"/>
        <w:jc w:val="both"/>
        <w:rPr>
          <w:rFonts w:ascii="Times New Roman" w:hAnsi="Times New Roman" w:cs="Times New Roman"/>
          <w:sz w:val="24"/>
          <w:szCs w:val="24"/>
        </w:rPr>
      </w:pPr>
      <w:r w:rsidRPr="008707A6">
        <w:rPr>
          <w:rFonts w:ascii="Times New Roman" w:hAnsi="Times New Roman" w:cs="Times New Roman"/>
          <w:sz w:val="24"/>
          <w:szCs w:val="24"/>
        </w:rPr>
        <w:t>„3. všetkých odporúčaniach týkajúcich sa dodatočných vlastných zdrojov podľa § 29</w:t>
      </w:r>
      <w:r w:rsidR="00ED71DA" w:rsidRPr="008707A6">
        <w:rPr>
          <w:rFonts w:ascii="Times New Roman" w:hAnsi="Times New Roman" w:cs="Times New Roman"/>
          <w:sz w:val="24"/>
          <w:szCs w:val="24"/>
        </w:rPr>
        <w:t>a</w:t>
      </w:r>
      <w:r w:rsidR="001C5A48" w:rsidRPr="008707A6">
        <w:rPr>
          <w:rFonts w:ascii="Times New Roman" w:hAnsi="Times New Roman" w:cs="Times New Roman"/>
          <w:sz w:val="24"/>
          <w:szCs w:val="24"/>
        </w:rPr>
        <w:t xml:space="preserve"> ods.</w:t>
      </w:r>
      <w:r w:rsidR="00F87B90" w:rsidRPr="008707A6">
        <w:rPr>
          <w:rFonts w:ascii="Times New Roman" w:hAnsi="Times New Roman" w:cs="Times New Roman"/>
          <w:sz w:val="24"/>
          <w:szCs w:val="24"/>
        </w:rPr>
        <w:t> </w:t>
      </w:r>
      <w:r w:rsidR="001C5A48" w:rsidRPr="008707A6">
        <w:rPr>
          <w:rFonts w:ascii="Times New Roman" w:hAnsi="Times New Roman" w:cs="Times New Roman"/>
          <w:sz w:val="24"/>
          <w:szCs w:val="24"/>
        </w:rPr>
        <w:t>2</w:t>
      </w:r>
      <w:r w:rsidRPr="008707A6">
        <w:rPr>
          <w:rFonts w:ascii="Times New Roman" w:hAnsi="Times New Roman" w:cs="Times New Roman"/>
          <w:sz w:val="24"/>
          <w:szCs w:val="24"/>
        </w:rPr>
        <w:t>,“.</w:t>
      </w:r>
    </w:p>
    <w:p w:rsidR="000F6387" w:rsidRPr="008707A6" w:rsidRDefault="000F6387" w:rsidP="009636E3">
      <w:pPr>
        <w:pStyle w:val="Odsekzoznamu"/>
        <w:spacing w:after="0" w:line="240" w:lineRule="auto"/>
        <w:ind w:left="426"/>
        <w:jc w:val="both"/>
        <w:rPr>
          <w:rFonts w:ascii="Times New Roman" w:hAnsi="Times New Roman" w:cs="Times New Roman"/>
          <w:sz w:val="24"/>
          <w:szCs w:val="24"/>
        </w:rPr>
      </w:pPr>
    </w:p>
    <w:p w:rsidR="006132E4" w:rsidRPr="008707A6" w:rsidRDefault="006132E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 písm. b) prvom bode sa slová „§ 6 ods. 2 a § 27 ods. 7“ nahrádzajú slovami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w:t>
      </w:r>
    </w:p>
    <w:p w:rsidR="00ED71DA" w:rsidRPr="008707A6" w:rsidRDefault="00ED71DA" w:rsidP="009636E3">
      <w:pPr>
        <w:pStyle w:val="Odsekzoznamu"/>
        <w:spacing w:after="0" w:line="240" w:lineRule="auto"/>
        <w:ind w:left="426"/>
        <w:jc w:val="both"/>
        <w:rPr>
          <w:rFonts w:ascii="Times New Roman" w:hAnsi="Times New Roman" w:cs="Times New Roman"/>
          <w:sz w:val="24"/>
          <w:szCs w:val="24"/>
        </w:rPr>
      </w:pPr>
    </w:p>
    <w:p w:rsidR="001C5A48" w:rsidRPr="008707A6" w:rsidRDefault="001C5A48"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47 ods. 15 </w:t>
      </w:r>
      <w:r w:rsidR="00C3690E" w:rsidRPr="008707A6">
        <w:rPr>
          <w:rFonts w:ascii="Times New Roman" w:hAnsi="Times New Roman" w:cs="Times New Roman"/>
          <w:sz w:val="24"/>
          <w:szCs w:val="24"/>
        </w:rPr>
        <w:t xml:space="preserve">sa písmeno b) </w:t>
      </w:r>
      <w:r w:rsidRPr="008707A6">
        <w:rPr>
          <w:rFonts w:ascii="Times New Roman" w:hAnsi="Times New Roman" w:cs="Times New Roman"/>
          <w:sz w:val="24"/>
          <w:szCs w:val="24"/>
        </w:rPr>
        <w:t>dopĺňa tretím bodom, ktorý znie:</w:t>
      </w:r>
    </w:p>
    <w:p w:rsidR="001C5A48" w:rsidRPr="008707A6" w:rsidRDefault="001C5A48" w:rsidP="009636E3">
      <w:pPr>
        <w:pStyle w:val="Odsekzoznamu"/>
        <w:spacing w:after="0" w:line="240" w:lineRule="auto"/>
        <w:ind w:left="709" w:hanging="283"/>
        <w:jc w:val="both"/>
        <w:rPr>
          <w:rFonts w:ascii="Times New Roman" w:hAnsi="Times New Roman" w:cs="Times New Roman"/>
          <w:sz w:val="24"/>
          <w:szCs w:val="24"/>
        </w:rPr>
      </w:pPr>
      <w:r w:rsidRPr="008707A6">
        <w:rPr>
          <w:rFonts w:ascii="Times New Roman" w:hAnsi="Times New Roman" w:cs="Times New Roman"/>
          <w:sz w:val="24"/>
          <w:szCs w:val="24"/>
        </w:rPr>
        <w:t>„3. na účely písmena a) tretieho bodu rizika skupiny inštitúcií na konsolidovanom základe podľa § 29</w:t>
      </w:r>
      <w:r w:rsidR="001A6558" w:rsidRPr="008707A6">
        <w:rPr>
          <w:rFonts w:ascii="Times New Roman" w:hAnsi="Times New Roman" w:cs="Times New Roman"/>
          <w:sz w:val="24"/>
          <w:szCs w:val="24"/>
        </w:rPr>
        <w:t>a</w:t>
      </w:r>
      <w:r w:rsidRPr="008707A6">
        <w:rPr>
          <w:rFonts w:ascii="Times New Roman" w:hAnsi="Times New Roman" w:cs="Times New Roman"/>
          <w:sz w:val="24"/>
          <w:szCs w:val="24"/>
        </w:rPr>
        <w:t>,“.</w:t>
      </w:r>
      <w:r w:rsidR="001A6558" w:rsidRPr="008707A6">
        <w:rPr>
          <w:rFonts w:ascii="Times New Roman" w:hAnsi="Times New Roman" w:cs="Times New Roman"/>
          <w:sz w:val="24"/>
          <w:szCs w:val="24"/>
        </w:rPr>
        <w:t xml:space="preserve"> </w:t>
      </w:r>
    </w:p>
    <w:p w:rsidR="00ED71DA" w:rsidRPr="008707A6" w:rsidRDefault="00ED71DA" w:rsidP="009636E3">
      <w:pPr>
        <w:pStyle w:val="Odsekzoznamu"/>
        <w:spacing w:after="0" w:line="240" w:lineRule="auto"/>
        <w:ind w:left="426"/>
        <w:jc w:val="both"/>
        <w:rPr>
          <w:rFonts w:ascii="Times New Roman" w:hAnsi="Times New Roman" w:cs="Times New Roman"/>
          <w:sz w:val="24"/>
          <w:szCs w:val="24"/>
        </w:rPr>
      </w:pPr>
    </w:p>
    <w:p w:rsidR="006132E4" w:rsidRPr="008707A6" w:rsidRDefault="006132E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 písmeno c) znie:</w:t>
      </w:r>
    </w:p>
    <w:p w:rsidR="006132E4" w:rsidRPr="008707A6" w:rsidRDefault="006132E4" w:rsidP="009636E3">
      <w:pPr>
        <w:pStyle w:val="Odsekzoznamu"/>
        <w:spacing w:after="0" w:line="240" w:lineRule="auto"/>
        <w:ind w:left="709" w:hanging="283"/>
        <w:jc w:val="both"/>
        <w:rPr>
          <w:rFonts w:ascii="Times New Roman" w:hAnsi="Times New Roman" w:cs="Times New Roman"/>
          <w:sz w:val="24"/>
          <w:szCs w:val="24"/>
        </w:rPr>
      </w:pPr>
      <w:r w:rsidRPr="008707A6">
        <w:rPr>
          <w:rFonts w:ascii="Times New Roman" w:hAnsi="Times New Roman" w:cs="Times New Roman"/>
          <w:sz w:val="24"/>
          <w:szCs w:val="24"/>
        </w:rPr>
        <w:t xml:space="preserve">„c) dosiahne spoločné rozhodnutie </w:t>
      </w:r>
      <w:r w:rsidR="00C3690E" w:rsidRPr="008707A6">
        <w:rPr>
          <w:rFonts w:ascii="Times New Roman" w:hAnsi="Times New Roman" w:cs="Times New Roman"/>
          <w:sz w:val="24"/>
          <w:szCs w:val="24"/>
        </w:rPr>
        <w:t xml:space="preserve">podľa písmena a) </w:t>
      </w:r>
      <w:r w:rsidRPr="008707A6">
        <w:rPr>
          <w:rFonts w:ascii="Times New Roman" w:hAnsi="Times New Roman" w:cs="Times New Roman"/>
          <w:sz w:val="24"/>
          <w:szCs w:val="24"/>
        </w:rPr>
        <w:t>do štyroch mesiacov po predložení správy podľa písmena b),“.</w:t>
      </w:r>
    </w:p>
    <w:p w:rsidR="004E3188" w:rsidRPr="008707A6" w:rsidRDefault="004E3188" w:rsidP="009636E3">
      <w:pPr>
        <w:pStyle w:val="Odsekzoznamu"/>
        <w:spacing w:after="0" w:line="240" w:lineRule="auto"/>
        <w:ind w:left="426"/>
        <w:jc w:val="both"/>
        <w:rPr>
          <w:rFonts w:ascii="Times New Roman" w:hAnsi="Times New Roman" w:cs="Times New Roman"/>
          <w:sz w:val="24"/>
          <w:szCs w:val="24"/>
        </w:rPr>
      </w:pPr>
    </w:p>
    <w:p w:rsidR="00406E56" w:rsidRPr="008707A6" w:rsidRDefault="00406E5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 písm. d) sa slová „ods. 2 a § 27 ods. 7“ nahrádzajú slovami „ods. 2, §</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27</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ods.</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7</w:t>
      </w:r>
      <w:r w:rsidR="00DA1411" w:rsidRPr="008707A6">
        <w:rPr>
          <w:rFonts w:ascii="Times New Roman" w:hAnsi="Times New Roman" w:cs="Times New Roman"/>
          <w:sz w:val="24"/>
          <w:szCs w:val="24"/>
        </w:rPr>
        <w:t xml:space="preserve">, </w:t>
      </w:r>
      <w:r w:rsidRPr="008707A6">
        <w:rPr>
          <w:rFonts w:ascii="Times New Roman" w:hAnsi="Times New Roman" w:cs="Times New Roman"/>
          <w:sz w:val="24"/>
          <w:szCs w:val="24"/>
        </w:rPr>
        <w:t>§ 29a a 29b“.</w:t>
      </w:r>
    </w:p>
    <w:p w:rsidR="00406E56" w:rsidRPr="008707A6" w:rsidRDefault="00406E56" w:rsidP="009636E3">
      <w:pPr>
        <w:pStyle w:val="Odsekzoznamu"/>
        <w:spacing w:after="0" w:line="240" w:lineRule="auto"/>
        <w:ind w:left="426"/>
        <w:jc w:val="both"/>
        <w:rPr>
          <w:rFonts w:ascii="Times New Roman" w:hAnsi="Times New Roman" w:cs="Times New Roman"/>
          <w:sz w:val="24"/>
          <w:szCs w:val="24"/>
        </w:rPr>
      </w:pPr>
    </w:p>
    <w:p w:rsidR="00C5008D" w:rsidRPr="008707A6" w:rsidRDefault="00C5008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47 ods. 15 písm. h)</w:t>
      </w:r>
      <w:r w:rsidR="00E07E13" w:rsidRPr="008707A6">
        <w:rPr>
          <w:rFonts w:ascii="Times New Roman" w:hAnsi="Times New Roman" w:cs="Times New Roman"/>
          <w:sz w:val="24"/>
          <w:szCs w:val="24"/>
        </w:rPr>
        <w:t xml:space="preserve"> a l)</w:t>
      </w:r>
      <w:r w:rsidRPr="008707A6">
        <w:rPr>
          <w:rFonts w:ascii="Times New Roman" w:hAnsi="Times New Roman" w:cs="Times New Roman"/>
          <w:sz w:val="24"/>
          <w:szCs w:val="24"/>
        </w:rPr>
        <w:t xml:space="preserve"> sa slová „ods. 13“ nahrádzajú slovami „ods. 1 písm. </w:t>
      </w:r>
      <w:r w:rsidR="002F2A52" w:rsidRPr="008707A6">
        <w:rPr>
          <w:rFonts w:ascii="Times New Roman" w:hAnsi="Times New Roman" w:cs="Times New Roman"/>
          <w:sz w:val="24"/>
          <w:szCs w:val="24"/>
        </w:rPr>
        <w:t>m</w:t>
      </w:r>
      <w:r w:rsidRPr="008707A6">
        <w:rPr>
          <w:rFonts w:ascii="Times New Roman" w:hAnsi="Times New Roman" w:cs="Times New Roman"/>
          <w:sz w:val="24"/>
          <w:szCs w:val="24"/>
        </w:rPr>
        <w:t>)</w:t>
      </w:r>
      <w:r w:rsidR="009E4A02" w:rsidRPr="008707A6">
        <w:rPr>
          <w:rFonts w:ascii="Times New Roman" w:hAnsi="Times New Roman" w:cs="Times New Roman"/>
          <w:sz w:val="24"/>
          <w:szCs w:val="24"/>
        </w:rPr>
        <w:t xml:space="preserve"> a</w:t>
      </w:r>
      <w:r w:rsidR="00C3690E" w:rsidRPr="008707A6">
        <w:rPr>
          <w:rFonts w:ascii="Times New Roman" w:hAnsi="Times New Roman" w:cs="Times New Roman"/>
          <w:sz w:val="24"/>
          <w:szCs w:val="24"/>
        </w:rPr>
        <w:t> </w:t>
      </w:r>
      <w:r w:rsidR="009E4A02" w:rsidRPr="008707A6">
        <w:rPr>
          <w:rFonts w:ascii="Times New Roman" w:hAnsi="Times New Roman" w:cs="Times New Roman"/>
          <w:sz w:val="24"/>
          <w:szCs w:val="24"/>
        </w:rPr>
        <w:t>§</w:t>
      </w:r>
      <w:r w:rsidR="00C3690E" w:rsidRPr="008707A6">
        <w:rPr>
          <w:rFonts w:ascii="Times New Roman" w:hAnsi="Times New Roman" w:cs="Times New Roman"/>
          <w:sz w:val="24"/>
          <w:szCs w:val="24"/>
        </w:rPr>
        <w:t> </w:t>
      </w:r>
      <w:r w:rsidR="009E4A02" w:rsidRPr="008707A6">
        <w:rPr>
          <w:rFonts w:ascii="Times New Roman" w:hAnsi="Times New Roman" w:cs="Times New Roman"/>
          <w:sz w:val="24"/>
          <w:szCs w:val="24"/>
        </w:rPr>
        <w:t>29</w:t>
      </w:r>
      <w:r w:rsidR="001A6558" w:rsidRPr="008707A6">
        <w:rPr>
          <w:rFonts w:ascii="Times New Roman" w:hAnsi="Times New Roman" w:cs="Times New Roman"/>
          <w:sz w:val="24"/>
          <w:szCs w:val="24"/>
        </w:rPr>
        <w:t>a</w:t>
      </w:r>
      <w:r w:rsidRPr="008707A6">
        <w:rPr>
          <w:rFonts w:ascii="Times New Roman" w:hAnsi="Times New Roman" w:cs="Times New Roman"/>
          <w:sz w:val="24"/>
          <w:szCs w:val="24"/>
        </w:rPr>
        <w:t>“.</w:t>
      </w:r>
    </w:p>
    <w:p w:rsidR="001A6558" w:rsidRPr="008707A6" w:rsidRDefault="001A6558" w:rsidP="009636E3">
      <w:pPr>
        <w:pStyle w:val="Odsekzoznamu"/>
        <w:spacing w:after="0" w:line="240" w:lineRule="auto"/>
        <w:ind w:left="426"/>
        <w:jc w:val="both"/>
        <w:rPr>
          <w:rFonts w:ascii="Times New Roman" w:hAnsi="Times New Roman" w:cs="Times New Roman"/>
          <w:sz w:val="24"/>
          <w:szCs w:val="24"/>
        </w:rPr>
      </w:pPr>
    </w:p>
    <w:p w:rsidR="00C96BDE" w:rsidRPr="008707A6" w:rsidRDefault="00C96BDE"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47 sa dopĺňa odsekmi 17 a 18, ktoré znejú:</w:t>
      </w:r>
    </w:p>
    <w:p w:rsidR="00C96BDE" w:rsidRPr="008707A6" w:rsidRDefault="00C96BDE" w:rsidP="002C15DE">
      <w:pPr>
        <w:pStyle w:val="Normlny0"/>
        <w:ind w:left="426"/>
        <w:jc w:val="both"/>
        <w:rPr>
          <w:sz w:val="24"/>
          <w:szCs w:val="24"/>
        </w:rPr>
      </w:pPr>
      <w:r w:rsidRPr="008707A6">
        <w:rPr>
          <w:sz w:val="24"/>
          <w:szCs w:val="24"/>
        </w:rPr>
        <w:t>„(17) Ak sa vyžaduje konsolidácia podľa osobitného predpisu</w:t>
      </w:r>
      <w:r w:rsidR="00C031A1" w:rsidRPr="008707A6">
        <w:rPr>
          <w:sz w:val="24"/>
          <w:szCs w:val="24"/>
        </w:rPr>
        <w:t>,</w:t>
      </w:r>
      <w:r w:rsidRPr="008707A6">
        <w:rPr>
          <w:sz w:val="24"/>
          <w:szCs w:val="24"/>
          <w:vertAlign w:val="superscript"/>
        </w:rPr>
        <w:t>45aa</w:t>
      </w:r>
      <w:r w:rsidR="00ED5CD5" w:rsidRPr="008707A6">
        <w:rPr>
          <w:sz w:val="24"/>
          <w:szCs w:val="24"/>
          <w:vertAlign w:val="superscript"/>
        </w:rPr>
        <w:t>a</w:t>
      </w:r>
      <w:r w:rsidR="001A48B4" w:rsidRPr="008707A6">
        <w:rPr>
          <w:sz w:val="24"/>
          <w:szCs w:val="24"/>
          <w:vertAlign w:val="superscript"/>
        </w:rPr>
        <w:t>a</w:t>
      </w:r>
      <w:r w:rsidRPr="008707A6">
        <w:rPr>
          <w:sz w:val="24"/>
          <w:szCs w:val="24"/>
        </w:rPr>
        <w:t xml:space="preserve">) Národná banka Slovenska vykonáva dohľad na konsolidovanom základe, ak súčasťou konsolidovaného celku je banka s najvyššou hodnotou celkových aktív v rámci konsolidovaného celku. </w:t>
      </w:r>
      <w:r w:rsidR="004F70DB" w:rsidRPr="008707A6">
        <w:rPr>
          <w:sz w:val="24"/>
          <w:szCs w:val="24"/>
        </w:rPr>
        <w:t>Ak súčasťou konsolidovaného celku nie je banka, Národná banka Slovenska vykonáva dohľad podľa prvej vety, ak súčasťou konsolidovaného celku je obchodník s cennými papiermi s najvyššou hodnotou celkových aktív v rámci konsolidovaného celku.</w:t>
      </w:r>
    </w:p>
    <w:p w:rsidR="00C96BDE" w:rsidRPr="008707A6" w:rsidRDefault="00C96BDE" w:rsidP="002C15DE">
      <w:pPr>
        <w:pStyle w:val="Normlny0"/>
        <w:ind w:left="360"/>
        <w:jc w:val="both"/>
        <w:rPr>
          <w:sz w:val="24"/>
          <w:szCs w:val="24"/>
        </w:rPr>
      </w:pPr>
    </w:p>
    <w:p w:rsidR="00C96BDE" w:rsidRPr="008707A6" w:rsidRDefault="00C96BDE" w:rsidP="002C15DE">
      <w:pPr>
        <w:pStyle w:val="Normlny0"/>
        <w:ind w:left="426"/>
        <w:jc w:val="both"/>
        <w:rPr>
          <w:sz w:val="24"/>
          <w:szCs w:val="24"/>
        </w:rPr>
      </w:pPr>
      <w:r w:rsidRPr="008707A6">
        <w:rPr>
          <w:sz w:val="24"/>
          <w:szCs w:val="24"/>
        </w:rPr>
        <w:t>(18)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w:t>
      </w:r>
      <w:r w:rsidR="00C16E94" w:rsidRPr="008707A6">
        <w:rPr>
          <w:sz w:val="24"/>
          <w:szCs w:val="24"/>
        </w:rPr>
        <w:t xml:space="preserve"> Národná banka Slovenska vykonáva dohľad na konsolidovanom základe</w:t>
      </w:r>
      <w:r w:rsidR="007D4FB1" w:rsidRPr="008707A6">
        <w:rPr>
          <w:sz w:val="24"/>
          <w:szCs w:val="24"/>
        </w:rPr>
        <w:t>, ak vykonáva dohľad na individuálnom základe nad jedným alebo viacerými obchodníkmi s cennými papiermi v rámci skupiny s najväčšou celkovou hodnotou aktív.</w:t>
      </w:r>
      <w:r w:rsidR="00473305" w:rsidRPr="008707A6">
        <w:rPr>
          <w:sz w:val="24"/>
          <w:szCs w:val="24"/>
        </w:rPr>
        <w:t>“.</w:t>
      </w:r>
    </w:p>
    <w:p w:rsidR="00C96BDE" w:rsidRPr="008707A6" w:rsidRDefault="00C96BDE" w:rsidP="002C15DE">
      <w:pPr>
        <w:pStyle w:val="Normlny0"/>
        <w:ind w:left="426"/>
        <w:jc w:val="both"/>
        <w:rPr>
          <w:sz w:val="24"/>
          <w:szCs w:val="24"/>
        </w:rPr>
      </w:pPr>
    </w:p>
    <w:p w:rsidR="00C96BDE" w:rsidRPr="008707A6" w:rsidRDefault="00C96BDE" w:rsidP="002C15DE">
      <w:pPr>
        <w:pStyle w:val="Normlny0"/>
        <w:ind w:left="426"/>
        <w:jc w:val="both"/>
        <w:rPr>
          <w:sz w:val="24"/>
          <w:szCs w:val="24"/>
        </w:rPr>
      </w:pPr>
      <w:r w:rsidRPr="008707A6">
        <w:rPr>
          <w:sz w:val="24"/>
          <w:szCs w:val="24"/>
        </w:rPr>
        <w:t>Poznámka pod čiarou k odkazu 45aa</w:t>
      </w:r>
      <w:r w:rsidR="00ED5CD5" w:rsidRPr="008707A6">
        <w:rPr>
          <w:sz w:val="24"/>
          <w:szCs w:val="24"/>
        </w:rPr>
        <w:t>a</w:t>
      </w:r>
      <w:r w:rsidR="001A48B4" w:rsidRPr="008707A6">
        <w:rPr>
          <w:sz w:val="24"/>
          <w:szCs w:val="24"/>
        </w:rPr>
        <w:t>a</w:t>
      </w:r>
      <w:r w:rsidRPr="008707A6">
        <w:rPr>
          <w:sz w:val="24"/>
          <w:szCs w:val="24"/>
        </w:rPr>
        <w:t xml:space="preserve"> znie:</w:t>
      </w:r>
    </w:p>
    <w:p w:rsidR="00C96BDE" w:rsidRPr="008707A6" w:rsidRDefault="00C96BDE"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45aa</w:t>
      </w:r>
      <w:r w:rsidR="00ED5CD5" w:rsidRPr="008707A6">
        <w:rPr>
          <w:rFonts w:ascii="Times New Roman" w:hAnsi="Times New Roman" w:cs="Times New Roman"/>
          <w:sz w:val="24"/>
          <w:szCs w:val="24"/>
          <w:vertAlign w:val="superscript"/>
        </w:rPr>
        <w:t>a</w:t>
      </w:r>
      <w:r w:rsidR="001A48B4" w:rsidRPr="008707A6">
        <w:rPr>
          <w:rFonts w:ascii="Times New Roman" w:hAnsi="Times New Roman" w:cs="Times New Roman"/>
          <w:sz w:val="24"/>
          <w:szCs w:val="24"/>
          <w:vertAlign w:val="superscript"/>
        </w:rPr>
        <w:t>a</w:t>
      </w:r>
      <w:r w:rsidRPr="008707A6">
        <w:rPr>
          <w:rFonts w:ascii="Times New Roman" w:hAnsi="Times New Roman" w:cs="Times New Roman"/>
          <w:sz w:val="24"/>
          <w:szCs w:val="24"/>
        </w:rPr>
        <w:t>) Čl. 18 ods. 3 alebo 6 nariadenia (EÚ) č. 575/2013</w:t>
      </w:r>
      <w:r w:rsidR="00246255"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r w:rsidR="00473305" w:rsidRPr="008707A6">
        <w:rPr>
          <w:rFonts w:ascii="Times New Roman" w:hAnsi="Times New Roman" w:cs="Times New Roman"/>
          <w:sz w:val="24"/>
          <w:szCs w:val="24"/>
        </w:rPr>
        <w:t>“.</w:t>
      </w:r>
    </w:p>
    <w:p w:rsidR="00C96BDE" w:rsidRPr="008707A6" w:rsidRDefault="00C96BDE" w:rsidP="002C15DE">
      <w:pPr>
        <w:spacing w:after="0" w:line="240" w:lineRule="auto"/>
        <w:jc w:val="both"/>
        <w:rPr>
          <w:rFonts w:ascii="Times New Roman" w:hAnsi="Times New Roman" w:cs="Times New Roman"/>
          <w:sz w:val="24"/>
          <w:szCs w:val="24"/>
        </w:rPr>
      </w:pPr>
    </w:p>
    <w:p w:rsidR="00F65DAD" w:rsidRPr="008707A6" w:rsidRDefault="00793159" w:rsidP="002C15DE">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48 ods. 10 sa slová „únii a</w:t>
      </w:r>
      <w:r w:rsidR="003618F2" w:rsidRPr="008707A6">
        <w:rPr>
          <w:rFonts w:ascii="Times New Roman" w:hAnsi="Times New Roman" w:cs="Times New Roman"/>
          <w:sz w:val="24"/>
          <w:szCs w:val="24"/>
        </w:rPr>
        <w:t> </w:t>
      </w:r>
      <w:r w:rsidRPr="008707A6">
        <w:rPr>
          <w:rFonts w:ascii="Times New Roman" w:hAnsi="Times New Roman" w:cs="Times New Roman"/>
          <w:sz w:val="24"/>
          <w:szCs w:val="24"/>
        </w:rPr>
        <w:t>príslušné</w:t>
      </w:r>
      <w:r w:rsidR="003618F2"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orgány členského štátu, v ktorom sú zriadené významné pobočky </w:t>
      </w:r>
      <w:r w:rsidR="000020EF" w:rsidRPr="008707A6">
        <w:rPr>
          <w:rFonts w:ascii="Times New Roman" w:hAnsi="Times New Roman" w:cs="Times New Roman"/>
          <w:sz w:val="24"/>
          <w:szCs w:val="24"/>
        </w:rPr>
        <w:t>banky</w:t>
      </w:r>
      <w:r w:rsidRPr="008707A6">
        <w:rPr>
          <w:rFonts w:ascii="Times New Roman" w:hAnsi="Times New Roman" w:cs="Times New Roman"/>
          <w:sz w:val="24"/>
          <w:szCs w:val="24"/>
        </w:rPr>
        <w:t>,“ nahrádzajú slovami „únii, príslušné orgány členského štátu, v</w:t>
      </w:r>
      <w:r w:rsidR="000020EF" w:rsidRPr="008707A6">
        <w:rPr>
          <w:rFonts w:ascii="Times New Roman" w:hAnsi="Times New Roman" w:cs="Times New Roman"/>
          <w:sz w:val="24"/>
          <w:szCs w:val="24"/>
        </w:rPr>
        <w:t> </w:t>
      </w:r>
      <w:r w:rsidRPr="008707A6">
        <w:rPr>
          <w:rFonts w:ascii="Times New Roman" w:hAnsi="Times New Roman" w:cs="Times New Roman"/>
          <w:sz w:val="24"/>
          <w:szCs w:val="24"/>
        </w:rPr>
        <w:t xml:space="preserve">ktorom sú zriadené významné pobočky </w:t>
      </w:r>
      <w:r w:rsidR="003618F2" w:rsidRPr="008707A6">
        <w:rPr>
          <w:rFonts w:ascii="Times New Roman" w:hAnsi="Times New Roman" w:cs="Times New Roman"/>
          <w:sz w:val="24"/>
          <w:szCs w:val="24"/>
        </w:rPr>
        <w:t>úverovej inštitúcie</w:t>
      </w:r>
      <w:r w:rsidRPr="008707A6">
        <w:rPr>
          <w:rFonts w:ascii="Times New Roman" w:hAnsi="Times New Roman" w:cs="Times New Roman"/>
          <w:sz w:val="24"/>
          <w:szCs w:val="24"/>
        </w:rPr>
        <w:t xml:space="preserve">, príslušné orgány členského štátu, v ktorom má sídlo finančná holdingová spoločnosť, ktorej </w:t>
      </w:r>
      <w:r w:rsidR="000020EF" w:rsidRPr="008707A6">
        <w:rPr>
          <w:rFonts w:ascii="Times New Roman" w:hAnsi="Times New Roman" w:cs="Times New Roman"/>
          <w:sz w:val="24"/>
          <w:szCs w:val="24"/>
        </w:rPr>
        <w:t xml:space="preserve">sa udelil </w:t>
      </w:r>
      <w:r w:rsidRPr="008707A6">
        <w:rPr>
          <w:rFonts w:ascii="Times New Roman" w:hAnsi="Times New Roman" w:cs="Times New Roman"/>
          <w:sz w:val="24"/>
          <w:szCs w:val="24"/>
        </w:rPr>
        <w:t>súhlas podľa §</w:t>
      </w:r>
      <w:r w:rsidR="000020EF" w:rsidRPr="008707A6">
        <w:rPr>
          <w:rFonts w:ascii="Times New Roman" w:hAnsi="Times New Roman" w:cs="Times New Roman"/>
          <w:sz w:val="24"/>
          <w:szCs w:val="24"/>
        </w:rPr>
        <w:t> </w:t>
      </w:r>
      <w:r w:rsidRPr="008707A6">
        <w:rPr>
          <w:rFonts w:ascii="Times New Roman" w:hAnsi="Times New Roman" w:cs="Times New Roman"/>
          <w:sz w:val="24"/>
          <w:szCs w:val="24"/>
        </w:rPr>
        <w:t xml:space="preserve">20a alebo zmiešaná finančná holdingová spoločnosť, ktorej </w:t>
      </w:r>
      <w:r w:rsidR="000020EF" w:rsidRPr="008707A6">
        <w:rPr>
          <w:rFonts w:ascii="Times New Roman" w:hAnsi="Times New Roman" w:cs="Times New Roman"/>
          <w:sz w:val="24"/>
          <w:szCs w:val="24"/>
        </w:rPr>
        <w:t xml:space="preserve">sa udelil </w:t>
      </w:r>
      <w:r w:rsidRPr="008707A6">
        <w:rPr>
          <w:rFonts w:ascii="Times New Roman" w:hAnsi="Times New Roman" w:cs="Times New Roman"/>
          <w:sz w:val="24"/>
          <w:szCs w:val="24"/>
        </w:rPr>
        <w:t>súhlas podľa §</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20a,“.</w:t>
      </w:r>
    </w:p>
    <w:p w:rsidR="006371F0" w:rsidRPr="008707A6" w:rsidRDefault="006371F0" w:rsidP="002C15DE">
      <w:pPr>
        <w:pStyle w:val="Odsekzoznamu"/>
        <w:spacing w:after="0" w:line="240" w:lineRule="auto"/>
        <w:ind w:left="426"/>
        <w:jc w:val="both"/>
        <w:rPr>
          <w:rFonts w:ascii="Times New Roman" w:hAnsi="Times New Roman" w:cs="Times New Roman"/>
          <w:sz w:val="24"/>
          <w:szCs w:val="24"/>
        </w:rPr>
      </w:pPr>
    </w:p>
    <w:p w:rsidR="003D03A9" w:rsidRPr="008707A6" w:rsidRDefault="003D03A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48 sa dopĺňa odsekmi 1</w:t>
      </w:r>
      <w:r w:rsidR="00473305" w:rsidRPr="008707A6">
        <w:rPr>
          <w:rFonts w:ascii="Times New Roman" w:hAnsi="Times New Roman" w:cs="Times New Roman"/>
          <w:sz w:val="24"/>
          <w:szCs w:val="24"/>
        </w:rPr>
        <w:t>2</w:t>
      </w:r>
      <w:r w:rsidRPr="008707A6">
        <w:rPr>
          <w:rFonts w:ascii="Times New Roman" w:hAnsi="Times New Roman" w:cs="Times New Roman"/>
          <w:sz w:val="24"/>
          <w:szCs w:val="24"/>
        </w:rPr>
        <w:t xml:space="preserve"> a</w:t>
      </w:r>
      <w:r w:rsidR="00D30069" w:rsidRPr="008707A6">
        <w:rPr>
          <w:rFonts w:ascii="Times New Roman" w:hAnsi="Times New Roman" w:cs="Times New Roman"/>
          <w:sz w:val="24"/>
          <w:szCs w:val="24"/>
        </w:rPr>
        <w:t xml:space="preserve">ž </w:t>
      </w:r>
      <w:r w:rsidRPr="008707A6">
        <w:rPr>
          <w:rFonts w:ascii="Times New Roman" w:hAnsi="Times New Roman" w:cs="Times New Roman"/>
          <w:sz w:val="24"/>
          <w:szCs w:val="24"/>
        </w:rPr>
        <w:t>1</w:t>
      </w:r>
      <w:r w:rsidR="00473305" w:rsidRPr="008707A6">
        <w:rPr>
          <w:rFonts w:ascii="Times New Roman" w:hAnsi="Times New Roman" w:cs="Times New Roman"/>
          <w:sz w:val="24"/>
          <w:szCs w:val="24"/>
        </w:rPr>
        <w:t>5</w:t>
      </w:r>
      <w:r w:rsidRPr="008707A6">
        <w:rPr>
          <w:rFonts w:ascii="Times New Roman" w:hAnsi="Times New Roman" w:cs="Times New Roman"/>
          <w:sz w:val="24"/>
          <w:szCs w:val="24"/>
        </w:rPr>
        <w:t>, ktoré znejú:</w:t>
      </w:r>
    </w:p>
    <w:p w:rsidR="003D03A9" w:rsidRPr="008707A6" w:rsidRDefault="003D03A9"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473305" w:rsidRPr="008707A6">
        <w:rPr>
          <w:rFonts w:ascii="Times New Roman" w:hAnsi="Times New Roman" w:cs="Times New Roman"/>
          <w:sz w:val="24"/>
          <w:szCs w:val="24"/>
        </w:rPr>
        <w:t>2</w:t>
      </w:r>
      <w:r w:rsidRPr="008707A6">
        <w:rPr>
          <w:rFonts w:ascii="Times New Roman" w:hAnsi="Times New Roman" w:cs="Times New Roman"/>
          <w:sz w:val="24"/>
          <w:szCs w:val="24"/>
        </w:rPr>
        <w:t>) Ak je Národná banka Slovenska orgánom dohľadu zodpovedným za výkon dohľadu na konsolidovanom základe nad finančnou holdingovou spoločnosťou alebo zmiešanou finančnou holdingovou spoločnosťou</w:t>
      </w:r>
      <w:r w:rsidR="00C31A92" w:rsidRPr="008707A6">
        <w:rPr>
          <w:rFonts w:ascii="Times New Roman" w:hAnsi="Times New Roman" w:cs="Times New Roman"/>
          <w:sz w:val="24"/>
          <w:szCs w:val="24"/>
        </w:rPr>
        <w:t>, ktorej bol udelený súhlas</w:t>
      </w:r>
      <w:r w:rsidRPr="008707A6">
        <w:rPr>
          <w:rFonts w:ascii="Times New Roman" w:hAnsi="Times New Roman" w:cs="Times New Roman"/>
          <w:sz w:val="24"/>
          <w:szCs w:val="24"/>
        </w:rPr>
        <w:t xml:space="preserve"> podľa § 20a</w:t>
      </w:r>
      <w:r w:rsidR="00C31A92" w:rsidRPr="008707A6">
        <w:rPr>
          <w:rFonts w:ascii="Times New Roman" w:hAnsi="Times New Roman" w:cs="Times New Roman"/>
          <w:sz w:val="24"/>
          <w:szCs w:val="24"/>
        </w:rPr>
        <w:t xml:space="preserve"> a </w:t>
      </w:r>
      <w:r w:rsidRPr="008707A6">
        <w:rPr>
          <w:rFonts w:ascii="Times New Roman" w:hAnsi="Times New Roman" w:cs="Times New Roman"/>
          <w:sz w:val="24"/>
          <w:szCs w:val="24"/>
        </w:rPr>
        <w:t>ktorá</w:t>
      </w:r>
      <w:r w:rsidR="00C31A92" w:rsidRPr="008707A6">
        <w:rPr>
          <w:rFonts w:ascii="Times New Roman" w:hAnsi="Times New Roman" w:cs="Times New Roman"/>
          <w:sz w:val="24"/>
          <w:szCs w:val="24"/>
        </w:rPr>
        <w:t xml:space="preserve"> </w:t>
      </w:r>
      <w:r w:rsidRPr="008707A6">
        <w:rPr>
          <w:rFonts w:ascii="Times New Roman" w:hAnsi="Times New Roman" w:cs="Times New Roman"/>
          <w:sz w:val="24"/>
          <w:szCs w:val="24"/>
        </w:rPr>
        <w:t>má sídlo v inom členskom štáte, Národná banka Slovenska je povinná uzavrieť dohodu podľa odseku 3 s príslušným orgánom dohľadu v členskom štáte, v ktorom má táto finančná holdingová spoločnosť alebo zmiešaná finančná holdingová spoločnosť sídlo.</w:t>
      </w:r>
    </w:p>
    <w:p w:rsidR="003D03A9" w:rsidRPr="008707A6" w:rsidRDefault="003D03A9" w:rsidP="009636E3">
      <w:pPr>
        <w:pStyle w:val="Odsekzoznamu"/>
        <w:spacing w:after="0" w:line="240" w:lineRule="auto"/>
        <w:ind w:left="426"/>
        <w:jc w:val="both"/>
        <w:rPr>
          <w:rFonts w:ascii="Times New Roman" w:hAnsi="Times New Roman" w:cs="Times New Roman"/>
          <w:sz w:val="24"/>
          <w:szCs w:val="24"/>
        </w:rPr>
      </w:pPr>
    </w:p>
    <w:p w:rsidR="003D03A9" w:rsidRPr="008707A6" w:rsidRDefault="003D03A9"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473305" w:rsidRPr="008707A6">
        <w:rPr>
          <w:rFonts w:ascii="Times New Roman" w:hAnsi="Times New Roman" w:cs="Times New Roman"/>
          <w:sz w:val="24"/>
          <w:szCs w:val="24"/>
        </w:rPr>
        <w:t>3</w:t>
      </w:r>
      <w:r w:rsidRPr="008707A6">
        <w:rPr>
          <w:rFonts w:ascii="Times New Roman" w:hAnsi="Times New Roman" w:cs="Times New Roman"/>
          <w:sz w:val="24"/>
          <w:szCs w:val="24"/>
        </w:rPr>
        <w:t xml:space="preserve">) Národná banka Slovenska </w:t>
      </w:r>
      <w:r w:rsidR="00737C65" w:rsidRPr="008707A6">
        <w:rPr>
          <w:rFonts w:ascii="Times New Roman" w:hAnsi="Times New Roman" w:cs="Times New Roman"/>
          <w:sz w:val="24"/>
          <w:szCs w:val="24"/>
        </w:rPr>
        <w:t xml:space="preserve">je povinná uzavrieť </w:t>
      </w:r>
      <w:r w:rsidRPr="008707A6">
        <w:rPr>
          <w:rFonts w:ascii="Times New Roman" w:hAnsi="Times New Roman" w:cs="Times New Roman"/>
          <w:sz w:val="24"/>
          <w:szCs w:val="24"/>
        </w:rPr>
        <w:t>dohodu podľa odseku 3 s príslušným orgánom dohľadu zodpovedným za výkon dohľadu na konsolidovanom základe nad finančnou holdingovou spoločnosťou alebo zmiešanou finančnou holdingovou spoločnosťou, ktorá má sídlo v Slovenskej republike.</w:t>
      </w:r>
    </w:p>
    <w:p w:rsidR="003D03A9" w:rsidRPr="008707A6" w:rsidRDefault="003D03A9" w:rsidP="009636E3">
      <w:pPr>
        <w:pStyle w:val="Odsekzoznamu"/>
        <w:spacing w:after="0" w:line="240" w:lineRule="auto"/>
        <w:ind w:left="426"/>
        <w:jc w:val="both"/>
        <w:rPr>
          <w:rFonts w:ascii="Times New Roman" w:hAnsi="Times New Roman" w:cs="Times New Roman"/>
          <w:sz w:val="24"/>
          <w:szCs w:val="24"/>
        </w:rPr>
      </w:pPr>
    </w:p>
    <w:p w:rsidR="00D30069" w:rsidRPr="008707A6" w:rsidRDefault="00D30069"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w:t>
      </w:r>
      <w:r w:rsidR="00473305" w:rsidRPr="008707A6">
        <w:rPr>
          <w:rFonts w:ascii="Times New Roman" w:hAnsi="Times New Roman" w:cs="Times New Roman"/>
          <w:sz w:val="24"/>
          <w:szCs w:val="24"/>
        </w:rPr>
        <w:t>4</w:t>
      </w:r>
      <w:r w:rsidRPr="008707A6">
        <w:rPr>
          <w:rFonts w:ascii="Times New Roman" w:hAnsi="Times New Roman" w:cs="Times New Roman"/>
          <w:sz w:val="24"/>
          <w:szCs w:val="24"/>
        </w:rPr>
        <w:t>) Ak Národná banka Slovenska vykonáva dohľad na konsolidovanom základe</w:t>
      </w:r>
      <w:r w:rsidR="00334BC0" w:rsidRPr="008707A6">
        <w:rPr>
          <w:rFonts w:ascii="Times New Roman" w:hAnsi="Times New Roman" w:cs="Times New Roman"/>
          <w:sz w:val="24"/>
          <w:szCs w:val="24"/>
        </w:rPr>
        <w:t>,</w:t>
      </w:r>
      <w:r w:rsidRPr="008707A6">
        <w:rPr>
          <w:rFonts w:ascii="Times New Roman" w:hAnsi="Times New Roman" w:cs="Times New Roman"/>
          <w:sz w:val="24"/>
          <w:szCs w:val="24"/>
        </w:rPr>
        <w:t xml:space="preserve"> na plnenie úloh podľa odsekov 1 až 3 a § 47 ods. 9 </w:t>
      </w:r>
      <w:r w:rsidR="005A0363" w:rsidRPr="008707A6">
        <w:rPr>
          <w:rFonts w:ascii="Times New Roman" w:hAnsi="Times New Roman" w:cs="Times New Roman"/>
          <w:sz w:val="24"/>
          <w:szCs w:val="24"/>
        </w:rPr>
        <w:t xml:space="preserve">zriadi a zabezpečuje fungovanie kolégia podľa odseku 9 </w:t>
      </w:r>
      <w:r w:rsidRPr="008707A6">
        <w:rPr>
          <w:rFonts w:ascii="Times New Roman" w:hAnsi="Times New Roman" w:cs="Times New Roman"/>
          <w:sz w:val="24"/>
          <w:szCs w:val="24"/>
        </w:rPr>
        <w:t>aj vtedy, keď všetky cezhraničné dcérske spoločnosti materskej banky v Európskej únii</w:t>
      </w:r>
      <w:r w:rsidR="00C20B9C"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materskej finančnej holdingovej spoločnosti v Európskej únii alebo zmiešanej finančnej holdingovej spoločnosti v Európskej únii majú sídlo v inom ako členskom štáte, pričom </w:t>
      </w:r>
      <w:r w:rsidR="003921AC" w:rsidRPr="008707A6">
        <w:rPr>
          <w:rFonts w:ascii="Times New Roman" w:hAnsi="Times New Roman" w:cs="Times New Roman"/>
          <w:sz w:val="24"/>
          <w:szCs w:val="24"/>
        </w:rPr>
        <w:t xml:space="preserve">príslušné orgány dohľadu z iného ako členského štátu </w:t>
      </w:r>
      <w:r w:rsidR="006602E6" w:rsidRPr="008707A6">
        <w:rPr>
          <w:rFonts w:ascii="Times New Roman" w:hAnsi="Times New Roman" w:cs="Times New Roman"/>
          <w:sz w:val="24"/>
          <w:szCs w:val="24"/>
        </w:rPr>
        <w:t xml:space="preserve">musia spĺňať povinnosť zachovávania </w:t>
      </w:r>
      <w:r w:rsidR="003921AC" w:rsidRPr="008707A6">
        <w:rPr>
          <w:rFonts w:ascii="Times New Roman" w:hAnsi="Times New Roman" w:cs="Times New Roman"/>
          <w:sz w:val="24"/>
          <w:szCs w:val="24"/>
        </w:rPr>
        <w:t>mlčanlivos</w:t>
      </w:r>
      <w:r w:rsidR="006602E6" w:rsidRPr="008707A6">
        <w:rPr>
          <w:rFonts w:ascii="Times New Roman" w:hAnsi="Times New Roman" w:cs="Times New Roman"/>
          <w:sz w:val="24"/>
          <w:szCs w:val="24"/>
        </w:rPr>
        <w:t>ti, ktorá je</w:t>
      </w:r>
      <w:r w:rsidR="003921AC" w:rsidRPr="008707A6">
        <w:rPr>
          <w:rFonts w:ascii="Times New Roman" w:hAnsi="Times New Roman" w:cs="Times New Roman"/>
          <w:sz w:val="24"/>
          <w:szCs w:val="24"/>
        </w:rPr>
        <w:t xml:space="preserve"> porovnateľn</w:t>
      </w:r>
      <w:r w:rsidR="006602E6" w:rsidRPr="008707A6">
        <w:rPr>
          <w:rFonts w:ascii="Times New Roman" w:hAnsi="Times New Roman" w:cs="Times New Roman"/>
          <w:sz w:val="24"/>
          <w:szCs w:val="24"/>
        </w:rPr>
        <w:t>á</w:t>
      </w:r>
      <w:r w:rsidR="003921AC" w:rsidRPr="008707A6">
        <w:rPr>
          <w:rFonts w:ascii="Times New Roman" w:hAnsi="Times New Roman" w:cs="Times New Roman"/>
          <w:sz w:val="24"/>
          <w:szCs w:val="24"/>
        </w:rPr>
        <w:t xml:space="preserve"> s</w:t>
      </w:r>
      <w:r w:rsidR="006602E6" w:rsidRPr="008707A6">
        <w:rPr>
          <w:rFonts w:ascii="Times New Roman" w:hAnsi="Times New Roman" w:cs="Times New Roman"/>
          <w:sz w:val="24"/>
          <w:szCs w:val="24"/>
        </w:rPr>
        <w:t xml:space="preserve"> povinnosťou zachovávania mlčanlivosti </w:t>
      </w:r>
      <w:r w:rsidR="003921AC" w:rsidRPr="008707A6">
        <w:rPr>
          <w:rFonts w:ascii="Times New Roman" w:hAnsi="Times New Roman" w:cs="Times New Roman"/>
          <w:sz w:val="24"/>
          <w:szCs w:val="24"/>
        </w:rPr>
        <w:t xml:space="preserve">podľa tohto zákona alebo osobitného </w:t>
      </w:r>
      <w:r w:rsidR="001B3BDF" w:rsidRPr="008707A6">
        <w:rPr>
          <w:rFonts w:ascii="Times New Roman" w:hAnsi="Times New Roman" w:cs="Times New Roman"/>
          <w:sz w:val="24"/>
          <w:szCs w:val="24"/>
        </w:rPr>
        <w:t>predpisu</w:t>
      </w:r>
      <w:r w:rsidR="003921AC" w:rsidRPr="008707A6">
        <w:rPr>
          <w:rFonts w:ascii="Times New Roman" w:hAnsi="Times New Roman" w:cs="Times New Roman"/>
          <w:sz w:val="24"/>
          <w:szCs w:val="24"/>
        </w:rPr>
        <w:t>.</w:t>
      </w:r>
      <w:r w:rsidR="00F70E41" w:rsidRPr="008707A6">
        <w:rPr>
          <w:rFonts w:ascii="Times New Roman" w:hAnsi="Times New Roman" w:cs="Times New Roman"/>
          <w:sz w:val="24"/>
          <w:szCs w:val="24"/>
          <w:vertAlign w:val="superscript"/>
        </w:rPr>
        <w:t>49</w:t>
      </w:r>
      <w:r w:rsidR="00F70E41" w:rsidRPr="008707A6">
        <w:rPr>
          <w:rFonts w:ascii="Times New Roman" w:hAnsi="Times New Roman" w:cs="Times New Roman"/>
          <w:sz w:val="24"/>
          <w:szCs w:val="24"/>
        </w:rPr>
        <w:t>)</w:t>
      </w:r>
    </w:p>
    <w:p w:rsidR="00F70E41" w:rsidRPr="008707A6" w:rsidRDefault="00F70E41" w:rsidP="009636E3">
      <w:pPr>
        <w:pStyle w:val="Odsekzoznamu"/>
        <w:spacing w:after="0" w:line="240" w:lineRule="auto"/>
        <w:ind w:left="426"/>
        <w:jc w:val="both"/>
        <w:rPr>
          <w:rFonts w:ascii="Times New Roman" w:hAnsi="Times New Roman" w:cs="Times New Roman"/>
          <w:sz w:val="24"/>
          <w:szCs w:val="24"/>
        </w:rPr>
      </w:pPr>
    </w:p>
    <w:p w:rsidR="006371F0" w:rsidRPr="008707A6" w:rsidRDefault="00F92654" w:rsidP="00F92654">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(15) Národná banka Slovenska a finančná spravodajská jednotka v rozsahu potrebnom na plnenie úloh podľa tohto zákona a osobitných predpisov</w:t>
      </w:r>
      <w:r w:rsidRPr="008707A6">
        <w:rPr>
          <w:rFonts w:ascii="Times New Roman" w:hAnsi="Times New Roman" w:cs="Times New Roman"/>
          <w:sz w:val="24"/>
          <w:szCs w:val="24"/>
          <w:vertAlign w:val="superscript"/>
        </w:rPr>
        <w:t>45aca</w:t>
      </w:r>
      <w:r w:rsidRPr="008707A6">
        <w:rPr>
          <w:rFonts w:ascii="Times New Roman" w:hAnsi="Times New Roman" w:cs="Times New Roman"/>
          <w:sz w:val="24"/>
          <w:szCs w:val="24"/>
        </w:rPr>
        <w:t>) spolupracujú a poskytujú si informácie; to neplatí, ak by mohlo dôjsť k zmareniu alebo ohrozeniu spracovania neobvyklej obchodnej operácie podľa osobitného predpisu,</w:t>
      </w:r>
      <w:r w:rsidRPr="008707A6">
        <w:rPr>
          <w:rFonts w:ascii="Times New Roman" w:hAnsi="Times New Roman" w:cs="Times New Roman"/>
          <w:sz w:val="24"/>
          <w:szCs w:val="24"/>
          <w:vertAlign w:val="superscript"/>
        </w:rPr>
        <w:t>21a</w:t>
      </w:r>
      <w:r w:rsidRPr="008707A6">
        <w:rPr>
          <w:rFonts w:ascii="Times New Roman" w:hAnsi="Times New Roman" w:cs="Times New Roman"/>
          <w:sz w:val="24"/>
          <w:szCs w:val="24"/>
        </w:rPr>
        <w:t>) výkonu dohľadu alebo kontroly podľa osobitných predpisov,</w:t>
      </w:r>
      <w:r w:rsidRPr="008707A6">
        <w:rPr>
          <w:rFonts w:ascii="Times New Roman" w:hAnsi="Times New Roman" w:cs="Times New Roman"/>
          <w:sz w:val="24"/>
          <w:szCs w:val="24"/>
          <w:vertAlign w:val="superscript"/>
        </w:rPr>
        <w:t>45acb</w:t>
      </w:r>
      <w:r w:rsidRPr="008707A6">
        <w:rPr>
          <w:rFonts w:ascii="Times New Roman" w:hAnsi="Times New Roman" w:cs="Times New Roman"/>
          <w:sz w:val="24"/>
          <w:szCs w:val="24"/>
        </w:rPr>
        <w:t>) prebiehajúceho trestného konania alebo iného konania podľa osobitného predpisu.</w:t>
      </w:r>
      <w:r w:rsidRPr="008707A6">
        <w:rPr>
          <w:rFonts w:ascii="Times New Roman" w:hAnsi="Times New Roman" w:cs="Times New Roman"/>
          <w:sz w:val="24"/>
          <w:szCs w:val="24"/>
          <w:vertAlign w:val="superscript"/>
        </w:rPr>
        <w:t>45acc</w:t>
      </w:r>
      <w:r w:rsidRPr="008707A6">
        <w:rPr>
          <w:rFonts w:ascii="Times New Roman" w:hAnsi="Times New Roman" w:cs="Times New Roman"/>
          <w:sz w:val="24"/>
          <w:szCs w:val="24"/>
        </w:rPr>
        <w:t>)“.</w:t>
      </w:r>
    </w:p>
    <w:p w:rsidR="006371F0" w:rsidRPr="008707A6" w:rsidRDefault="006371F0" w:rsidP="00F92654">
      <w:pPr>
        <w:pStyle w:val="Odsekzoznamu"/>
        <w:spacing w:after="0" w:line="240" w:lineRule="auto"/>
        <w:ind w:left="426"/>
        <w:jc w:val="both"/>
        <w:rPr>
          <w:rFonts w:ascii="Times New Roman" w:hAnsi="Times New Roman" w:cs="Times New Roman"/>
          <w:sz w:val="24"/>
          <w:szCs w:val="24"/>
        </w:rPr>
      </w:pPr>
    </w:p>
    <w:p w:rsidR="00F92654" w:rsidRPr="008707A6" w:rsidRDefault="00F92654" w:rsidP="00F92654">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Poznámky pod čiarou k odkazom 45aca a</w:t>
      </w:r>
      <w:r w:rsidR="00907EEB" w:rsidRPr="008707A6">
        <w:rPr>
          <w:rFonts w:ascii="Times New Roman" w:hAnsi="Times New Roman" w:cs="Times New Roman"/>
          <w:sz w:val="24"/>
          <w:szCs w:val="24"/>
        </w:rPr>
        <w:t>ž</w:t>
      </w:r>
      <w:r w:rsidRPr="008707A6">
        <w:rPr>
          <w:rFonts w:ascii="Times New Roman" w:hAnsi="Times New Roman" w:cs="Times New Roman"/>
          <w:sz w:val="24"/>
          <w:szCs w:val="24"/>
        </w:rPr>
        <w:t xml:space="preserve"> 45acc znejú:</w:t>
      </w:r>
    </w:p>
    <w:p w:rsidR="00F92654" w:rsidRPr="008707A6" w:rsidRDefault="00F92654" w:rsidP="00F92654">
      <w:pPr>
        <w:spacing w:after="0" w:line="240" w:lineRule="auto"/>
        <w:ind w:left="1134" w:hanging="708"/>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45aca</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Zákon č. 297/2008 Z. z. v znení neskorších predpisov.</w:t>
      </w:r>
    </w:p>
    <w:p w:rsidR="00F92654" w:rsidRPr="008707A6" w:rsidRDefault="00F92654" w:rsidP="00F92654">
      <w:pPr>
        <w:spacing w:after="0" w:line="240" w:lineRule="auto"/>
        <w:ind w:left="1134"/>
        <w:jc w:val="both"/>
        <w:rPr>
          <w:rFonts w:ascii="Times New Roman" w:hAnsi="Times New Roman" w:cs="Times New Roman"/>
          <w:sz w:val="24"/>
          <w:szCs w:val="24"/>
        </w:rPr>
      </w:pPr>
      <w:r w:rsidRPr="008707A6">
        <w:rPr>
          <w:rFonts w:ascii="Times New Roman" w:hAnsi="Times New Roman" w:cs="Times New Roman"/>
          <w:sz w:val="24"/>
          <w:szCs w:val="24"/>
        </w:rPr>
        <w:t>Nariadenie (EÚ) č. 575/2013 v platnom znení.</w:t>
      </w:r>
    </w:p>
    <w:p w:rsidR="00F92654" w:rsidRPr="008707A6" w:rsidRDefault="00F92654" w:rsidP="00F92654">
      <w:pPr>
        <w:spacing w:after="0" w:line="240" w:lineRule="auto"/>
        <w:ind w:left="1134" w:hanging="708"/>
        <w:jc w:val="both"/>
        <w:rPr>
          <w:rFonts w:ascii="Times New Roman" w:hAnsi="Times New Roman" w:cs="Times New Roman"/>
          <w:sz w:val="24"/>
          <w:szCs w:val="24"/>
        </w:rPr>
      </w:pPr>
      <w:r w:rsidRPr="008707A6">
        <w:rPr>
          <w:rFonts w:ascii="Times New Roman" w:hAnsi="Times New Roman" w:cs="Times New Roman"/>
          <w:sz w:val="24"/>
          <w:szCs w:val="24"/>
          <w:vertAlign w:val="superscript"/>
        </w:rPr>
        <w:t>45acb</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 6 až 11 zákona č. 747/2004 Z. z. v znení neskorších predpisov.</w:t>
      </w:r>
    </w:p>
    <w:p w:rsidR="00F92654" w:rsidRPr="008707A6" w:rsidRDefault="00F92654" w:rsidP="00F92654">
      <w:pPr>
        <w:spacing w:after="0" w:line="240" w:lineRule="auto"/>
        <w:ind w:left="1134"/>
        <w:jc w:val="both"/>
        <w:rPr>
          <w:rFonts w:ascii="Times New Roman" w:hAnsi="Times New Roman" w:cs="Times New Roman"/>
          <w:sz w:val="24"/>
          <w:szCs w:val="24"/>
        </w:rPr>
      </w:pPr>
      <w:r w:rsidRPr="008707A6">
        <w:rPr>
          <w:rFonts w:ascii="Times New Roman" w:hAnsi="Times New Roman" w:cs="Times New Roman"/>
          <w:sz w:val="24"/>
          <w:szCs w:val="24"/>
        </w:rPr>
        <w:t>Zákon č. 297/2008 Z. z. v znení neskorších predpisov.</w:t>
      </w:r>
    </w:p>
    <w:p w:rsidR="006371F0" w:rsidRPr="008707A6" w:rsidRDefault="00F92654" w:rsidP="00F92654">
      <w:pPr>
        <w:pStyle w:val="Odsekzoznamu"/>
        <w:spacing w:after="0" w:line="240" w:lineRule="auto"/>
        <w:ind w:left="1134" w:hanging="708"/>
        <w:jc w:val="both"/>
        <w:rPr>
          <w:rFonts w:ascii="Times New Roman" w:hAnsi="Times New Roman" w:cs="Times New Roman"/>
          <w:sz w:val="24"/>
          <w:szCs w:val="24"/>
        </w:rPr>
      </w:pPr>
      <w:r w:rsidRPr="008707A6">
        <w:rPr>
          <w:rFonts w:ascii="Times New Roman" w:hAnsi="Times New Roman" w:cs="Times New Roman"/>
          <w:sz w:val="24"/>
          <w:szCs w:val="24"/>
          <w:vertAlign w:val="superscript"/>
        </w:rPr>
        <w:t>45acc</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 12 až 34a zákona č. 747/2004 Z. z. v znení neskorších predpisov</w:t>
      </w:r>
      <w:r w:rsidR="00CF597F" w:rsidRPr="008707A6">
        <w:rPr>
          <w:rFonts w:ascii="Times New Roman" w:hAnsi="Times New Roman" w:cs="Times New Roman"/>
          <w:sz w:val="24"/>
          <w:szCs w:val="24"/>
        </w:rPr>
        <w:t>.</w:t>
      </w:r>
      <w:r w:rsidRPr="008707A6">
        <w:rPr>
          <w:rFonts w:ascii="Times New Roman" w:hAnsi="Times New Roman" w:cs="Times New Roman"/>
          <w:sz w:val="24"/>
          <w:szCs w:val="24"/>
        </w:rPr>
        <w:t>“.</w:t>
      </w:r>
    </w:p>
    <w:p w:rsidR="006371F0" w:rsidRPr="008707A6" w:rsidRDefault="006371F0" w:rsidP="00F92654">
      <w:pPr>
        <w:pStyle w:val="Odsekzoznamu"/>
        <w:spacing w:after="0" w:line="240" w:lineRule="auto"/>
        <w:ind w:left="426"/>
        <w:jc w:val="both"/>
        <w:rPr>
          <w:rFonts w:ascii="Times New Roman" w:hAnsi="Times New Roman" w:cs="Times New Roman"/>
          <w:sz w:val="24"/>
          <w:szCs w:val="24"/>
        </w:rPr>
      </w:pPr>
    </w:p>
    <w:p w:rsidR="002E586C" w:rsidRPr="008707A6" w:rsidRDefault="002E586C"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49b písm. </w:t>
      </w:r>
      <w:r w:rsidR="00473305" w:rsidRPr="008707A6">
        <w:rPr>
          <w:rFonts w:ascii="Times New Roman" w:hAnsi="Times New Roman" w:cs="Times New Roman"/>
          <w:sz w:val="24"/>
          <w:szCs w:val="24"/>
        </w:rPr>
        <w:t>c</w:t>
      </w:r>
      <w:r w:rsidRPr="008707A6">
        <w:rPr>
          <w:rFonts w:ascii="Times New Roman" w:hAnsi="Times New Roman" w:cs="Times New Roman"/>
          <w:sz w:val="24"/>
          <w:szCs w:val="24"/>
        </w:rPr>
        <w:t xml:space="preserve">) sa za slovo „skupinou“ vkladajú slová „na účely </w:t>
      </w:r>
      <w:r w:rsidR="00227188" w:rsidRPr="008707A6">
        <w:rPr>
          <w:rFonts w:ascii="Times New Roman" w:hAnsi="Times New Roman" w:cs="Times New Roman"/>
          <w:sz w:val="24"/>
          <w:szCs w:val="24"/>
        </w:rPr>
        <w:t>tejto</w:t>
      </w:r>
      <w:r w:rsidRPr="008707A6">
        <w:rPr>
          <w:rFonts w:ascii="Times New Roman" w:hAnsi="Times New Roman" w:cs="Times New Roman"/>
          <w:sz w:val="24"/>
          <w:szCs w:val="24"/>
        </w:rPr>
        <w:t xml:space="preserve"> časti</w:t>
      </w:r>
      <w:r w:rsidR="00227188" w:rsidRPr="008707A6">
        <w:rPr>
          <w:rFonts w:ascii="Times New Roman" w:hAnsi="Times New Roman" w:cs="Times New Roman"/>
          <w:sz w:val="24"/>
          <w:szCs w:val="24"/>
        </w:rPr>
        <w:t xml:space="preserve"> zákona</w:t>
      </w:r>
      <w:r w:rsidRPr="008707A6">
        <w:rPr>
          <w:rFonts w:ascii="Times New Roman" w:hAnsi="Times New Roman" w:cs="Times New Roman"/>
          <w:sz w:val="24"/>
          <w:szCs w:val="24"/>
        </w:rPr>
        <w:t>“.</w:t>
      </w:r>
    </w:p>
    <w:p w:rsidR="002E586C" w:rsidRPr="008707A6" w:rsidRDefault="002E586C" w:rsidP="009636E3">
      <w:pPr>
        <w:pStyle w:val="Odsekzoznamu"/>
        <w:spacing w:after="0" w:line="240" w:lineRule="auto"/>
        <w:ind w:left="426"/>
        <w:jc w:val="both"/>
        <w:rPr>
          <w:rFonts w:ascii="Times New Roman" w:hAnsi="Times New Roman" w:cs="Times New Roman"/>
          <w:sz w:val="24"/>
          <w:szCs w:val="24"/>
        </w:rPr>
      </w:pPr>
    </w:p>
    <w:p w:rsidR="001B0B89" w:rsidRPr="008707A6" w:rsidRDefault="00AF2E9B"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50 ods. 1 písm. a) sa na konci pripájajú tieto slová: „a určiť lehotu na ich uskutočnenie vrátane úprav týchto opatrení, ak ide o rozsah a lehotu“. </w:t>
      </w:r>
    </w:p>
    <w:p w:rsidR="00AF2E9B" w:rsidRPr="008707A6" w:rsidRDefault="00AF2E9B" w:rsidP="009636E3">
      <w:pPr>
        <w:spacing w:after="0" w:line="240" w:lineRule="auto"/>
        <w:ind w:left="426"/>
        <w:jc w:val="both"/>
        <w:rPr>
          <w:rFonts w:ascii="Times New Roman" w:hAnsi="Times New Roman" w:cs="Times New Roman"/>
          <w:sz w:val="24"/>
          <w:szCs w:val="24"/>
        </w:rPr>
      </w:pPr>
    </w:p>
    <w:p w:rsidR="00374CD1" w:rsidRPr="008707A6" w:rsidRDefault="00374CD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1 písm. b) sa na konci pripájajú tieto slová: „vrátane správ o vlastných zdrojoch, likvidite a finančnej páke</w:t>
      </w:r>
      <w:r w:rsidR="00DD6FB9" w:rsidRPr="008707A6">
        <w:rPr>
          <w:rFonts w:ascii="Times New Roman" w:hAnsi="Times New Roman" w:cs="Times New Roman"/>
          <w:sz w:val="24"/>
          <w:szCs w:val="24"/>
        </w:rPr>
        <w:t>,</w:t>
      </w:r>
      <w:r w:rsidR="00595317" w:rsidRPr="008707A6">
        <w:rPr>
          <w:rFonts w:ascii="Times New Roman" w:hAnsi="Times New Roman" w:cs="Times New Roman"/>
          <w:sz w:val="24"/>
          <w:szCs w:val="24"/>
        </w:rPr>
        <w:t xml:space="preserve"> </w:t>
      </w:r>
      <w:r w:rsidR="000D231D" w:rsidRPr="008707A6">
        <w:rPr>
          <w:rFonts w:ascii="Times New Roman" w:hAnsi="Times New Roman" w:cs="Times New Roman"/>
          <w:sz w:val="24"/>
          <w:szCs w:val="24"/>
        </w:rPr>
        <w:t>ak</w:t>
      </w:r>
      <w:r w:rsidR="00595317" w:rsidRPr="008707A6">
        <w:rPr>
          <w:rFonts w:ascii="Times New Roman" w:hAnsi="Times New Roman" w:cs="Times New Roman"/>
          <w:sz w:val="24"/>
          <w:szCs w:val="24"/>
        </w:rPr>
        <w:t xml:space="preserve"> požiadavka na </w:t>
      </w:r>
      <w:r w:rsidR="00DB458C" w:rsidRPr="008707A6">
        <w:rPr>
          <w:rFonts w:ascii="Times New Roman" w:hAnsi="Times New Roman" w:cs="Times New Roman"/>
          <w:sz w:val="24"/>
          <w:szCs w:val="24"/>
        </w:rPr>
        <w:t xml:space="preserve">tieto osobitné </w:t>
      </w:r>
      <w:r w:rsidR="00595317" w:rsidRPr="008707A6">
        <w:rPr>
          <w:rFonts w:ascii="Times New Roman" w:hAnsi="Times New Roman" w:cs="Times New Roman"/>
          <w:sz w:val="24"/>
          <w:szCs w:val="24"/>
        </w:rPr>
        <w:t>informácie</w:t>
      </w:r>
      <w:r w:rsidR="00DB458C" w:rsidRPr="008707A6">
        <w:rPr>
          <w:rFonts w:ascii="Times New Roman" w:hAnsi="Times New Roman" w:cs="Times New Roman"/>
          <w:sz w:val="24"/>
          <w:szCs w:val="24"/>
        </w:rPr>
        <w:t xml:space="preserve"> alebo ich častejšie predkladanie</w:t>
      </w:r>
      <w:r w:rsidR="00595317" w:rsidRPr="008707A6">
        <w:rPr>
          <w:rFonts w:ascii="Times New Roman" w:hAnsi="Times New Roman" w:cs="Times New Roman"/>
          <w:sz w:val="24"/>
          <w:szCs w:val="24"/>
        </w:rPr>
        <w:t xml:space="preserve"> je vhodná a primeraná z hľadiska účelu, na ktorý sú tieto informácie požadované a požadované informácie nie sú duplicitné s inými </w:t>
      </w:r>
      <w:r w:rsidR="00905072" w:rsidRPr="008707A6">
        <w:rPr>
          <w:rFonts w:ascii="Times New Roman" w:hAnsi="Times New Roman" w:cs="Times New Roman"/>
          <w:sz w:val="24"/>
          <w:szCs w:val="24"/>
        </w:rPr>
        <w:t>požadovaným informáciami</w:t>
      </w:r>
      <w:r w:rsidR="00AE4B53" w:rsidRPr="008707A6">
        <w:rPr>
          <w:rFonts w:ascii="Times New Roman" w:hAnsi="Times New Roman" w:cs="Times New Roman"/>
          <w:sz w:val="24"/>
          <w:szCs w:val="24"/>
        </w:rPr>
        <w:t>,“.</w:t>
      </w:r>
    </w:p>
    <w:p w:rsidR="00374CD1" w:rsidRPr="008707A6" w:rsidRDefault="00374CD1" w:rsidP="009636E3">
      <w:pPr>
        <w:pStyle w:val="Odsekzoznamu"/>
        <w:spacing w:after="0" w:line="240" w:lineRule="auto"/>
        <w:ind w:left="426"/>
        <w:jc w:val="both"/>
        <w:rPr>
          <w:rFonts w:ascii="Times New Roman" w:hAnsi="Times New Roman" w:cs="Times New Roman"/>
          <w:sz w:val="24"/>
          <w:szCs w:val="24"/>
        </w:rPr>
      </w:pPr>
    </w:p>
    <w:p w:rsidR="002F2A52" w:rsidRPr="008707A6" w:rsidRDefault="002F2A5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1 písm</w:t>
      </w:r>
      <w:r w:rsidR="00E11535" w:rsidRPr="008707A6">
        <w:rPr>
          <w:rFonts w:ascii="Times New Roman" w:hAnsi="Times New Roman" w:cs="Times New Roman"/>
          <w:sz w:val="24"/>
          <w:szCs w:val="24"/>
        </w:rPr>
        <w:t>eno</w:t>
      </w:r>
      <w:r w:rsidRPr="008707A6">
        <w:rPr>
          <w:rFonts w:ascii="Times New Roman" w:hAnsi="Times New Roman" w:cs="Times New Roman"/>
          <w:sz w:val="24"/>
          <w:szCs w:val="24"/>
        </w:rPr>
        <w:t xml:space="preserve"> m) znie:</w:t>
      </w:r>
    </w:p>
    <w:p w:rsidR="002F2A52" w:rsidRPr="008707A6" w:rsidRDefault="002F2A52"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„m) uložiť banke osobitnú požiadavku na vlastné zdroje podľa § 29</w:t>
      </w:r>
      <w:r w:rsidR="00ED71DA" w:rsidRPr="008707A6">
        <w:rPr>
          <w:rFonts w:ascii="Times New Roman" w:hAnsi="Times New Roman" w:cs="Times New Roman"/>
          <w:sz w:val="24"/>
          <w:szCs w:val="24"/>
        </w:rPr>
        <w:t>b</w:t>
      </w:r>
      <w:r w:rsidRPr="008707A6">
        <w:rPr>
          <w:rFonts w:ascii="Times New Roman" w:hAnsi="Times New Roman" w:cs="Times New Roman"/>
          <w:sz w:val="24"/>
          <w:szCs w:val="24"/>
        </w:rPr>
        <w:t>,</w:t>
      </w:r>
      <w:r w:rsidR="000C4390" w:rsidRPr="008707A6">
        <w:rPr>
          <w:rFonts w:ascii="Times New Roman" w:hAnsi="Times New Roman" w:cs="Times New Roman"/>
          <w:sz w:val="24"/>
          <w:szCs w:val="24"/>
        </w:rPr>
        <w:t>“.</w:t>
      </w:r>
    </w:p>
    <w:p w:rsidR="002F2A52" w:rsidRPr="008707A6" w:rsidRDefault="002F2A52" w:rsidP="009636E3">
      <w:pPr>
        <w:pStyle w:val="Odsekzoznamu"/>
        <w:spacing w:after="0" w:line="240" w:lineRule="auto"/>
        <w:ind w:left="426"/>
        <w:jc w:val="both"/>
        <w:rPr>
          <w:rFonts w:ascii="Times New Roman" w:hAnsi="Times New Roman" w:cs="Times New Roman"/>
          <w:sz w:val="24"/>
          <w:szCs w:val="24"/>
        </w:rPr>
      </w:pPr>
    </w:p>
    <w:p w:rsidR="003A76EC" w:rsidRPr="008707A6" w:rsidRDefault="003643C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1 písm. o) sa na konci pripájajú tieto slová: „vrátane činností zabezpečovaný</w:t>
      </w:r>
      <w:r w:rsidR="004D2EAA" w:rsidRPr="008707A6">
        <w:rPr>
          <w:rFonts w:ascii="Times New Roman" w:hAnsi="Times New Roman" w:cs="Times New Roman"/>
          <w:sz w:val="24"/>
          <w:szCs w:val="24"/>
        </w:rPr>
        <w:t>ch</w:t>
      </w:r>
      <w:r w:rsidRPr="008707A6">
        <w:rPr>
          <w:rFonts w:ascii="Times New Roman" w:hAnsi="Times New Roman" w:cs="Times New Roman"/>
          <w:sz w:val="24"/>
          <w:szCs w:val="24"/>
        </w:rPr>
        <w:t xml:space="preserve"> dodávateľským spôsobom“.</w:t>
      </w:r>
    </w:p>
    <w:p w:rsidR="003643C7" w:rsidRPr="008707A6" w:rsidRDefault="003643C7" w:rsidP="009636E3">
      <w:pPr>
        <w:pStyle w:val="Odsekzoznamu"/>
        <w:spacing w:after="0" w:line="240" w:lineRule="auto"/>
        <w:ind w:left="426"/>
        <w:jc w:val="both"/>
        <w:rPr>
          <w:rFonts w:ascii="Times New Roman" w:hAnsi="Times New Roman" w:cs="Times New Roman"/>
          <w:sz w:val="24"/>
          <w:szCs w:val="24"/>
        </w:rPr>
      </w:pPr>
    </w:p>
    <w:p w:rsidR="00BF205F" w:rsidRPr="008707A6" w:rsidRDefault="00BF205F"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1 písm. r) sa slová „§ 29 ods. 4</w:t>
      </w:r>
      <w:r w:rsidR="00556EE9" w:rsidRPr="008707A6">
        <w:rPr>
          <w:rFonts w:ascii="Times New Roman" w:hAnsi="Times New Roman" w:cs="Times New Roman"/>
          <w:sz w:val="24"/>
          <w:szCs w:val="24"/>
        </w:rPr>
        <w:t>,</w:t>
      </w:r>
      <w:r w:rsidRPr="008707A6">
        <w:rPr>
          <w:rFonts w:ascii="Times New Roman" w:hAnsi="Times New Roman" w:cs="Times New Roman"/>
          <w:sz w:val="24"/>
          <w:szCs w:val="24"/>
        </w:rPr>
        <w:t>“ nahrádzajú slovami „osobitného predpisu,</w:t>
      </w:r>
      <w:r w:rsidRPr="008707A6">
        <w:rPr>
          <w:rFonts w:ascii="Times New Roman" w:hAnsi="Times New Roman" w:cs="Times New Roman"/>
          <w:sz w:val="24"/>
          <w:szCs w:val="24"/>
          <w:vertAlign w:val="superscript"/>
        </w:rPr>
        <w:t>46a</w:t>
      </w:r>
      <w:r w:rsidRPr="008707A6">
        <w:rPr>
          <w:rFonts w:ascii="Times New Roman" w:hAnsi="Times New Roman" w:cs="Times New Roman"/>
          <w:sz w:val="24"/>
          <w:szCs w:val="24"/>
        </w:rPr>
        <w:t>)“.</w:t>
      </w:r>
    </w:p>
    <w:p w:rsidR="00BF205F" w:rsidRPr="008707A6" w:rsidRDefault="00BF205F" w:rsidP="009636E3">
      <w:pPr>
        <w:pStyle w:val="Odsekzoznamu"/>
        <w:spacing w:after="0" w:line="240" w:lineRule="auto"/>
        <w:ind w:left="426"/>
        <w:jc w:val="both"/>
        <w:rPr>
          <w:rFonts w:ascii="Times New Roman" w:hAnsi="Times New Roman" w:cs="Times New Roman"/>
          <w:sz w:val="24"/>
          <w:szCs w:val="24"/>
        </w:rPr>
      </w:pPr>
    </w:p>
    <w:p w:rsidR="00BF205F" w:rsidRPr="008707A6" w:rsidRDefault="00BF205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46a znie:</w:t>
      </w:r>
    </w:p>
    <w:p w:rsidR="00BF205F" w:rsidRPr="008707A6" w:rsidRDefault="00BF205F"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46a</w:t>
      </w:r>
      <w:r w:rsidRPr="008707A6">
        <w:rPr>
          <w:rFonts w:ascii="Times New Roman" w:hAnsi="Times New Roman" w:cs="Times New Roman"/>
          <w:sz w:val="24"/>
          <w:szCs w:val="24"/>
        </w:rPr>
        <w:t xml:space="preserve">) Čl. 25 </w:t>
      </w:r>
      <w:r w:rsidR="000C4390" w:rsidRPr="008707A6">
        <w:rPr>
          <w:rFonts w:ascii="Times New Roman" w:hAnsi="Times New Roman" w:cs="Times New Roman"/>
          <w:sz w:val="24"/>
          <w:szCs w:val="24"/>
        </w:rPr>
        <w:t>až 61</w:t>
      </w:r>
      <w:r w:rsidRPr="008707A6">
        <w:rPr>
          <w:rFonts w:ascii="Times New Roman" w:hAnsi="Times New Roman" w:cs="Times New Roman"/>
          <w:sz w:val="24"/>
          <w:szCs w:val="24"/>
        </w:rPr>
        <w:t xml:space="preserve"> nariadenia (EÚ) č. 575/2013</w:t>
      </w:r>
      <w:r w:rsidR="00246255"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p>
    <w:p w:rsidR="00BF205F" w:rsidRPr="008707A6" w:rsidRDefault="00BF205F" w:rsidP="009636E3">
      <w:pPr>
        <w:pStyle w:val="Odsekzoznamu"/>
        <w:spacing w:after="0" w:line="240" w:lineRule="auto"/>
        <w:ind w:left="426"/>
        <w:jc w:val="both"/>
        <w:rPr>
          <w:rFonts w:ascii="Times New Roman" w:hAnsi="Times New Roman" w:cs="Times New Roman"/>
          <w:sz w:val="24"/>
          <w:szCs w:val="24"/>
        </w:rPr>
      </w:pPr>
    </w:p>
    <w:p w:rsidR="003A76EC" w:rsidRPr="008707A6" w:rsidRDefault="003A76EC"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50 ods. 1 písm. v) </w:t>
      </w:r>
      <w:r w:rsidR="00C531AB" w:rsidRPr="008707A6">
        <w:rPr>
          <w:rFonts w:ascii="Times New Roman" w:hAnsi="Times New Roman" w:cs="Times New Roman"/>
          <w:sz w:val="24"/>
          <w:szCs w:val="24"/>
        </w:rPr>
        <w:t xml:space="preserve">sa </w:t>
      </w:r>
      <w:r w:rsidRPr="008707A6">
        <w:rPr>
          <w:rFonts w:ascii="Times New Roman" w:hAnsi="Times New Roman" w:cs="Times New Roman"/>
          <w:sz w:val="24"/>
          <w:szCs w:val="24"/>
        </w:rPr>
        <w:t>na konci pripájajú tieto slová: „vrátane obmedzení nesúladu splatnosti medzi aktívami a</w:t>
      </w:r>
      <w:r w:rsidR="000C4390" w:rsidRPr="008707A6">
        <w:rPr>
          <w:rFonts w:ascii="Times New Roman" w:hAnsi="Times New Roman" w:cs="Times New Roman"/>
          <w:sz w:val="24"/>
          <w:szCs w:val="24"/>
        </w:rPr>
        <w:t> </w:t>
      </w:r>
      <w:r w:rsidRPr="008707A6">
        <w:rPr>
          <w:rFonts w:ascii="Times New Roman" w:hAnsi="Times New Roman" w:cs="Times New Roman"/>
          <w:sz w:val="24"/>
          <w:szCs w:val="24"/>
        </w:rPr>
        <w:t>záväzkami</w:t>
      </w:r>
      <w:r w:rsidR="000C4390" w:rsidRPr="008707A6">
        <w:rPr>
          <w:rFonts w:ascii="Times New Roman" w:hAnsi="Times New Roman" w:cs="Times New Roman"/>
          <w:sz w:val="24"/>
          <w:szCs w:val="24"/>
        </w:rPr>
        <w:t>“</w:t>
      </w:r>
      <w:r w:rsidR="00C531AB" w:rsidRPr="008707A6">
        <w:rPr>
          <w:rFonts w:ascii="Times New Roman" w:hAnsi="Times New Roman" w:cs="Times New Roman"/>
          <w:sz w:val="24"/>
          <w:szCs w:val="24"/>
        </w:rPr>
        <w:t>.</w:t>
      </w:r>
    </w:p>
    <w:p w:rsidR="003A76EC" w:rsidRPr="008707A6" w:rsidRDefault="003A76EC" w:rsidP="009636E3">
      <w:pPr>
        <w:pStyle w:val="Odsekzoznamu"/>
        <w:spacing w:after="0" w:line="240" w:lineRule="auto"/>
        <w:ind w:left="426"/>
        <w:jc w:val="both"/>
        <w:rPr>
          <w:rFonts w:ascii="Times New Roman" w:hAnsi="Times New Roman" w:cs="Times New Roman"/>
          <w:sz w:val="24"/>
          <w:szCs w:val="24"/>
        </w:rPr>
      </w:pPr>
    </w:p>
    <w:p w:rsidR="00DD6FB9" w:rsidRPr="008707A6" w:rsidRDefault="00DD6FB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50 </w:t>
      </w:r>
      <w:r w:rsidR="00E11535" w:rsidRPr="008707A6">
        <w:rPr>
          <w:rFonts w:ascii="Times New Roman" w:hAnsi="Times New Roman" w:cs="Times New Roman"/>
          <w:sz w:val="24"/>
          <w:szCs w:val="24"/>
        </w:rPr>
        <w:t xml:space="preserve">sa </w:t>
      </w:r>
      <w:r w:rsidRPr="008707A6">
        <w:rPr>
          <w:rFonts w:ascii="Times New Roman" w:hAnsi="Times New Roman" w:cs="Times New Roman"/>
          <w:sz w:val="24"/>
          <w:szCs w:val="24"/>
        </w:rPr>
        <w:t>ods</w:t>
      </w:r>
      <w:r w:rsidR="00E11535" w:rsidRPr="008707A6">
        <w:rPr>
          <w:rFonts w:ascii="Times New Roman" w:hAnsi="Times New Roman" w:cs="Times New Roman"/>
          <w:sz w:val="24"/>
          <w:szCs w:val="24"/>
        </w:rPr>
        <w:t>ek</w:t>
      </w:r>
      <w:r w:rsidRPr="008707A6">
        <w:rPr>
          <w:rFonts w:ascii="Times New Roman" w:hAnsi="Times New Roman" w:cs="Times New Roman"/>
          <w:sz w:val="24"/>
          <w:szCs w:val="24"/>
        </w:rPr>
        <w:t xml:space="preserve"> 1 dopĺňa písmen</w:t>
      </w:r>
      <w:r w:rsidR="002F2A52" w:rsidRPr="008707A6">
        <w:rPr>
          <w:rFonts w:ascii="Times New Roman" w:hAnsi="Times New Roman" w:cs="Times New Roman"/>
          <w:sz w:val="24"/>
          <w:szCs w:val="24"/>
        </w:rPr>
        <w:t>om</w:t>
      </w:r>
      <w:r w:rsidR="00810A38" w:rsidRPr="008707A6">
        <w:rPr>
          <w:rFonts w:ascii="Times New Roman" w:hAnsi="Times New Roman" w:cs="Times New Roman"/>
          <w:sz w:val="24"/>
          <w:szCs w:val="24"/>
        </w:rPr>
        <w:t xml:space="preserve"> </w:t>
      </w:r>
      <w:r w:rsidRPr="008707A6">
        <w:rPr>
          <w:rFonts w:ascii="Times New Roman" w:hAnsi="Times New Roman" w:cs="Times New Roman"/>
          <w:sz w:val="24"/>
          <w:szCs w:val="24"/>
        </w:rPr>
        <w:t>x), ktoré zn</w:t>
      </w:r>
      <w:r w:rsidR="002F2A52" w:rsidRPr="008707A6">
        <w:rPr>
          <w:rFonts w:ascii="Times New Roman" w:hAnsi="Times New Roman" w:cs="Times New Roman"/>
          <w:sz w:val="24"/>
          <w:szCs w:val="24"/>
        </w:rPr>
        <w:t>ie</w:t>
      </w:r>
      <w:r w:rsidRPr="008707A6">
        <w:rPr>
          <w:rFonts w:ascii="Times New Roman" w:hAnsi="Times New Roman" w:cs="Times New Roman"/>
          <w:sz w:val="24"/>
          <w:szCs w:val="24"/>
        </w:rPr>
        <w:t>:</w:t>
      </w:r>
    </w:p>
    <w:p w:rsidR="00DD6FB9" w:rsidRPr="008707A6" w:rsidRDefault="00DD6FB9" w:rsidP="009636E3">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w:t>
      </w:r>
      <w:r w:rsidR="002F2A52" w:rsidRPr="008707A6">
        <w:rPr>
          <w:rFonts w:ascii="Times New Roman" w:hAnsi="Times New Roman" w:cs="Times New Roman"/>
          <w:sz w:val="24"/>
          <w:szCs w:val="24"/>
        </w:rPr>
        <w:t>x)</w:t>
      </w:r>
      <w:r w:rsidRPr="008707A6">
        <w:rPr>
          <w:rFonts w:ascii="Times New Roman" w:hAnsi="Times New Roman" w:cs="Times New Roman"/>
          <w:sz w:val="24"/>
          <w:szCs w:val="24"/>
        </w:rPr>
        <w:t xml:space="preserve"> uložiť banke alebo pobočke zahraničnej banky povinnosť zverejniť </w:t>
      </w:r>
      <w:r w:rsidR="00DB458C" w:rsidRPr="008707A6">
        <w:rPr>
          <w:rFonts w:ascii="Times New Roman" w:hAnsi="Times New Roman" w:cs="Times New Roman"/>
          <w:sz w:val="24"/>
          <w:szCs w:val="24"/>
        </w:rPr>
        <w:t xml:space="preserve">dodatočné </w:t>
      </w:r>
      <w:r w:rsidRPr="008707A6">
        <w:rPr>
          <w:rFonts w:ascii="Times New Roman" w:hAnsi="Times New Roman" w:cs="Times New Roman"/>
          <w:sz w:val="24"/>
          <w:szCs w:val="24"/>
        </w:rPr>
        <w:t>informácie</w:t>
      </w:r>
      <w:r w:rsidR="00DB458C" w:rsidRPr="008707A6">
        <w:rPr>
          <w:rFonts w:ascii="Times New Roman" w:hAnsi="Times New Roman" w:cs="Times New Roman"/>
          <w:sz w:val="24"/>
          <w:szCs w:val="24"/>
        </w:rPr>
        <w:t xml:space="preserve"> určené Národnou bankou Slovenska</w:t>
      </w:r>
      <w:r w:rsidRPr="008707A6">
        <w:rPr>
          <w:rFonts w:ascii="Times New Roman" w:hAnsi="Times New Roman" w:cs="Times New Roman"/>
          <w:sz w:val="24"/>
          <w:szCs w:val="24"/>
        </w:rPr>
        <w:t>.“.</w:t>
      </w:r>
    </w:p>
    <w:p w:rsidR="00DB458C" w:rsidRPr="008707A6" w:rsidRDefault="00DB458C" w:rsidP="009636E3">
      <w:pPr>
        <w:pStyle w:val="Odsekzoznamu"/>
        <w:spacing w:after="0" w:line="240" w:lineRule="auto"/>
        <w:ind w:left="426"/>
        <w:jc w:val="both"/>
        <w:rPr>
          <w:rFonts w:ascii="Times New Roman" w:hAnsi="Times New Roman" w:cs="Times New Roman"/>
          <w:sz w:val="24"/>
          <w:szCs w:val="24"/>
        </w:rPr>
      </w:pPr>
    </w:p>
    <w:p w:rsidR="00DB3C27" w:rsidRPr="008707A6" w:rsidRDefault="00DB3C2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4 sa slová „§ 23 a 30“ nahrádzajú slovami „§ 23, § 27 ods. 7 a § 30“.</w:t>
      </w:r>
    </w:p>
    <w:p w:rsidR="00DB3C27" w:rsidRPr="008707A6" w:rsidRDefault="00DB3C27" w:rsidP="009636E3">
      <w:pPr>
        <w:pStyle w:val="Odsekzoznamu"/>
        <w:spacing w:after="0" w:line="240" w:lineRule="auto"/>
        <w:ind w:left="426"/>
        <w:jc w:val="both"/>
        <w:rPr>
          <w:rFonts w:ascii="Times New Roman" w:hAnsi="Times New Roman" w:cs="Times New Roman"/>
          <w:sz w:val="24"/>
          <w:szCs w:val="24"/>
        </w:rPr>
      </w:pPr>
    </w:p>
    <w:p w:rsidR="00DB3C27" w:rsidRPr="008707A6" w:rsidRDefault="00DB3C2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5 sa slová „§ 23 alebo 30“ nahrádzajú slovami „§ 23, § 27 ods. 7 alebo § 30“.</w:t>
      </w:r>
    </w:p>
    <w:p w:rsidR="00DB3C27" w:rsidRPr="008707A6" w:rsidRDefault="00DB3C27" w:rsidP="009636E3">
      <w:pPr>
        <w:pStyle w:val="Odsekzoznamu"/>
        <w:spacing w:after="0" w:line="240" w:lineRule="auto"/>
        <w:ind w:left="426"/>
        <w:jc w:val="both"/>
        <w:rPr>
          <w:rFonts w:ascii="Times New Roman" w:hAnsi="Times New Roman" w:cs="Times New Roman"/>
          <w:sz w:val="24"/>
          <w:szCs w:val="24"/>
        </w:rPr>
      </w:pPr>
    </w:p>
    <w:p w:rsidR="0063737A" w:rsidRPr="008707A6" w:rsidRDefault="0063737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ods. 7 písm</w:t>
      </w:r>
      <w:r w:rsidR="00473305" w:rsidRPr="008707A6">
        <w:rPr>
          <w:rFonts w:ascii="Times New Roman" w:hAnsi="Times New Roman" w:cs="Times New Roman"/>
          <w:sz w:val="24"/>
          <w:szCs w:val="24"/>
        </w:rPr>
        <w:t>eno</w:t>
      </w:r>
      <w:r w:rsidRPr="008707A6">
        <w:rPr>
          <w:rFonts w:ascii="Times New Roman" w:hAnsi="Times New Roman" w:cs="Times New Roman"/>
          <w:sz w:val="24"/>
          <w:szCs w:val="24"/>
        </w:rPr>
        <w:t xml:space="preserve"> a) znie:</w:t>
      </w:r>
    </w:p>
    <w:p w:rsidR="0063737A" w:rsidRPr="008707A6" w:rsidRDefault="0063737A"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„a) do 10% celkového čistého ročného obratu v predchádzajúcom kalendárnom roku vrátane hrubého príjmu pozostávajúceho z výnosov z úrokov a podobných výnosov, kladných výnosov z akcií a iných cenných papierov s pohyblivým </w:t>
      </w:r>
      <w:r w:rsidR="00385F54" w:rsidRPr="008707A6">
        <w:rPr>
          <w:rFonts w:ascii="Times New Roman" w:hAnsi="Times New Roman" w:cs="Times New Roman"/>
          <w:sz w:val="24"/>
          <w:szCs w:val="24"/>
        </w:rPr>
        <w:t xml:space="preserve">výnosom </w:t>
      </w:r>
      <w:r w:rsidRPr="008707A6">
        <w:rPr>
          <w:rFonts w:ascii="Times New Roman" w:hAnsi="Times New Roman" w:cs="Times New Roman"/>
          <w:sz w:val="24"/>
          <w:szCs w:val="24"/>
        </w:rPr>
        <w:t>alebo pevným výnosom a výnosov z provízií alebo poplatkov podľa osobitného predpisu,</w:t>
      </w:r>
      <w:r w:rsidR="002B2266" w:rsidRPr="008707A6">
        <w:rPr>
          <w:rFonts w:ascii="Times New Roman" w:hAnsi="Times New Roman" w:cs="Times New Roman"/>
          <w:sz w:val="24"/>
          <w:szCs w:val="24"/>
          <w:vertAlign w:val="superscript"/>
        </w:rPr>
        <w:t>48aaaa</w:t>
      </w:r>
      <w:r w:rsidRPr="008707A6">
        <w:rPr>
          <w:rFonts w:ascii="Times New Roman" w:hAnsi="Times New Roman" w:cs="Times New Roman"/>
          <w:sz w:val="24"/>
          <w:szCs w:val="24"/>
        </w:rPr>
        <w:t>) ak ide o</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právnickú osobu</w:t>
      </w:r>
      <w:r w:rsidR="00864FD9" w:rsidRPr="008707A6">
        <w:rPr>
          <w:rFonts w:ascii="Times New Roman" w:hAnsi="Times New Roman" w:cs="Times New Roman"/>
          <w:sz w:val="24"/>
          <w:szCs w:val="24"/>
        </w:rPr>
        <w:t xml:space="preserve">, pričom </w:t>
      </w:r>
      <w:r w:rsidRPr="008707A6">
        <w:rPr>
          <w:rFonts w:ascii="Times New Roman" w:hAnsi="Times New Roman" w:cs="Times New Roman"/>
          <w:sz w:val="24"/>
          <w:szCs w:val="24"/>
        </w:rPr>
        <w:t>ak je právnická osoba dcérskou spoločnosťou, za základ celkového čistého ročného obratu v predchádzajúcom kalendárnom roku sa použije hrubý príjem z</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konsolidovanej závierky materskej spoločnosti</w:t>
      </w:r>
      <w:r w:rsidR="00864FD9" w:rsidRPr="008707A6">
        <w:rPr>
          <w:rFonts w:ascii="Times New Roman" w:hAnsi="Times New Roman" w:cs="Times New Roman"/>
          <w:sz w:val="24"/>
          <w:szCs w:val="24"/>
        </w:rPr>
        <w:t>; ak nie je možné určiť výšku pokuty z celkového čistého ročného obratu</w:t>
      </w:r>
      <w:r w:rsidR="00E036A4" w:rsidRPr="008707A6">
        <w:rPr>
          <w:rFonts w:ascii="Times New Roman" w:hAnsi="Times New Roman" w:cs="Times New Roman"/>
          <w:sz w:val="24"/>
          <w:szCs w:val="24"/>
        </w:rPr>
        <w:t>,</w:t>
      </w:r>
      <w:r w:rsidR="00864FD9" w:rsidRPr="008707A6">
        <w:rPr>
          <w:rFonts w:ascii="Times New Roman" w:hAnsi="Times New Roman" w:cs="Times New Roman"/>
          <w:sz w:val="24"/>
          <w:szCs w:val="24"/>
        </w:rPr>
        <w:t xml:space="preserve"> Národná banka Slovenska môže uložiť pokutu od 500 eur do 5 000 000eur</w:t>
      </w:r>
      <w:r w:rsidRPr="008707A6">
        <w:rPr>
          <w:rFonts w:ascii="Times New Roman" w:hAnsi="Times New Roman" w:cs="Times New Roman"/>
          <w:sz w:val="24"/>
          <w:szCs w:val="24"/>
        </w:rPr>
        <w:t>,“</w:t>
      </w:r>
      <w:r w:rsidR="002B2266" w:rsidRPr="008707A6">
        <w:rPr>
          <w:rFonts w:ascii="Times New Roman" w:hAnsi="Times New Roman" w:cs="Times New Roman"/>
          <w:sz w:val="24"/>
          <w:szCs w:val="24"/>
        </w:rPr>
        <w:t>.</w:t>
      </w:r>
    </w:p>
    <w:p w:rsidR="002B2266" w:rsidRPr="008707A6" w:rsidRDefault="002B2266" w:rsidP="009636E3">
      <w:pPr>
        <w:pStyle w:val="Odsekzoznamu"/>
        <w:spacing w:after="0" w:line="240" w:lineRule="auto"/>
        <w:ind w:left="426"/>
        <w:jc w:val="both"/>
        <w:rPr>
          <w:rFonts w:ascii="Times New Roman" w:hAnsi="Times New Roman" w:cs="Times New Roman"/>
          <w:sz w:val="24"/>
          <w:szCs w:val="24"/>
        </w:rPr>
      </w:pPr>
    </w:p>
    <w:p w:rsidR="002B2266" w:rsidRPr="008707A6" w:rsidRDefault="002B2266"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48aaaa znie:</w:t>
      </w:r>
    </w:p>
    <w:p w:rsidR="002B2266" w:rsidRPr="008707A6" w:rsidRDefault="002B2266"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48aaaa</w:t>
      </w:r>
      <w:r w:rsidRPr="008707A6">
        <w:rPr>
          <w:rFonts w:ascii="Times New Roman" w:hAnsi="Times New Roman" w:cs="Times New Roman"/>
          <w:sz w:val="24"/>
          <w:szCs w:val="24"/>
        </w:rPr>
        <w:t>) Čl. 316 nariadenia (EÚ) č. 575/2013 v platnom znení.</w:t>
      </w:r>
      <w:r w:rsidR="008F582D" w:rsidRPr="008707A6">
        <w:rPr>
          <w:rFonts w:ascii="Times New Roman" w:hAnsi="Times New Roman" w:cs="Times New Roman"/>
          <w:sz w:val="24"/>
          <w:szCs w:val="24"/>
        </w:rPr>
        <w:t>“</w:t>
      </w:r>
      <w:r w:rsidR="00110353" w:rsidRPr="008707A6">
        <w:rPr>
          <w:rFonts w:ascii="Times New Roman" w:hAnsi="Times New Roman" w:cs="Times New Roman"/>
          <w:sz w:val="24"/>
          <w:szCs w:val="24"/>
        </w:rPr>
        <w:t>.</w:t>
      </w:r>
    </w:p>
    <w:p w:rsidR="00EE3D87" w:rsidRPr="008707A6" w:rsidRDefault="00EE3D87" w:rsidP="009636E3">
      <w:pPr>
        <w:pStyle w:val="Odsekzoznamu"/>
        <w:spacing w:after="0" w:line="240" w:lineRule="auto"/>
        <w:ind w:left="426"/>
        <w:jc w:val="both"/>
        <w:rPr>
          <w:rFonts w:ascii="Times New Roman" w:hAnsi="Times New Roman" w:cs="Times New Roman"/>
          <w:sz w:val="24"/>
          <w:szCs w:val="24"/>
        </w:rPr>
      </w:pPr>
    </w:p>
    <w:p w:rsidR="006E6D3E" w:rsidRPr="008707A6" w:rsidRDefault="006E6D3E"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50 sa za odsek 11 vkladá nový odsek 12, ktorý znie:</w:t>
      </w:r>
    </w:p>
    <w:p w:rsidR="00CE1E10" w:rsidRPr="008707A6" w:rsidRDefault="006E6D3E" w:rsidP="009636E3">
      <w:pPr>
        <w:pStyle w:val="Odsekzoznamu"/>
        <w:spacing w:after="0" w:line="240" w:lineRule="auto"/>
        <w:ind w:left="426"/>
        <w:jc w:val="both"/>
        <w:rPr>
          <w:rFonts w:ascii="Times New Roman" w:eastAsiaTheme="minorHAnsi" w:hAnsi="Times New Roman" w:cs="Times New Roman"/>
          <w:sz w:val="24"/>
          <w:szCs w:val="24"/>
        </w:rPr>
      </w:pPr>
      <w:r w:rsidRPr="008707A6">
        <w:rPr>
          <w:rFonts w:ascii="Times New Roman" w:hAnsi="Times New Roman" w:cs="Times New Roman"/>
          <w:sz w:val="24"/>
          <w:szCs w:val="24"/>
        </w:rPr>
        <w:t>„(12)</w:t>
      </w:r>
      <w:r w:rsidR="00CE1E10" w:rsidRPr="008707A6">
        <w:rPr>
          <w:rFonts w:ascii="Times New Roman" w:hAnsi="Times New Roman" w:cs="Times New Roman"/>
          <w:sz w:val="24"/>
          <w:szCs w:val="24"/>
        </w:rPr>
        <w:t xml:space="preserve"> Národná banka Slovenska je oprávnená aj mimo konania o uložení opatrenia na nápravu alebo pokuty uložiť banke </w:t>
      </w:r>
      <w:r w:rsidR="00CE1E10" w:rsidRPr="008707A6">
        <w:rPr>
          <w:rFonts w:ascii="Times New Roman" w:hAnsi="Times New Roman" w:cs="Times New Roman"/>
          <w:bCs/>
          <w:sz w:val="24"/>
          <w:szCs w:val="24"/>
        </w:rPr>
        <w:t>špecifické</w:t>
      </w:r>
      <w:r w:rsidR="00CE1E10" w:rsidRPr="008707A6">
        <w:rPr>
          <w:rFonts w:ascii="Times New Roman" w:hAnsi="Times New Roman" w:cs="Times New Roman"/>
          <w:sz w:val="24"/>
          <w:szCs w:val="24"/>
        </w:rPr>
        <w:t xml:space="preserve"> požiadavky týkajúce sa likvidity vrátane obmedzení nesúladu splatnosti medzi aktívami a záväzkami, ak zistí, že riziká likvidity, ktorým banka je alebo môže byť vystavená, nie sú dostatočne kryté.</w:t>
      </w:r>
      <w:r w:rsidR="00B66ED2" w:rsidRPr="008707A6">
        <w:rPr>
          <w:rFonts w:ascii="Times New Roman" w:hAnsi="Times New Roman" w:cs="Times New Roman"/>
          <w:sz w:val="24"/>
          <w:szCs w:val="24"/>
        </w:rPr>
        <w:t>“</w:t>
      </w:r>
      <w:r w:rsidR="00CE1E10" w:rsidRPr="008707A6">
        <w:rPr>
          <w:rFonts w:ascii="Times New Roman" w:hAnsi="Times New Roman" w:cs="Times New Roman"/>
          <w:sz w:val="24"/>
          <w:szCs w:val="24"/>
        </w:rPr>
        <w:t>.</w:t>
      </w:r>
    </w:p>
    <w:p w:rsidR="00CE1E10" w:rsidRPr="008707A6" w:rsidRDefault="00CE1E10" w:rsidP="009636E3">
      <w:pPr>
        <w:pStyle w:val="Odsekzoznamu"/>
        <w:spacing w:after="0" w:line="240" w:lineRule="auto"/>
        <w:ind w:left="426"/>
        <w:jc w:val="both"/>
        <w:rPr>
          <w:rFonts w:ascii="Times New Roman" w:hAnsi="Times New Roman" w:cs="Times New Roman"/>
          <w:sz w:val="24"/>
          <w:szCs w:val="24"/>
        </w:rPr>
      </w:pPr>
    </w:p>
    <w:p w:rsidR="00CE1E10" w:rsidRPr="008707A6" w:rsidRDefault="00CE1E10"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12 až 19 sa označujú ako odseky 13 až 20.</w:t>
      </w:r>
    </w:p>
    <w:p w:rsidR="006E6D3E" w:rsidRPr="008707A6" w:rsidRDefault="006E6D3E" w:rsidP="009636E3">
      <w:pPr>
        <w:pStyle w:val="Odsekzoznamu"/>
        <w:spacing w:after="0" w:line="240" w:lineRule="auto"/>
        <w:ind w:left="426"/>
        <w:jc w:val="both"/>
        <w:rPr>
          <w:rFonts w:ascii="Times New Roman" w:hAnsi="Times New Roman" w:cs="Times New Roman"/>
          <w:sz w:val="24"/>
          <w:szCs w:val="24"/>
        </w:rPr>
      </w:pPr>
    </w:p>
    <w:p w:rsidR="00EB5375" w:rsidRPr="008707A6" w:rsidRDefault="00EB537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50 </w:t>
      </w:r>
      <w:r w:rsidR="00E206CC" w:rsidRPr="008707A6">
        <w:rPr>
          <w:rFonts w:ascii="Times New Roman" w:hAnsi="Times New Roman" w:cs="Times New Roman"/>
          <w:sz w:val="24"/>
          <w:szCs w:val="24"/>
        </w:rPr>
        <w:t>sa vypúšť</w:t>
      </w:r>
      <w:r w:rsidR="00F956F6" w:rsidRPr="008707A6">
        <w:rPr>
          <w:rFonts w:ascii="Times New Roman" w:hAnsi="Times New Roman" w:cs="Times New Roman"/>
          <w:sz w:val="24"/>
          <w:szCs w:val="24"/>
        </w:rPr>
        <w:t>a odsek</w:t>
      </w:r>
      <w:r w:rsidR="00E206CC" w:rsidRPr="008707A6">
        <w:rPr>
          <w:rFonts w:ascii="Times New Roman" w:hAnsi="Times New Roman" w:cs="Times New Roman"/>
          <w:sz w:val="24"/>
          <w:szCs w:val="24"/>
        </w:rPr>
        <w:t xml:space="preserve"> </w:t>
      </w:r>
      <w:r w:rsidRPr="008707A6">
        <w:rPr>
          <w:rFonts w:ascii="Times New Roman" w:hAnsi="Times New Roman" w:cs="Times New Roman"/>
          <w:sz w:val="24"/>
          <w:szCs w:val="24"/>
        </w:rPr>
        <w:t>1</w:t>
      </w:r>
      <w:r w:rsidR="00F956F6" w:rsidRPr="008707A6">
        <w:rPr>
          <w:rFonts w:ascii="Times New Roman" w:hAnsi="Times New Roman" w:cs="Times New Roman"/>
          <w:sz w:val="24"/>
          <w:szCs w:val="24"/>
        </w:rPr>
        <w:t>4</w:t>
      </w:r>
      <w:r w:rsidR="00E206CC" w:rsidRPr="008707A6">
        <w:rPr>
          <w:rFonts w:ascii="Times New Roman" w:hAnsi="Times New Roman" w:cs="Times New Roman"/>
          <w:sz w:val="24"/>
          <w:szCs w:val="24"/>
        </w:rPr>
        <w:t xml:space="preserve">. </w:t>
      </w:r>
    </w:p>
    <w:p w:rsidR="00F956F6" w:rsidRPr="008707A6" w:rsidRDefault="00F956F6" w:rsidP="009636E3">
      <w:pPr>
        <w:pStyle w:val="Odsekzoznamu"/>
        <w:spacing w:after="0" w:line="240" w:lineRule="auto"/>
        <w:ind w:left="426"/>
        <w:jc w:val="both"/>
        <w:rPr>
          <w:rFonts w:ascii="Times New Roman" w:hAnsi="Times New Roman" w:cs="Times New Roman"/>
          <w:sz w:val="24"/>
          <w:szCs w:val="24"/>
        </w:rPr>
      </w:pPr>
    </w:p>
    <w:p w:rsidR="00423DB8" w:rsidRPr="008707A6" w:rsidRDefault="00E206CC"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Doterajšie odseky </w:t>
      </w:r>
      <w:r w:rsidR="00850C12" w:rsidRPr="008707A6">
        <w:rPr>
          <w:rFonts w:ascii="Times New Roman" w:hAnsi="Times New Roman" w:cs="Times New Roman"/>
          <w:sz w:val="24"/>
          <w:szCs w:val="24"/>
        </w:rPr>
        <w:t>1</w:t>
      </w:r>
      <w:r w:rsidR="00F956F6" w:rsidRPr="008707A6">
        <w:rPr>
          <w:rFonts w:ascii="Times New Roman" w:hAnsi="Times New Roman" w:cs="Times New Roman"/>
          <w:sz w:val="24"/>
          <w:szCs w:val="24"/>
        </w:rPr>
        <w:t>5</w:t>
      </w:r>
      <w:r w:rsidR="00850C12" w:rsidRPr="008707A6">
        <w:rPr>
          <w:rFonts w:ascii="Times New Roman" w:hAnsi="Times New Roman" w:cs="Times New Roman"/>
          <w:sz w:val="24"/>
          <w:szCs w:val="24"/>
        </w:rPr>
        <w:t xml:space="preserve"> až </w:t>
      </w:r>
      <w:r w:rsidR="00F956F6" w:rsidRPr="008707A6">
        <w:rPr>
          <w:rFonts w:ascii="Times New Roman" w:hAnsi="Times New Roman" w:cs="Times New Roman"/>
          <w:sz w:val="24"/>
          <w:szCs w:val="24"/>
        </w:rPr>
        <w:t>20</w:t>
      </w:r>
      <w:r w:rsidR="00850C12" w:rsidRPr="008707A6">
        <w:rPr>
          <w:rFonts w:ascii="Times New Roman" w:hAnsi="Times New Roman" w:cs="Times New Roman"/>
          <w:sz w:val="24"/>
          <w:szCs w:val="24"/>
        </w:rPr>
        <w:t xml:space="preserve"> sa označujú ako odseky 1</w:t>
      </w:r>
      <w:r w:rsidR="00F956F6" w:rsidRPr="008707A6">
        <w:rPr>
          <w:rFonts w:ascii="Times New Roman" w:hAnsi="Times New Roman" w:cs="Times New Roman"/>
          <w:sz w:val="24"/>
          <w:szCs w:val="24"/>
        </w:rPr>
        <w:t>4</w:t>
      </w:r>
      <w:r w:rsidR="00850C12" w:rsidRPr="008707A6">
        <w:rPr>
          <w:rFonts w:ascii="Times New Roman" w:hAnsi="Times New Roman" w:cs="Times New Roman"/>
          <w:sz w:val="24"/>
          <w:szCs w:val="24"/>
        </w:rPr>
        <w:t xml:space="preserve"> až 1</w:t>
      </w:r>
      <w:r w:rsidR="00F956F6" w:rsidRPr="008707A6">
        <w:rPr>
          <w:rFonts w:ascii="Times New Roman" w:hAnsi="Times New Roman" w:cs="Times New Roman"/>
          <w:sz w:val="24"/>
          <w:szCs w:val="24"/>
        </w:rPr>
        <w:t>9</w:t>
      </w:r>
      <w:r w:rsidR="00850C12" w:rsidRPr="008707A6">
        <w:rPr>
          <w:rFonts w:ascii="Times New Roman" w:hAnsi="Times New Roman" w:cs="Times New Roman"/>
          <w:sz w:val="24"/>
          <w:szCs w:val="24"/>
        </w:rPr>
        <w:t>.</w:t>
      </w:r>
    </w:p>
    <w:p w:rsidR="007514A4" w:rsidRPr="008707A6" w:rsidRDefault="007514A4" w:rsidP="009636E3">
      <w:pPr>
        <w:pStyle w:val="Odsekzoznamu"/>
        <w:spacing w:after="0" w:line="240" w:lineRule="auto"/>
        <w:ind w:left="426"/>
        <w:jc w:val="both"/>
        <w:rPr>
          <w:rFonts w:ascii="Times New Roman" w:hAnsi="Times New Roman" w:cs="Times New Roman"/>
          <w:sz w:val="24"/>
          <w:szCs w:val="24"/>
        </w:rPr>
      </w:pPr>
    </w:p>
    <w:p w:rsidR="008941F4" w:rsidRPr="008707A6" w:rsidRDefault="00D945D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50 </w:t>
      </w:r>
      <w:r w:rsidR="00A12039" w:rsidRPr="008707A6">
        <w:rPr>
          <w:rFonts w:ascii="Times New Roman" w:hAnsi="Times New Roman" w:cs="Times New Roman"/>
          <w:sz w:val="24"/>
          <w:szCs w:val="24"/>
        </w:rPr>
        <w:t>sa dopĺňa odsek</w:t>
      </w:r>
      <w:r w:rsidR="009E3B15" w:rsidRPr="008707A6">
        <w:rPr>
          <w:rFonts w:ascii="Times New Roman" w:hAnsi="Times New Roman" w:cs="Times New Roman"/>
          <w:sz w:val="24"/>
          <w:szCs w:val="24"/>
        </w:rPr>
        <w:t>m</w:t>
      </w:r>
      <w:r w:rsidR="00A70EA8" w:rsidRPr="008707A6">
        <w:rPr>
          <w:rFonts w:ascii="Times New Roman" w:hAnsi="Times New Roman" w:cs="Times New Roman"/>
          <w:sz w:val="24"/>
          <w:szCs w:val="24"/>
        </w:rPr>
        <w:t>i</w:t>
      </w:r>
      <w:r w:rsidR="009E3B15" w:rsidRPr="008707A6">
        <w:rPr>
          <w:rFonts w:ascii="Times New Roman" w:hAnsi="Times New Roman" w:cs="Times New Roman"/>
          <w:sz w:val="24"/>
          <w:szCs w:val="24"/>
        </w:rPr>
        <w:t xml:space="preserve"> </w:t>
      </w:r>
      <w:r w:rsidR="00F956F6" w:rsidRPr="008707A6">
        <w:rPr>
          <w:rFonts w:ascii="Times New Roman" w:hAnsi="Times New Roman" w:cs="Times New Roman"/>
          <w:sz w:val="24"/>
          <w:szCs w:val="24"/>
        </w:rPr>
        <w:t>20</w:t>
      </w:r>
      <w:r w:rsidR="00A70EA8" w:rsidRPr="008707A6">
        <w:rPr>
          <w:rFonts w:ascii="Times New Roman" w:hAnsi="Times New Roman" w:cs="Times New Roman"/>
          <w:sz w:val="24"/>
          <w:szCs w:val="24"/>
        </w:rPr>
        <w:t xml:space="preserve"> a</w:t>
      </w:r>
      <w:r w:rsidR="00E57C39" w:rsidRPr="008707A6">
        <w:rPr>
          <w:rFonts w:ascii="Times New Roman" w:hAnsi="Times New Roman" w:cs="Times New Roman"/>
          <w:sz w:val="24"/>
          <w:szCs w:val="24"/>
        </w:rPr>
        <w:t>ž</w:t>
      </w:r>
      <w:r w:rsidR="00A70EA8" w:rsidRPr="008707A6">
        <w:rPr>
          <w:rFonts w:ascii="Times New Roman" w:hAnsi="Times New Roman" w:cs="Times New Roman"/>
          <w:sz w:val="24"/>
          <w:szCs w:val="24"/>
        </w:rPr>
        <w:t xml:space="preserve"> </w:t>
      </w:r>
      <w:r w:rsidR="00E57C39" w:rsidRPr="008707A6">
        <w:rPr>
          <w:rFonts w:ascii="Times New Roman" w:hAnsi="Times New Roman" w:cs="Times New Roman"/>
          <w:sz w:val="24"/>
          <w:szCs w:val="24"/>
        </w:rPr>
        <w:t>2</w:t>
      </w:r>
      <w:r w:rsidR="00F956F6" w:rsidRPr="008707A6">
        <w:rPr>
          <w:rFonts w:ascii="Times New Roman" w:hAnsi="Times New Roman" w:cs="Times New Roman"/>
          <w:sz w:val="24"/>
          <w:szCs w:val="24"/>
        </w:rPr>
        <w:t>2</w:t>
      </w:r>
      <w:r w:rsidRPr="008707A6">
        <w:rPr>
          <w:rFonts w:ascii="Times New Roman" w:hAnsi="Times New Roman" w:cs="Times New Roman"/>
          <w:sz w:val="24"/>
          <w:szCs w:val="24"/>
        </w:rPr>
        <w:t>, ktor</w:t>
      </w:r>
      <w:r w:rsidR="00A70EA8" w:rsidRPr="008707A6">
        <w:rPr>
          <w:rFonts w:ascii="Times New Roman" w:hAnsi="Times New Roman" w:cs="Times New Roman"/>
          <w:sz w:val="24"/>
          <w:szCs w:val="24"/>
        </w:rPr>
        <w:t>é</w:t>
      </w:r>
      <w:r w:rsidRPr="008707A6">
        <w:rPr>
          <w:rFonts w:ascii="Times New Roman" w:hAnsi="Times New Roman" w:cs="Times New Roman"/>
          <w:sz w:val="24"/>
          <w:szCs w:val="24"/>
        </w:rPr>
        <w:t xml:space="preserve"> zn</w:t>
      </w:r>
      <w:r w:rsidR="009E3B15" w:rsidRPr="008707A6">
        <w:rPr>
          <w:rFonts w:ascii="Times New Roman" w:hAnsi="Times New Roman" w:cs="Times New Roman"/>
          <w:sz w:val="24"/>
          <w:szCs w:val="24"/>
        </w:rPr>
        <w:t>e</w:t>
      </w:r>
      <w:r w:rsidR="00A70EA8"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8E4D54" w:rsidRPr="008707A6" w:rsidRDefault="004D2F88"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E57C39" w:rsidRPr="008707A6">
        <w:rPr>
          <w:rFonts w:ascii="Times New Roman" w:hAnsi="Times New Roman" w:cs="Times New Roman"/>
          <w:sz w:val="24"/>
          <w:szCs w:val="24"/>
        </w:rPr>
        <w:t>(</w:t>
      </w:r>
      <w:r w:rsidR="00F956F6" w:rsidRPr="008707A6">
        <w:rPr>
          <w:rFonts w:ascii="Times New Roman" w:hAnsi="Times New Roman" w:cs="Times New Roman"/>
          <w:sz w:val="24"/>
          <w:szCs w:val="24"/>
        </w:rPr>
        <w:t>20</w:t>
      </w:r>
      <w:r w:rsidR="00E57C39" w:rsidRPr="008707A6">
        <w:rPr>
          <w:rFonts w:ascii="Times New Roman" w:hAnsi="Times New Roman" w:cs="Times New Roman"/>
          <w:sz w:val="24"/>
          <w:szCs w:val="24"/>
        </w:rPr>
        <w:t xml:space="preserve">) </w:t>
      </w:r>
      <w:r w:rsidR="008E4D54" w:rsidRPr="008707A6">
        <w:rPr>
          <w:rFonts w:ascii="Times New Roman" w:hAnsi="Times New Roman" w:cs="Times New Roman"/>
          <w:sz w:val="24"/>
          <w:szCs w:val="24"/>
        </w:rPr>
        <w:t>Národná banka Slovenska je oprávnená overiť, či členovia štatutárneho orgánu</w:t>
      </w:r>
      <w:r w:rsidR="00CF597F" w:rsidRPr="008707A6">
        <w:rPr>
          <w:rFonts w:ascii="Times New Roman" w:hAnsi="Times New Roman" w:cs="Times New Roman"/>
          <w:sz w:val="24"/>
          <w:szCs w:val="24"/>
        </w:rPr>
        <w:t xml:space="preserve"> banky</w:t>
      </w:r>
      <w:r w:rsidR="008E4D54" w:rsidRPr="008707A6">
        <w:rPr>
          <w:rFonts w:ascii="Times New Roman" w:hAnsi="Times New Roman" w:cs="Times New Roman"/>
          <w:sz w:val="24"/>
          <w:szCs w:val="24"/>
        </w:rPr>
        <w:t xml:space="preserve"> alebo </w:t>
      </w:r>
      <w:r w:rsidR="00A1200B" w:rsidRPr="008707A6">
        <w:rPr>
          <w:rFonts w:ascii="Times New Roman" w:hAnsi="Times New Roman" w:cs="Times New Roman"/>
          <w:sz w:val="24"/>
          <w:szCs w:val="24"/>
        </w:rPr>
        <w:t xml:space="preserve">členovia </w:t>
      </w:r>
      <w:r w:rsidR="008E4D54" w:rsidRPr="008707A6">
        <w:rPr>
          <w:rFonts w:ascii="Times New Roman" w:hAnsi="Times New Roman" w:cs="Times New Roman"/>
          <w:sz w:val="24"/>
          <w:szCs w:val="24"/>
        </w:rPr>
        <w:t>dozornej rady</w:t>
      </w:r>
      <w:r w:rsidR="00CF597F" w:rsidRPr="008707A6">
        <w:rPr>
          <w:rFonts w:ascii="Times New Roman" w:hAnsi="Times New Roman" w:cs="Times New Roman"/>
          <w:sz w:val="24"/>
          <w:szCs w:val="24"/>
        </w:rPr>
        <w:t xml:space="preserve"> banky</w:t>
      </w:r>
      <w:r w:rsidR="008E4D54" w:rsidRPr="008707A6">
        <w:rPr>
          <w:rFonts w:ascii="Times New Roman" w:hAnsi="Times New Roman" w:cs="Times New Roman"/>
          <w:sz w:val="24"/>
          <w:szCs w:val="24"/>
        </w:rPr>
        <w:t xml:space="preserve"> spĺňajú požiadavky podľa § 7 ods. 14 a 15, § 24 a</w:t>
      </w:r>
      <w:r w:rsidR="00597B75" w:rsidRPr="008707A6">
        <w:rPr>
          <w:rFonts w:ascii="Times New Roman" w:hAnsi="Times New Roman" w:cs="Times New Roman"/>
          <w:sz w:val="24"/>
          <w:szCs w:val="24"/>
        </w:rPr>
        <w:t> </w:t>
      </w:r>
      <w:r w:rsidR="008E4D54" w:rsidRPr="008707A6">
        <w:rPr>
          <w:rFonts w:ascii="Times New Roman" w:hAnsi="Times New Roman" w:cs="Times New Roman"/>
          <w:sz w:val="24"/>
          <w:szCs w:val="24"/>
        </w:rPr>
        <w:t>§</w:t>
      </w:r>
      <w:r w:rsidR="00597B75" w:rsidRPr="008707A6">
        <w:rPr>
          <w:rFonts w:ascii="Times New Roman" w:hAnsi="Times New Roman" w:cs="Times New Roman"/>
          <w:sz w:val="24"/>
          <w:szCs w:val="24"/>
        </w:rPr>
        <w:t> </w:t>
      </w:r>
      <w:r w:rsidR="008E4D54" w:rsidRPr="008707A6">
        <w:rPr>
          <w:rFonts w:ascii="Times New Roman" w:hAnsi="Times New Roman" w:cs="Times New Roman"/>
          <w:sz w:val="24"/>
          <w:szCs w:val="24"/>
        </w:rPr>
        <w:t>25</w:t>
      </w:r>
      <w:r w:rsidR="00597B75" w:rsidRPr="008707A6">
        <w:rPr>
          <w:rFonts w:ascii="Times New Roman" w:hAnsi="Times New Roman" w:cs="Times New Roman"/>
          <w:sz w:val="24"/>
          <w:szCs w:val="24"/>
        </w:rPr>
        <w:t> </w:t>
      </w:r>
      <w:r w:rsidR="008E4D54" w:rsidRPr="008707A6">
        <w:rPr>
          <w:rFonts w:ascii="Times New Roman" w:hAnsi="Times New Roman" w:cs="Times New Roman"/>
          <w:sz w:val="24"/>
          <w:szCs w:val="24"/>
        </w:rPr>
        <w:t xml:space="preserve">ods. 1 až 3, 8 až 11, 14 až 16, ak má dôvodné podozrenie, že dochádza alebo došlo k porušeniu, k pokusu o porušenie alebo existuje zvýšené riziko porušenia ustanovení osobitného </w:t>
      </w:r>
      <w:r w:rsidR="001B3BDF" w:rsidRPr="008707A6">
        <w:rPr>
          <w:rFonts w:ascii="Times New Roman" w:hAnsi="Times New Roman" w:cs="Times New Roman"/>
          <w:sz w:val="24"/>
          <w:szCs w:val="24"/>
        </w:rPr>
        <w:t>predpisu</w:t>
      </w:r>
      <w:r w:rsidR="008E4D54" w:rsidRPr="008707A6">
        <w:rPr>
          <w:rFonts w:ascii="Times New Roman" w:hAnsi="Times New Roman" w:cs="Times New Roman"/>
          <w:sz w:val="24"/>
          <w:szCs w:val="24"/>
          <w:vertAlign w:val="superscript"/>
        </w:rPr>
        <w:t>21a</w:t>
      </w:r>
      <w:r w:rsidR="008E4D54" w:rsidRPr="008707A6">
        <w:rPr>
          <w:rFonts w:ascii="Times New Roman" w:hAnsi="Times New Roman" w:cs="Times New Roman"/>
          <w:sz w:val="24"/>
          <w:szCs w:val="24"/>
        </w:rPr>
        <w:t>) v súvislosti s</w:t>
      </w:r>
      <w:r w:rsidR="000F12FD" w:rsidRPr="008707A6">
        <w:rPr>
          <w:rFonts w:ascii="Times New Roman" w:hAnsi="Times New Roman" w:cs="Times New Roman"/>
          <w:sz w:val="24"/>
          <w:szCs w:val="24"/>
        </w:rPr>
        <w:t> </w:t>
      </w:r>
      <w:r w:rsidR="008E4D54" w:rsidRPr="008707A6">
        <w:rPr>
          <w:rFonts w:ascii="Times New Roman" w:hAnsi="Times New Roman" w:cs="Times New Roman"/>
          <w:sz w:val="24"/>
          <w:szCs w:val="24"/>
        </w:rPr>
        <w:t>bankou</w:t>
      </w:r>
      <w:r w:rsidR="000F12FD" w:rsidRPr="008707A6">
        <w:rPr>
          <w:rFonts w:ascii="Times New Roman" w:hAnsi="Times New Roman" w:cs="Times New Roman"/>
          <w:sz w:val="24"/>
          <w:szCs w:val="24"/>
        </w:rPr>
        <w:t>. Ak člen štatutárneho orgánu</w:t>
      </w:r>
      <w:r w:rsidR="00CF597F" w:rsidRPr="008707A6">
        <w:rPr>
          <w:rFonts w:ascii="Times New Roman" w:hAnsi="Times New Roman" w:cs="Times New Roman"/>
          <w:sz w:val="24"/>
          <w:szCs w:val="24"/>
        </w:rPr>
        <w:t xml:space="preserve"> banky</w:t>
      </w:r>
      <w:r w:rsidR="000F12FD" w:rsidRPr="008707A6">
        <w:rPr>
          <w:rFonts w:ascii="Times New Roman" w:hAnsi="Times New Roman" w:cs="Times New Roman"/>
          <w:sz w:val="24"/>
          <w:szCs w:val="24"/>
        </w:rPr>
        <w:t xml:space="preserve"> alebo člen dozornej rady</w:t>
      </w:r>
      <w:r w:rsidR="00CF597F" w:rsidRPr="008707A6">
        <w:rPr>
          <w:rFonts w:ascii="Times New Roman" w:hAnsi="Times New Roman" w:cs="Times New Roman"/>
          <w:sz w:val="24"/>
          <w:szCs w:val="24"/>
        </w:rPr>
        <w:t xml:space="preserve"> banky</w:t>
      </w:r>
      <w:r w:rsidR="000F12FD" w:rsidRPr="008707A6">
        <w:rPr>
          <w:rFonts w:ascii="Times New Roman" w:hAnsi="Times New Roman" w:cs="Times New Roman"/>
          <w:sz w:val="24"/>
          <w:szCs w:val="24"/>
        </w:rPr>
        <w:t xml:space="preserve"> nespĺňa </w:t>
      </w:r>
      <w:r w:rsidR="00C453CB" w:rsidRPr="008707A6">
        <w:rPr>
          <w:rFonts w:ascii="Times New Roman" w:hAnsi="Times New Roman" w:cs="Times New Roman"/>
          <w:sz w:val="24"/>
          <w:szCs w:val="24"/>
        </w:rPr>
        <w:t>niektorú z požiadaviek</w:t>
      </w:r>
      <w:r w:rsidR="000F12FD" w:rsidRPr="008707A6">
        <w:rPr>
          <w:rFonts w:ascii="Times New Roman" w:hAnsi="Times New Roman" w:cs="Times New Roman"/>
          <w:sz w:val="24"/>
          <w:szCs w:val="24"/>
        </w:rPr>
        <w:t xml:space="preserve"> podľa prvej vety, Národná banka Slovenska je oprávnená nariadiť výmenu tohto člena.</w:t>
      </w:r>
    </w:p>
    <w:p w:rsidR="00E57C39" w:rsidRPr="008707A6" w:rsidRDefault="00E57C39" w:rsidP="009636E3">
      <w:pPr>
        <w:pStyle w:val="Odsekzoznamu"/>
        <w:spacing w:after="0" w:line="240" w:lineRule="auto"/>
        <w:ind w:left="426"/>
        <w:jc w:val="both"/>
        <w:rPr>
          <w:rFonts w:ascii="Times New Roman" w:hAnsi="Times New Roman" w:cs="Times New Roman"/>
          <w:sz w:val="24"/>
          <w:szCs w:val="24"/>
        </w:rPr>
      </w:pPr>
    </w:p>
    <w:p w:rsidR="004D2F88" w:rsidRPr="008707A6" w:rsidRDefault="004D2F88"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F956F6" w:rsidRPr="008707A6">
        <w:rPr>
          <w:rFonts w:ascii="Times New Roman" w:hAnsi="Times New Roman" w:cs="Times New Roman"/>
          <w:sz w:val="24"/>
          <w:szCs w:val="24"/>
        </w:rPr>
        <w:t>21</w:t>
      </w:r>
      <w:r w:rsidRPr="008707A6">
        <w:rPr>
          <w:rFonts w:ascii="Times New Roman" w:hAnsi="Times New Roman" w:cs="Times New Roman"/>
          <w:sz w:val="24"/>
          <w:szCs w:val="24"/>
        </w:rPr>
        <w:t>) Ak Národná banka Slovenska zistí nedostatky v činnosti materskej inštitúcie, materskej finančnej holdingovej spoločnosti alebo materskej zmiešanej finančnej holdingovej spoločnosti spočívajúce v nedodržiavaní podmienok určených v </w:t>
      </w:r>
      <w:r w:rsidR="00825E5D" w:rsidRPr="008707A6">
        <w:rPr>
          <w:rFonts w:ascii="Times New Roman" w:hAnsi="Times New Roman" w:cs="Times New Roman"/>
          <w:sz w:val="24"/>
          <w:szCs w:val="24"/>
        </w:rPr>
        <w:t>súhlase</w:t>
      </w:r>
      <w:r w:rsidRPr="008707A6">
        <w:rPr>
          <w:rFonts w:ascii="Times New Roman" w:hAnsi="Times New Roman" w:cs="Times New Roman"/>
          <w:sz w:val="24"/>
          <w:szCs w:val="24"/>
        </w:rPr>
        <w:t xml:space="preserve"> podľa § 2</w:t>
      </w:r>
      <w:r w:rsidR="007C40BC" w:rsidRPr="008707A6">
        <w:rPr>
          <w:rFonts w:ascii="Times New Roman" w:hAnsi="Times New Roman" w:cs="Times New Roman"/>
          <w:sz w:val="24"/>
          <w:szCs w:val="24"/>
        </w:rPr>
        <w:t>0</w:t>
      </w:r>
      <w:r w:rsidRPr="008707A6">
        <w:rPr>
          <w:rFonts w:ascii="Times New Roman" w:hAnsi="Times New Roman" w:cs="Times New Roman"/>
          <w:sz w:val="24"/>
          <w:szCs w:val="24"/>
        </w:rPr>
        <w:t>a, podmienok alebo povinností vyplývajúcich z iných rozhodnutí Národnej banky Slovenska uložených materskej inštitúcii, materskej finančnej holdingovej spoločnosti alebo materskej zmiešanej finančnej holdingovej spoločnosti podľa § 2</w:t>
      </w:r>
      <w:r w:rsidR="007C40BC" w:rsidRPr="008707A6">
        <w:rPr>
          <w:rFonts w:ascii="Times New Roman" w:hAnsi="Times New Roman" w:cs="Times New Roman"/>
          <w:sz w:val="24"/>
          <w:szCs w:val="24"/>
        </w:rPr>
        <w:t>0</w:t>
      </w:r>
      <w:r w:rsidRPr="008707A6">
        <w:rPr>
          <w:rFonts w:ascii="Times New Roman" w:hAnsi="Times New Roman" w:cs="Times New Roman"/>
          <w:sz w:val="24"/>
          <w:szCs w:val="24"/>
        </w:rPr>
        <w:t>a alebo v nedodržiavaní alebo v</w:t>
      </w:r>
      <w:r w:rsidR="007C40BC" w:rsidRPr="008707A6">
        <w:rPr>
          <w:rFonts w:ascii="Times New Roman" w:hAnsi="Times New Roman" w:cs="Times New Roman"/>
          <w:sz w:val="24"/>
          <w:szCs w:val="24"/>
        </w:rPr>
        <w:t> </w:t>
      </w:r>
      <w:r w:rsidRPr="008707A6">
        <w:rPr>
          <w:rFonts w:ascii="Times New Roman" w:hAnsi="Times New Roman" w:cs="Times New Roman"/>
          <w:sz w:val="24"/>
          <w:szCs w:val="24"/>
        </w:rPr>
        <w:t>obchádzaní</w:t>
      </w:r>
      <w:r w:rsidR="007C40BC" w:rsidRPr="008707A6">
        <w:rPr>
          <w:rFonts w:ascii="Times New Roman" w:hAnsi="Times New Roman" w:cs="Times New Roman"/>
          <w:sz w:val="24"/>
          <w:szCs w:val="24"/>
        </w:rPr>
        <w:t xml:space="preserve"> ustanovení § 20a, </w:t>
      </w:r>
      <w:r w:rsidRPr="008707A6">
        <w:rPr>
          <w:rFonts w:ascii="Times New Roman" w:hAnsi="Times New Roman" w:cs="Times New Roman"/>
          <w:sz w:val="24"/>
          <w:szCs w:val="24"/>
        </w:rPr>
        <w:t>iných ustanovení tohto zákona</w:t>
      </w:r>
      <w:r w:rsidR="007C40BC" w:rsidRPr="008707A6">
        <w:rPr>
          <w:rStyle w:val="Odkaznakomentr"/>
          <w:rFonts w:ascii="Times New Roman" w:hAnsi="Times New Roman" w:cs="Times New Roman"/>
          <w:sz w:val="24"/>
          <w:szCs w:val="24"/>
        </w:rPr>
        <w:t xml:space="preserve">, </w:t>
      </w:r>
      <w:r w:rsidRPr="008707A6">
        <w:rPr>
          <w:rFonts w:ascii="Times New Roman" w:hAnsi="Times New Roman" w:cs="Times New Roman"/>
          <w:sz w:val="24"/>
          <w:szCs w:val="24"/>
        </w:rPr>
        <w:t>osobitných predpisov</w:t>
      </w:r>
      <w:r w:rsidR="00A97151" w:rsidRPr="008707A6">
        <w:rPr>
          <w:rFonts w:ascii="Times New Roman" w:hAnsi="Times New Roman" w:cs="Times New Roman"/>
          <w:sz w:val="24"/>
          <w:szCs w:val="24"/>
          <w:vertAlign w:val="superscript"/>
        </w:rPr>
        <w:t>48i</w:t>
      </w:r>
      <w:r w:rsidRPr="008707A6">
        <w:rPr>
          <w:rFonts w:ascii="Times New Roman" w:hAnsi="Times New Roman" w:cs="Times New Roman"/>
          <w:sz w:val="24"/>
          <w:szCs w:val="24"/>
        </w:rPr>
        <w:t xml:space="preserve">) </w:t>
      </w:r>
      <w:r w:rsidR="007C40BC" w:rsidRPr="008707A6">
        <w:rPr>
          <w:rFonts w:ascii="Times New Roman" w:hAnsi="Times New Roman" w:cs="Times New Roman"/>
          <w:sz w:val="24"/>
          <w:szCs w:val="24"/>
        </w:rPr>
        <w:t>na konsolidovanom</w:t>
      </w:r>
      <w:r w:rsidR="00CF597F" w:rsidRPr="008707A6">
        <w:rPr>
          <w:rFonts w:ascii="Times New Roman" w:hAnsi="Times New Roman" w:cs="Times New Roman"/>
          <w:sz w:val="24"/>
          <w:szCs w:val="24"/>
        </w:rPr>
        <w:t xml:space="preserve"> základe</w:t>
      </w:r>
      <w:r w:rsidR="007C40BC" w:rsidRPr="008707A6">
        <w:rPr>
          <w:rFonts w:ascii="Times New Roman" w:hAnsi="Times New Roman" w:cs="Times New Roman"/>
          <w:sz w:val="24"/>
          <w:szCs w:val="24"/>
        </w:rPr>
        <w:t xml:space="preserve"> alebo subkonsolidovanom základe, </w:t>
      </w:r>
      <w:r w:rsidRPr="008707A6">
        <w:rPr>
          <w:rFonts w:ascii="Times New Roman" w:hAnsi="Times New Roman" w:cs="Times New Roman"/>
          <w:sz w:val="24"/>
          <w:szCs w:val="24"/>
        </w:rPr>
        <w:t>môže Národná banka Slovenska podľa závažnosti, rozsahu, dĺžky trvania, následkov a povahy zistených nedostatkov primerane použiť opatrenia podľa odsek</w:t>
      </w:r>
      <w:r w:rsidR="000C4390" w:rsidRPr="008707A6">
        <w:rPr>
          <w:rFonts w:ascii="Times New Roman" w:hAnsi="Times New Roman" w:cs="Times New Roman"/>
          <w:sz w:val="24"/>
          <w:szCs w:val="24"/>
        </w:rPr>
        <w:t>ov</w:t>
      </w:r>
      <w:r w:rsidRPr="008707A6">
        <w:rPr>
          <w:rFonts w:ascii="Times New Roman" w:hAnsi="Times New Roman" w:cs="Times New Roman"/>
          <w:sz w:val="24"/>
          <w:szCs w:val="24"/>
        </w:rPr>
        <w:t xml:space="preserve"> 1, 2, 7, 9, 10, 1</w:t>
      </w:r>
      <w:r w:rsidR="00167803" w:rsidRPr="008707A6">
        <w:rPr>
          <w:rFonts w:ascii="Times New Roman" w:hAnsi="Times New Roman" w:cs="Times New Roman"/>
          <w:sz w:val="24"/>
          <w:szCs w:val="24"/>
        </w:rPr>
        <w:t>5</w:t>
      </w:r>
      <w:r w:rsidRPr="008707A6">
        <w:rPr>
          <w:rFonts w:ascii="Times New Roman" w:hAnsi="Times New Roman" w:cs="Times New Roman"/>
          <w:sz w:val="24"/>
          <w:szCs w:val="24"/>
        </w:rPr>
        <w:t xml:space="preserve"> až 1</w:t>
      </w:r>
      <w:r w:rsidR="00167803" w:rsidRPr="008707A6">
        <w:rPr>
          <w:rFonts w:ascii="Times New Roman" w:hAnsi="Times New Roman" w:cs="Times New Roman"/>
          <w:sz w:val="24"/>
          <w:szCs w:val="24"/>
        </w:rPr>
        <w:t>7</w:t>
      </w:r>
      <w:r w:rsidRPr="008707A6">
        <w:rPr>
          <w:rFonts w:ascii="Times New Roman" w:hAnsi="Times New Roman" w:cs="Times New Roman"/>
          <w:sz w:val="24"/>
          <w:szCs w:val="24"/>
        </w:rPr>
        <w:t>.</w:t>
      </w:r>
    </w:p>
    <w:p w:rsidR="00A70EA8" w:rsidRPr="008707A6" w:rsidRDefault="00A70EA8" w:rsidP="009636E3">
      <w:pPr>
        <w:pStyle w:val="Odsekzoznamu"/>
        <w:spacing w:after="0" w:line="240" w:lineRule="auto"/>
        <w:ind w:left="426"/>
        <w:jc w:val="both"/>
        <w:rPr>
          <w:rFonts w:ascii="Times New Roman" w:hAnsi="Times New Roman" w:cs="Times New Roman"/>
          <w:sz w:val="24"/>
          <w:szCs w:val="24"/>
        </w:rPr>
      </w:pPr>
    </w:p>
    <w:p w:rsidR="00A70EA8" w:rsidRPr="008707A6" w:rsidRDefault="00A70EA8"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00E57C39" w:rsidRPr="008707A6">
        <w:rPr>
          <w:rFonts w:ascii="Times New Roman" w:hAnsi="Times New Roman" w:cs="Times New Roman"/>
          <w:sz w:val="24"/>
          <w:szCs w:val="24"/>
        </w:rPr>
        <w:t>2</w:t>
      </w:r>
      <w:r w:rsidR="00F956F6" w:rsidRPr="008707A6">
        <w:rPr>
          <w:rFonts w:ascii="Times New Roman" w:hAnsi="Times New Roman" w:cs="Times New Roman"/>
          <w:sz w:val="24"/>
          <w:szCs w:val="24"/>
        </w:rPr>
        <w:t>2</w:t>
      </w:r>
      <w:r w:rsidRPr="008707A6">
        <w:rPr>
          <w:rFonts w:ascii="Times New Roman" w:hAnsi="Times New Roman" w:cs="Times New Roman"/>
          <w:sz w:val="24"/>
          <w:szCs w:val="24"/>
        </w:rPr>
        <w:t xml:space="preserve">) </w:t>
      </w:r>
      <w:r w:rsidR="007963D2" w:rsidRPr="008707A6">
        <w:rPr>
          <w:rFonts w:ascii="Times New Roman" w:hAnsi="Times New Roman" w:cs="Times New Roman"/>
          <w:sz w:val="24"/>
          <w:szCs w:val="24"/>
        </w:rPr>
        <w:t>Z</w:t>
      </w:r>
      <w:r w:rsidRPr="008707A6">
        <w:rPr>
          <w:rFonts w:ascii="Times New Roman" w:hAnsi="Times New Roman" w:cs="Times New Roman"/>
          <w:sz w:val="24"/>
          <w:szCs w:val="24"/>
        </w:rPr>
        <w:t>a duplicitnú informáciu</w:t>
      </w:r>
      <w:r w:rsidR="003E08C0" w:rsidRPr="008707A6">
        <w:rPr>
          <w:rFonts w:ascii="Times New Roman" w:hAnsi="Times New Roman" w:cs="Times New Roman"/>
          <w:sz w:val="24"/>
          <w:szCs w:val="24"/>
        </w:rPr>
        <w:t xml:space="preserve"> sa </w:t>
      </w:r>
      <w:r w:rsidRPr="008707A6">
        <w:rPr>
          <w:rFonts w:ascii="Times New Roman" w:hAnsi="Times New Roman" w:cs="Times New Roman"/>
          <w:sz w:val="24"/>
          <w:szCs w:val="24"/>
        </w:rPr>
        <w:t xml:space="preserve">považuje akákoľvek informácia, ktorú Národná banka Slovenska môže </w:t>
      </w:r>
      <w:r w:rsidR="00196C0F" w:rsidRPr="008707A6">
        <w:rPr>
          <w:rFonts w:ascii="Times New Roman" w:hAnsi="Times New Roman" w:cs="Times New Roman"/>
          <w:sz w:val="24"/>
          <w:szCs w:val="24"/>
        </w:rPr>
        <w:t>zostaviť</w:t>
      </w:r>
      <w:r w:rsidRPr="008707A6">
        <w:rPr>
          <w:rFonts w:ascii="Times New Roman" w:hAnsi="Times New Roman" w:cs="Times New Roman"/>
          <w:sz w:val="24"/>
          <w:szCs w:val="24"/>
        </w:rPr>
        <w:t xml:space="preserve"> alebo ktorú banka alebo pobočka zahraničnej banky už poskytla Národnej banke Slovenska v inom formáte alebo stupni podrobnosti a</w:t>
      </w:r>
      <w:r w:rsidR="00196C0F" w:rsidRPr="008707A6">
        <w:rPr>
          <w:rFonts w:ascii="Times New Roman" w:hAnsi="Times New Roman" w:cs="Times New Roman"/>
          <w:sz w:val="24"/>
          <w:szCs w:val="24"/>
        </w:rPr>
        <w:t> </w:t>
      </w:r>
      <w:r w:rsidRPr="008707A6">
        <w:rPr>
          <w:rFonts w:ascii="Times New Roman" w:hAnsi="Times New Roman" w:cs="Times New Roman"/>
          <w:sz w:val="24"/>
          <w:szCs w:val="24"/>
        </w:rPr>
        <w:t>ak</w:t>
      </w:r>
      <w:r w:rsidR="00196C0F" w:rsidRPr="008707A6">
        <w:rPr>
          <w:rFonts w:ascii="Times New Roman" w:hAnsi="Times New Roman" w:cs="Times New Roman"/>
          <w:sz w:val="24"/>
          <w:szCs w:val="24"/>
        </w:rPr>
        <w:t xml:space="preserve"> </w:t>
      </w:r>
      <w:r w:rsidRPr="008707A6">
        <w:rPr>
          <w:rFonts w:ascii="Times New Roman" w:hAnsi="Times New Roman" w:cs="Times New Roman"/>
          <w:sz w:val="24"/>
          <w:szCs w:val="24"/>
        </w:rPr>
        <w:t xml:space="preserve">tento iný formát alebo stupeň podrobnosti nebráni Národnej banke Slovenska </w:t>
      </w:r>
      <w:r w:rsidR="00196C0F" w:rsidRPr="008707A6">
        <w:rPr>
          <w:rFonts w:ascii="Times New Roman" w:hAnsi="Times New Roman" w:cs="Times New Roman"/>
          <w:sz w:val="24"/>
          <w:szCs w:val="24"/>
        </w:rPr>
        <w:t>zostaviť</w:t>
      </w:r>
      <w:r w:rsidRPr="008707A6">
        <w:rPr>
          <w:rFonts w:ascii="Times New Roman" w:hAnsi="Times New Roman" w:cs="Times New Roman"/>
          <w:sz w:val="24"/>
          <w:szCs w:val="24"/>
        </w:rPr>
        <w:t xml:space="preserve"> informáci</w:t>
      </w:r>
      <w:r w:rsidR="00196C0F" w:rsidRPr="008707A6">
        <w:rPr>
          <w:rFonts w:ascii="Times New Roman" w:hAnsi="Times New Roman" w:cs="Times New Roman"/>
          <w:sz w:val="24"/>
          <w:szCs w:val="24"/>
        </w:rPr>
        <w:t>u</w:t>
      </w:r>
      <w:r w:rsidRPr="008707A6">
        <w:rPr>
          <w:rFonts w:ascii="Times New Roman" w:hAnsi="Times New Roman" w:cs="Times New Roman"/>
          <w:sz w:val="24"/>
          <w:szCs w:val="24"/>
        </w:rPr>
        <w:t xml:space="preserve"> </w:t>
      </w:r>
      <w:r w:rsidR="00196C0F" w:rsidRPr="008707A6">
        <w:rPr>
          <w:rFonts w:ascii="Times New Roman" w:hAnsi="Times New Roman" w:cs="Times New Roman"/>
          <w:sz w:val="24"/>
          <w:szCs w:val="24"/>
        </w:rPr>
        <w:t>v rovnakej kvalite a spoľahlivosti</w:t>
      </w:r>
      <w:r w:rsidRPr="008707A6">
        <w:rPr>
          <w:rFonts w:ascii="Times New Roman" w:hAnsi="Times New Roman" w:cs="Times New Roman"/>
          <w:sz w:val="24"/>
          <w:szCs w:val="24"/>
        </w:rPr>
        <w:t>, ako by mal</w:t>
      </w:r>
      <w:r w:rsidR="00196C0F" w:rsidRPr="008707A6">
        <w:rPr>
          <w:rFonts w:ascii="Times New Roman" w:hAnsi="Times New Roman" w:cs="Times New Roman"/>
          <w:sz w:val="24"/>
          <w:szCs w:val="24"/>
        </w:rPr>
        <w:t xml:space="preserve">a </w:t>
      </w:r>
      <w:r w:rsidRPr="008707A6">
        <w:rPr>
          <w:rFonts w:ascii="Times New Roman" w:hAnsi="Times New Roman" w:cs="Times New Roman"/>
          <w:sz w:val="24"/>
          <w:szCs w:val="24"/>
        </w:rPr>
        <w:t>informáci</w:t>
      </w:r>
      <w:r w:rsidR="00196C0F" w:rsidRPr="008707A6">
        <w:rPr>
          <w:rFonts w:ascii="Times New Roman" w:hAnsi="Times New Roman" w:cs="Times New Roman"/>
          <w:sz w:val="24"/>
          <w:szCs w:val="24"/>
        </w:rPr>
        <w:t>a</w:t>
      </w:r>
      <w:r w:rsidRPr="008707A6">
        <w:rPr>
          <w:rFonts w:ascii="Times New Roman" w:hAnsi="Times New Roman" w:cs="Times New Roman"/>
          <w:sz w:val="24"/>
          <w:szCs w:val="24"/>
        </w:rPr>
        <w:t xml:space="preserve"> </w:t>
      </w:r>
      <w:r w:rsidR="00196C0F" w:rsidRPr="008707A6">
        <w:rPr>
          <w:rFonts w:ascii="Times New Roman" w:hAnsi="Times New Roman" w:cs="Times New Roman"/>
          <w:sz w:val="24"/>
          <w:szCs w:val="24"/>
        </w:rPr>
        <w:t>zostavená</w:t>
      </w:r>
      <w:r w:rsidRPr="008707A6">
        <w:rPr>
          <w:rFonts w:ascii="Times New Roman" w:hAnsi="Times New Roman" w:cs="Times New Roman"/>
          <w:sz w:val="24"/>
          <w:szCs w:val="24"/>
        </w:rPr>
        <w:t xml:space="preserve"> na základe dodatočn</w:t>
      </w:r>
      <w:r w:rsidR="00196C0F" w:rsidRPr="008707A6">
        <w:rPr>
          <w:rFonts w:ascii="Times New Roman" w:hAnsi="Times New Roman" w:cs="Times New Roman"/>
          <w:sz w:val="24"/>
          <w:szCs w:val="24"/>
        </w:rPr>
        <w:t>ej</w:t>
      </w:r>
      <w:r w:rsidRPr="008707A6">
        <w:rPr>
          <w:rFonts w:ascii="Times New Roman" w:hAnsi="Times New Roman" w:cs="Times New Roman"/>
          <w:sz w:val="24"/>
          <w:szCs w:val="24"/>
        </w:rPr>
        <w:t xml:space="preserve"> informác</w:t>
      </w:r>
      <w:r w:rsidR="00196C0F" w:rsidRPr="008707A6">
        <w:rPr>
          <w:rFonts w:ascii="Times New Roman" w:hAnsi="Times New Roman" w:cs="Times New Roman"/>
          <w:sz w:val="24"/>
          <w:szCs w:val="24"/>
        </w:rPr>
        <w:t>ie</w:t>
      </w:r>
      <w:r w:rsidRPr="008707A6">
        <w:rPr>
          <w:rFonts w:ascii="Times New Roman" w:hAnsi="Times New Roman" w:cs="Times New Roman"/>
          <w:sz w:val="24"/>
          <w:szCs w:val="24"/>
        </w:rPr>
        <w:t>.“.</w:t>
      </w:r>
    </w:p>
    <w:p w:rsidR="00E57C39" w:rsidRPr="008707A6" w:rsidRDefault="00E57C39" w:rsidP="009636E3">
      <w:pPr>
        <w:pStyle w:val="Odsekzoznamu"/>
        <w:spacing w:after="0" w:line="240" w:lineRule="auto"/>
        <w:ind w:left="426"/>
        <w:jc w:val="both"/>
        <w:rPr>
          <w:rFonts w:ascii="Times New Roman" w:hAnsi="Times New Roman" w:cs="Times New Roman"/>
          <w:sz w:val="24"/>
          <w:szCs w:val="24"/>
        </w:rPr>
      </w:pPr>
    </w:p>
    <w:p w:rsidR="009E3B15" w:rsidRPr="008707A6" w:rsidRDefault="009E3B15" w:rsidP="009636E3">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48i</w:t>
      </w:r>
      <w:r w:rsidR="00A70EA8" w:rsidRPr="008707A6">
        <w:rPr>
          <w:rFonts w:ascii="Times New Roman" w:hAnsi="Times New Roman" w:cs="Times New Roman"/>
          <w:sz w:val="24"/>
          <w:szCs w:val="24"/>
        </w:rPr>
        <w:t xml:space="preserve"> </w:t>
      </w:r>
      <w:r w:rsidRPr="008707A6">
        <w:rPr>
          <w:rFonts w:ascii="Times New Roman" w:hAnsi="Times New Roman" w:cs="Times New Roman"/>
          <w:sz w:val="24"/>
          <w:szCs w:val="24"/>
        </w:rPr>
        <w:t>znie:</w:t>
      </w:r>
    </w:p>
    <w:p w:rsidR="009E3B15" w:rsidRPr="008707A6" w:rsidRDefault="009E3B15" w:rsidP="009636E3">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48i</w:t>
      </w:r>
      <w:r w:rsidRPr="008707A6">
        <w:rPr>
          <w:rFonts w:ascii="Times New Roman" w:hAnsi="Times New Roman" w:cs="Times New Roman"/>
          <w:sz w:val="24"/>
          <w:szCs w:val="24"/>
        </w:rPr>
        <w:t>) Čl. 92 až 403, čl. 411 až 429b alebo čl. 430 až 430c nariadenia (EÚ) č. 575/2013</w:t>
      </w:r>
      <w:r w:rsidR="00246255" w:rsidRPr="008707A6">
        <w:rPr>
          <w:rFonts w:ascii="Times New Roman" w:hAnsi="Times New Roman" w:cs="Times New Roman"/>
          <w:sz w:val="24"/>
          <w:szCs w:val="24"/>
        </w:rPr>
        <w:t xml:space="preserve"> v platnom znení</w:t>
      </w:r>
      <w:r w:rsidRPr="008707A6">
        <w:rPr>
          <w:rFonts w:ascii="Times New Roman" w:hAnsi="Times New Roman" w:cs="Times New Roman"/>
          <w:sz w:val="24"/>
          <w:szCs w:val="24"/>
        </w:rPr>
        <w:t>.“.</w:t>
      </w:r>
    </w:p>
    <w:p w:rsidR="00277C88" w:rsidRPr="008707A6" w:rsidRDefault="00277C88" w:rsidP="009636E3">
      <w:pPr>
        <w:pStyle w:val="Odsekzoznamu"/>
        <w:spacing w:after="0" w:line="240" w:lineRule="auto"/>
        <w:ind w:left="426"/>
        <w:jc w:val="both"/>
        <w:rPr>
          <w:rFonts w:ascii="Times New Roman" w:hAnsi="Times New Roman" w:cs="Times New Roman"/>
          <w:sz w:val="24"/>
          <w:szCs w:val="24"/>
        </w:rPr>
      </w:pPr>
    </w:p>
    <w:p w:rsidR="00B224A8" w:rsidRPr="008707A6" w:rsidRDefault="00B224A8" w:rsidP="009636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V § 53 ods. 1 sa slová „ods. 6“ nahrádza</w:t>
      </w:r>
      <w:r w:rsidR="002223F2" w:rsidRPr="008707A6">
        <w:rPr>
          <w:rFonts w:ascii="Times New Roman" w:eastAsia="Times New Roman" w:hAnsi="Times New Roman" w:cs="Times New Roman"/>
          <w:sz w:val="24"/>
          <w:szCs w:val="24"/>
          <w:lang w:eastAsia="sk-SK"/>
        </w:rPr>
        <w:t>jú</w:t>
      </w:r>
      <w:r w:rsidRPr="008707A6">
        <w:rPr>
          <w:rFonts w:ascii="Times New Roman" w:eastAsia="Times New Roman" w:hAnsi="Times New Roman" w:cs="Times New Roman"/>
          <w:sz w:val="24"/>
          <w:szCs w:val="24"/>
          <w:lang w:eastAsia="sk-SK"/>
        </w:rPr>
        <w:t xml:space="preserve"> slovami „ods. 7“.</w:t>
      </w:r>
    </w:p>
    <w:p w:rsidR="00B224A8" w:rsidRPr="008707A6" w:rsidRDefault="00B224A8" w:rsidP="009636E3">
      <w:pPr>
        <w:pStyle w:val="Odsekzoznamu"/>
        <w:spacing w:after="0" w:line="240" w:lineRule="auto"/>
        <w:ind w:left="426"/>
        <w:jc w:val="both"/>
        <w:rPr>
          <w:rFonts w:ascii="Times New Roman" w:eastAsia="Times New Roman" w:hAnsi="Times New Roman" w:cs="Times New Roman"/>
          <w:sz w:val="24"/>
          <w:szCs w:val="24"/>
          <w:lang w:eastAsia="sk-SK"/>
        </w:rPr>
      </w:pPr>
    </w:p>
    <w:p w:rsidR="00D329F5" w:rsidRPr="008707A6" w:rsidRDefault="00D329F5" w:rsidP="009636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V § 65a sa za odsek 2 vkladá nový odsek 3, ktorý znie:</w:t>
      </w:r>
    </w:p>
    <w:p w:rsidR="00D329F5" w:rsidRPr="008707A6" w:rsidRDefault="00D329F5" w:rsidP="009636E3">
      <w:pPr>
        <w:pStyle w:val="Odsekzoznamu"/>
        <w:spacing w:after="0" w:line="240" w:lineRule="auto"/>
        <w:ind w:left="426"/>
        <w:jc w:val="both"/>
        <w:rPr>
          <w:rFonts w:ascii="Times New Roman" w:eastAsia="Times New Roman" w:hAnsi="Times New Roman" w:cs="Times New Roman"/>
          <w:sz w:val="24"/>
          <w:szCs w:val="24"/>
          <w:lang w:eastAsia="sk-SK"/>
        </w:rPr>
      </w:pPr>
      <w:r w:rsidRPr="008707A6">
        <w:rPr>
          <w:rFonts w:ascii="Times New Roman" w:hAnsi="Times New Roman" w:cs="Times New Roman"/>
          <w:sz w:val="24"/>
          <w:szCs w:val="24"/>
        </w:rPr>
        <w:t>„</w:t>
      </w:r>
      <w:r w:rsidRPr="008707A6">
        <w:rPr>
          <w:rFonts w:ascii="Times New Roman" w:eastAsia="Times New Roman" w:hAnsi="Times New Roman" w:cs="Times New Roman"/>
          <w:sz w:val="24"/>
          <w:szCs w:val="24"/>
          <w:lang w:eastAsia="sk-SK"/>
        </w:rPr>
        <w:t>(3) Národná banka Slovenska bezodkladne informuje rezolučnú radu o</w:t>
      </w:r>
      <w:r w:rsidR="002223F2" w:rsidRPr="008707A6">
        <w:rPr>
          <w:rFonts w:ascii="Times New Roman" w:eastAsia="Times New Roman" w:hAnsi="Times New Roman" w:cs="Times New Roman"/>
          <w:sz w:val="24"/>
          <w:szCs w:val="24"/>
          <w:lang w:eastAsia="sk-SK"/>
        </w:rPr>
        <w:t> </w:t>
      </w:r>
      <w:r w:rsidRPr="008707A6">
        <w:rPr>
          <w:rFonts w:ascii="Times New Roman" w:eastAsia="Times New Roman" w:hAnsi="Times New Roman" w:cs="Times New Roman"/>
          <w:sz w:val="24"/>
          <w:szCs w:val="24"/>
          <w:lang w:eastAsia="sk-SK"/>
        </w:rPr>
        <w:t>nedostatkoch</w:t>
      </w:r>
      <w:r w:rsidR="002223F2" w:rsidRPr="008707A6">
        <w:rPr>
          <w:rFonts w:ascii="Times New Roman" w:eastAsia="Times New Roman" w:hAnsi="Times New Roman" w:cs="Times New Roman"/>
          <w:sz w:val="24"/>
          <w:szCs w:val="24"/>
          <w:lang w:eastAsia="sk-SK"/>
        </w:rPr>
        <w:t xml:space="preserve"> </w:t>
      </w:r>
      <w:r w:rsidRPr="008707A6">
        <w:rPr>
          <w:rFonts w:ascii="Times New Roman" w:eastAsia="Times New Roman" w:hAnsi="Times New Roman" w:cs="Times New Roman"/>
          <w:sz w:val="24"/>
          <w:szCs w:val="24"/>
          <w:lang w:eastAsia="sk-SK"/>
        </w:rPr>
        <w:t>zistených podľa odseku 1. Rezolučná rada je oprávnená uložiť banke povinnosť, aby začala rokovania s prípadnými záujemcami o</w:t>
      </w:r>
      <w:r w:rsidR="009660D5" w:rsidRPr="008707A6">
        <w:rPr>
          <w:rFonts w:ascii="Times New Roman" w:eastAsia="Times New Roman" w:hAnsi="Times New Roman" w:cs="Times New Roman"/>
          <w:sz w:val="24"/>
          <w:szCs w:val="24"/>
          <w:lang w:eastAsia="sk-SK"/>
        </w:rPr>
        <w:t> </w:t>
      </w:r>
      <w:r w:rsidRPr="008707A6">
        <w:rPr>
          <w:rFonts w:ascii="Times New Roman" w:eastAsia="Times New Roman" w:hAnsi="Times New Roman" w:cs="Times New Roman"/>
          <w:sz w:val="24"/>
          <w:szCs w:val="24"/>
          <w:lang w:eastAsia="sk-SK"/>
        </w:rPr>
        <w:t>kúpu</w:t>
      </w:r>
      <w:r w:rsidR="009660D5" w:rsidRPr="008707A6">
        <w:rPr>
          <w:rFonts w:ascii="Times New Roman" w:eastAsia="Times New Roman" w:hAnsi="Times New Roman" w:cs="Times New Roman"/>
          <w:sz w:val="24"/>
          <w:szCs w:val="24"/>
          <w:lang w:eastAsia="sk-SK"/>
        </w:rPr>
        <w:t xml:space="preserve"> </w:t>
      </w:r>
      <w:r w:rsidRPr="008707A6">
        <w:rPr>
          <w:rFonts w:ascii="Times New Roman" w:eastAsia="Times New Roman" w:hAnsi="Times New Roman" w:cs="Times New Roman"/>
          <w:sz w:val="24"/>
          <w:szCs w:val="24"/>
          <w:lang w:eastAsia="sk-SK"/>
        </w:rPr>
        <w:t>banky alebo jej časti pri zohľadnení podmienok ustanovených osobitným predpisom.</w:t>
      </w:r>
      <w:r w:rsidRPr="008707A6">
        <w:rPr>
          <w:rFonts w:ascii="Times New Roman" w:eastAsia="Times New Roman" w:hAnsi="Times New Roman" w:cs="Times New Roman"/>
          <w:sz w:val="24"/>
          <w:szCs w:val="24"/>
          <w:vertAlign w:val="superscript"/>
          <w:lang w:eastAsia="sk-SK"/>
        </w:rPr>
        <w:t>48h</w:t>
      </w:r>
      <w:r w:rsidRPr="008707A6">
        <w:rPr>
          <w:rFonts w:ascii="Times New Roman" w:eastAsia="Times New Roman" w:hAnsi="Times New Roman" w:cs="Times New Roman"/>
          <w:sz w:val="24"/>
          <w:szCs w:val="24"/>
          <w:lang w:eastAsia="sk-SK"/>
        </w:rPr>
        <w:t>)</w:t>
      </w:r>
      <w:r w:rsidR="00B66ED2" w:rsidRPr="008707A6">
        <w:rPr>
          <w:rFonts w:ascii="Times New Roman" w:eastAsia="Times New Roman" w:hAnsi="Times New Roman" w:cs="Times New Roman"/>
          <w:sz w:val="24"/>
          <w:szCs w:val="24"/>
          <w:lang w:eastAsia="sk-SK"/>
        </w:rPr>
        <w:t>“</w:t>
      </w:r>
      <w:r w:rsidRPr="008707A6">
        <w:rPr>
          <w:rFonts w:ascii="Times New Roman" w:eastAsia="Times New Roman" w:hAnsi="Times New Roman" w:cs="Times New Roman"/>
          <w:sz w:val="24"/>
          <w:szCs w:val="24"/>
          <w:lang w:eastAsia="sk-SK"/>
        </w:rPr>
        <w:t>.</w:t>
      </w:r>
    </w:p>
    <w:p w:rsidR="00D329F5" w:rsidRPr="008707A6" w:rsidRDefault="00D329F5" w:rsidP="009636E3">
      <w:pPr>
        <w:pStyle w:val="Odsekzoznamu"/>
        <w:spacing w:after="0" w:line="240" w:lineRule="auto"/>
        <w:ind w:left="426"/>
        <w:jc w:val="both"/>
        <w:rPr>
          <w:rFonts w:ascii="Times New Roman" w:eastAsia="Times New Roman" w:hAnsi="Times New Roman" w:cs="Times New Roman"/>
          <w:sz w:val="24"/>
          <w:szCs w:val="24"/>
          <w:lang w:eastAsia="sk-SK"/>
        </w:rPr>
      </w:pPr>
    </w:p>
    <w:p w:rsidR="00D329F5" w:rsidRPr="008707A6" w:rsidRDefault="00D329F5" w:rsidP="009636E3">
      <w:pPr>
        <w:pStyle w:val="Odsekzoznamu"/>
        <w:spacing w:after="0" w:line="240" w:lineRule="auto"/>
        <w:ind w:left="426"/>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Doterajšie odseky 3 až 11 sa označujú ako odseky 4 až 12.</w:t>
      </w:r>
    </w:p>
    <w:p w:rsidR="009660D5" w:rsidRPr="008707A6" w:rsidRDefault="009660D5" w:rsidP="009636E3">
      <w:pPr>
        <w:spacing w:after="0" w:line="240" w:lineRule="auto"/>
        <w:jc w:val="both"/>
        <w:rPr>
          <w:rFonts w:ascii="Times New Roman" w:hAnsi="Times New Roman" w:cs="Times New Roman"/>
          <w:sz w:val="24"/>
          <w:szCs w:val="24"/>
        </w:rPr>
      </w:pPr>
    </w:p>
    <w:p w:rsidR="00D329F5" w:rsidRPr="008707A6" w:rsidRDefault="00B25387"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65a ods. 7 sa na konci pripája táto veta: „Vymenov</w:t>
      </w:r>
      <w:r w:rsidR="00C17463" w:rsidRPr="008707A6">
        <w:rPr>
          <w:rFonts w:ascii="Times New Roman" w:hAnsi="Times New Roman" w:cs="Times New Roman"/>
          <w:sz w:val="24"/>
          <w:szCs w:val="24"/>
        </w:rPr>
        <w:t>a</w:t>
      </w:r>
      <w:r w:rsidRPr="008707A6">
        <w:rPr>
          <w:rFonts w:ascii="Times New Roman" w:hAnsi="Times New Roman" w:cs="Times New Roman"/>
          <w:sz w:val="24"/>
          <w:szCs w:val="24"/>
        </w:rPr>
        <w:t>nie nového člena predstavenstva, člena dozornej rady alebo vedúceho zamestnanca podlieha schváleniu Národnej banky Slovenska.</w:t>
      </w:r>
      <w:r w:rsidR="003E08C0" w:rsidRPr="008707A6">
        <w:rPr>
          <w:rFonts w:ascii="Times New Roman" w:hAnsi="Times New Roman" w:cs="Times New Roman"/>
          <w:sz w:val="24"/>
          <w:szCs w:val="24"/>
        </w:rPr>
        <w:t>“</w:t>
      </w:r>
      <w:r w:rsidRPr="008707A6">
        <w:rPr>
          <w:rFonts w:ascii="Times New Roman" w:hAnsi="Times New Roman" w:cs="Times New Roman"/>
          <w:sz w:val="24"/>
          <w:szCs w:val="24"/>
        </w:rPr>
        <w:t>.</w:t>
      </w:r>
    </w:p>
    <w:p w:rsidR="00D329F5" w:rsidRPr="008707A6" w:rsidRDefault="00D329F5" w:rsidP="002C15DE">
      <w:pPr>
        <w:pStyle w:val="Odsekzoznamu"/>
        <w:spacing w:after="0" w:line="240" w:lineRule="auto"/>
        <w:ind w:left="567" w:hanging="567"/>
        <w:jc w:val="both"/>
        <w:rPr>
          <w:rFonts w:ascii="Times New Roman" w:hAnsi="Times New Roman" w:cs="Times New Roman"/>
          <w:sz w:val="24"/>
          <w:szCs w:val="24"/>
        </w:rPr>
      </w:pPr>
    </w:p>
    <w:p w:rsidR="003208A9" w:rsidRPr="008707A6" w:rsidRDefault="003208A9"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65a ods. 8, 9 a 1</w:t>
      </w:r>
      <w:r w:rsidR="006B08B8" w:rsidRPr="008707A6">
        <w:rPr>
          <w:rFonts w:ascii="Times New Roman" w:hAnsi="Times New Roman" w:cs="Times New Roman"/>
          <w:sz w:val="24"/>
          <w:szCs w:val="24"/>
        </w:rPr>
        <w:t>1</w:t>
      </w:r>
      <w:r w:rsidRPr="008707A6">
        <w:rPr>
          <w:rFonts w:ascii="Times New Roman" w:hAnsi="Times New Roman" w:cs="Times New Roman"/>
          <w:sz w:val="24"/>
          <w:szCs w:val="24"/>
        </w:rPr>
        <w:t xml:space="preserve"> sa slová „odseku 6“ nahrádzajú slovami „odseku 7“.</w:t>
      </w:r>
    </w:p>
    <w:p w:rsidR="002D6627" w:rsidRPr="008707A6" w:rsidRDefault="002D6627" w:rsidP="002C15DE">
      <w:pPr>
        <w:pStyle w:val="Odsekzoznamu"/>
        <w:spacing w:after="0" w:line="240" w:lineRule="auto"/>
        <w:jc w:val="both"/>
        <w:rPr>
          <w:rFonts w:ascii="Times New Roman" w:hAnsi="Times New Roman" w:cs="Times New Roman"/>
          <w:sz w:val="24"/>
          <w:szCs w:val="24"/>
        </w:rPr>
      </w:pPr>
    </w:p>
    <w:p w:rsidR="001224AF" w:rsidRPr="008707A6" w:rsidRDefault="001224AF"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V § 66 ods. </w:t>
      </w:r>
      <w:r w:rsidR="00082915" w:rsidRPr="008707A6">
        <w:rPr>
          <w:rFonts w:ascii="Times New Roman" w:hAnsi="Times New Roman" w:cs="Times New Roman"/>
          <w:sz w:val="24"/>
          <w:szCs w:val="24"/>
        </w:rPr>
        <w:t>6</w:t>
      </w:r>
      <w:r w:rsidRPr="008707A6">
        <w:rPr>
          <w:rFonts w:ascii="Times New Roman" w:hAnsi="Times New Roman" w:cs="Times New Roman"/>
          <w:sz w:val="24"/>
          <w:szCs w:val="24"/>
        </w:rPr>
        <w:t xml:space="preserve"> sa slová „všeobecné predpisy o správnom konaní</w:t>
      </w:r>
      <w:r w:rsidR="000E0CEA" w:rsidRPr="008707A6">
        <w:rPr>
          <w:rFonts w:ascii="Times New Roman" w:hAnsi="Times New Roman" w:cs="Times New Roman"/>
          <w:sz w:val="24"/>
          <w:szCs w:val="24"/>
          <w:vertAlign w:val="superscript"/>
        </w:rPr>
        <w:t>83</w:t>
      </w:r>
      <w:r w:rsidR="000E0CEA" w:rsidRPr="008707A6">
        <w:rPr>
          <w:rFonts w:ascii="Times New Roman" w:hAnsi="Times New Roman" w:cs="Times New Roman"/>
          <w:sz w:val="24"/>
          <w:szCs w:val="24"/>
        </w:rPr>
        <w:t>)</w:t>
      </w:r>
      <w:r w:rsidRPr="008707A6">
        <w:rPr>
          <w:rFonts w:ascii="Times New Roman" w:hAnsi="Times New Roman" w:cs="Times New Roman"/>
          <w:sz w:val="24"/>
          <w:szCs w:val="24"/>
        </w:rPr>
        <w:t>“ nahrádzajú slovami „správny poriadok“.</w:t>
      </w:r>
    </w:p>
    <w:p w:rsidR="00CF597F" w:rsidRPr="008707A6" w:rsidRDefault="00CF597F" w:rsidP="002C15DE">
      <w:pPr>
        <w:pStyle w:val="Odsekzoznamu"/>
        <w:jc w:val="both"/>
        <w:rPr>
          <w:rFonts w:ascii="Times New Roman" w:hAnsi="Times New Roman" w:cs="Times New Roman"/>
          <w:sz w:val="24"/>
          <w:szCs w:val="24"/>
        </w:rPr>
      </w:pPr>
    </w:p>
    <w:p w:rsidR="00194CEC" w:rsidRPr="008707A6" w:rsidRDefault="00194CEC"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V § 70 ods. 1 sa </w:t>
      </w:r>
      <w:r w:rsidR="00B1760C" w:rsidRPr="008707A6">
        <w:rPr>
          <w:rFonts w:ascii="Times New Roman" w:hAnsi="Times New Roman" w:cs="Times New Roman"/>
          <w:sz w:val="24"/>
          <w:szCs w:val="24"/>
        </w:rPr>
        <w:t>slovo „s“ nahrádza slovami „so zostatkovou“.</w:t>
      </w:r>
    </w:p>
    <w:p w:rsidR="00194CEC" w:rsidRPr="008707A6" w:rsidRDefault="00194CEC" w:rsidP="002C15DE">
      <w:pPr>
        <w:pStyle w:val="Odsekzoznamu"/>
        <w:jc w:val="both"/>
        <w:rPr>
          <w:rFonts w:ascii="Times New Roman" w:hAnsi="Times New Roman" w:cs="Times New Roman"/>
          <w:sz w:val="24"/>
          <w:szCs w:val="24"/>
        </w:rPr>
      </w:pPr>
    </w:p>
    <w:p w:rsidR="00246965" w:rsidRPr="008707A6" w:rsidRDefault="00246965"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88d ods. 6 sa slová „vzťahujú ustanovenia všeobecného predpisu o</w:t>
      </w:r>
      <w:r w:rsidR="001D3ED2" w:rsidRPr="008707A6">
        <w:rPr>
          <w:rFonts w:ascii="Times New Roman" w:hAnsi="Times New Roman" w:cs="Times New Roman"/>
          <w:sz w:val="24"/>
          <w:szCs w:val="24"/>
        </w:rPr>
        <w:t> </w:t>
      </w:r>
      <w:r w:rsidRPr="008707A6">
        <w:rPr>
          <w:rFonts w:ascii="Times New Roman" w:hAnsi="Times New Roman" w:cs="Times New Roman"/>
          <w:sz w:val="24"/>
          <w:szCs w:val="24"/>
        </w:rPr>
        <w:t>správnom konaní“ nahrádzajú slovami „vzťahuje správny poriadok“.</w:t>
      </w:r>
    </w:p>
    <w:p w:rsidR="00246965" w:rsidRPr="008707A6" w:rsidRDefault="00246965" w:rsidP="00246965">
      <w:pPr>
        <w:pStyle w:val="Odsekzoznamu"/>
        <w:rPr>
          <w:rFonts w:ascii="Times New Roman" w:hAnsi="Times New Roman" w:cs="Times New Roman"/>
          <w:sz w:val="24"/>
          <w:szCs w:val="24"/>
        </w:rPr>
      </w:pPr>
    </w:p>
    <w:p w:rsidR="00246965" w:rsidRPr="008707A6" w:rsidRDefault="00246965" w:rsidP="002C15DE">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72a sa vypúšťa.</w:t>
      </w:r>
    </w:p>
    <w:p w:rsidR="00246965" w:rsidRPr="008707A6" w:rsidRDefault="00246965" w:rsidP="002C15DE">
      <w:pPr>
        <w:pStyle w:val="Odsekzoznamu"/>
        <w:jc w:val="both"/>
        <w:rPr>
          <w:rFonts w:ascii="Times New Roman" w:hAnsi="Times New Roman" w:cs="Times New Roman"/>
          <w:sz w:val="24"/>
          <w:szCs w:val="24"/>
        </w:rPr>
      </w:pPr>
    </w:p>
    <w:p w:rsidR="003247E7" w:rsidRPr="008707A6" w:rsidRDefault="003247E7"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91 ods. 5 sa slová „</w:t>
      </w:r>
      <w:r w:rsidR="00671941" w:rsidRPr="008707A6">
        <w:rPr>
          <w:rFonts w:ascii="Times New Roman" w:hAnsi="Times New Roman" w:cs="Times New Roman"/>
          <w:sz w:val="24"/>
          <w:szCs w:val="24"/>
        </w:rPr>
        <w:t>o)</w:t>
      </w:r>
      <w:r w:rsidR="005A3782" w:rsidRPr="008707A6">
        <w:rPr>
          <w:rFonts w:ascii="Times New Roman" w:hAnsi="Times New Roman" w:cs="Times New Roman"/>
          <w:sz w:val="24"/>
          <w:szCs w:val="24"/>
        </w:rPr>
        <w:t>, s)</w:t>
      </w:r>
      <w:r w:rsidR="00671941" w:rsidRPr="008707A6">
        <w:rPr>
          <w:rFonts w:ascii="Times New Roman" w:hAnsi="Times New Roman" w:cs="Times New Roman"/>
          <w:sz w:val="24"/>
          <w:szCs w:val="24"/>
        </w:rPr>
        <w:t xml:space="preserve">“ </w:t>
      </w:r>
      <w:r w:rsidR="005A3782" w:rsidRPr="008707A6">
        <w:rPr>
          <w:rFonts w:ascii="Times New Roman" w:hAnsi="Times New Roman" w:cs="Times New Roman"/>
          <w:sz w:val="24"/>
          <w:szCs w:val="24"/>
        </w:rPr>
        <w:t xml:space="preserve">nahrádzajú slovami „o), </w:t>
      </w:r>
      <w:r w:rsidR="00671941" w:rsidRPr="008707A6">
        <w:rPr>
          <w:rFonts w:ascii="Times New Roman" w:hAnsi="Times New Roman" w:cs="Times New Roman"/>
          <w:sz w:val="24"/>
          <w:szCs w:val="24"/>
        </w:rPr>
        <w:t>p)</w:t>
      </w:r>
      <w:r w:rsidR="005A3782" w:rsidRPr="008707A6">
        <w:rPr>
          <w:rFonts w:ascii="Times New Roman" w:hAnsi="Times New Roman" w:cs="Times New Roman"/>
          <w:sz w:val="24"/>
          <w:szCs w:val="24"/>
        </w:rPr>
        <w:t>, s)</w:t>
      </w:r>
      <w:r w:rsidR="00671941" w:rsidRPr="008707A6">
        <w:rPr>
          <w:rFonts w:ascii="Times New Roman" w:hAnsi="Times New Roman" w:cs="Times New Roman"/>
          <w:sz w:val="24"/>
          <w:szCs w:val="24"/>
        </w:rPr>
        <w:t xml:space="preserve">“. </w:t>
      </w:r>
    </w:p>
    <w:p w:rsidR="003247E7" w:rsidRPr="008707A6" w:rsidRDefault="003247E7" w:rsidP="002C15DE">
      <w:pPr>
        <w:pStyle w:val="Odsekzoznamu"/>
        <w:jc w:val="both"/>
        <w:rPr>
          <w:rFonts w:ascii="Times New Roman" w:hAnsi="Times New Roman" w:cs="Times New Roman"/>
          <w:sz w:val="24"/>
          <w:szCs w:val="24"/>
        </w:rPr>
      </w:pPr>
    </w:p>
    <w:p w:rsidR="00C36F5C" w:rsidRPr="008707A6" w:rsidRDefault="00C36F5C"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92 ods. 9</w:t>
      </w:r>
      <w:r w:rsidR="00FA4DCF" w:rsidRPr="008707A6">
        <w:rPr>
          <w:rFonts w:ascii="Times New Roman" w:hAnsi="Times New Roman" w:cs="Times New Roman"/>
          <w:sz w:val="24"/>
          <w:szCs w:val="24"/>
        </w:rPr>
        <w:t xml:space="preserve"> druhej vete</w:t>
      </w:r>
      <w:r w:rsidRPr="008707A6">
        <w:rPr>
          <w:rFonts w:ascii="Times New Roman" w:hAnsi="Times New Roman" w:cs="Times New Roman"/>
          <w:sz w:val="24"/>
          <w:szCs w:val="24"/>
        </w:rPr>
        <w:t xml:space="preserve"> sa za slová „rokuje o uzavretí takej zmluvy“ vkladajú slová „a</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osobe, ktorá koná v jej mene“.</w:t>
      </w:r>
    </w:p>
    <w:p w:rsidR="007B1FB2" w:rsidRPr="008707A6" w:rsidRDefault="007B1FB2" w:rsidP="002C15DE">
      <w:pPr>
        <w:pStyle w:val="Odsekzoznamu"/>
        <w:spacing w:after="0" w:line="240" w:lineRule="auto"/>
        <w:jc w:val="both"/>
        <w:rPr>
          <w:rFonts w:ascii="Times New Roman" w:hAnsi="Times New Roman" w:cs="Times New Roman"/>
          <w:sz w:val="24"/>
          <w:szCs w:val="24"/>
        </w:rPr>
      </w:pPr>
    </w:p>
    <w:p w:rsidR="003247E7" w:rsidRPr="008707A6" w:rsidRDefault="003247E7"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93a ods. 7 sa slová „g) a o)“ nahrádzajú slovami „g), o) a p)“.</w:t>
      </w:r>
    </w:p>
    <w:p w:rsidR="003247E7" w:rsidRPr="008707A6" w:rsidRDefault="003247E7" w:rsidP="002C15DE">
      <w:pPr>
        <w:pStyle w:val="Odsekzoznamu"/>
        <w:spacing w:after="0" w:line="240" w:lineRule="auto"/>
        <w:ind w:left="567"/>
        <w:jc w:val="both"/>
        <w:rPr>
          <w:rFonts w:ascii="Times New Roman" w:hAnsi="Times New Roman" w:cs="Times New Roman"/>
          <w:sz w:val="24"/>
          <w:szCs w:val="24"/>
        </w:rPr>
      </w:pPr>
    </w:p>
    <w:p w:rsidR="00CA172D" w:rsidRPr="008707A6" w:rsidRDefault="007E2EBD"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93b odsek 2 znie:</w:t>
      </w:r>
    </w:p>
    <w:p w:rsidR="007E2EBD" w:rsidRPr="008707A6" w:rsidRDefault="007E2EBD" w:rsidP="002C15DE">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obchodných podmienkach a na svojom webovom sídle.“. </w:t>
      </w:r>
    </w:p>
    <w:p w:rsidR="007E2EBD" w:rsidRPr="008707A6" w:rsidRDefault="007E2EBD" w:rsidP="002C15DE">
      <w:pPr>
        <w:pStyle w:val="Odsekzoznamu"/>
        <w:spacing w:after="0" w:line="240" w:lineRule="auto"/>
        <w:ind w:left="567"/>
        <w:jc w:val="both"/>
        <w:rPr>
          <w:rFonts w:ascii="Times New Roman" w:hAnsi="Times New Roman" w:cs="Times New Roman"/>
          <w:sz w:val="24"/>
          <w:szCs w:val="24"/>
        </w:rPr>
      </w:pPr>
    </w:p>
    <w:p w:rsidR="007E2EBD" w:rsidRPr="008707A6" w:rsidRDefault="007E2EBD"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V § 93b ods. 3 druhej vete sa slovo „druhej“ nahrádza slovom „tretej“.</w:t>
      </w:r>
    </w:p>
    <w:p w:rsidR="007E2EBD" w:rsidRPr="008707A6" w:rsidRDefault="007E2EBD" w:rsidP="002C15DE">
      <w:pPr>
        <w:pStyle w:val="Odsekzoznamu"/>
        <w:spacing w:after="0" w:line="240" w:lineRule="auto"/>
        <w:ind w:left="567"/>
        <w:jc w:val="both"/>
        <w:rPr>
          <w:rFonts w:ascii="Times New Roman" w:hAnsi="Times New Roman" w:cs="Times New Roman"/>
          <w:sz w:val="24"/>
          <w:szCs w:val="24"/>
        </w:rPr>
      </w:pPr>
    </w:p>
    <w:p w:rsidR="004A5A80" w:rsidRPr="008707A6" w:rsidRDefault="004A5A80"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 94 sa dopĺňa odsekmi 5 a 6, ktoré znejú:</w:t>
      </w:r>
    </w:p>
    <w:p w:rsidR="004A5A80" w:rsidRPr="008707A6" w:rsidRDefault="004A5A80" w:rsidP="002C15DE">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 xml:space="preserve">„(5) Žiadosť </w:t>
      </w:r>
      <w:r w:rsidR="005960C8" w:rsidRPr="008707A6">
        <w:rPr>
          <w:rFonts w:ascii="Times New Roman" w:hAnsi="Times New Roman" w:cs="Times New Roman"/>
          <w:sz w:val="24"/>
          <w:szCs w:val="24"/>
        </w:rPr>
        <w:t>podľa</w:t>
      </w:r>
      <w:r w:rsidRPr="008707A6">
        <w:rPr>
          <w:rFonts w:ascii="Times New Roman" w:hAnsi="Times New Roman" w:cs="Times New Roman"/>
          <w:sz w:val="24"/>
          <w:szCs w:val="24"/>
        </w:rPr>
        <w:t xml:space="preserve"> tohto zákona môže žiadateľ predložiť v elektronickej podobe.</w:t>
      </w:r>
    </w:p>
    <w:p w:rsidR="004A5A80" w:rsidRPr="008707A6" w:rsidRDefault="004A5A80" w:rsidP="002C15DE">
      <w:pPr>
        <w:pStyle w:val="Odsekzoznamu"/>
        <w:spacing w:after="0" w:line="240" w:lineRule="auto"/>
        <w:ind w:left="567"/>
        <w:jc w:val="both"/>
        <w:rPr>
          <w:rFonts w:ascii="Times New Roman" w:hAnsi="Times New Roman" w:cs="Times New Roman"/>
          <w:sz w:val="24"/>
          <w:szCs w:val="24"/>
        </w:rPr>
      </w:pPr>
    </w:p>
    <w:p w:rsidR="004A5A80" w:rsidRPr="008707A6" w:rsidRDefault="004A5A80" w:rsidP="002C15DE">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(6) Opatrením, ktoré môže vydať Národná banka Slovenska a ktoré sa vyhlasuje v zbierke zákonov, sa ustanovia podrobnosti o elektronickom predkladaní žiadostí podľa odseku 5.“.</w:t>
      </w:r>
    </w:p>
    <w:p w:rsidR="004A5A80" w:rsidRPr="008707A6" w:rsidRDefault="004A5A80" w:rsidP="002C15DE">
      <w:pPr>
        <w:pStyle w:val="Odsekzoznamu"/>
        <w:spacing w:after="0" w:line="240" w:lineRule="auto"/>
        <w:jc w:val="both"/>
        <w:rPr>
          <w:rFonts w:ascii="Times New Roman" w:hAnsi="Times New Roman" w:cs="Times New Roman"/>
          <w:sz w:val="24"/>
          <w:szCs w:val="24"/>
        </w:rPr>
      </w:pPr>
    </w:p>
    <w:p w:rsidR="00857FC9" w:rsidRPr="008707A6" w:rsidRDefault="00857FC9" w:rsidP="002C15DE">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Za § 122yb sa vklad</w:t>
      </w:r>
      <w:r w:rsidR="00777D19" w:rsidRPr="008707A6">
        <w:rPr>
          <w:rFonts w:ascii="Times New Roman" w:hAnsi="Times New Roman" w:cs="Times New Roman"/>
          <w:sz w:val="24"/>
          <w:szCs w:val="24"/>
        </w:rPr>
        <w:t>ajú</w:t>
      </w:r>
      <w:r w:rsidRPr="008707A6">
        <w:rPr>
          <w:rFonts w:ascii="Times New Roman" w:hAnsi="Times New Roman" w:cs="Times New Roman"/>
          <w:sz w:val="24"/>
          <w:szCs w:val="24"/>
        </w:rPr>
        <w:t xml:space="preserve"> § 122yc</w:t>
      </w:r>
      <w:r w:rsidR="00777D19" w:rsidRPr="008707A6">
        <w:rPr>
          <w:rFonts w:ascii="Times New Roman" w:hAnsi="Times New Roman" w:cs="Times New Roman"/>
          <w:sz w:val="24"/>
          <w:szCs w:val="24"/>
        </w:rPr>
        <w:t xml:space="preserve"> a 122y</w:t>
      </w:r>
      <w:r w:rsidR="00C65796" w:rsidRPr="008707A6">
        <w:rPr>
          <w:rFonts w:ascii="Times New Roman" w:hAnsi="Times New Roman" w:cs="Times New Roman"/>
          <w:sz w:val="24"/>
          <w:szCs w:val="24"/>
        </w:rPr>
        <w:t>d</w:t>
      </w:r>
      <w:r w:rsidRPr="008707A6">
        <w:rPr>
          <w:rFonts w:ascii="Times New Roman" w:hAnsi="Times New Roman" w:cs="Times New Roman"/>
          <w:sz w:val="24"/>
          <w:szCs w:val="24"/>
        </w:rPr>
        <w:t>, ktor</w:t>
      </w:r>
      <w:r w:rsidR="00777D19" w:rsidRPr="008707A6">
        <w:rPr>
          <w:rFonts w:ascii="Times New Roman" w:hAnsi="Times New Roman" w:cs="Times New Roman"/>
          <w:sz w:val="24"/>
          <w:szCs w:val="24"/>
        </w:rPr>
        <w:t>é</w:t>
      </w:r>
      <w:r w:rsidRPr="008707A6">
        <w:rPr>
          <w:rFonts w:ascii="Times New Roman" w:hAnsi="Times New Roman" w:cs="Times New Roman"/>
          <w:sz w:val="24"/>
          <w:szCs w:val="24"/>
        </w:rPr>
        <w:t xml:space="preserve"> vrátane nadpis</w:t>
      </w:r>
      <w:r w:rsidR="004C4E42" w:rsidRPr="008707A6">
        <w:rPr>
          <w:rFonts w:ascii="Times New Roman" w:hAnsi="Times New Roman" w:cs="Times New Roman"/>
          <w:sz w:val="24"/>
          <w:szCs w:val="24"/>
        </w:rPr>
        <w:t>ov</w:t>
      </w:r>
      <w:r w:rsidRPr="008707A6">
        <w:rPr>
          <w:rFonts w:ascii="Times New Roman" w:hAnsi="Times New Roman" w:cs="Times New Roman"/>
          <w:sz w:val="24"/>
          <w:szCs w:val="24"/>
        </w:rPr>
        <w:t xml:space="preserve"> zne</w:t>
      </w:r>
      <w:r w:rsidR="00777D19"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777D19" w:rsidRPr="008707A6" w:rsidRDefault="00777D19" w:rsidP="009636E3">
      <w:pPr>
        <w:spacing w:after="0" w:line="240" w:lineRule="auto"/>
        <w:ind w:left="567"/>
        <w:jc w:val="center"/>
        <w:rPr>
          <w:rFonts w:ascii="Times New Roman" w:hAnsi="Times New Roman" w:cs="Times New Roman"/>
          <w:sz w:val="24"/>
          <w:szCs w:val="24"/>
        </w:rPr>
      </w:pPr>
    </w:p>
    <w:p w:rsidR="00777D19" w:rsidRPr="008707A6" w:rsidRDefault="00777D19" w:rsidP="009636E3">
      <w:pPr>
        <w:spacing w:after="0" w:line="240" w:lineRule="auto"/>
        <w:ind w:left="567"/>
        <w:jc w:val="center"/>
        <w:rPr>
          <w:rFonts w:ascii="Times New Roman" w:hAnsi="Times New Roman" w:cs="Times New Roman"/>
          <w:b/>
          <w:sz w:val="24"/>
          <w:szCs w:val="24"/>
        </w:rPr>
      </w:pPr>
      <w:r w:rsidRPr="008707A6">
        <w:rPr>
          <w:rFonts w:ascii="Times New Roman" w:hAnsi="Times New Roman" w:cs="Times New Roman"/>
          <w:b/>
          <w:sz w:val="24"/>
          <w:szCs w:val="24"/>
        </w:rPr>
        <w:t>„§ 122yc</w:t>
      </w:r>
    </w:p>
    <w:p w:rsidR="00777D19" w:rsidRPr="008707A6" w:rsidRDefault="00777D19" w:rsidP="009636E3">
      <w:pPr>
        <w:spacing w:after="0" w:line="240" w:lineRule="auto"/>
        <w:ind w:left="567"/>
        <w:jc w:val="center"/>
        <w:rPr>
          <w:rFonts w:ascii="Times New Roman" w:hAnsi="Times New Roman" w:cs="Times New Roman"/>
          <w:b/>
          <w:sz w:val="24"/>
          <w:szCs w:val="24"/>
        </w:rPr>
      </w:pPr>
      <w:r w:rsidRPr="008707A6">
        <w:rPr>
          <w:rFonts w:ascii="Times New Roman" w:hAnsi="Times New Roman" w:cs="Times New Roman"/>
          <w:b/>
          <w:sz w:val="24"/>
          <w:szCs w:val="24"/>
        </w:rPr>
        <w:t>Prechodné ustanoveni</w:t>
      </w:r>
      <w:r w:rsidR="00495FCF" w:rsidRPr="008707A6">
        <w:rPr>
          <w:rFonts w:ascii="Times New Roman" w:hAnsi="Times New Roman" w:cs="Times New Roman"/>
          <w:b/>
          <w:sz w:val="24"/>
          <w:szCs w:val="24"/>
        </w:rPr>
        <w:t>e</w:t>
      </w:r>
      <w:r w:rsidRPr="008707A6">
        <w:rPr>
          <w:rFonts w:ascii="Times New Roman" w:hAnsi="Times New Roman" w:cs="Times New Roman"/>
          <w:b/>
          <w:sz w:val="24"/>
          <w:szCs w:val="24"/>
        </w:rPr>
        <w:t xml:space="preserve"> k úpravám účinným </w:t>
      </w:r>
      <w:r w:rsidR="00473305" w:rsidRPr="008707A6">
        <w:rPr>
          <w:rFonts w:ascii="Times New Roman" w:hAnsi="Times New Roman" w:cs="Times New Roman"/>
          <w:b/>
          <w:sz w:val="24"/>
          <w:szCs w:val="24"/>
        </w:rPr>
        <w:t>dňom vyhlásenia</w:t>
      </w:r>
    </w:p>
    <w:p w:rsidR="00777D19" w:rsidRPr="008707A6" w:rsidRDefault="00777D19" w:rsidP="009636E3">
      <w:pPr>
        <w:spacing w:after="0" w:line="240" w:lineRule="auto"/>
        <w:ind w:left="567"/>
        <w:rPr>
          <w:rFonts w:ascii="Times New Roman" w:hAnsi="Times New Roman" w:cs="Times New Roman"/>
          <w:sz w:val="24"/>
          <w:szCs w:val="24"/>
        </w:rPr>
      </w:pPr>
    </w:p>
    <w:p w:rsidR="00550368" w:rsidRPr="008707A6" w:rsidRDefault="001D46D5" w:rsidP="009636E3">
      <w:pPr>
        <w:spacing w:after="0" w:line="240" w:lineRule="auto"/>
        <w:ind w:left="567"/>
        <w:jc w:val="both"/>
        <w:rPr>
          <w:rFonts w:ascii="Times New Roman" w:hAnsi="Times New Roman" w:cs="Times New Roman"/>
          <w:sz w:val="24"/>
          <w:szCs w:val="24"/>
        </w:rPr>
      </w:pPr>
      <w:r w:rsidRPr="008707A6">
        <w:rPr>
          <w:rFonts w:ascii="Times New Roman" w:eastAsia="Times New Roman" w:hAnsi="Times New Roman" w:cs="Times New Roman"/>
          <w:sz w:val="24"/>
          <w:szCs w:val="24"/>
          <w:lang w:eastAsia="sk-SK"/>
        </w:rPr>
        <w:t>Obchodník s cennými papiermi, ktorý spĺňa požiadavky podľa osobitného predpisu</w:t>
      </w:r>
      <w:r w:rsidRPr="008707A6">
        <w:rPr>
          <w:rFonts w:ascii="Times New Roman" w:eastAsia="Times New Roman" w:hAnsi="Times New Roman" w:cs="Times New Roman"/>
          <w:sz w:val="24"/>
          <w:szCs w:val="24"/>
          <w:vertAlign w:val="superscript"/>
          <w:lang w:eastAsia="sk-SK"/>
        </w:rPr>
        <w:t>103</w:t>
      </w:r>
      <w:r w:rsidRPr="008707A6">
        <w:rPr>
          <w:rFonts w:ascii="Times New Roman" w:eastAsia="Times New Roman" w:hAnsi="Times New Roman" w:cs="Times New Roman"/>
          <w:sz w:val="24"/>
          <w:szCs w:val="24"/>
          <w:lang w:eastAsia="sk-SK"/>
        </w:rPr>
        <w:t>) a ktorý k 24. decembru 2019 mal udelené povolenie na poskytovanie investičných služieb podľa osobitného predpisu,</w:t>
      </w:r>
      <w:r w:rsidRPr="008707A6">
        <w:rPr>
          <w:rFonts w:ascii="Times New Roman" w:eastAsia="Times New Roman" w:hAnsi="Times New Roman" w:cs="Times New Roman"/>
          <w:sz w:val="24"/>
          <w:szCs w:val="24"/>
          <w:vertAlign w:val="superscript"/>
          <w:lang w:eastAsia="sk-SK"/>
        </w:rPr>
        <w:t>104</w:t>
      </w:r>
      <w:r w:rsidRPr="008707A6">
        <w:rPr>
          <w:rFonts w:ascii="Times New Roman" w:eastAsia="Times New Roman" w:hAnsi="Times New Roman" w:cs="Times New Roman"/>
          <w:sz w:val="24"/>
          <w:szCs w:val="24"/>
          <w:lang w:eastAsia="sk-SK"/>
        </w:rPr>
        <w:t xml:space="preserve">) je povinný </w:t>
      </w:r>
      <w:r w:rsidR="00777D19" w:rsidRPr="008707A6">
        <w:rPr>
          <w:rFonts w:ascii="Times New Roman" w:hAnsi="Times New Roman" w:cs="Times New Roman"/>
          <w:sz w:val="24"/>
          <w:szCs w:val="24"/>
        </w:rPr>
        <w:t xml:space="preserve">požiadať </w:t>
      </w:r>
      <w:r w:rsidR="000E0CEA" w:rsidRPr="008707A6">
        <w:rPr>
          <w:rFonts w:ascii="Times New Roman" w:hAnsi="Times New Roman" w:cs="Times New Roman"/>
          <w:sz w:val="24"/>
          <w:szCs w:val="24"/>
        </w:rPr>
        <w:t xml:space="preserve">do 27. decembra 2020 </w:t>
      </w:r>
      <w:r w:rsidR="00777D19" w:rsidRPr="008707A6">
        <w:rPr>
          <w:rFonts w:ascii="Times New Roman" w:hAnsi="Times New Roman" w:cs="Times New Roman"/>
          <w:sz w:val="24"/>
          <w:szCs w:val="24"/>
        </w:rPr>
        <w:t>Národnú banku Slovenska o</w:t>
      </w:r>
      <w:r w:rsidR="00550368" w:rsidRPr="008707A6">
        <w:rPr>
          <w:rFonts w:ascii="Times New Roman" w:hAnsi="Times New Roman" w:cs="Times New Roman"/>
          <w:sz w:val="24"/>
          <w:szCs w:val="24"/>
        </w:rPr>
        <w:t xml:space="preserve"> bankové povolenie podľa </w:t>
      </w:r>
      <w:r w:rsidR="000E0CEA" w:rsidRPr="008707A6">
        <w:rPr>
          <w:rFonts w:ascii="Times New Roman" w:hAnsi="Times New Roman" w:cs="Times New Roman"/>
          <w:sz w:val="24"/>
          <w:szCs w:val="24"/>
        </w:rPr>
        <w:t>§ 7 až 20 v znení účinnom do dňa vyhlásenia</w:t>
      </w:r>
      <w:r w:rsidR="00550368" w:rsidRPr="008707A6">
        <w:rPr>
          <w:rFonts w:ascii="Times New Roman" w:hAnsi="Times New Roman" w:cs="Times New Roman"/>
          <w:sz w:val="24"/>
          <w:szCs w:val="24"/>
        </w:rPr>
        <w:t>.</w:t>
      </w:r>
    </w:p>
    <w:p w:rsidR="00C4049A" w:rsidRPr="008707A6" w:rsidRDefault="00C4049A" w:rsidP="009636E3">
      <w:pPr>
        <w:spacing w:after="0" w:line="240" w:lineRule="auto"/>
        <w:ind w:left="567"/>
        <w:jc w:val="center"/>
        <w:rPr>
          <w:rFonts w:ascii="Times New Roman" w:hAnsi="Times New Roman" w:cs="Times New Roman"/>
          <w:sz w:val="24"/>
          <w:szCs w:val="24"/>
        </w:rPr>
      </w:pPr>
    </w:p>
    <w:p w:rsidR="00857FC9" w:rsidRPr="008707A6" w:rsidRDefault="00857FC9" w:rsidP="00FF013A">
      <w:pPr>
        <w:keepNext/>
        <w:spacing w:after="0" w:line="240" w:lineRule="auto"/>
        <w:ind w:left="567"/>
        <w:jc w:val="center"/>
        <w:rPr>
          <w:rFonts w:ascii="Times New Roman" w:hAnsi="Times New Roman" w:cs="Times New Roman"/>
          <w:b/>
          <w:sz w:val="24"/>
          <w:szCs w:val="24"/>
        </w:rPr>
      </w:pPr>
      <w:r w:rsidRPr="008707A6">
        <w:rPr>
          <w:rFonts w:ascii="Times New Roman" w:hAnsi="Times New Roman" w:cs="Times New Roman"/>
          <w:b/>
          <w:sz w:val="24"/>
          <w:szCs w:val="24"/>
        </w:rPr>
        <w:t>§ 122y</w:t>
      </w:r>
      <w:r w:rsidR="00777D19" w:rsidRPr="008707A6">
        <w:rPr>
          <w:rFonts w:ascii="Times New Roman" w:hAnsi="Times New Roman" w:cs="Times New Roman"/>
          <w:b/>
          <w:sz w:val="24"/>
          <w:szCs w:val="24"/>
        </w:rPr>
        <w:t>d</w:t>
      </w:r>
    </w:p>
    <w:p w:rsidR="00857FC9" w:rsidRPr="008707A6" w:rsidRDefault="00857FC9" w:rsidP="00FF013A">
      <w:pPr>
        <w:keepNext/>
        <w:spacing w:after="0" w:line="240" w:lineRule="auto"/>
        <w:ind w:left="567"/>
        <w:jc w:val="center"/>
        <w:rPr>
          <w:rFonts w:ascii="Times New Roman" w:hAnsi="Times New Roman" w:cs="Times New Roman"/>
          <w:b/>
          <w:sz w:val="24"/>
          <w:szCs w:val="24"/>
        </w:rPr>
      </w:pPr>
      <w:r w:rsidRPr="008707A6">
        <w:rPr>
          <w:rFonts w:ascii="Times New Roman" w:hAnsi="Times New Roman" w:cs="Times New Roman"/>
          <w:b/>
          <w:sz w:val="24"/>
          <w:szCs w:val="24"/>
        </w:rPr>
        <w:t>Prechodné ustanovenia k úpravám účinným od 29. decembra 2020</w:t>
      </w:r>
    </w:p>
    <w:p w:rsidR="00857FC9" w:rsidRPr="008707A6" w:rsidRDefault="00857FC9" w:rsidP="00FF013A">
      <w:pPr>
        <w:keepNext/>
        <w:spacing w:after="0" w:line="240" w:lineRule="auto"/>
        <w:ind w:left="567"/>
        <w:jc w:val="both"/>
        <w:rPr>
          <w:rFonts w:ascii="Times New Roman" w:hAnsi="Times New Roman" w:cs="Times New Roman"/>
          <w:sz w:val="24"/>
          <w:szCs w:val="24"/>
        </w:rPr>
      </w:pPr>
    </w:p>
    <w:p w:rsidR="00857FC9" w:rsidRPr="008707A6" w:rsidRDefault="00857FC9" w:rsidP="00FF013A">
      <w:pPr>
        <w:keepNext/>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 xml:space="preserve">(1) </w:t>
      </w:r>
      <w:r w:rsidR="00BC1500" w:rsidRPr="008707A6">
        <w:rPr>
          <w:rFonts w:ascii="Times New Roman" w:hAnsi="Times New Roman" w:cs="Times New Roman"/>
          <w:sz w:val="24"/>
          <w:szCs w:val="24"/>
        </w:rPr>
        <w:t>Matersk</w:t>
      </w:r>
      <w:r w:rsidR="00A918FE" w:rsidRPr="008707A6">
        <w:rPr>
          <w:rFonts w:ascii="Times New Roman" w:hAnsi="Times New Roman" w:cs="Times New Roman"/>
          <w:sz w:val="24"/>
          <w:szCs w:val="24"/>
        </w:rPr>
        <w:t>á</w:t>
      </w:r>
      <w:r w:rsidR="00BC1500" w:rsidRPr="008707A6">
        <w:rPr>
          <w:rFonts w:ascii="Times New Roman" w:hAnsi="Times New Roman" w:cs="Times New Roman"/>
          <w:sz w:val="24"/>
          <w:szCs w:val="24"/>
        </w:rPr>
        <w:t xml:space="preserve"> finančn</w:t>
      </w:r>
      <w:r w:rsidR="00A918FE" w:rsidRPr="008707A6">
        <w:rPr>
          <w:rFonts w:ascii="Times New Roman" w:hAnsi="Times New Roman" w:cs="Times New Roman"/>
          <w:sz w:val="24"/>
          <w:szCs w:val="24"/>
        </w:rPr>
        <w:t>á</w:t>
      </w:r>
      <w:r w:rsidR="00BC1500" w:rsidRPr="008707A6">
        <w:rPr>
          <w:rFonts w:ascii="Times New Roman" w:hAnsi="Times New Roman" w:cs="Times New Roman"/>
          <w:sz w:val="24"/>
          <w:szCs w:val="24"/>
        </w:rPr>
        <w:t xml:space="preserve"> holdingov</w:t>
      </w:r>
      <w:r w:rsidR="00A918FE" w:rsidRPr="008707A6">
        <w:rPr>
          <w:rFonts w:ascii="Times New Roman" w:hAnsi="Times New Roman" w:cs="Times New Roman"/>
          <w:sz w:val="24"/>
          <w:szCs w:val="24"/>
        </w:rPr>
        <w:t>á</w:t>
      </w:r>
      <w:r w:rsidR="00BC1500" w:rsidRPr="008707A6">
        <w:rPr>
          <w:rFonts w:ascii="Times New Roman" w:hAnsi="Times New Roman" w:cs="Times New Roman"/>
          <w:sz w:val="24"/>
          <w:szCs w:val="24"/>
        </w:rPr>
        <w:t xml:space="preserve"> spoločnos</w:t>
      </w:r>
      <w:r w:rsidR="00A918FE" w:rsidRPr="008707A6">
        <w:rPr>
          <w:rFonts w:ascii="Times New Roman" w:hAnsi="Times New Roman" w:cs="Times New Roman"/>
          <w:sz w:val="24"/>
          <w:szCs w:val="24"/>
        </w:rPr>
        <w:t>ť</w:t>
      </w:r>
      <w:r w:rsidR="00BC1500" w:rsidRPr="008707A6">
        <w:rPr>
          <w:rFonts w:ascii="Times New Roman" w:hAnsi="Times New Roman" w:cs="Times New Roman"/>
          <w:sz w:val="24"/>
          <w:szCs w:val="24"/>
        </w:rPr>
        <w:t xml:space="preserve"> a matersk</w:t>
      </w:r>
      <w:r w:rsidR="00A918FE" w:rsidRPr="008707A6">
        <w:rPr>
          <w:rFonts w:ascii="Times New Roman" w:hAnsi="Times New Roman" w:cs="Times New Roman"/>
          <w:sz w:val="24"/>
          <w:szCs w:val="24"/>
        </w:rPr>
        <w:t>á</w:t>
      </w:r>
      <w:r w:rsidR="00BC1500" w:rsidRPr="008707A6">
        <w:rPr>
          <w:rFonts w:ascii="Times New Roman" w:hAnsi="Times New Roman" w:cs="Times New Roman"/>
          <w:sz w:val="24"/>
          <w:szCs w:val="24"/>
        </w:rPr>
        <w:t xml:space="preserve"> </w:t>
      </w:r>
      <w:r w:rsidR="003606F8" w:rsidRPr="008707A6">
        <w:rPr>
          <w:rFonts w:ascii="Times New Roman" w:hAnsi="Times New Roman" w:cs="Times New Roman"/>
          <w:sz w:val="24"/>
          <w:szCs w:val="24"/>
        </w:rPr>
        <w:t xml:space="preserve">zmiešaná </w:t>
      </w:r>
      <w:r w:rsidR="00BC1500" w:rsidRPr="008707A6">
        <w:rPr>
          <w:rFonts w:ascii="Times New Roman" w:hAnsi="Times New Roman" w:cs="Times New Roman"/>
          <w:sz w:val="24"/>
          <w:szCs w:val="24"/>
        </w:rPr>
        <w:t>finančn</w:t>
      </w:r>
      <w:r w:rsidR="00A918FE" w:rsidRPr="008707A6">
        <w:rPr>
          <w:rFonts w:ascii="Times New Roman" w:hAnsi="Times New Roman" w:cs="Times New Roman"/>
          <w:sz w:val="24"/>
          <w:szCs w:val="24"/>
        </w:rPr>
        <w:t xml:space="preserve">á holdingová spoločnosť, ktorá musí </w:t>
      </w:r>
      <w:r w:rsidR="00537912" w:rsidRPr="008707A6">
        <w:rPr>
          <w:rFonts w:ascii="Times New Roman" w:hAnsi="Times New Roman" w:cs="Times New Roman"/>
          <w:sz w:val="24"/>
          <w:szCs w:val="24"/>
        </w:rPr>
        <w:t xml:space="preserve">mať </w:t>
      </w:r>
      <w:r w:rsidR="00830C61" w:rsidRPr="008707A6">
        <w:rPr>
          <w:rFonts w:ascii="Times New Roman" w:hAnsi="Times New Roman" w:cs="Times New Roman"/>
          <w:sz w:val="24"/>
          <w:szCs w:val="24"/>
        </w:rPr>
        <w:t xml:space="preserve">udelený </w:t>
      </w:r>
      <w:r w:rsidR="00537912" w:rsidRPr="008707A6">
        <w:rPr>
          <w:rFonts w:ascii="Times New Roman" w:hAnsi="Times New Roman" w:cs="Times New Roman"/>
          <w:sz w:val="24"/>
          <w:szCs w:val="24"/>
        </w:rPr>
        <w:t>súhlas</w:t>
      </w:r>
      <w:r w:rsidR="00830C61" w:rsidRPr="008707A6">
        <w:rPr>
          <w:rFonts w:ascii="Times New Roman" w:hAnsi="Times New Roman" w:cs="Times New Roman"/>
          <w:sz w:val="24"/>
          <w:szCs w:val="24"/>
        </w:rPr>
        <w:t xml:space="preserve"> </w:t>
      </w:r>
      <w:r w:rsidR="00A918FE" w:rsidRPr="008707A6">
        <w:rPr>
          <w:rFonts w:ascii="Times New Roman" w:hAnsi="Times New Roman" w:cs="Times New Roman"/>
          <w:sz w:val="24"/>
          <w:szCs w:val="24"/>
        </w:rPr>
        <w:t>podľa § 20a ods.</w:t>
      </w:r>
      <w:r w:rsidR="001D734E" w:rsidRPr="008707A6">
        <w:rPr>
          <w:rFonts w:ascii="Times New Roman" w:hAnsi="Times New Roman" w:cs="Times New Roman"/>
          <w:sz w:val="24"/>
          <w:szCs w:val="24"/>
        </w:rPr>
        <w:t xml:space="preserve"> </w:t>
      </w:r>
      <w:r w:rsidR="00537912" w:rsidRPr="008707A6">
        <w:rPr>
          <w:rFonts w:ascii="Times New Roman" w:hAnsi="Times New Roman" w:cs="Times New Roman"/>
          <w:sz w:val="24"/>
          <w:szCs w:val="24"/>
        </w:rPr>
        <w:t>1</w:t>
      </w:r>
      <w:r w:rsidR="00A918FE" w:rsidRPr="008707A6">
        <w:rPr>
          <w:rFonts w:ascii="Times New Roman" w:hAnsi="Times New Roman" w:cs="Times New Roman"/>
          <w:sz w:val="24"/>
          <w:szCs w:val="24"/>
        </w:rPr>
        <w:t xml:space="preserve"> a </w:t>
      </w:r>
      <w:r w:rsidR="006A6533" w:rsidRPr="008707A6">
        <w:rPr>
          <w:rFonts w:ascii="Times New Roman" w:hAnsi="Times New Roman" w:cs="Times New Roman"/>
          <w:sz w:val="24"/>
          <w:szCs w:val="24"/>
        </w:rPr>
        <w:t>vykonáva</w:t>
      </w:r>
      <w:r w:rsidR="007626E2" w:rsidRPr="008707A6">
        <w:rPr>
          <w:rFonts w:ascii="Times New Roman" w:hAnsi="Times New Roman" w:cs="Times New Roman"/>
          <w:sz w:val="24"/>
          <w:szCs w:val="24"/>
        </w:rPr>
        <w:t>la</w:t>
      </w:r>
      <w:r w:rsidR="006A6533" w:rsidRPr="008707A6">
        <w:rPr>
          <w:rFonts w:ascii="Times New Roman" w:hAnsi="Times New Roman" w:cs="Times New Roman"/>
          <w:sz w:val="24"/>
          <w:szCs w:val="24"/>
        </w:rPr>
        <w:t xml:space="preserve"> činnosť</w:t>
      </w:r>
      <w:r w:rsidR="00A918FE" w:rsidRPr="008707A6">
        <w:rPr>
          <w:rFonts w:ascii="Times New Roman" w:hAnsi="Times New Roman" w:cs="Times New Roman"/>
          <w:sz w:val="24"/>
          <w:szCs w:val="24"/>
        </w:rPr>
        <w:t xml:space="preserve"> k 27.</w:t>
      </w:r>
      <w:r w:rsidR="003606F8" w:rsidRPr="008707A6">
        <w:rPr>
          <w:rFonts w:ascii="Times New Roman" w:hAnsi="Times New Roman" w:cs="Times New Roman"/>
          <w:sz w:val="24"/>
          <w:szCs w:val="24"/>
        </w:rPr>
        <w:t> </w:t>
      </w:r>
      <w:r w:rsidR="00A918FE" w:rsidRPr="008707A6">
        <w:rPr>
          <w:rFonts w:ascii="Times New Roman" w:hAnsi="Times New Roman" w:cs="Times New Roman"/>
          <w:sz w:val="24"/>
          <w:szCs w:val="24"/>
        </w:rPr>
        <w:t xml:space="preserve">júnu 2019, </w:t>
      </w:r>
      <w:r w:rsidR="004530F7" w:rsidRPr="008707A6">
        <w:rPr>
          <w:rFonts w:ascii="Times New Roman" w:hAnsi="Times New Roman" w:cs="Times New Roman"/>
          <w:sz w:val="24"/>
          <w:szCs w:val="24"/>
        </w:rPr>
        <w:t xml:space="preserve">je povinná </w:t>
      </w:r>
      <w:r w:rsidR="00A918FE" w:rsidRPr="008707A6">
        <w:rPr>
          <w:rFonts w:ascii="Times New Roman" w:hAnsi="Times New Roman" w:cs="Times New Roman"/>
          <w:sz w:val="24"/>
          <w:szCs w:val="24"/>
        </w:rPr>
        <w:t>požiada</w:t>
      </w:r>
      <w:r w:rsidR="004530F7" w:rsidRPr="008707A6">
        <w:rPr>
          <w:rFonts w:ascii="Times New Roman" w:hAnsi="Times New Roman" w:cs="Times New Roman"/>
          <w:sz w:val="24"/>
          <w:szCs w:val="24"/>
        </w:rPr>
        <w:t>ť</w:t>
      </w:r>
      <w:r w:rsidR="001172E4" w:rsidRPr="008707A6">
        <w:rPr>
          <w:rFonts w:ascii="Times New Roman" w:hAnsi="Times New Roman" w:cs="Times New Roman"/>
          <w:sz w:val="24"/>
          <w:szCs w:val="24"/>
        </w:rPr>
        <w:t xml:space="preserve"> Národnú banku Slovenska</w:t>
      </w:r>
      <w:r w:rsidR="00A918FE" w:rsidRPr="008707A6">
        <w:rPr>
          <w:rFonts w:ascii="Times New Roman" w:hAnsi="Times New Roman" w:cs="Times New Roman"/>
          <w:sz w:val="24"/>
          <w:szCs w:val="24"/>
        </w:rPr>
        <w:t xml:space="preserve"> o </w:t>
      </w:r>
      <w:r w:rsidR="00C31A92" w:rsidRPr="008707A6">
        <w:rPr>
          <w:rFonts w:ascii="Times New Roman" w:hAnsi="Times New Roman" w:cs="Times New Roman"/>
          <w:sz w:val="24"/>
          <w:szCs w:val="24"/>
        </w:rPr>
        <w:t>súhlas</w:t>
      </w:r>
      <w:r w:rsidR="00A918FE" w:rsidRPr="008707A6">
        <w:rPr>
          <w:rFonts w:ascii="Times New Roman" w:hAnsi="Times New Roman" w:cs="Times New Roman"/>
          <w:sz w:val="24"/>
          <w:szCs w:val="24"/>
        </w:rPr>
        <w:t xml:space="preserve"> podľa § 20a do 28. júna 2021. Ak finančná holdingová spoločnosť alebo zmiešaná finančná holdingová spoločnosť nepožiada o</w:t>
      </w:r>
      <w:r w:rsidR="00C31A92" w:rsidRPr="008707A6">
        <w:rPr>
          <w:rFonts w:ascii="Times New Roman" w:hAnsi="Times New Roman" w:cs="Times New Roman"/>
          <w:sz w:val="24"/>
          <w:szCs w:val="24"/>
        </w:rPr>
        <w:t> súhlas podľa § 20a</w:t>
      </w:r>
      <w:r w:rsidR="00A918FE" w:rsidRPr="008707A6">
        <w:rPr>
          <w:rFonts w:ascii="Times New Roman" w:hAnsi="Times New Roman" w:cs="Times New Roman"/>
          <w:sz w:val="24"/>
          <w:szCs w:val="24"/>
        </w:rPr>
        <w:t xml:space="preserve"> do 28. júna 2021, </w:t>
      </w:r>
      <w:r w:rsidR="00830C61" w:rsidRPr="008707A6">
        <w:rPr>
          <w:rFonts w:ascii="Times New Roman" w:hAnsi="Times New Roman" w:cs="Times New Roman"/>
          <w:sz w:val="24"/>
          <w:szCs w:val="24"/>
        </w:rPr>
        <w:t xml:space="preserve">Národná banka Slovenska jej </w:t>
      </w:r>
      <w:r w:rsidR="00601DC5" w:rsidRPr="008707A6">
        <w:rPr>
          <w:rFonts w:ascii="Times New Roman" w:hAnsi="Times New Roman" w:cs="Times New Roman"/>
          <w:sz w:val="24"/>
          <w:szCs w:val="24"/>
        </w:rPr>
        <w:t>uloží</w:t>
      </w:r>
      <w:r w:rsidR="00830C61" w:rsidRPr="008707A6">
        <w:rPr>
          <w:rFonts w:ascii="Times New Roman" w:hAnsi="Times New Roman" w:cs="Times New Roman"/>
          <w:sz w:val="24"/>
          <w:szCs w:val="24"/>
        </w:rPr>
        <w:t xml:space="preserve"> opatrenia na nápravu </w:t>
      </w:r>
      <w:r w:rsidR="00A918FE" w:rsidRPr="008707A6">
        <w:rPr>
          <w:rFonts w:ascii="Times New Roman" w:hAnsi="Times New Roman" w:cs="Times New Roman"/>
          <w:sz w:val="24"/>
          <w:szCs w:val="24"/>
        </w:rPr>
        <w:t>podľa § 20</w:t>
      </w:r>
      <w:r w:rsidR="00830C61" w:rsidRPr="008707A6">
        <w:rPr>
          <w:rFonts w:ascii="Times New Roman" w:hAnsi="Times New Roman" w:cs="Times New Roman"/>
          <w:sz w:val="24"/>
          <w:szCs w:val="24"/>
        </w:rPr>
        <w:t>b</w:t>
      </w:r>
      <w:r w:rsidR="00A918FE" w:rsidRPr="008707A6">
        <w:rPr>
          <w:rFonts w:ascii="Times New Roman" w:hAnsi="Times New Roman" w:cs="Times New Roman"/>
          <w:sz w:val="24"/>
          <w:szCs w:val="24"/>
        </w:rPr>
        <w:t>.</w:t>
      </w:r>
    </w:p>
    <w:p w:rsidR="001172E4" w:rsidRPr="008707A6" w:rsidRDefault="001172E4" w:rsidP="009636E3">
      <w:pPr>
        <w:spacing w:after="0" w:line="240" w:lineRule="auto"/>
        <w:ind w:left="567"/>
        <w:jc w:val="both"/>
        <w:rPr>
          <w:rFonts w:ascii="Times New Roman" w:hAnsi="Times New Roman" w:cs="Times New Roman"/>
          <w:sz w:val="24"/>
          <w:szCs w:val="24"/>
        </w:rPr>
      </w:pPr>
    </w:p>
    <w:p w:rsidR="003B3D16" w:rsidRPr="008707A6" w:rsidRDefault="00A918FE" w:rsidP="00237BDB">
      <w:pPr>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 xml:space="preserve">(2) </w:t>
      </w:r>
      <w:r w:rsidR="006A6533" w:rsidRPr="008707A6">
        <w:rPr>
          <w:rFonts w:ascii="Times New Roman" w:hAnsi="Times New Roman" w:cs="Times New Roman"/>
          <w:sz w:val="24"/>
          <w:szCs w:val="24"/>
        </w:rPr>
        <w:t>Skupina mimo územia členského štátu, ktorá k 27. júnu 2019 vykonávala činnosti prostredníctvom viac ako jednej inštitúcie v členskom štáte a ktorej celková hodnota aktív</w:t>
      </w:r>
      <w:r w:rsidR="00E4150C" w:rsidRPr="008707A6">
        <w:rPr>
          <w:rFonts w:ascii="Times New Roman" w:hAnsi="Times New Roman" w:cs="Times New Roman"/>
          <w:sz w:val="24"/>
          <w:szCs w:val="24"/>
        </w:rPr>
        <w:t xml:space="preserve"> v členských štátoch</w:t>
      </w:r>
      <w:r w:rsidR="006A6533" w:rsidRPr="008707A6">
        <w:rPr>
          <w:rFonts w:ascii="Times New Roman" w:hAnsi="Times New Roman" w:cs="Times New Roman"/>
          <w:sz w:val="24"/>
          <w:szCs w:val="24"/>
        </w:rPr>
        <w:t xml:space="preserve"> k tomuto dňu bola rovná alebo bola vyššia ako 40 000 000 000 eur, </w:t>
      </w:r>
      <w:r w:rsidR="004530F7" w:rsidRPr="008707A6">
        <w:rPr>
          <w:rFonts w:ascii="Times New Roman" w:hAnsi="Times New Roman" w:cs="Times New Roman"/>
          <w:sz w:val="24"/>
          <w:szCs w:val="24"/>
        </w:rPr>
        <w:t xml:space="preserve">je povinná </w:t>
      </w:r>
      <w:r w:rsidR="00E21C0F" w:rsidRPr="008707A6">
        <w:rPr>
          <w:rFonts w:ascii="Times New Roman" w:hAnsi="Times New Roman" w:cs="Times New Roman"/>
          <w:sz w:val="24"/>
          <w:szCs w:val="24"/>
        </w:rPr>
        <w:t>do 30. </w:t>
      </w:r>
      <w:r w:rsidR="006A6533" w:rsidRPr="008707A6">
        <w:rPr>
          <w:rFonts w:ascii="Times New Roman" w:hAnsi="Times New Roman" w:cs="Times New Roman"/>
          <w:sz w:val="24"/>
          <w:szCs w:val="24"/>
        </w:rPr>
        <w:t xml:space="preserve">decembra 2023 zriadiť </w:t>
      </w:r>
      <w:proofErr w:type="spellStart"/>
      <w:r w:rsidR="006A6533" w:rsidRPr="008707A6">
        <w:rPr>
          <w:rFonts w:ascii="Times New Roman" w:hAnsi="Times New Roman" w:cs="Times New Roman"/>
          <w:sz w:val="24"/>
          <w:szCs w:val="24"/>
        </w:rPr>
        <w:t>sprostredkujúcu</w:t>
      </w:r>
      <w:proofErr w:type="spellEnd"/>
      <w:r w:rsidR="006A6533" w:rsidRPr="008707A6">
        <w:rPr>
          <w:rFonts w:ascii="Times New Roman" w:hAnsi="Times New Roman" w:cs="Times New Roman"/>
          <w:sz w:val="24"/>
          <w:szCs w:val="24"/>
        </w:rPr>
        <w:t xml:space="preserve"> materskú spoločnosť</w:t>
      </w:r>
      <w:r w:rsidR="00730D6A" w:rsidRPr="008707A6">
        <w:rPr>
          <w:rFonts w:ascii="Times New Roman" w:hAnsi="Times New Roman" w:cs="Times New Roman"/>
          <w:sz w:val="24"/>
          <w:szCs w:val="24"/>
        </w:rPr>
        <w:t xml:space="preserve"> v Európskej únii</w:t>
      </w:r>
      <w:r w:rsidR="006A6533" w:rsidRPr="008707A6">
        <w:rPr>
          <w:rFonts w:ascii="Times New Roman" w:hAnsi="Times New Roman" w:cs="Times New Roman"/>
          <w:sz w:val="24"/>
          <w:szCs w:val="24"/>
        </w:rPr>
        <w:t xml:space="preserve"> podľa § 20c ods. </w:t>
      </w:r>
      <w:r w:rsidR="00830C61" w:rsidRPr="008707A6">
        <w:rPr>
          <w:rFonts w:ascii="Times New Roman" w:hAnsi="Times New Roman" w:cs="Times New Roman"/>
          <w:sz w:val="24"/>
          <w:szCs w:val="24"/>
        </w:rPr>
        <w:t>1</w:t>
      </w:r>
      <w:r w:rsidR="006A6533" w:rsidRPr="008707A6">
        <w:rPr>
          <w:rFonts w:ascii="Times New Roman" w:hAnsi="Times New Roman" w:cs="Times New Roman"/>
          <w:sz w:val="24"/>
          <w:szCs w:val="24"/>
        </w:rPr>
        <w:t xml:space="preserve"> alebo dve </w:t>
      </w:r>
      <w:proofErr w:type="spellStart"/>
      <w:r w:rsidR="006A6533" w:rsidRPr="008707A6">
        <w:rPr>
          <w:rFonts w:ascii="Times New Roman" w:hAnsi="Times New Roman" w:cs="Times New Roman"/>
          <w:sz w:val="24"/>
          <w:szCs w:val="24"/>
        </w:rPr>
        <w:t>sprostredkujúce</w:t>
      </w:r>
      <w:proofErr w:type="spellEnd"/>
      <w:r w:rsidR="006A6533" w:rsidRPr="008707A6">
        <w:rPr>
          <w:rFonts w:ascii="Times New Roman" w:hAnsi="Times New Roman" w:cs="Times New Roman"/>
          <w:sz w:val="24"/>
          <w:szCs w:val="24"/>
        </w:rPr>
        <w:t xml:space="preserve"> materské spoločnosti </w:t>
      </w:r>
      <w:r w:rsidR="00730D6A" w:rsidRPr="008707A6">
        <w:rPr>
          <w:rFonts w:ascii="Times New Roman" w:hAnsi="Times New Roman" w:cs="Times New Roman"/>
          <w:sz w:val="24"/>
          <w:szCs w:val="24"/>
        </w:rPr>
        <w:t xml:space="preserve">v Európskej únii </w:t>
      </w:r>
      <w:r w:rsidR="006A6533" w:rsidRPr="008707A6">
        <w:rPr>
          <w:rFonts w:ascii="Times New Roman" w:hAnsi="Times New Roman" w:cs="Times New Roman"/>
          <w:sz w:val="24"/>
          <w:szCs w:val="24"/>
        </w:rPr>
        <w:t xml:space="preserve">podľa § 20c ods. </w:t>
      </w:r>
      <w:r w:rsidR="00830C61" w:rsidRPr="008707A6">
        <w:rPr>
          <w:rFonts w:ascii="Times New Roman" w:hAnsi="Times New Roman" w:cs="Times New Roman"/>
          <w:sz w:val="24"/>
          <w:szCs w:val="24"/>
        </w:rPr>
        <w:t>2</w:t>
      </w:r>
      <w:r w:rsidR="006A6533" w:rsidRPr="008707A6">
        <w:rPr>
          <w:rFonts w:ascii="Times New Roman" w:hAnsi="Times New Roman" w:cs="Times New Roman"/>
          <w:sz w:val="24"/>
          <w:szCs w:val="24"/>
        </w:rPr>
        <w:t>.</w:t>
      </w:r>
    </w:p>
    <w:p w:rsidR="003B3D16" w:rsidRPr="008707A6" w:rsidRDefault="003B3D16" w:rsidP="003B3D16">
      <w:pPr>
        <w:spacing w:after="0" w:line="240" w:lineRule="auto"/>
        <w:ind w:left="567"/>
        <w:jc w:val="both"/>
        <w:rPr>
          <w:rFonts w:ascii="Times New Roman" w:hAnsi="Times New Roman" w:cs="Times New Roman"/>
          <w:sz w:val="24"/>
          <w:szCs w:val="24"/>
          <w:lang w:val="en-US"/>
        </w:rPr>
      </w:pPr>
      <w:r w:rsidRPr="008707A6">
        <w:rPr>
          <w:rFonts w:ascii="Times New Roman" w:hAnsi="Times New Roman" w:cs="Times New Roman"/>
          <w:sz w:val="24"/>
          <w:szCs w:val="24"/>
        </w:rPr>
        <w:t> </w:t>
      </w:r>
    </w:p>
    <w:p w:rsidR="0083344A" w:rsidRPr="008707A6" w:rsidRDefault="00C65796" w:rsidP="0083344A">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w:t>
      </w:r>
      <w:r w:rsidR="000B7AC2" w:rsidRPr="008707A6">
        <w:rPr>
          <w:rFonts w:ascii="Times New Roman" w:hAnsi="Times New Roman" w:cs="Times New Roman"/>
          <w:sz w:val="24"/>
          <w:szCs w:val="24"/>
        </w:rPr>
        <w:t>3</w:t>
      </w:r>
      <w:r w:rsidRPr="008707A6">
        <w:rPr>
          <w:rFonts w:ascii="Times New Roman" w:hAnsi="Times New Roman" w:cs="Times New Roman"/>
          <w:sz w:val="24"/>
          <w:szCs w:val="24"/>
        </w:rPr>
        <w:t xml:space="preserve">) </w:t>
      </w:r>
      <w:r w:rsidR="0083344A" w:rsidRPr="008707A6">
        <w:rPr>
          <w:rFonts w:ascii="Times New Roman" w:hAnsi="Times New Roman" w:cs="Times New Roman"/>
          <w:sz w:val="24"/>
          <w:szCs w:val="24"/>
        </w:rPr>
        <w:t>Riziko podľa § 31a</w:t>
      </w:r>
      <w:r w:rsidR="00135A89" w:rsidRPr="008707A6">
        <w:rPr>
          <w:rFonts w:ascii="Times New Roman" w:hAnsi="Times New Roman" w:cs="Times New Roman"/>
          <w:sz w:val="24"/>
          <w:szCs w:val="24"/>
        </w:rPr>
        <w:t xml:space="preserve"> alebo riziká podľa osobitného predpisu,</w:t>
      </w:r>
      <w:r w:rsidR="00135A89" w:rsidRPr="008707A6">
        <w:rPr>
          <w:rFonts w:ascii="Times New Roman" w:hAnsi="Times New Roman" w:cs="Times New Roman"/>
          <w:sz w:val="24"/>
          <w:szCs w:val="24"/>
          <w:vertAlign w:val="superscript"/>
        </w:rPr>
        <w:t>30x</w:t>
      </w:r>
      <w:r w:rsidR="00135A89" w:rsidRPr="008707A6">
        <w:rPr>
          <w:rFonts w:ascii="Times New Roman" w:hAnsi="Times New Roman" w:cs="Times New Roman"/>
          <w:sz w:val="24"/>
          <w:szCs w:val="24"/>
        </w:rPr>
        <w:t xml:space="preserve">) </w:t>
      </w:r>
      <w:r w:rsidR="0083344A" w:rsidRPr="008707A6">
        <w:rPr>
          <w:rFonts w:ascii="Times New Roman" w:hAnsi="Times New Roman" w:cs="Times New Roman"/>
          <w:sz w:val="24"/>
          <w:szCs w:val="24"/>
        </w:rPr>
        <w:t>pri ktor</w:t>
      </w:r>
      <w:r w:rsidR="00135A89" w:rsidRPr="008707A6">
        <w:rPr>
          <w:rFonts w:ascii="Times New Roman" w:hAnsi="Times New Roman" w:cs="Times New Roman"/>
          <w:sz w:val="24"/>
          <w:szCs w:val="24"/>
        </w:rPr>
        <w:t>ých</w:t>
      </w:r>
      <w:r w:rsidR="0083344A" w:rsidRPr="008707A6">
        <w:rPr>
          <w:rFonts w:ascii="Times New Roman" w:hAnsi="Times New Roman" w:cs="Times New Roman"/>
          <w:sz w:val="24"/>
          <w:szCs w:val="24"/>
        </w:rPr>
        <w:t xml:space="preserve"> hrozí podhodnotenie napriek tomu, že spĺňa</w:t>
      </w:r>
      <w:r w:rsidR="00135A89" w:rsidRPr="008707A6">
        <w:rPr>
          <w:rFonts w:ascii="Times New Roman" w:hAnsi="Times New Roman" w:cs="Times New Roman"/>
          <w:sz w:val="24"/>
          <w:szCs w:val="24"/>
        </w:rPr>
        <w:t>jú</w:t>
      </w:r>
      <w:r w:rsidR="0083344A" w:rsidRPr="008707A6">
        <w:rPr>
          <w:rFonts w:ascii="Times New Roman" w:hAnsi="Times New Roman" w:cs="Times New Roman"/>
          <w:sz w:val="24"/>
          <w:szCs w:val="24"/>
        </w:rPr>
        <w:t xml:space="preserve"> uplatniteľné požiadavky podľa osobitných predpisov</w:t>
      </w:r>
      <w:r w:rsidR="00135A89" w:rsidRPr="008707A6">
        <w:rPr>
          <w:rFonts w:ascii="Times New Roman" w:hAnsi="Times New Roman" w:cs="Times New Roman"/>
          <w:sz w:val="24"/>
          <w:szCs w:val="24"/>
        </w:rPr>
        <w:t>,</w:t>
      </w:r>
      <w:r w:rsidR="0083344A" w:rsidRPr="008707A6">
        <w:rPr>
          <w:rFonts w:ascii="Times New Roman" w:hAnsi="Times New Roman" w:cs="Times New Roman"/>
          <w:sz w:val="24"/>
          <w:szCs w:val="24"/>
          <w:vertAlign w:val="superscript"/>
        </w:rPr>
        <w:t>30ba</w:t>
      </w:r>
      <w:r w:rsidR="0083344A" w:rsidRPr="008707A6">
        <w:rPr>
          <w:rFonts w:ascii="Times New Roman" w:hAnsi="Times New Roman" w:cs="Times New Roman"/>
          <w:sz w:val="24"/>
          <w:szCs w:val="24"/>
        </w:rPr>
        <w:t>)</w:t>
      </w:r>
      <w:r w:rsidR="00135A89" w:rsidRPr="008707A6">
        <w:rPr>
          <w:rFonts w:ascii="Times New Roman" w:hAnsi="Times New Roman" w:cs="Times New Roman"/>
          <w:sz w:val="24"/>
          <w:szCs w:val="24"/>
        </w:rPr>
        <w:t xml:space="preserve"> sa nepovažujú za riziká do 27. júna 2021.“.</w:t>
      </w:r>
    </w:p>
    <w:p w:rsidR="0083344A" w:rsidRPr="008707A6" w:rsidRDefault="0083344A" w:rsidP="0083344A">
      <w:pPr>
        <w:pStyle w:val="Odsekzoznamu"/>
        <w:spacing w:after="0" w:line="240" w:lineRule="auto"/>
        <w:ind w:left="567"/>
        <w:jc w:val="both"/>
        <w:rPr>
          <w:rFonts w:ascii="Times New Roman" w:hAnsi="Times New Roman" w:cs="Times New Roman"/>
          <w:sz w:val="24"/>
          <w:szCs w:val="24"/>
        </w:rPr>
      </w:pPr>
    </w:p>
    <w:p w:rsidR="00C4049A" w:rsidRPr="008707A6" w:rsidRDefault="00C4049A" w:rsidP="009636E3">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Poznámky pod čiarou k odkazom 103 a 104 znejú:</w:t>
      </w:r>
    </w:p>
    <w:p w:rsidR="00C4049A" w:rsidRPr="008707A6" w:rsidRDefault="00C4049A" w:rsidP="009636E3">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103</w:t>
      </w:r>
      <w:r w:rsidRPr="008707A6">
        <w:rPr>
          <w:rFonts w:ascii="Times New Roman" w:hAnsi="Times New Roman" w:cs="Times New Roman"/>
          <w:sz w:val="24"/>
          <w:szCs w:val="24"/>
        </w:rPr>
        <w:t>) Čl. 4 ods. 1 bod 1písm. b) nariadenia (EÚ) č. 575/2013 v platnom znení.</w:t>
      </w:r>
    </w:p>
    <w:p w:rsidR="00C4049A" w:rsidRPr="008707A6" w:rsidRDefault="00C4049A" w:rsidP="009636E3">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 xml:space="preserve">  </w:t>
      </w:r>
      <w:r w:rsidRPr="008707A6">
        <w:rPr>
          <w:rFonts w:ascii="Times New Roman" w:hAnsi="Times New Roman" w:cs="Times New Roman"/>
          <w:sz w:val="24"/>
          <w:szCs w:val="24"/>
          <w:vertAlign w:val="superscript"/>
        </w:rPr>
        <w:t>104</w:t>
      </w:r>
      <w:r w:rsidRPr="008707A6">
        <w:rPr>
          <w:rFonts w:ascii="Times New Roman" w:hAnsi="Times New Roman" w:cs="Times New Roman"/>
          <w:sz w:val="24"/>
          <w:szCs w:val="24"/>
        </w:rPr>
        <w:t>) § 54 zákona č. 566/2001 Z. z.</w:t>
      </w:r>
      <w:r w:rsidR="00255623" w:rsidRPr="008707A6">
        <w:rPr>
          <w:rFonts w:ascii="Times New Roman" w:hAnsi="Times New Roman" w:cs="Times New Roman"/>
          <w:sz w:val="24"/>
          <w:szCs w:val="24"/>
        </w:rPr>
        <w:t xml:space="preserve"> v znení neskorších predpisov.</w:t>
      </w:r>
      <w:r w:rsidRPr="008707A6">
        <w:rPr>
          <w:rFonts w:ascii="Times New Roman" w:hAnsi="Times New Roman" w:cs="Times New Roman"/>
          <w:sz w:val="24"/>
          <w:szCs w:val="24"/>
        </w:rPr>
        <w:t>“.</w:t>
      </w:r>
    </w:p>
    <w:p w:rsidR="00C4049A" w:rsidRPr="008707A6" w:rsidRDefault="00C4049A" w:rsidP="009636E3">
      <w:pPr>
        <w:spacing w:after="0" w:line="240" w:lineRule="auto"/>
        <w:ind w:left="567"/>
        <w:jc w:val="both"/>
        <w:rPr>
          <w:rFonts w:ascii="Times New Roman" w:hAnsi="Times New Roman" w:cs="Times New Roman"/>
          <w:sz w:val="24"/>
          <w:szCs w:val="24"/>
        </w:rPr>
      </w:pPr>
    </w:p>
    <w:p w:rsidR="00910A88" w:rsidRPr="008707A6" w:rsidRDefault="00910A88"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V prílohe sa vypúšťajú body 3, 5 až 8, 10 a 12. </w:t>
      </w:r>
    </w:p>
    <w:p w:rsidR="00910A88" w:rsidRPr="008707A6" w:rsidRDefault="00910A88" w:rsidP="00910A88">
      <w:pPr>
        <w:pStyle w:val="Odsekzoznamu"/>
        <w:spacing w:after="0" w:line="240" w:lineRule="auto"/>
        <w:ind w:left="567"/>
        <w:jc w:val="both"/>
        <w:rPr>
          <w:rFonts w:ascii="Times New Roman" w:hAnsi="Times New Roman" w:cs="Times New Roman"/>
          <w:sz w:val="24"/>
          <w:szCs w:val="24"/>
        </w:rPr>
      </w:pPr>
    </w:p>
    <w:p w:rsidR="00910A88" w:rsidRPr="008707A6" w:rsidRDefault="00912137" w:rsidP="00910A88">
      <w:pPr>
        <w:pStyle w:val="Odsekzoznamu"/>
        <w:spacing w:after="0" w:line="240" w:lineRule="auto"/>
        <w:ind w:left="567"/>
        <w:jc w:val="both"/>
        <w:rPr>
          <w:rFonts w:ascii="Times New Roman" w:hAnsi="Times New Roman" w:cs="Times New Roman"/>
          <w:sz w:val="24"/>
          <w:szCs w:val="24"/>
        </w:rPr>
      </w:pPr>
      <w:r w:rsidRPr="008707A6">
        <w:rPr>
          <w:rFonts w:ascii="Times New Roman" w:hAnsi="Times New Roman" w:cs="Times New Roman"/>
          <w:sz w:val="24"/>
          <w:szCs w:val="24"/>
        </w:rPr>
        <w:t>Doterajšie b</w:t>
      </w:r>
      <w:r w:rsidR="00910A88" w:rsidRPr="008707A6">
        <w:rPr>
          <w:rFonts w:ascii="Times New Roman" w:hAnsi="Times New Roman" w:cs="Times New Roman"/>
          <w:sz w:val="24"/>
          <w:szCs w:val="24"/>
        </w:rPr>
        <w:t>ody 4, 9, 11, 13 až 16 sa označujú ako body 3</w:t>
      </w:r>
      <w:r w:rsidR="004B287C" w:rsidRPr="008707A6">
        <w:rPr>
          <w:rFonts w:ascii="Times New Roman" w:hAnsi="Times New Roman" w:cs="Times New Roman"/>
          <w:sz w:val="24"/>
          <w:szCs w:val="24"/>
        </w:rPr>
        <w:t xml:space="preserve"> </w:t>
      </w:r>
      <w:r w:rsidR="00910A88" w:rsidRPr="008707A6">
        <w:rPr>
          <w:rFonts w:ascii="Times New Roman" w:hAnsi="Times New Roman" w:cs="Times New Roman"/>
          <w:sz w:val="24"/>
          <w:szCs w:val="24"/>
        </w:rPr>
        <w:t>až 9.</w:t>
      </w:r>
    </w:p>
    <w:p w:rsidR="00910A88" w:rsidRPr="008707A6" w:rsidRDefault="00910A88" w:rsidP="00910A88">
      <w:pPr>
        <w:pStyle w:val="Odsekzoznamu"/>
        <w:spacing w:after="0" w:line="240" w:lineRule="auto"/>
        <w:ind w:left="567"/>
        <w:jc w:val="both"/>
        <w:rPr>
          <w:rFonts w:ascii="Times New Roman" w:hAnsi="Times New Roman" w:cs="Times New Roman"/>
          <w:sz w:val="24"/>
          <w:szCs w:val="24"/>
        </w:rPr>
      </w:pPr>
    </w:p>
    <w:p w:rsidR="004D2F88" w:rsidRPr="008707A6" w:rsidRDefault="00C930BD"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Príloha sa dopĺňa </w:t>
      </w:r>
      <w:r w:rsidR="00752591" w:rsidRPr="008707A6">
        <w:rPr>
          <w:rFonts w:ascii="Times New Roman" w:hAnsi="Times New Roman" w:cs="Times New Roman"/>
          <w:sz w:val="24"/>
          <w:szCs w:val="24"/>
        </w:rPr>
        <w:t>desiatym</w:t>
      </w:r>
      <w:r w:rsidR="00353FF4" w:rsidRPr="008707A6">
        <w:rPr>
          <w:rFonts w:ascii="Times New Roman" w:hAnsi="Times New Roman" w:cs="Times New Roman"/>
          <w:sz w:val="24"/>
          <w:szCs w:val="24"/>
        </w:rPr>
        <w:t xml:space="preserve"> a </w:t>
      </w:r>
      <w:r w:rsidR="00752591" w:rsidRPr="008707A6">
        <w:rPr>
          <w:rFonts w:ascii="Times New Roman" w:hAnsi="Times New Roman" w:cs="Times New Roman"/>
          <w:sz w:val="24"/>
          <w:szCs w:val="24"/>
        </w:rPr>
        <w:t>jede</w:t>
      </w:r>
      <w:r w:rsidR="00353FF4" w:rsidRPr="008707A6">
        <w:rPr>
          <w:rFonts w:ascii="Times New Roman" w:hAnsi="Times New Roman" w:cs="Times New Roman"/>
          <w:sz w:val="24"/>
          <w:szCs w:val="24"/>
        </w:rPr>
        <w:t>nástym</w:t>
      </w:r>
      <w:r w:rsidRPr="008707A6">
        <w:rPr>
          <w:rFonts w:ascii="Times New Roman" w:hAnsi="Times New Roman" w:cs="Times New Roman"/>
          <w:sz w:val="24"/>
          <w:szCs w:val="24"/>
        </w:rPr>
        <w:t xml:space="preserve"> bodom, ktor</w:t>
      </w:r>
      <w:r w:rsidR="00353FF4" w:rsidRPr="008707A6">
        <w:rPr>
          <w:rFonts w:ascii="Times New Roman" w:hAnsi="Times New Roman" w:cs="Times New Roman"/>
          <w:sz w:val="24"/>
          <w:szCs w:val="24"/>
        </w:rPr>
        <w:t>é zn</w:t>
      </w:r>
      <w:r w:rsidRPr="008707A6">
        <w:rPr>
          <w:rFonts w:ascii="Times New Roman" w:hAnsi="Times New Roman" w:cs="Times New Roman"/>
          <w:sz w:val="24"/>
          <w:szCs w:val="24"/>
        </w:rPr>
        <w:t>e</w:t>
      </w:r>
      <w:r w:rsidR="00353FF4" w:rsidRPr="008707A6">
        <w:rPr>
          <w:rFonts w:ascii="Times New Roman" w:hAnsi="Times New Roman" w:cs="Times New Roman"/>
          <w:sz w:val="24"/>
          <w:szCs w:val="24"/>
        </w:rPr>
        <w:t>jú</w:t>
      </w:r>
      <w:r w:rsidRPr="008707A6">
        <w:rPr>
          <w:rFonts w:ascii="Times New Roman" w:hAnsi="Times New Roman" w:cs="Times New Roman"/>
          <w:sz w:val="24"/>
          <w:szCs w:val="24"/>
        </w:rPr>
        <w:t>:</w:t>
      </w:r>
    </w:p>
    <w:p w:rsidR="00353FF4" w:rsidRPr="008707A6" w:rsidRDefault="00C930BD" w:rsidP="009636E3">
      <w:pPr>
        <w:pStyle w:val="Odsekzoznamu"/>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w:t>
      </w:r>
      <w:r w:rsidR="00752591" w:rsidRPr="008707A6">
        <w:rPr>
          <w:rFonts w:ascii="Times New Roman" w:hAnsi="Times New Roman" w:cs="Times New Roman"/>
          <w:sz w:val="24"/>
          <w:szCs w:val="24"/>
        </w:rPr>
        <w:t>10</w:t>
      </w:r>
      <w:r w:rsidRPr="008707A6">
        <w:rPr>
          <w:rFonts w:ascii="Times New Roman" w:hAnsi="Times New Roman" w:cs="Times New Roman"/>
          <w:sz w:val="24"/>
          <w:szCs w:val="24"/>
        </w:rPr>
        <w:t>.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w:t>
      </w:r>
      <w:r w:rsidR="007D4083" w:rsidRPr="008707A6">
        <w:rPr>
          <w:rFonts w:ascii="Times New Roman" w:hAnsi="Times New Roman" w:cs="Times New Roman"/>
          <w:sz w:val="24"/>
          <w:szCs w:val="24"/>
        </w:rPr>
        <w:t>0, 7. </w:t>
      </w:r>
      <w:r w:rsidRPr="008707A6">
        <w:rPr>
          <w:rFonts w:ascii="Times New Roman" w:hAnsi="Times New Roman" w:cs="Times New Roman"/>
          <w:sz w:val="24"/>
          <w:szCs w:val="24"/>
        </w:rPr>
        <w:t>6.</w:t>
      </w:r>
      <w:r w:rsidR="007D4083" w:rsidRPr="008707A6">
        <w:rPr>
          <w:rFonts w:ascii="Times New Roman" w:hAnsi="Times New Roman" w:cs="Times New Roman"/>
          <w:sz w:val="24"/>
          <w:szCs w:val="24"/>
        </w:rPr>
        <w:t> </w:t>
      </w:r>
      <w:r w:rsidRPr="008707A6">
        <w:rPr>
          <w:rFonts w:ascii="Times New Roman" w:hAnsi="Times New Roman" w:cs="Times New Roman"/>
          <w:sz w:val="24"/>
          <w:szCs w:val="24"/>
        </w:rPr>
        <w:t>2019).</w:t>
      </w:r>
    </w:p>
    <w:p w:rsidR="00D945D1" w:rsidRPr="008707A6" w:rsidRDefault="00353FF4" w:rsidP="009636E3">
      <w:pPr>
        <w:pStyle w:val="Odsekzoznamu"/>
        <w:spacing w:after="0" w:line="240" w:lineRule="auto"/>
        <w:ind w:left="993"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w:t>
      </w:r>
      <w:r w:rsidR="00752591" w:rsidRPr="008707A6">
        <w:rPr>
          <w:rFonts w:ascii="Times New Roman" w:hAnsi="Times New Roman" w:cs="Times New Roman"/>
          <w:sz w:val="24"/>
          <w:szCs w:val="24"/>
        </w:rPr>
        <w:t>11</w:t>
      </w:r>
      <w:r w:rsidRPr="008707A6">
        <w:rPr>
          <w:rFonts w:ascii="Times New Roman" w:hAnsi="Times New Roman" w:cs="Times New Roman"/>
          <w:sz w:val="24"/>
          <w:szCs w:val="24"/>
        </w:rPr>
        <w:t>. Smernica Európskeho parlamentu a Rady (EÚ) 2019/2034 z 27. novembra 2019 o </w:t>
      </w:r>
      <w:proofErr w:type="spellStart"/>
      <w:r w:rsidRPr="008707A6">
        <w:rPr>
          <w:rFonts w:ascii="Times New Roman" w:hAnsi="Times New Roman" w:cs="Times New Roman"/>
          <w:sz w:val="24"/>
          <w:szCs w:val="24"/>
        </w:rPr>
        <w:t>prudenciálnom</w:t>
      </w:r>
      <w:proofErr w:type="spellEnd"/>
      <w:r w:rsidRPr="008707A6">
        <w:rPr>
          <w:rFonts w:ascii="Times New Roman" w:hAnsi="Times New Roman" w:cs="Times New Roman"/>
          <w:sz w:val="24"/>
          <w:szCs w:val="24"/>
        </w:rPr>
        <w:t xml:space="preserve"> dohľade nad investičnými spoločnosťami a o zmene smerníc 2002/87/ES, 2009/65/ES, 2011/61/ES, 2013/36/EÚ, 2014/59/EÚ a 2014/65/EÚ (Ú. v. EÚ L 314, 5. 12. 2019).</w:t>
      </w:r>
      <w:r w:rsidR="00C930BD" w:rsidRPr="008707A6">
        <w:rPr>
          <w:rFonts w:ascii="Times New Roman" w:hAnsi="Times New Roman" w:cs="Times New Roman"/>
          <w:sz w:val="24"/>
          <w:szCs w:val="24"/>
        </w:rPr>
        <w:t>“.</w:t>
      </w:r>
    </w:p>
    <w:p w:rsidR="00482E78" w:rsidRPr="008707A6" w:rsidRDefault="00482E78" w:rsidP="009636E3">
      <w:pPr>
        <w:spacing w:after="0" w:line="240" w:lineRule="auto"/>
        <w:jc w:val="both"/>
        <w:rPr>
          <w:rFonts w:ascii="Times New Roman" w:hAnsi="Times New Roman" w:cs="Times New Roman"/>
          <w:sz w:val="24"/>
          <w:szCs w:val="24"/>
        </w:rPr>
      </w:pPr>
    </w:p>
    <w:p w:rsidR="007670C1" w:rsidRPr="008707A6" w:rsidRDefault="007670C1" w:rsidP="007670C1">
      <w:pPr>
        <w:tabs>
          <w:tab w:val="left" w:pos="0"/>
        </w:tabs>
        <w:spacing w:after="0" w:line="240" w:lineRule="auto"/>
        <w:ind w:left="425" w:hanging="425"/>
        <w:jc w:val="center"/>
        <w:rPr>
          <w:rFonts w:ascii="Times New Roman" w:hAnsi="Times New Roman" w:cs="Times New Roman"/>
          <w:b/>
          <w:sz w:val="24"/>
          <w:szCs w:val="24"/>
        </w:rPr>
      </w:pPr>
      <w:r w:rsidRPr="008707A6">
        <w:rPr>
          <w:rFonts w:ascii="Times New Roman" w:hAnsi="Times New Roman" w:cs="Times New Roman"/>
          <w:b/>
          <w:sz w:val="24"/>
          <w:szCs w:val="24"/>
        </w:rPr>
        <w:t>Čl. II</w:t>
      </w:r>
    </w:p>
    <w:p w:rsidR="007670C1" w:rsidRPr="008707A6" w:rsidRDefault="007670C1" w:rsidP="007670C1">
      <w:pPr>
        <w:spacing w:after="0" w:line="240" w:lineRule="auto"/>
        <w:jc w:val="both"/>
        <w:rPr>
          <w:rFonts w:ascii="Times New Roman" w:hAnsi="Times New Roman" w:cs="Times New Roman"/>
          <w:sz w:val="24"/>
          <w:szCs w:val="24"/>
        </w:rPr>
      </w:pPr>
    </w:p>
    <w:p w:rsidR="007670C1" w:rsidRPr="008707A6" w:rsidRDefault="007670C1" w:rsidP="002C15DE">
      <w:pPr>
        <w:spacing w:after="0" w:line="240" w:lineRule="auto"/>
        <w:ind w:firstLine="425"/>
        <w:jc w:val="both"/>
        <w:rPr>
          <w:rFonts w:ascii="Times New Roman" w:hAnsi="Times New Roman" w:cs="Times New Roman"/>
          <w:sz w:val="24"/>
          <w:szCs w:val="24"/>
        </w:rPr>
      </w:pPr>
      <w:r w:rsidRPr="008707A6">
        <w:rPr>
          <w:rFonts w:ascii="Times New Roman" w:hAnsi="Times New Roman" w:cs="Times New Roman"/>
          <w:sz w:val="24"/>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 /2016 Z. z., zákona č. 125/2016 Z. z., zákona č. 289/2016 Z. z., zákona č. 292/2016 Z. z., zákona č. 237/2017 Z. z., zákona č. 177/2018 Z. z., zákona č. 373/2018 Z. z., zákona č. 156/2019 Z. z. a zákona č. 211/2019 Z. z. sa mení a dopĺňa takto: </w:t>
      </w:r>
    </w:p>
    <w:p w:rsidR="007670C1" w:rsidRPr="008707A6" w:rsidRDefault="007670C1" w:rsidP="002C15DE">
      <w:pPr>
        <w:spacing w:after="0" w:line="240" w:lineRule="auto"/>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16ab znie:</w:t>
      </w:r>
    </w:p>
    <w:p w:rsidR="007670C1" w:rsidRPr="008707A6" w:rsidRDefault="007670C1" w:rsidP="002C15DE">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16ab</w:t>
      </w:r>
      <w:r w:rsidRPr="008707A6">
        <w:rPr>
          <w:rFonts w:ascii="Times New Roman" w:hAnsi="Times New Roman" w:cs="Times New Roman"/>
          <w:sz w:val="24"/>
          <w:szCs w:val="24"/>
        </w:rPr>
        <w:t>) Príloha č. 17 Delegovaného nariadenia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21.6.2019).“.</w:t>
      </w:r>
    </w:p>
    <w:p w:rsidR="007670C1" w:rsidRPr="008707A6" w:rsidRDefault="007670C1" w:rsidP="002C15DE">
      <w:pPr>
        <w:pStyle w:val="Odsekzoznamu"/>
        <w:spacing w:after="0" w:line="240" w:lineRule="auto"/>
        <w:ind w:left="426" w:hanging="66"/>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V § 55 ods. 1 druhej vete sa za slovo „papiermi“ vkladajú slová „alebo akciová spoločnosť“.</w:t>
      </w:r>
    </w:p>
    <w:p w:rsidR="007670C1" w:rsidRPr="008707A6" w:rsidRDefault="007670C1" w:rsidP="002C15DE">
      <w:pPr>
        <w:pStyle w:val="Odsekzoznamu"/>
        <w:spacing w:after="0" w:line="240" w:lineRule="auto"/>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 ods. 1 druhej vete sa slovo „musí“ nahrádza slovami „ako celok a dozorná rada ako celok musia“.</w:t>
      </w:r>
    </w:p>
    <w:p w:rsidR="007670C1" w:rsidRPr="008707A6" w:rsidRDefault="007670C1" w:rsidP="002C15DE">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 ods. 7 prvej vete sa na konci bodka nahrádza bodkočiarkou a pripájajú sa tieto slová: „skutočnosť, že člen predstavenstva alebo člen dozornej rady obchodníka s cennými papiermi je spoločníkom v pridruženej spoločnosti,</w:t>
      </w:r>
      <w:r w:rsidRPr="008707A6">
        <w:rPr>
          <w:rFonts w:ascii="Times New Roman" w:hAnsi="Times New Roman" w:cs="Times New Roman"/>
          <w:sz w:val="24"/>
          <w:szCs w:val="24"/>
          <w:vertAlign w:val="superscript"/>
        </w:rPr>
        <w:t>56aaa</w:t>
      </w:r>
      <w:r w:rsidRPr="008707A6">
        <w:rPr>
          <w:rFonts w:ascii="Times New Roman" w:hAnsi="Times New Roman" w:cs="Times New Roman"/>
          <w:sz w:val="24"/>
          <w:szCs w:val="24"/>
        </w:rPr>
        <w:t>) nemusí sama osebe byť prekážkou nezávislosti.“.</w:t>
      </w:r>
    </w:p>
    <w:p w:rsidR="007670C1" w:rsidRPr="008707A6" w:rsidRDefault="007670C1" w:rsidP="002C15DE">
      <w:pPr>
        <w:pStyle w:val="Odsekzoznamu"/>
        <w:jc w:val="both"/>
        <w:rPr>
          <w:rFonts w:ascii="Times New Roman" w:hAnsi="Times New Roman" w:cs="Times New Roman"/>
          <w:sz w:val="24"/>
          <w:szCs w:val="24"/>
        </w:rPr>
      </w:pP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56aaa znie:</w:t>
      </w:r>
    </w:p>
    <w:p w:rsidR="007670C1" w:rsidRPr="008707A6" w:rsidRDefault="007670C1" w:rsidP="002C15DE">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56aaa</w:t>
      </w:r>
      <w:r w:rsidRPr="008707A6">
        <w:rPr>
          <w:rFonts w:ascii="Times New Roman" w:hAnsi="Times New Roman" w:cs="Times New Roman"/>
          <w:sz w:val="24"/>
          <w:szCs w:val="24"/>
        </w:rPr>
        <w:t>) Medzinárodný účtovný štandard 28 Prílohy nariadenia Komisie (ES) č. 1126/2008 z</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3. novembra 2008 , ktorým sa v súlade s nariadením Európskeho parlamentu a Rady (ES) č. 1606/2002 prijímajú určité medzinárodné účtovné štandardy (Ú. v. EÚ L 320, 29.11.2008) v platnom znení.“.</w:t>
      </w:r>
    </w:p>
    <w:p w:rsidR="007670C1" w:rsidRPr="008707A6" w:rsidRDefault="007670C1" w:rsidP="002C15DE">
      <w:pPr>
        <w:spacing w:after="0" w:line="240" w:lineRule="auto"/>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 sa za odsek 10 vkladá nový odsek 11, ktorý znie:</w:t>
      </w: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„(11) Obchodník s cennými papiermi pri výbere členov predstavenstva uplatňuje pravidlá podľa osobitného predpisu.</w:t>
      </w:r>
      <w:r w:rsidRPr="008707A6">
        <w:rPr>
          <w:rFonts w:ascii="Times New Roman" w:hAnsi="Times New Roman" w:cs="Times New Roman"/>
          <w:sz w:val="24"/>
          <w:szCs w:val="24"/>
          <w:vertAlign w:val="superscript"/>
        </w:rPr>
        <w:t>56aab</w:t>
      </w:r>
      <w:r w:rsidRPr="008707A6">
        <w:rPr>
          <w:rFonts w:ascii="Times New Roman" w:hAnsi="Times New Roman" w:cs="Times New Roman"/>
          <w:sz w:val="24"/>
          <w:szCs w:val="24"/>
        </w:rPr>
        <w:t>)“.</w:t>
      </w:r>
    </w:p>
    <w:p w:rsidR="007670C1" w:rsidRPr="008707A6" w:rsidRDefault="007670C1" w:rsidP="002C15DE">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11 a 12 sa označujú ako odseky 12 a 13.</w:t>
      </w:r>
    </w:p>
    <w:p w:rsidR="007670C1" w:rsidRPr="008707A6" w:rsidRDefault="007670C1" w:rsidP="002C15DE">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56aab znie:</w:t>
      </w: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56aab</w:t>
      </w:r>
      <w:r w:rsidRPr="008707A6">
        <w:rPr>
          <w:rFonts w:ascii="Times New Roman" w:hAnsi="Times New Roman" w:cs="Times New Roman"/>
          <w:sz w:val="24"/>
          <w:szCs w:val="24"/>
        </w:rPr>
        <w:t>) Čl. 435 ods. 2 písm. b) a c) nariadenia (EÚ) č. 575/2013 v platnom znení.“.</w:t>
      </w:r>
    </w:p>
    <w:p w:rsidR="007670C1" w:rsidRPr="008707A6" w:rsidRDefault="007670C1" w:rsidP="002C15DE">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 ods. 12 sa na konci pripája táto veta: „Národná banka Slovenska používa tieto informácie na porovnávanie politiky rôznorodosti výberu členov predstavenstva obchodníka s cennými papiermi.“.</w:t>
      </w:r>
    </w:p>
    <w:p w:rsidR="007670C1" w:rsidRPr="008707A6" w:rsidRDefault="007670C1" w:rsidP="002C15DE">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 ods. 13 sa slová „odseku 11“ nahrádzajú slovami „odseku 12“.</w:t>
      </w:r>
    </w:p>
    <w:p w:rsidR="007670C1" w:rsidRPr="008707A6" w:rsidRDefault="007670C1" w:rsidP="002C15DE">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2C15DE">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71 sa dopĺňa odsekmi 14 a 15, ktoré znejú:</w:t>
      </w: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„(14) Na účely zabezpečenia účinného a obozretného riadenia obchodníka s cennými papiermi a predchádzania konfliktu záujmov, je obchodník s cennými papiermi povinný evidovať a na požiadanie Národnej banky Slovenska bezodkladne poskytnúť údaje o</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(15)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w:t>
      </w:r>
      <w:r w:rsidRPr="008707A6">
        <w:rPr>
          <w:rFonts w:ascii="Times New Roman" w:hAnsi="Times New Roman" w:cs="Times New Roman"/>
          <w:sz w:val="24"/>
          <w:szCs w:val="24"/>
          <w:vertAlign w:val="superscript"/>
        </w:rPr>
        <w:t>55a</w:t>
      </w:r>
      <w:r w:rsidRPr="008707A6">
        <w:rPr>
          <w:rFonts w:ascii="Times New Roman" w:hAnsi="Times New Roman" w:cs="Times New Roman"/>
          <w:sz w:val="24"/>
          <w:szCs w:val="24"/>
        </w:rPr>
        <w:t>) v súvislosti s</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obchodníkom s cennými papiermi. Ak člen predstavenstva alebo člen dozornej rady nespĺňa požiadavky podľa prvej vety, Národná banka Slovenska je oprávnená nariadiť výmenu tohto člena.“.</w:t>
      </w:r>
    </w:p>
    <w:p w:rsidR="007670C1" w:rsidRPr="008707A6" w:rsidRDefault="007670C1" w:rsidP="007670C1">
      <w:pPr>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Doterajší text § 71b sa označuje ako odsek 1 a dopĺňa sa odsekom 2,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 Ustanovenia o riadení rizík podľa osobitného predpisu</w:t>
      </w:r>
      <w:r w:rsidRPr="008707A6">
        <w:rPr>
          <w:rFonts w:ascii="Times New Roman" w:hAnsi="Times New Roman" w:cs="Times New Roman"/>
          <w:sz w:val="24"/>
          <w:szCs w:val="24"/>
          <w:vertAlign w:val="superscript"/>
        </w:rPr>
        <w:t>15</w:t>
      </w:r>
      <w:r w:rsidRPr="008707A6">
        <w:rPr>
          <w:rFonts w:ascii="Times New Roman" w:hAnsi="Times New Roman" w:cs="Times New Roman"/>
          <w:sz w:val="24"/>
          <w:szCs w:val="24"/>
        </w:rPr>
        <w:t>) je obchodník s cennými papiermi povinný dodržiavať vo vzťahu k rizikám podľa osobitného predpisu.</w:t>
      </w:r>
      <w:r w:rsidRPr="008707A6">
        <w:rPr>
          <w:rFonts w:ascii="Times New Roman" w:hAnsi="Times New Roman" w:cs="Times New Roman"/>
          <w:sz w:val="24"/>
          <w:szCs w:val="24"/>
          <w:vertAlign w:val="superscript"/>
        </w:rPr>
        <w:t>56acaa</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56acaa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56acaa</w:t>
      </w:r>
      <w:r w:rsidRPr="008707A6">
        <w:rPr>
          <w:rFonts w:ascii="Times New Roman" w:hAnsi="Times New Roman" w:cs="Times New Roman"/>
          <w:sz w:val="24"/>
          <w:szCs w:val="24"/>
        </w:rPr>
        <w:t>) Čl. 23 delegovaného nariadenia (EÚ) č. 2017/565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 ods. 1 sa slová „obchodníka s cennými papiermi a podporujú ho,“ nahrádzajú slovami „obchodníka s cennými papiermi, podporujú ho a ktoré sú v súlade so zásadou rovnakého zaobchádzania ustanovenou osobitným predpisom,</w:t>
      </w:r>
      <w:r w:rsidRPr="008707A6">
        <w:rPr>
          <w:rFonts w:ascii="Times New Roman" w:hAnsi="Times New Roman" w:cs="Times New Roman"/>
          <w:sz w:val="24"/>
          <w:szCs w:val="24"/>
          <w:vertAlign w:val="superscript"/>
        </w:rPr>
        <w:t>56abc</w:t>
      </w:r>
      <w:r w:rsidRPr="008707A6">
        <w:rPr>
          <w:rFonts w:ascii="Times New Roman" w:hAnsi="Times New Roman" w:cs="Times New Roman"/>
          <w:sz w:val="24"/>
          <w:szCs w:val="24"/>
        </w:rPr>
        <w:t>)“.</w:t>
      </w:r>
    </w:p>
    <w:p w:rsidR="007670C1" w:rsidRPr="008707A6" w:rsidRDefault="007670C1" w:rsidP="007670C1">
      <w:pPr>
        <w:spacing w:after="0" w:line="240" w:lineRule="auto"/>
        <w:ind w:left="426"/>
        <w:jc w:val="both"/>
        <w:rPr>
          <w:rFonts w:ascii="Times New Roman" w:hAnsi="Times New Roman" w:cs="Times New Roman"/>
          <w:sz w:val="24"/>
          <w:szCs w:val="24"/>
        </w:rPr>
      </w:pPr>
    </w:p>
    <w:p w:rsidR="007670C1" w:rsidRPr="008707A6" w:rsidRDefault="007670C1" w:rsidP="007670C1">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56abc znie:</w:t>
      </w:r>
    </w:p>
    <w:p w:rsidR="007670C1" w:rsidRPr="008707A6" w:rsidRDefault="007670C1" w:rsidP="007670C1">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„56abc</w:t>
      </w:r>
      <w:r w:rsidRPr="008707A6">
        <w:rPr>
          <w:rFonts w:ascii="Times New Roman" w:hAnsi="Times New Roman" w:cs="Times New Roman"/>
          <w:sz w:val="24"/>
          <w:szCs w:val="24"/>
        </w:rPr>
        <w:t>) Antidiskriminačný zákon.“.</w:t>
      </w:r>
    </w:p>
    <w:p w:rsidR="007670C1" w:rsidRPr="008707A6" w:rsidRDefault="007670C1" w:rsidP="007670C1">
      <w:pPr>
        <w:pStyle w:val="Odsekzoznamu"/>
        <w:spacing w:after="0" w:line="240" w:lineRule="auto"/>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71da odsek 1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„(1) Obchodník s cennými papiermi je povinný uplatňovať zásady odmeňovania podľa tohto zákona pre osoby, ktorých profesionálne činnosti majú významný vplyv na rizikový profil obchodníka s cennými papiermi, a to spôsobom, ktorý zohľadňuje jeho veľkosť, vnútornú organizáciu a povahu, rozsahu a zložitosti jeho činností, u </w:t>
      </w:r>
    </w:p>
    <w:p w:rsidR="007670C1" w:rsidRPr="008707A6" w:rsidRDefault="007670C1" w:rsidP="007670C1">
      <w:pPr>
        <w:pStyle w:val="Odsekzoznamu"/>
        <w:spacing w:after="0" w:line="240" w:lineRule="auto"/>
        <w:ind w:left="852" w:hanging="426"/>
        <w:jc w:val="both"/>
        <w:rPr>
          <w:rFonts w:ascii="Times New Roman" w:hAnsi="Times New Roman" w:cs="Times New Roman"/>
          <w:sz w:val="24"/>
          <w:szCs w:val="24"/>
        </w:rPr>
      </w:pPr>
      <w:r w:rsidRPr="008707A6">
        <w:rPr>
          <w:rFonts w:ascii="Times New Roman" w:hAnsi="Times New Roman" w:cs="Times New Roman"/>
          <w:sz w:val="24"/>
          <w:szCs w:val="24"/>
        </w:rPr>
        <w:t>a) všetkých členov predstavenstva,</w:t>
      </w:r>
    </w:p>
    <w:p w:rsidR="007670C1" w:rsidRPr="008707A6" w:rsidRDefault="007670C1" w:rsidP="007670C1">
      <w:pPr>
        <w:pStyle w:val="Odsekzoznamu"/>
        <w:spacing w:after="0" w:line="240" w:lineRule="auto"/>
        <w:ind w:left="852" w:hanging="426"/>
        <w:jc w:val="both"/>
        <w:rPr>
          <w:rFonts w:ascii="Times New Roman" w:hAnsi="Times New Roman" w:cs="Times New Roman"/>
          <w:sz w:val="24"/>
          <w:szCs w:val="24"/>
        </w:rPr>
      </w:pPr>
      <w:r w:rsidRPr="008707A6">
        <w:rPr>
          <w:rFonts w:ascii="Times New Roman" w:hAnsi="Times New Roman" w:cs="Times New Roman"/>
          <w:sz w:val="24"/>
          <w:szCs w:val="24"/>
        </w:rPr>
        <w:t>b) všetkých členov dozornej rady,</w:t>
      </w:r>
    </w:p>
    <w:p w:rsidR="007670C1" w:rsidRPr="008707A6" w:rsidRDefault="007670C1" w:rsidP="007670C1">
      <w:pPr>
        <w:pStyle w:val="Odsekzoznamu"/>
        <w:spacing w:after="0" w:line="240" w:lineRule="auto"/>
        <w:ind w:left="852" w:hanging="426"/>
        <w:jc w:val="both"/>
        <w:rPr>
          <w:rFonts w:ascii="Times New Roman" w:hAnsi="Times New Roman" w:cs="Times New Roman"/>
          <w:sz w:val="24"/>
          <w:szCs w:val="24"/>
        </w:rPr>
      </w:pPr>
      <w:r w:rsidRPr="008707A6">
        <w:rPr>
          <w:rFonts w:ascii="Times New Roman" w:hAnsi="Times New Roman" w:cs="Times New Roman"/>
          <w:sz w:val="24"/>
          <w:szCs w:val="24"/>
        </w:rPr>
        <w:t>c) vedúcich zamestnancov,</w:t>
      </w:r>
    </w:p>
    <w:p w:rsidR="007670C1" w:rsidRPr="008707A6" w:rsidRDefault="007670C1" w:rsidP="007670C1">
      <w:pPr>
        <w:pStyle w:val="Odsekzoznamu"/>
        <w:spacing w:after="0" w:line="240" w:lineRule="auto"/>
        <w:ind w:left="852" w:hanging="426"/>
        <w:jc w:val="both"/>
        <w:rPr>
          <w:rFonts w:ascii="Times New Roman" w:hAnsi="Times New Roman" w:cs="Times New Roman"/>
          <w:sz w:val="24"/>
          <w:szCs w:val="24"/>
        </w:rPr>
      </w:pPr>
      <w:r w:rsidRPr="008707A6">
        <w:rPr>
          <w:rFonts w:ascii="Times New Roman" w:hAnsi="Times New Roman" w:cs="Times New Roman"/>
          <w:sz w:val="24"/>
          <w:szCs w:val="24"/>
        </w:rPr>
        <w:t>d) zamestnancov s riadiacou zodpovednosťou za kontrolné funkcie alebo významné obchodné útvary,</w:t>
      </w:r>
    </w:p>
    <w:p w:rsidR="007670C1" w:rsidRPr="008707A6" w:rsidRDefault="007670C1" w:rsidP="007670C1">
      <w:pPr>
        <w:pStyle w:val="Odsekzoznamu"/>
        <w:spacing w:after="0" w:line="240" w:lineRule="auto"/>
        <w:ind w:left="852" w:hanging="426"/>
        <w:jc w:val="both"/>
        <w:rPr>
          <w:rFonts w:ascii="Times New Roman" w:hAnsi="Times New Roman" w:cs="Times New Roman"/>
          <w:sz w:val="24"/>
          <w:szCs w:val="24"/>
        </w:rPr>
      </w:pPr>
      <w:r w:rsidRPr="008707A6">
        <w:rPr>
          <w:rFonts w:ascii="Times New Roman" w:hAnsi="Times New Roman" w:cs="Times New Roman"/>
          <w:sz w:val="24"/>
          <w:szCs w:val="24"/>
        </w:rPr>
        <w:t>e) zamestnancov, ktorí majú nárok na významnú odmenu za predchádzajúce účtovné obdobie, ak</w:t>
      </w:r>
    </w:p>
    <w:p w:rsidR="007670C1" w:rsidRPr="008707A6" w:rsidRDefault="007670C1" w:rsidP="007670C1">
      <w:pPr>
        <w:pStyle w:val="Odsekzoznamu"/>
        <w:spacing w:after="0" w:line="240" w:lineRule="auto"/>
        <w:ind w:left="1701" w:hanging="285"/>
        <w:jc w:val="both"/>
        <w:rPr>
          <w:rFonts w:ascii="Times New Roman" w:hAnsi="Times New Roman" w:cs="Times New Roman"/>
          <w:sz w:val="24"/>
          <w:szCs w:val="24"/>
        </w:rPr>
      </w:pPr>
      <w:r w:rsidRPr="008707A6">
        <w:rPr>
          <w:rFonts w:ascii="Times New Roman" w:hAnsi="Times New Roman" w:cs="Times New Roman"/>
          <w:sz w:val="24"/>
          <w:szCs w:val="24"/>
        </w:rPr>
        <w:t>1. odmena tohto zamestnanca je rovná alebo vyššia ako 500 000 eur a je rovná alebo vyššia ako priemerná odmena priznaná osobám podľa písmen a) až c),</w:t>
      </w:r>
    </w:p>
    <w:p w:rsidR="007670C1" w:rsidRPr="008707A6" w:rsidRDefault="007670C1" w:rsidP="007670C1">
      <w:pPr>
        <w:pStyle w:val="Odsekzoznamu"/>
        <w:spacing w:after="0" w:line="240" w:lineRule="auto"/>
        <w:ind w:left="1701" w:hanging="285"/>
        <w:jc w:val="both"/>
        <w:rPr>
          <w:rFonts w:ascii="Times New Roman" w:hAnsi="Times New Roman" w:cs="Times New Roman"/>
          <w:sz w:val="24"/>
          <w:szCs w:val="24"/>
        </w:rPr>
      </w:pPr>
      <w:r w:rsidRPr="008707A6">
        <w:rPr>
          <w:rFonts w:ascii="Times New Roman" w:hAnsi="Times New Roman" w:cs="Times New Roman"/>
          <w:sz w:val="24"/>
          <w:szCs w:val="24"/>
        </w:rPr>
        <w:t>2. vykonávajú profesionálnu činnosť vo významnom obchodnom útvare ustanovenom v súlade s osobitným predpisom</w:t>
      </w:r>
      <w:r w:rsidRPr="008707A6">
        <w:rPr>
          <w:rFonts w:ascii="Times New Roman" w:hAnsi="Times New Roman" w:cs="Times New Roman"/>
          <w:sz w:val="24"/>
          <w:szCs w:val="24"/>
          <w:vertAlign w:val="superscript"/>
        </w:rPr>
        <w:t>56aca</w:t>
      </w:r>
      <w:r w:rsidRPr="008707A6">
        <w:rPr>
          <w:rFonts w:ascii="Times New Roman" w:hAnsi="Times New Roman" w:cs="Times New Roman"/>
          <w:sz w:val="24"/>
          <w:szCs w:val="24"/>
        </w:rPr>
        <w:t>) a táto činnosť má významný vplyv na rizikový profil príslušného obchodného útvaru,</w:t>
      </w:r>
    </w:p>
    <w:p w:rsidR="007670C1" w:rsidRPr="008707A6" w:rsidRDefault="007670C1" w:rsidP="007670C1">
      <w:pPr>
        <w:spacing w:after="0" w:line="240" w:lineRule="auto"/>
        <w:ind w:left="708" w:hanging="282"/>
        <w:jc w:val="both"/>
        <w:rPr>
          <w:rFonts w:ascii="Times New Roman" w:hAnsi="Times New Roman" w:cs="Times New Roman"/>
          <w:sz w:val="24"/>
          <w:szCs w:val="24"/>
        </w:rPr>
      </w:pPr>
      <w:r w:rsidRPr="008707A6">
        <w:rPr>
          <w:rFonts w:ascii="Times New Roman" w:hAnsi="Times New Roman" w:cs="Times New Roman"/>
          <w:sz w:val="24"/>
          <w:szCs w:val="24"/>
        </w:rPr>
        <w:t>f) ďalších zamestnancov, ktorí nie sú uvedení v písmenách a) až e) a ktorých odborné činnosti majú vplyv na rizikový profil obchodníka s cennými papiermi a sú určení podľa osobitného predpisu.</w:t>
      </w:r>
      <w:r w:rsidRPr="008707A6">
        <w:rPr>
          <w:rFonts w:ascii="Times New Roman" w:hAnsi="Times New Roman" w:cs="Times New Roman"/>
          <w:sz w:val="24"/>
          <w:szCs w:val="24"/>
          <w:vertAlign w:val="superscript"/>
        </w:rPr>
        <w:t>56aca</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141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71db ods. 1 písmeno e)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„e) vždy, ak je to možné, iné finančné nástroje podľa osobitného predpisu</w:t>
      </w:r>
      <w:r w:rsidRPr="008707A6">
        <w:rPr>
          <w:rFonts w:ascii="Times New Roman" w:hAnsi="Times New Roman" w:cs="Times New Roman"/>
          <w:sz w:val="24"/>
          <w:szCs w:val="24"/>
          <w:vertAlign w:val="superscript"/>
        </w:rPr>
        <w:t>56ad</w:t>
      </w:r>
      <w:r w:rsidRPr="008707A6">
        <w:rPr>
          <w:rFonts w:ascii="Times New Roman" w:hAnsi="Times New Roman" w:cs="Times New Roman"/>
          <w:sz w:val="24"/>
          <w:szCs w:val="24"/>
        </w:rPr>
        <w:t xml:space="preserve">) alebo iné nástroje, ktoré možno plne konvertovať na nástroje kapitálu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alebo odpísať, pričom musí byť zabezpečené, že tieto nástroje primerane odrážajú kreditnú kvalitu obchodníka s cennými papiermi pri pokračovaní jeho činnosti,“.</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56ad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56ad</w:t>
      </w:r>
      <w:r w:rsidRPr="008707A6">
        <w:rPr>
          <w:rFonts w:ascii="Times New Roman" w:hAnsi="Times New Roman" w:cs="Times New Roman"/>
          <w:sz w:val="24"/>
          <w:szCs w:val="24"/>
        </w:rPr>
        <w:t>) Čl. 52 alebo 63 nariadenia (EÚ) č. 575/2013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71db odsek 2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 Najmenej 40 % pohyblivej zložky celkovej odmeny sa odkladá na obdobie najmenej štyri až päť rokov od určenia predpokladanej výšky pohyblivej zložky celkovej odmeny, pričom obdobie odkladu musí byť riadne zosúladené s povahou činností a rizikami obchodníka s cennými papiermi a činnosťou osoby podľa § 71da ods. 1. Obchodník s</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cennými papiermi, ktorý je významný z hľadiska svojej veľkosti, vnútornej organizácie a povahy, rozsahu a zložitosti svojich činností, osobe podľa § 71da ods. 1 písm. a) až c) odloží najmenej 40 % pohyblivej zložky celkovej odmeny na obdobie najmenej päť rokov od určenia predpokladanej výšky pohyblivej zložky celkovej odmeny, pričom obdobie odkladu musí byť riadne zosúladené s povahou činnosti a rizikami obchodníka s cennými papiermi a činnosťou osoby podľa § 71da ods. 1 písm. a) až c). Nárok na vyplatenie odloženej odmeny nesmie uplynúť skôr ako pri pomernom vyplácaní. Ak úhrn predpokladanej pohyblivej zložky celkovej odmeny v priemere na mesiac predstavuje viac ako 200 % zaručenej pevnej zložky celkovej odmeny, podiel plnení viazaných na obdobie štyroch rokov alebo piatich rokov nesmie byť nižší ako 60 % pohyblivej zložky celkovej odmeny. Dĺžka obdobia odkladu sa určuje v súlade s obchodným cyklom, povahou podnikania, jeho rizikami a činnosťami dotknutej osoby podľa § 71da ods. 1.“.</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71db ods. 3 sa slová „troch rokov a najviac“ nahrádzajú slovami „štyroch až“.</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71db sa dopĺňa odsekom 11,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(11) Ustanovenia odsekov 2, 3 a 5 sa neuplatňujú na</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a) obchodníka s cennými papiermi, ktorý nie je veľkou inštitúciou podľa osobitného predpisu</w:t>
      </w:r>
      <w:r w:rsidRPr="008707A6">
        <w:rPr>
          <w:rFonts w:ascii="Times New Roman" w:hAnsi="Times New Roman" w:cs="Times New Roman"/>
          <w:sz w:val="24"/>
          <w:szCs w:val="24"/>
          <w:vertAlign w:val="superscript"/>
        </w:rPr>
        <w:t>56ae</w:t>
      </w:r>
      <w:r w:rsidRPr="008707A6">
        <w:rPr>
          <w:rFonts w:ascii="Times New Roman" w:hAnsi="Times New Roman" w:cs="Times New Roman"/>
          <w:sz w:val="24"/>
          <w:szCs w:val="24"/>
        </w:rPr>
        <w:t>) a ktorého priemerná hodnota aktív na individuálnom základe podľa tohto zákona a osobitného predpisu</w:t>
      </w:r>
      <w:r w:rsidRPr="008707A6">
        <w:rPr>
          <w:rFonts w:ascii="Times New Roman" w:hAnsi="Times New Roman" w:cs="Times New Roman"/>
          <w:sz w:val="24"/>
          <w:szCs w:val="24"/>
          <w:vertAlign w:val="superscript"/>
        </w:rPr>
        <w:t>16ae</w:t>
      </w:r>
      <w:r w:rsidRPr="008707A6">
        <w:rPr>
          <w:rFonts w:ascii="Times New Roman" w:hAnsi="Times New Roman" w:cs="Times New Roman"/>
          <w:sz w:val="24"/>
          <w:szCs w:val="24"/>
        </w:rPr>
        <w:t>) počas obdobia štyroch rokov, ktoré predchádzajú aktuálnemu účtovnému obdobiu je rovná alebo nižšia ako 5 000 000 000 eur,</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b) zamestnanca, ktorého ročná pohyblivá zložka odmeny je nižšia ako 50 000 eur a nie je vyššia ako tretina celkovej ročnej odmeny tohto zamestnanca.“.</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56ae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56ae</w:t>
      </w:r>
      <w:r w:rsidRPr="008707A6">
        <w:rPr>
          <w:rFonts w:ascii="Times New Roman" w:hAnsi="Times New Roman" w:cs="Times New Roman"/>
          <w:sz w:val="24"/>
          <w:szCs w:val="24"/>
        </w:rPr>
        <w:t>) Čl. 4 ods. 1 bod 146 nariadenia (EÚ) č. 575/2013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71de ods. 2 sa  slová „§ 74b ods. 1 písm. l)“ nahrádzajú slovami „§ 74b ods. 1 a podľa osobitného predpisu</w:t>
      </w:r>
      <w:r w:rsidRPr="008707A6">
        <w:rPr>
          <w:rFonts w:ascii="Times New Roman" w:hAnsi="Times New Roman" w:cs="Times New Roman"/>
          <w:sz w:val="24"/>
          <w:szCs w:val="24"/>
          <w:vertAlign w:val="superscript"/>
        </w:rPr>
        <w:t>56af</w:t>
      </w:r>
      <w:r w:rsidRPr="008707A6">
        <w:rPr>
          <w:rFonts w:ascii="Times New Roman" w:hAnsi="Times New Roman" w:cs="Times New Roman"/>
          <w:sz w:val="24"/>
          <w:szCs w:val="24"/>
        </w:rPr>
        <w:t>) a informácie, ktoré poskytol obchodník s cennými papiermi o rozdieloch v odmeňovaní zamestnancov a zamestnankýň.“.</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56af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56af</w:t>
      </w:r>
      <w:r w:rsidRPr="008707A6">
        <w:rPr>
          <w:rFonts w:ascii="Times New Roman" w:hAnsi="Times New Roman" w:cs="Times New Roman"/>
          <w:sz w:val="24"/>
          <w:szCs w:val="24"/>
        </w:rPr>
        <w:t>) Čl. 450 ods. 1 písm. g), h), i) a k) nariadenia (EÚ) č. 575/2013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71de ods. 3 sa slová „odseku 1“ nahrádzajú slovami „odsekov 1 a 2“ a vypúšťajú sa slová „písm. l)“.</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74c ods. 1 sa za slovo „mať“ vkladajú slová „štandardizovanú metodiku hodnotenia primeranosti vnútorného kapitálu, zjednodušenú štandardizovanú metodiku hodnotenia primeranosti vnútorného kapitálu vypracovanú Európskym orgánom dohľadu (Európskym orgánom pre bankovníctvo) podľa osobitného predpisu</w:t>
      </w:r>
      <w:r w:rsidRPr="008707A6">
        <w:rPr>
          <w:rFonts w:ascii="Times New Roman" w:hAnsi="Times New Roman" w:cs="Times New Roman"/>
          <w:sz w:val="24"/>
          <w:szCs w:val="24"/>
          <w:vertAlign w:val="superscript"/>
        </w:rPr>
        <w:t>58jaa</w:t>
      </w:r>
      <w:r w:rsidRPr="008707A6">
        <w:rPr>
          <w:rFonts w:ascii="Times New Roman" w:hAnsi="Times New Roman" w:cs="Times New Roman"/>
          <w:sz w:val="24"/>
          <w:szCs w:val="24"/>
        </w:rPr>
        <w:t>) alebo“.</w:t>
      </w:r>
    </w:p>
    <w:p w:rsidR="007670C1" w:rsidRPr="008707A6" w:rsidRDefault="007670C1" w:rsidP="007670C1">
      <w:pPr>
        <w:spacing w:after="0" w:line="240" w:lineRule="auto"/>
        <w:ind w:left="426" w:hanging="426"/>
        <w:jc w:val="both"/>
        <w:rPr>
          <w:rFonts w:ascii="Times New Roman" w:hAnsi="Times New Roman" w:cs="Times New Roman"/>
          <w:sz w:val="24"/>
          <w:szCs w:val="24"/>
        </w:rPr>
      </w:pPr>
    </w:p>
    <w:p w:rsidR="007670C1" w:rsidRPr="008707A6" w:rsidRDefault="007670C1" w:rsidP="007670C1">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58jaa znie:</w:t>
      </w:r>
    </w:p>
    <w:p w:rsidR="007670C1" w:rsidRPr="008707A6" w:rsidRDefault="007670C1" w:rsidP="007670C1">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vertAlign w:val="superscript"/>
        </w:rPr>
        <w:t>„58jaa</w:t>
      </w:r>
      <w:r w:rsidRPr="008707A6">
        <w:rPr>
          <w:rFonts w:ascii="Times New Roman" w:hAnsi="Times New Roman" w:cs="Times New Roman"/>
          <w:sz w:val="24"/>
          <w:szCs w:val="24"/>
        </w:rPr>
        <w:t>) Čl. 8 nariadenia (EÚ) č. 1093/2010 v platnom znení.“.</w:t>
      </w:r>
    </w:p>
    <w:p w:rsidR="007670C1" w:rsidRPr="008707A6" w:rsidRDefault="007670C1" w:rsidP="007670C1">
      <w:pPr>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74c sa za odsek 3 vkladá nový odsek 4,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„(4) Obchodník s cennými papiermi je povinný zaviesť interné systémy na posudzovanie a monitorovanie rizík vyplývajúcich z možných zmien kreditných rozpätí, ktoré ovplyvňujú ekonomickú hodnotu vlastného imania a čisté príjmy z úrokov z jeho činností zaznamenaných v neobchodnej knihe.“.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4 až 6 sa označujú ako odseky 5 až 7.</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74c odsek 5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„(5) Národná banka Slovenska uloží obchodníkovi s cennými papiermi opatrenie na nápravu podľa § 144 ods. 1 alebo určí iné modelovacie predpoklady a parametrické predpoklady ustanovené v súlade s osobitným predpisom aspoň vtedy, ak</w:t>
      </w:r>
    </w:p>
    <w:p w:rsidR="007670C1" w:rsidRPr="008707A6" w:rsidRDefault="007670C1" w:rsidP="007670C1">
      <w:pPr>
        <w:pStyle w:val="Odsekzoznamu"/>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a)</w:t>
      </w:r>
      <w:r w:rsidRPr="008707A6">
        <w:rPr>
          <w:rFonts w:ascii="Times New Roman" w:hAnsi="Times New Roman" w:cs="Times New Roman"/>
          <w:sz w:val="24"/>
          <w:szCs w:val="24"/>
        </w:rPr>
        <w:tab/>
        <w:t xml:space="preserve">ekonomická hodnota vlastného imania obchodníka s cennými papiermi klesne o viac ako 15 % </w:t>
      </w:r>
      <w:proofErr w:type="spellStart"/>
      <w:r w:rsidRPr="008707A6">
        <w:rPr>
          <w:rFonts w:ascii="Times New Roman" w:hAnsi="Times New Roman" w:cs="Times New Roman"/>
          <w:sz w:val="24"/>
          <w:szCs w:val="24"/>
        </w:rPr>
        <w:t>Tier</w:t>
      </w:r>
      <w:proofErr w:type="spellEnd"/>
      <w:r w:rsidRPr="008707A6">
        <w:rPr>
          <w:rFonts w:ascii="Times New Roman" w:hAnsi="Times New Roman" w:cs="Times New Roman"/>
          <w:sz w:val="24"/>
          <w:szCs w:val="24"/>
        </w:rPr>
        <w:t xml:space="preserve"> 1 v dôsledku náhlej a neočakávanej zmeny úrokových sadzieb podľa ktoréhokoľvek zo šiestich šokových scenárov pre úrokové sadzby ustanovených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58jcaa</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b)</w:t>
      </w:r>
      <w:r w:rsidRPr="008707A6">
        <w:rPr>
          <w:rFonts w:ascii="Times New Roman" w:hAnsi="Times New Roman" w:cs="Times New Roman"/>
          <w:sz w:val="24"/>
          <w:szCs w:val="24"/>
        </w:rPr>
        <w:tab/>
        <w:t>čistý príjem obchodníka s cennými papiermi z úrokov z činnosti zaznamenaných v</w:t>
      </w:r>
      <w:r w:rsidR="00F87B90" w:rsidRPr="008707A6">
        <w:rPr>
          <w:rFonts w:ascii="Times New Roman" w:hAnsi="Times New Roman" w:cs="Times New Roman"/>
          <w:sz w:val="24"/>
          <w:szCs w:val="24"/>
        </w:rPr>
        <w:t> </w:t>
      </w:r>
      <w:r w:rsidRPr="008707A6">
        <w:rPr>
          <w:rFonts w:ascii="Times New Roman" w:hAnsi="Times New Roman" w:cs="Times New Roman"/>
          <w:sz w:val="24"/>
          <w:szCs w:val="24"/>
        </w:rPr>
        <w:t>neobchodnej knihe zaznamená veľký pokles v dôsledku náhlej a neočakávanej zmeny úrokových sadzieb podľa jedného z dvoch šokových scenárov pre úrokové sadzby ustanovených v súlade s osobitným predpisom o vydaní regulačného technického predpisu vydaným na základe osobitného predpisu.</w:t>
      </w:r>
      <w:r w:rsidRPr="008707A6">
        <w:rPr>
          <w:rFonts w:ascii="Times New Roman" w:hAnsi="Times New Roman" w:cs="Times New Roman"/>
          <w:sz w:val="24"/>
          <w:szCs w:val="24"/>
          <w:vertAlign w:val="superscript"/>
        </w:rPr>
        <w:t>58jcaa</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851"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58jcaa znie:</w:t>
      </w:r>
    </w:p>
    <w:p w:rsidR="007670C1" w:rsidRPr="008707A6" w:rsidRDefault="007670C1" w:rsidP="007670C1">
      <w:pPr>
        <w:pStyle w:val="Odsekzoznamu"/>
        <w:spacing w:after="0" w:line="240" w:lineRule="auto"/>
        <w:ind w:left="993" w:hanging="568"/>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58jcaa</w:t>
      </w:r>
      <w:r w:rsidRPr="008707A6">
        <w:rPr>
          <w:rFonts w:ascii="Times New Roman" w:hAnsi="Times New Roman" w:cs="Times New Roman"/>
          <w:sz w:val="24"/>
          <w:szCs w:val="24"/>
        </w:rPr>
        <w:t>) Nariadenie (EÚ) č. 1093/2010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74c sa dopĺňa odsekmi 8 až 10, ktoré znejú:</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„(8) Odsek 5 sa neuplatňuje, ak na základe preskúmania a hodnotenia podľa § 135 ods. 7 Národná banka Slovenska dospeje k záveru, že riadenie úrokového rizika obchodníkom s cennými papiermi vyplývajúceho z činností zaznamenaných v neobchodnej knihe, je primerané a obchodník s cennými papiermi nie je nadmerne vystavený úrokovému riziku vyplývajúcemu z činností zaznamenaných v neobchodnej knihe.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(9) Národná banka Slovenska môže od obchodníka s cennými papiermi vyžadovať, aby na účely riadenia úrokového rizika vyplývajúceho z činností zaznamenaných v neobchodnej knihe použil štandardizovanú metodiku podľa odseku 1, ak interné systémy riadenia úrokového rizika vyplývajúceho z činností zaznamenaných v neobchodnej knihe používané obchodníkom s cennými papiermi nie sú uspokojivé.</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(10) Národná banka Slovenska môže od malého a menej zložitého obchodníka s cennými papiermi podľa osobitného predpisu</w:t>
      </w:r>
      <w:r w:rsidRPr="008707A6">
        <w:rPr>
          <w:rFonts w:ascii="Times New Roman" w:hAnsi="Times New Roman" w:cs="Times New Roman"/>
          <w:sz w:val="24"/>
          <w:szCs w:val="24"/>
          <w:vertAlign w:val="superscript"/>
        </w:rPr>
        <w:t>58jcb</w:t>
      </w:r>
      <w:r w:rsidRPr="008707A6">
        <w:rPr>
          <w:rFonts w:ascii="Times New Roman" w:hAnsi="Times New Roman" w:cs="Times New Roman"/>
          <w:sz w:val="24"/>
          <w:szCs w:val="24"/>
        </w:rPr>
        <w:t>) vyžadovať, aby na účely riadenia úrokového rizika vyplývajúceho z činností zaznamenaných v neobchodnej knihe použil štandardizovanú metodiku podľa odseku 1, ak podľa Národnej banky Slovenska zjednodušená štandardizovaná metodika podľa odseku 1 nie je vhodná na zachytenie úrokového rizika vyplývajúceho z činností zaznamenaných v neobchodnej knihe.“.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58jcb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58jcb</w:t>
      </w:r>
      <w:r w:rsidRPr="008707A6">
        <w:rPr>
          <w:rFonts w:ascii="Times New Roman" w:hAnsi="Times New Roman" w:cs="Times New Roman"/>
          <w:sz w:val="24"/>
          <w:szCs w:val="24"/>
        </w:rPr>
        <w:t>) Čl. 4 ods. 1 bod 145 nariadenia (EÚ) č. 575/2013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74d ods. 1 sa na konci pripájajú tieto slová: „a ak sa tým neohrozí stabilita finančného systému“.</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74d sa vypúšťa odsek 3.</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Doterajší odsek 4 sa označuje ako odsek 3.</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74d odsek 3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 Národná banka Slovenska oznámi Európskemu výboru pre systémové riziká informácie o uplatnení výnimky podľa odseku 1 pre obchodníkov s cennými papiermi.“.</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Za § 74d sa vkladá § 74e, ktorý znie: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hanging="426"/>
        <w:jc w:val="center"/>
        <w:rPr>
          <w:rFonts w:ascii="Times New Roman" w:hAnsi="Times New Roman" w:cs="Times New Roman"/>
          <w:sz w:val="24"/>
          <w:szCs w:val="24"/>
        </w:rPr>
      </w:pPr>
      <w:r w:rsidRPr="008707A6">
        <w:rPr>
          <w:rFonts w:ascii="Times New Roman" w:hAnsi="Times New Roman" w:cs="Times New Roman"/>
          <w:sz w:val="24"/>
          <w:szCs w:val="24"/>
        </w:rPr>
        <w:t>„§ 74e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6"/>
        </w:numPr>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Obchodník s cennými papiermi pri osobitných požiadavkách na vlastné zdroje a</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odporúčaniach týkajúcich sa dodatočných vlastných zdrojov postupuje rovnako ako banka podľa osobitného predpisu.</w:t>
      </w:r>
      <w:r w:rsidRPr="008707A6">
        <w:rPr>
          <w:rFonts w:ascii="Times New Roman" w:hAnsi="Times New Roman" w:cs="Times New Roman"/>
          <w:sz w:val="24"/>
          <w:szCs w:val="24"/>
          <w:vertAlign w:val="superscript"/>
        </w:rPr>
        <w:t>58jeb</w:t>
      </w:r>
      <w:r w:rsidRPr="008707A6">
        <w:rPr>
          <w:rFonts w:ascii="Times New Roman" w:hAnsi="Times New Roman" w:cs="Times New Roman"/>
          <w:sz w:val="24"/>
          <w:szCs w:val="24"/>
        </w:rPr>
        <w:t xml:space="preserve">) </w:t>
      </w:r>
    </w:p>
    <w:p w:rsidR="007670C1" w:rsidRPr="008707A6" w:rsidRDefault="007670C1" w:rsidP="007670C1">
      <w:pPr>
        <w:pStyle w:val="Odsekzoznamu"/>
        <w:numPr>
          <w:ilvl w:val="0"/>
          <w:numId w:val="46"/>
        </w:numPr>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Ak Národná banka Slovenska uloží podľa § 144 ods. 1 písm. m) obchodníkovi s</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cennými papiermi osobitnú požiadavku na vlastné zdroje a odporúčania týkajúce sa dodatočných vlastných zdrojov podľa odseku 1, informuje o tom rezolučnú radu.“.</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hanging="1"/>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58jeb znie:</w:t>
      </w:r>
    </w:p>
    <w:p w:rsidR="007670C1" w:rsidRPr="008707A6" w:rsidRDefault="007670C1" w:rsidP="007670C1">
      <w:pPr>
        <w:pStyle w:val="Odsekzoznamu"/>
        <w:spacing w:after="0" w:line="240" w:lineRule="auto"/>
        <w:ind w:left="426" w:hanging="1"/>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58jeb</w:t>
      </w:r>
      <w:r w:rsidRPr="008707A6">
        <w:rPr>
          <w:rFonts w:ascii="Times New Roman" w:hAnsi="Times New Roman" w:cs="Times New Roman"/>
          <w:sz w:val="24"/>
          <w:szCs w:val="24"/>
        </w:rPr>
        <w:t>) § 29a a 29b zákona č. 483/2001 Z. z. v znení zákona č. .../2020 Z. z.“.</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V § 77 sa za odsek 2 vkladá nový odsek 3,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 Údaje podľa odseku 2 písm. f) až k) je obchodník s cennými papiermi, ktorý má zriadenú pobočku v inom členskom štáte alebo v inom nečlenskom štáte, povinný sprístupniť v tomto inom členskom štáte alebo v inom nečlenskom štáte za kalendárny rok na konsolidovanom základe; to neplatí, ak to právne predpisy nečlenského štátu nepripúšťajú.“.</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3 až 8 sa označujú ako odseky 4 až 9.</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 xml:space="preserve"> V § 86 ods. 5 sa slová „všeobecné predpisy o správnom konaní;</w:t>
      </w:r>
      <w:r w:rsidRPr="008707A6">
        <w:rPr>
          <w:rFonts w:ascii="Times New Roman" w:hAnsi="Times New Roman" w:cs="Times New Roman"/>
          <w:sz w:val="24"/>
          <w:szCs w:val="24"/>
          <w:vertAlign w:val="superscript"/>
        </w:rPr>
        <w:t>76</w:t>
      </w:r>
      <w:r w:rsidRPr="008707A6">
        <w:rPr>
          <w:rFonts w:ascii="Times New Roman" w:hAnsi="Times New Roman" w:cs="Times New Roman"/>
          <w:sz w:val="24"/>
          <w:szCs w:val="24"/>
        </w:rPr>
        <w:t>)“ nahrádzajú slovami „ustanovenia osobitného predpisu</w:t>
      </w:r>
      <w:r w:rsidRPr="008707A6">
        <w:rPr>
          <w:rFonts w:ascii="Times New Roman" w:hAnsi="Times New Roman" w:cs="Times New Roman"/>
          <w:sz w:val="24"/>
          <w:szCs w:val="24"/>
          <w:vertAlign w:val="superscript"/>
        </w:rPr>
        <w:t>20</w:t>
      </w:r>
      <w:r w:rsidRPr="008707A6">
        <w:rPr>
          <w:rFonts w:ascii="Times New Roman" w:hAnsi="Times New Roman" w:cs="Times New Roman"/>
          <w:sz w:val="24"/>
          <w:szCs w:val="24"/>
        </w:rPr>
        <w:t>) o konaní pred Národnou bankou Slovenska ani správny poriadok“.</w:t>
      </w:r>
    </w:p>
    <w:p w:rsidR="007670C1" w:rsidRPr="008707A6" w:rsidRDefault="007670C1" w:rsidP="007670C1">
      <w:pPr>
        <w:pStyle w:val="Odsekzoznamu"/>
        <w:spacing w:after="0" w:line="240" w:lineRule="auto"/>
        <w:ind w:left="360"/>
        <w:jc w:val="both"/>
        <w:rPr>
          <w:rFonts w:ascii="Times New Roman" w:hAnsi="Times New Roman" w:cs="Times New Roman"/>
          <w:sz w:val="24"/>
          <w:szCs w:val="24"/>
        </w:rPr>
      </w:pPr>
    </w:p>
    <w:p w:rsidR="007670C1" w:rsidRPr="008707A6" w:rsidRDefault="007670C1" w:rsidP="007670C1">
      <w:pPr>
        <w:pStyle w:val="Odsekzoznamu"/>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76 sa vypúšťa.</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5"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V § 99 ods. 8 sa slová „odseku 23“ nahrádzajú slovami „odseku </w:t>
      </w:r>
      <w:r w:rsidR="00175614" w:rsidRPr="008707A6">
        <w:rPr>
          <w:rFonts w:ascii="Times New Roman" w:hAnsi="Times New Roman" w:cs="Times New Roman"/>
          <w:sz w:val="24"/>
          <w:szCs w:val="24"/>
        </w:rPr>
        <w:t>24</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99 sa za odsek 17 vkladá nový odsek 18,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„(18) Za účelom synchronizácie a aktualizácie údajov referencovaním</w:t>
      </w:r>
      <w:r w:rsidRPr="008707A6">
        <w:rPr>
          <w:rFonts w:ascii="Times New Roman" w:hAnsi="Times New Roman" w:cs="Times New Roman"/>
          <w:sz w:val="24"/>
          <w:szCs w:val="24"/>
          <w:vertAlign w:val="superscript"/>
        </w:rPr>
        <w:t>89o</w:t>
      </w:r>
      <w:r w:rsidRPr="008707A6">
        <w:rPr>
          <w:rFonts w:ascii="Times New Roman" w:hAnsi="Times New Roman" w:cs="Times New Roman"/>
          <w:sz w:val="24"/>
          <w:szCs w:val="24"/>
        </w:rPr>
        <w:t>) je centrálny depozitár oprávnený aj bez súhlasu dotknutých osôb získať údaje v rozsahu údajov zapísaných v registri právnických osôb, podnikateľov a orgánov verejnej moci.</w:t>
      </w:r>
      <w:r w:rsidRPr="008707A6">
        <w:rPr>
          <w:rFonts w:ascii="Times New Roman" w:hAnsi="Times New Roman" w:cs="Times New Roman"/>
          <w:sz w:val="24"/>
          <w:szCs w:val="24"/>
          <w:vertAlign w:val="superscript"/>
        </w:rPr>
        <w:t>89p</w:t>
      </w:r>
      <w:r w:rsidRPr="008707A6">
        <w:rPr>
          <w:rFonts w:ascii="Times New Roman" w:hAnsi="Times New Roman" w:cs="Times New Roman"/>
          <w:sz w:val="24"/>
          <w:szCs w:val="24"/>
        </w:rPr>
        <w:t>) Na účel podľa prvej vety sú Štatistický úrad Slovenskej republiky a správca komunikačnej časti modulu procesnej integrácie a integrácie údajov podľa osobitného predpisu</w:t>
      </w:r>
      <w:r w:rsidRPr="008707A6">
        <w:rPr>
          <w:rFonts w:ascii="Times New Roman" w:hAnsi="Times New Roman" w:cs="Times New Roman"/>
          <w:sz w:val="24"/>
          <w:szCs w:val="24"/>
          <w:vertAlign w:val="superscript"/>
        </w:rPr>
        <w:t>89q</w:t>
      </w:r>
      <w:r w:rsidRPr="008707A6">
        <w:rPr>
          <w:rFonts w:ascii="Times New Roman" w:hAnsi="Times New Roman" w:cs="Times New Roman"/>
          <w:sz w:val="24"/>
          <w:szCs w:val="24"/>
        </w:rPr>
        <w:t>) povinní poskytnúť centrálnemu depozitáru potrebnú súčinnosť. Podrobnosti o spôsobe poskytovania a technické podmienky poskytovania údajov podľa prvej vety upravia dohodou Štatistický úrad Slovenskej republiky a centrálny depozitár.“.</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Doterajšie odseky 18 až 25 sa označujú ako odseky 19 až 26. </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Poznámky pod čiarou k odkazom 89o až 89q znejú:</w:t>
      </w:r>
    </w:p>
    <w:p w:rsidR="007670C1" w:rsidRPr="008707A6" w:rsidRDefault="007670C1" w:rsidP="007670C1">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89o</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 49 ods. 1 písm. h) zákona č. 305/2013 Z. z. v znení zákona č. 273/2015 Z. z.</w:t>
      </w:r>
    </w:p>
    <w:p w:rsidR="007670C1" w:rsidRPr="008707A6" w:rsidRDefault="00A13D00" w:rsidP="007670C1">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vertAlign w:val="superscript"/>
        </w:rPr>
        <w:t xml:space="preserve">  </w:t>
      </w:r>
      <w:r w:rsidR="007670C1" w:rsidRPr="008707A6">
        <w:rPr>
          <w:rFonts w:ascii="Times New Roman" w:hAnsi="Times New Roman" w:cs="Times New Roman"/>
          <w:sz w:val="24"/>
          <w:szCs w:val="24"/>
          <w:vertAlign w:val="superscript"/>
        </w:rPr>
        <w:t>89p</w:t>
      </w:r>
      <w:r w:rsidR="007670C1" w:rsidRPr="008707A6">
        <w:rPr>
          <w:rFonts w:ascii="Times New Roman" w:hAnsi="Times New Roman" w:cs="Times New Roman"/>
          <w:sz w:val="24"/>
          <w:szCs w:val="24"/>
        </w:rPr>
        <w:t xml:space="preserve">) </w:t>
      </w:r>
      <w:r w:rsidR="007670C1" w:rsidRPr="008707A6">
        <w:rPr>
          <w:rFonts w:ascii="Times New Roman" w:hAnsi="Times New Roman" w:cs="Times New Roman"/>
          <w:sz w:val="24"/>
          <w:szCs w:val="24"/>
        </w:rPr>
        <w:tab/>
        <w:t>§ 3 a 3a zákona č. 272/2015 Z. z. o registri právnických osôb, podnikateľov a</w:t>
      </w:r>
      <w:r w:rsidR="009567B3" w:rsidRPr="008707A6">
        <w:rPr>
          <w:rFonts w:ascii="Times New Roman" w:hAnsi="Times New Roman" w:cs="Times New Roman"/>
          <w:sz w:val="24"/>
          <w:szCs w:val="24"/>
        </w:rPr>
        <w:t> </w:t>
      </w:r>
      <w:r w:rsidR="007670C1" w:rsidRPr="008707A6">
        <w:rPr>
          <w:rFonts w:ascii="Times New Roman" w:hAnsi="Times New Roman" w:cs="Times New Roman"/>
          <w:sz w:val="24"/>
          <w:szCs w:val="24"/>
        </w:rPr>
        <w:t>orgánov verejnej moci a o zmene a doplnení niektorých zákonov v znení zákona č.</w:t>
      </w:r>
      <w:r w:rsidR="009567B3" w:rsidRPr="008707A6">
        <w:rPr>
          <w:rFonts w:ascii="Times New Roman" w:hAnsi="Times New Roman" w:cs="Times New Roman"/>
          <w:sz w:val="24"/>
          <w:szCs w:val="24"/>
        </w:rPr>
        <w:t> </w:t>
      </w:r>
      <w:r w:rsidR="007670C1" w:rsidRPr="008707A6">
        <w:rPr>
          <w:rFonts w:ascii="Times New Roman" w:hAnsi="Times New Roman" w:cs="Times New Roman"/>
          <w:sz w:val="24"/>
          <w:szCs w:val="24"/>
        </w:rPr>
        <w:t>52/2018 Z. z.</w:t>
      </w:r>
    </w:p>
    <w:p w:rsidR="007670C1" w:rsidRPr="008707A6" w:rsidRDefault="007670C1" w:rsidP="007670C1">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 xml:space="preserve"> </w:t>
      </w:r>
      <w:r w:rsidR="00A13D00" w:rsidRPr="008707A6">
        <w:rPr>
          <w:rFonts w:ascii="Times New Roman" w:hAnsi="Times New Roman" w:cs="Times New Roman"/>
          <w:sz w:val="24"/>
          <w:szCs w:val="24"/>
        </w:rPr>
        <w:t xml:space="preserve"> </w:t>
      </w:r>
      <w:r w:rsidRPr="008707A6">
        <w:rPr>
          <w:rFonts w:ascii="Times New Roman" w:hAnsi="Times New Roman" w:cs="Times New Roman"/>
          <w:sz w:val="24"/>
          <w:szCs w:val="24"/>
          <w:vertAlign w:val="superscript"/>
        </w:rPr>
        <w:t>89q</w:t>
      </w:r>
      <w:r w:rsidRPr="008707A6">
        <w:rPr>
          <w:rFonts w:ascii="Times New Roman" w:hAnsi="Times New Roman" w:cs="Times New Roman"/>
          <w:sz w:val="24"/>
          <w:szCs w:val="24"/>
        </w:rPr>
        <w:t xml:space="preserve">) </w:t>
      </w:r>
      <w:r w:rsidRPr="008707A6">
        <w:rPr>
          <w:rFonts w:ascii="Times New Roman" w:hAnsi="Times New Roman" w:cs="Times New Roman"/>
          <w:sz w:val="24"/>
          <w:szCs w:val="24"/>
        </w:rPr>
        <w:tab/>
        <w:t>§ 10 ods. 11 zákona č. 305/2013 Z. z. v znení neskorších predpisov.“.</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99 ods. 19 písm. c) sa nad slovo „protistrana“ umiestňuje odkaz 89r a za slovo „protistrana“ sa vkladajú slová „alebo zúčtovací člen centrálnej protistrany s povolením podľa osobitného predpisu,</w:t>
      </w:r>
      <w:r w:rsidRPr="008707A6">
        <w:rPr>
          <w:rFonts w:ascii="Times New Roman" w:hAnsi="Times New Roman" w:cs="Times New Roman"/>
          <w:sz w:val="24"/>
          <w:szCs w:val="24"/>
          <w:vertAlign w:val="superscript"/>
        </w:rPr>
        <w:t>89s</w:t>
      </w:r>
      <w:r w:rsidRPr="008707A6">
        <w:rPr>
          <w:rFonts w:ascii="Times New Roman" w:hAnsi="Times New Roman" w:cs="Times New Roman"/>
          <w:sz w:val="24"/>
          <w:szCs w:val="24"/>
        </w:rPr>
        <w:t xml:space="preserve">)“.   </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 </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Poznámky pod čiarou k odkazom 98r a 98s znejú: </w:t>
      </w:r>
    </w:p>
    <w:p w:rsidR="007670C1" w:rsidRPr="008707A6" w:rsidRDefault="007670C1" w:rsidP="009C598D">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89r</w:t>
      </w:r>
      <w:r w:rsidRPr="008707A6">
        <w:rPr>
          <w:rFonts w:ascii="Times New Roman" w:hAnsi="Times New Roman" w:cs="Times New Roman"/>
          <w:sz w:val="24"/>
          <w:szCs w:val="24"/>
        </w:rPr>
        <w:t xml:space="preserve">) Čl. 2 bod 1 nariadenia Európskeho parlamentu a Rady (EÚ) č. 648/2012 zo 4. júla 2012 o mimoburzových derivátoch, centrálnych protistranách a archívoch obchodných údajov (Ú. v. EÚ L 201, 27. 7. 2012) v platnom znení.    </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  </w:t>
      </w:r>
      <w:r w:rsidRPr="008707A6">
        <w:rPr>
          <w:rFonts w:ascii="Times New Roman" w:hAnsi="Times New Roman" w:cs="Times New Roman"/>
          <w:sz w:val="24"/>
          <w:szCs w:val="24"/>
          <w:vertAlign w:val="superscript"/>
        </w:rPr>
        <w:t>89s</w:t>
      </w:r>
      <w:r w:rsidRPr="008707A6">
        <w:rPr>
          <w:rFonts w:ascii="Times New Roman" w:hAnsi="Times New Roman" w:cs="Times New Roman"/>
          <w:sz w:val="24"/>
          <w:szCs w:val="24"/>
        </w:rPr>
        <w:t>) Čl. 17 nariadenia (EÚ) č. 648/2012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99 ods. 24 úvodnej vete sa slová „odseku 25“ nahrádzajú slovami „odseku 26“.</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105b ods. 3 a § 106 ods. 7 sa slová „počet kusov“ vo všetkých tvaroch nahrádzajú slovami „množstvo alebo objem“ v príslušnom tvare.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107d ods. 1 sa za slovo „čísla“ vkladajú slová „a dátumu narodenia“. </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107d ods. 2 písmeno c)  znie: </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„c) údaje o akcionárovi</w:t>
      </w:r>
    </w:p>
    <w:p w:rsidR="007670C1" w:rsidRPr="008707A6" w:rsidRDefault="007670C1" w:rsidP="007670C1">
      <w:pPr>
        <w:pStyle w:val="Odsekzoznamu"/>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1. obchodné meno alebo názov, identifikačné číslo a sídlo, ak je právnickou osobou,</w:t>
      </w:r>
    </w:p>
    <w:p w:rsidR="007670C1" w:rsidRPr="008707A6" w:rsidRDefault="007670C1" w:rsidP="007670C1">
      <w:pPr>
        <w:pStyle w:val="Odsekzoznamu"/>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2. meno a priezvisko, rodné číslo alebo dátum narodenia, ak rodné číslo nebolo pridelené a trvalý pobyt, ak je fyzickou osobou,</w:t>
      </w:r>
    </w:p>
    <w:p w:rsidR="007670C1" w:rsidRPr="008707A6" w:rsidRDefault="007670C1" w:rsidP="007670C1">
      <w:pPr>
        <w:pStyle w:val="Odsekzoznamu"/>
        <w:spacing w:after="0" w:line="240" w:lineRule="auto"/>
        <w:ind w:left="993" w:hanging="284"/>
        <w:jc w:val="both"/>
        <w:rPr>
          <w:rFonts w:ascii="Times New Roman" w:hAnsi="Times New Roman" w:cs="Times New Roman"/>
          <w:sz w:val="24"/>
          <w:szCs w:val="24"/>
        </w:rPr>
      </w:pPr>
      <w:r w:rsidRPr="008707A6">
        <w:rPr>
          <w:rFonts w:ascii="Times New Roman" w:hAnsi="Times New Roman" w:cs="Times New Roman"/>
          <w:sz w:val="24"/>
          <w:szCs w:val="24"/>
        </w:rPr>
        <w:t>3. 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175614" w:rsidRPr="008707A6" w:rsidRDefault="00175614" w:rsidP="00175614">
      <w:pPr>
        <w:pStyle w:val="Odsekzoznamu"/>
        <w:numPr>
          <w:ilvl w:val="0"/>
          <w:numId w:val="45"/>
        </w:numPr>
        <w:ind w:left="426" w:hanging="426"/>
        <w:jc w:val="both"/>
        <w:rPr>
          <w:rFonts w:ascii="Times New Roman" w:hAnsi="Times New Roman" w:cs="Times New Roman"/>
          <w:sz w:val="24"/>
          <w:szCs w:val="24"/>
        </w:rPr>
      </w:pPr>
      <w:r w:rsidRPr="008707A6">
        <w:rPr>
          <w:rFonts w:ascii="Times New Roman" w:hAnsi="Times New Roman" w:cs="Times New Roman"/>
          <w:sz w:val="24"/>
          <w:szCs w:val="24"/>
        </w:rPr>
        <w:t>§ 109 sa dopĺňa odsekom 3, ktorý znie:</w:t>
      </w:r>
    </w:p>
    <w:p w:rsidR="00175614" w:rsidRPr="008707A6" w:rsidRDefault="00175614" w:rsidP="00175614">
      <w:pPr>
        <w:pStyle w:val="Odsekzoznamu"/>
        <w:spacing w:after="0" w:line="240" w:lineRule="auto"/>
        <w:ind w:left="426"/>
        <w:jc w:val="both"/>
        <w:rPr>
          <w:rFonts w:ascii="Times New Roman" w:hAnsi="Times New Roman" w:cs="Times New Roman"/>
          <w:sz w:val="24"/>
          <w:szCs w:val="24"/>
        </w:rPr>
      </w:pPr>
      <w:r w:rsidRPr="008707A6">
        <w:rPr>
          <w:rFonts w:ascii="Times New Roman" w:eastAsia="Times New Roman" w:hAnsi="Times New Roman" w:cs="Times New Roman"/>
          <w:sz w:val="24"/>
          <w:szCs w:val="24"/>
          <w:lang w:eastAsia="sk-SK"/>
        </w:rPr>
        <w:t>„(3) Centrálny depozitár môže poskytnúť údaje podľa odseku 1, údaje o aktívach, súvisiacej evidencii a registroch inému centrálnemu depozitárovi. Tieto údaje môže centrálny depozitár poskytnúť iba centrálnemu depozitáru, s ktorým sa rokuje o uzavretí zmluvy, ktorej výsledkom bude prevod aktív a súvisiacej evidencie a registrov, a osobe, ktorá vypracúva podklady potrebné na rozhodnutie súvisiace s prevodom aktív a súvisiacej evidencie a registrov. Osoby, ktoré sa oboznámili s údajmi vedenými v evidencii centrálneho depozitára chránenými týmto zákonom, sú povinné zachovávať o nich mlčanlivosť, a to aj po skončení rokovaní, po vypracovaní podkladov alebo po nadobudnutí právnych účinkov prevodu aktív a súvisiacej evidencie a registrov inému centrálnemu depozitárovi. Centrálny depozitár je povinný uzatvoriť s takouto osobou písomnú zmluvu, v ktorej upraví záväzok zachovávať mlčanlivosť, ochraňovať všetky údaje vedené v evidencii centrálneho depozitára, ako aj zodpovednosť za ich zneužitie.“.</w:t>
      </w:r>
    </w:p>
    <w:p w:rsidR="00175614" w:rsidRPr="008707A6" w:rsidRDefault="00175614" w:rsidP="00175614">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103a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103a</w:t>
      </w:r>
      <w:r w:rsidRPr="008707A6">
        <w:rPr>
          <w:rFonts w:ascii="Times New Roman" w:hAnsi="Times New Roman" w:cs="Times New Roman"/>
          <w:sz w:val="24"/>
          <w:szCs w:val="24"/>
        </w:rPr>
        <w:t>) Delegované nariadenie (EÚ) 2019/980.“.</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107cb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107cb</w:t>
      </w:r>
      <w:r w:rsidRPr="008707A6">
        <w:rPr>
          <w:rFonts w:ascii="Times New Roman" w:hAnsi="Times New Roman" w:cs="Times New Roman"/>
          <w:sz w:val="24"/>
          <w:szCs w:val="24"/>
        </w:rPr>
        <w:t>) Nariadenie (EÚ) č. 648/2012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135 ods. 7 sa za prvú vetu vkladá nová druhá veta, ktorá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„Pri preskúmaní a hodnotení v rámci výkonu dohľadu podľa prvej vety Národná banka Slovenska uplatňuje zásadu proporcionality v súlade so všeobecnými hodnotiacimi kritériami a metodikou, ktoré  Národná banka Slovenska používa pri vykonávaní dohľadu nad obchodníkom s cennými papiermi a zahraničným obchodníkom s cennými papiermi a</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ktoré Národná banka Slovenska zverejňuje na svojom webovom sídle podľa osobitného predpisu.</w:t>
      </w:r>
      <w:r w:rsidRPr="008707A6">
        <w:rPr>
          <w:rFonts w:ascii="Times New Roman" w:hAnsi="Times New Roman" w:cs="Times New Roman"/>
          <w:sz w:val="24"/>
          <w:szCs w:val="24"/>
          <w:vertAlign w:val="superscript"/>
        </w:rPr>
        <w:t>110ea</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110ea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110ea</w:t>
      </w:r>
      <w:r w:rsidRPr="008707A6">
        <w:rPr>
          <w:rFonts w:ascii="Times New Roman" w:hAnsi="Times New Roman" w:cs="Times New Roman"/>
          <w:sz w:val="24"/>
          <w:szCs w:val="24"/>
        </w:rPr>
        <w:t>) § 6 ods. 20 písm. c) zákona č. 483/2001 Z. z. v znení neskorších predpisov</w:t>
      </w:r>
      <w:r w:rsidR="00A13D00" w:rsidRPr="008707A6">
        <w:rPr>
          <w:rFonts w:ascii="Times New Roman" w:hAnsi="Times New Roman" w:cs="Times New Roman"/>
          <w:sz w:val="24"/>
          <w:szCs w:val="24"/>
        </w:rPr>
        <w:t>.</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135 sa dopĺňa odsekmi 15 a 16, ktoré znejú:</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„(15) Národná banka Slovenska môže prispôsobiť metodiku preskúmania a hodnotenia podľa odseku 7 pri obchodníkovi s cennými papiermi alebo zahraničnom obchodníkovi s cennými papiermi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vystavený každý obchodník s cennými papiermi alebo zahraničný obchodník s cennými papiermi, a nemá vplyv na povahu opatrení uložených podľa § 144, ktoré sú špecifické pre každého obchodníka s cennými papiermi alebo zahraničného obchodníka s cennými papiermi. Ak Národná banka Slovenska postupuje podľa prvej vety, informuje o tom Európsky orgán dohľadu (Európsky orgán pre bankovníctvo).</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(16) Ak na základe vykonaného preskúmania podľa odseku 7 existuje dôvodné podozrenie, že v súvislosti s obchodníkom s cennými papiermi alebo zahraničným obchodníkom s</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cennými papiermi dochádza k porušeniu, došlo k porušeniu alebo k pokusu o porušenie ustanovení osobitného predpisu</w:t>
      </w:r>
      <w:r w:rsidRPr="008707A6">
        <w:rPr>
          <w:rFonts w:ascii="Times New Roman" w:hAnsi="Times New Roman" w:cs="Times New Roman"/>
          <w:sz w:val="24"/>
          <w:szCs w:val="24"/>
          <w:vertAlign w:val="superscript"/>
        </w:rPr>
        <w:t>55a</w:t>
      </w:r>
      <w:r w:rsidRPr="008707A6">
        <w:rPr>
          <w:rFonts w:ascii="Times New Roman" w:hAnsi="Times New Roman" w:cs="Times New Roman"/>
          <w:sz w:val="24"/>
          <w:szCs w:val="24"/>
        </w:rPr>
        <w:t>) alebo existuje zvýšené riziko porušenia ustanovení osobitného predpisu,</w:t>
      </w:r>
      <w:r w:rsidRPr="008707A6">
        <w:rPr>
          <w:rFonts w:ascii="Times New Roman" w:hAnsi="Times New Roman" w:cs="Times New Roman"/>
          <w:sz w:val="24"/>
          <w:szCs w:val="24"/>
          <w:vertAlign w:val="superscript"/>
        </w:rPr>
        <w:t>55a</w:t>
      </w:r>
      <w:r w:rsidRPr="008707A6">
        <w:rPr>
          <w:rFonts w:ascii="Times New Roman" w:hAnsi="Times New Roman" w:cs="Times New Roman"/>
          <w:sz w:val="24"/>
          <w:szCs w:val="24"/>
        </w:rPr>
        <w:t>) Národná banka Slovenska bezodkladne informuje o výsledkoch tohto preskúmania Európsky orgán dohľadu (Európsky orgán pre bankovníctvo) a osobitný útvar služby finančnej polície Policajného zboru</w:t>
      </w:r>
      <w:r w:rsidRPr="008707A6">
        <w:rPr>
          <w:rFonts w:ascii="Times New Roman" w:hAnsi="Times New Roman" w:cs="Times New Roman"/>
          <w:sz w:val="24"/>
          <w:szCs w:val="24"/>
          <w:vertAlign w:val="superscript"/>
        </w:rPr>
        <w:t>55a</w:t>
      </w:r>
      <w:r w:rsidRPr="008707A6">
        <w:rPr>
          <w:rFonts w:ascii="Times New Roman" w:hAnsi="Times New Roman" w:cs="Times New Roman"/>
          <w:sz w:val="24"/>
          <w:szCs w:val="24"/>
        </w:rPr>
        <w:t>) (ďalej len „finančná spravodajská jednotka“). Ak hrozí potenciálne zvýšené riziko porušenia ustanovení osobitného predpisu,</w:t>
      </w:r>
      <w:r w:rsidRPr="008707A6">
        <w:rPr>
          <w:rFonts w:ascii="Times New Roman" w:hAnsi="Times New Roman" w:cs="Times New Roman"/>
          <w:sz w:val="24"/>
          <w:szCs w:val="24"/>
          <w:vertAlign w:val="superscript"/>
        </w:rPr>
        <w:t>55a</w:t>
      </w:r>
      <w:r w:rsidRPr="008707A6">
        <w:rPr>
          <w:rFonts w:ascii="Times New Roman" w:hAnsi="Times New Roman" w:cs="Times New Roman"/>
          <w:sz w:val="24"/>
          <w:szCs w:val="24"/>
        </w:rPr>
        <w:t xml:space="preserve">) Národná banka Slovenska v spolupráci s finančnou spravodajskou jednotkou posúdia situáciu a bez zbytočného odkladu informujú Európsky orgán dohľadu (Európsky orgán pre bankovníctvo) o výsledku tohto spoločného posúdenia. Ak je to potrebné, Národná banka Slovenska príjme opatrenia podľa § 144.“.  </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136 ods. 3 sa na konci pripája táto veta:</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„Na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138 ods. 3 sa slová „ods. 5“ nahrádzajú slovami „ods. 3“.</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139 sa vypúšťajú odseky 2 a 3.</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Doterajšie odseky 4 až 9 sa označujú ako odseky 2 až 7.</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139 ods. 6 sa slová „Odseky 5 a 6“ nahrádzajú slovami „Odseky 3 a 4“.</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140 ods. 1 sa na konci pripája táto veta: </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„Dcérske spoločnosti, ktoré sú súčasťou konsolidovaného celku a na ktoré sa nevzťahuje tento zákon, sú povinné spĺňať na individuálnom základe požiadavky podľa osobitných predpisov.</w:t>
      </w:r>
      <w:r w:rsidRPr="008707A6">
        <w:rPr>
          <w:rFonts w:ascii="Times New Roman" w:hAnsi="Times New Roman" w:cs="Times New Roman"/>
          <w:sz w:val="24"/>
          <w:szCs w:val="24"/>
          <w:vertAlign w:val="superscript"/>
        </w:rPr>
        <w:t>109d</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109d znie:</w:t>
      </w:r>
    </w:p>
    <w:p w:rsidR="007670C1" w:rsidRPr="008707A6" w:rsidRDefault="007670C1" w:rsidP="007670C1">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109d</w:t>
      </w:r>
      <w:r w:rsidRPr="008707A6">
        <w:rPr>
          <w:rFonts w:ascii="Times New Roman" w:hAnsi="Times New Roman" w:cs="Times New Roman"/>
          <w:sz w:val="24"/>
          <w:szCs w:val="24"/>
        </w:rPr>
        <w:t>) Napríklad zákon č. 483/2001 Z. z. v znení neskorších predpisov, zákon č. 39/2015 Z.</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z. v znení neskorších predpisov.“.</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140 sa dopĺňa odsekmi 4 až 6, ktoré znejú:</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„(4) Zásady odmeňovania podľa § 71da až 71dd sa nevzťahujú na konsolidovanom základe na dcérsku spoločnosť, ak má táto dcérska spoločnosť sídlo v</w:t>
      </w:r>
    </w:p>
    <w:p w:rsidR="007670C1" w:rsidRPr="008707A6" w:rsidRDefault="007670C1" w:rsidP="007670C1">
      <w:pPr>
        <w:pStyle w:val="Odsekzoznamu"/>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a)</w:t>
      </w:r>
      <w:r w:rsidRPr="008707A6">
        <w:rPr>
          <w:rFonts w:ascii="Times New Roman" w:hAnsi="Times New Roman" w:cs="Times New Roman"/>
          <w:sz w:val="24"/>
          <w:szCs w:val="24"/>
        </w:rPr>
        <w:tab/>
        <w:t>členskom štáte a platia pre ňu osobitné požiadavky na odmeňovanie podľa práva Európskej únie,</w:t>
      </w:r>
    </w:p>
    <w:p w:rsidR="007670C1" w:rsidRPr="008707A6" w:rsidRDefault="007670C1" w:rsidP="007670C1">
      <w:pPr>
        <w:pStyle w:val="Odsekzoznamu"/>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b)</w:t>
      </w:r>
      <w:r w:rsidRPr="008707A6">
        <w:rPr>
          <w:rFonts w:ascii="Times New Roman" w:hAnsi="Times New Roman" w:cs="Times New Roman"/>
          <w:sz w:val="24"/>
          <w:szCs w:val="24"/>
        </w:rPr>
        <w:tab/>
        <w:t>inom ako členskom štáte a vzťahovali by sa ňu osobitné požiadavky na odmeňovanie podľa práva Európskej únie, ak by mala sídlo v členskom štáte.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hanging="1"/>
        <w:jc w:val="both"/>
        <w:rPr>
          <w:rFonts w:ascii="Times New Roman" w:hAnsi="Times New Roman" w:cs="Times New Roman"/>
          <w:sz w:val="24"/>
          <w:szCs w:val="24"/>
        </w:rPr>
      </w:pPr>
      <w:r w:rsidRPr="008707A6">
        <w:rPr>
          <w:rFonts w:ascii="Times New Roman" w:hAnsi="Times New Roman" w:cs="Times New Roman"/>
          <w:sz w:val="24"/>
          <w:szCs w:val="24"/>
        </w:rPr>
        <w:t>(5) Odsekom 4 nie je dotknutá povinnosť uplatňovať požiadavky podľa</w:t>
      </w:r>
      <w:r w:rsidR="009567B3" w:rsidRPr="008707A6">
        <w:rPr>
          <w:rFonts w:ascii="Times New Roman" w:hAnsi="Times New Roman" w:cs="Times New Roman"/>
          <w:sz w:val="24"/>
          <w:szCs w:val="24"/>
        </w:rPr>
        <w:t xml:space="preserve"> </w:t>
      </w:r>
      <w:r w:rsidRPr="008707A6">
        <w:rPr>
          <w:rFonts w:ascii="Times New Roman" w:hAnsi="Times New Roman" w:cs="Times New Roman"/>
          <w:sz w:val="24"/>
          <w:szCs w:val="24"/>
        </w:rPr>
        <w:t>§</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 xml:space="preserve">71da až 71dd na zamestnancov dcérskej spoločnosti,  na ktorú sa nevzťahuje tento zákon na individuálnom základe, ak </w:t>
      </w:r>
    </w:p>
    <w:p w:rsidR="007670C1" w:rsidRPr="008707A6" w:rsidRDefault="007670C1" w:rsidP="007670C1">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a) </w:t>
      </w:r>
      <w:r w:rsidRPr="008707A6">
        <w:rPr>
          <w:rFonts w:ascii="Times New Roman" w:hAnsi="Times New Roman" w:cs="Times New Roman"/>
          <w:sz w:val="24"/>
          <w:szCs w:val="24"/>
        </w:rPr>
        <w:tab/>
        <w:t>táto dcérska spoločnosť je správcovskou spoločnosťou alebo obchodníkom s cennými papiermi, ktorý poskytuje investičné služby a vykonáva investičné činnosti v rozsahu podľa § 6 ods. 1 písm. b) až d), f) a g) a</w:t>
      </w:r>
    </w:p>
    <w:p w:rsidR="007670C1" w:rsidRPr="008707A6" w:rsidRDefault="007670C1" w:rsidP="007670C1">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 xml:space="preserve">b) </w:t>
      </w:r>
      <w:r w:rsidRPr="008707A6">
        <w:rPr>
          <w:rFonts w:ascii="Times New Roman" w:hAnsi="Times New Roman" w:cs="Times New Roman"/>
          <w:sz w:val="24"/>
          <w:szCs w:val="24"/>
        </w:rPr>
        <w:tab/>
        <w:t>zamestnanci majú rizikový vplyv alebo majú priamy významný vplyv na podnikanie bánk a obchodníkov s cennými papiermi v rámci skupiny.</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(6) Ustanovenia § 71da až 71dd sa na zamestnancov podľa odseku 5 uplatňujú v rozsahu, ktorý presahuje rámec ustanovení o zásadách odmeňovania podľa osobitného predpisu.</w:t>
      </w:r>
      <w:r w:rsidRPr="008707A6">
        <w:rPr>
          <w:rFonts w:ascii="Times New Roman" w:hAnsi="Times New Roman" w:cs="Times New Roman"/>
          <w:sz w:val="24"/>
          <w:szCs w:val="24"/>
          <w:vertAlign w:val="superscript"/>
        </w:rPr>
        <w:t>109e</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109e znie:</w:t>
      </w:r>
    </w:p>
    <w:p w:rsidR="007670C1" w:rsidRPr="008707A6" w:rsidRDefault="007670C1" w:rsidP="007670C1">
      <w:pPr>
        <w:pStyle w:val="Odsekzoznamu"/>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109e</w:t>
      </w:r>
      <w:r w:rsidRPr="008707A6">
        <w:rPr>
          <w:rFonts w:ascii="Times New Roman" w:hAnsi="Times New Roman" w:cs="Times New Roman"/>
          <w:sz w:val="24"/>
          <w:szCs w:val="24"/>
        </w:rPr>
        <w:t>) § 33 zákona č. 203/2011 Z. z.  o kolektívnom investovaní v znení neskorších predpisov.“.</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141 sa dopĺňa odsekom 4,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„(4) Ak Národná banka Slovenska neuplatňuje požiadavky na vlastné zdroje na konsolidovanom základe podľa osobitného predpisu,</w:t>
      </w:r>
      <w:r w:rsidRPr="008707A6">
        <w:rPr>
          <w:rFonts w:ascii="Times New Roman" w:hAnsi="Times New Roman" w:cs="Times New Roman"/>
          <w:sz w:val="24"/>
          <w:szCs w:val="24"/>
          <w:vertAlign w:val="superscript"/>
        </w:rPr>
        <w:t>109f</w:t>
      </w:r>
      <w:r w:rsidRPr="008707A6">
        <w:rPr>
          <w:rFonts w:ascii="Times New Roman" w:hAnsi="Times New Roman" w:cs="Times New Roman"/>
          <w:sz w:val="24"/>
          <w:szCs w:val="24"/>
        </w:rPr>
        <w:t>) postupuje pri výkone dohľadu nad obchodníkom s cennými papiermi na individuálnom základe.“.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109f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109f</w:t>
      </w:r>
      <w:r w:rsidRPr="008707A6">
        <w:rPr>
          <w:rFonts w:ascii="Times New Roman" w:hAnsi="Times New Roman" w:cs="Times New Roman"/>
          <w:sz w:val="24"/>
          <w:szCs w:val="24"/>
        </w:rPr>
        <w:t>) Čl. 15 nariadenia (EÚ) č. 575/2013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 1 písm. b) sa na konci pripájajú tieto slová: „a určiť lehotu na ich realizáciu, vrátane úprav týchto opatrení, ak ide o rozsah a lehotu“.</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 1 písm. c) sa na konci pripájajú tieto slová: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w:t>
      </w: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 1 sa písmeno e) dopĺňa tretím bodom, ktorý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„3. 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sidRPr="008707A6">
        <w:rPr>
          <w:rFonts w:ascii="Times New Roman" w:hAnsi="Times New Roman" w:cs="Times New Roman"/>
          <w:sz w:val="24"/>
          <w:szCs w:val="24"/>
          <w:vertAlign w:val="superscript"/>
        </w:rPr>
        <w:t>110ea</w:t>
      </w:r>
      <w:r w:rsidRPr="008707A6">
        <w:rPr>
          <w:rFonts w:ascii="Times New Roman" w:hAnsi="Times New Roman" w:cs="Times New Roman"/>
          <w:sz w:val="24"/>
          <w:szCs w:val="24"/>
        </w:rPr>
        <w:t>)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konsolidovanej závierky materskej spoločnosti,“.</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110ea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110ea</w:t>
      </w:r>
      <w:r w:rsidRPr="008707A6">
        <w:rPr>
          <w:rFonts w:ascii="Times New Roman" w:hAnsi="Times New Roman" w:cs="Times New Roman"/>
          <w:sz w:val="24"/>
          <w:szCs w:val="24"/>
        </w:rPr>
        <w:t>) Čl. 316 nariadenia (EÚ) č. 575/2013 v platnom znení.“.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 1 písmeno m)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„m) uložiť obchodníkovi s cennými papiermi osobitnú požiadavku na vlastné zdroje podľa § 74e,“.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 1 písm. o) sa na konci pripájajú tieto slová: „vrátane externe zabezpečovaných činností,“.</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V § 144 sa odsek 1 dopĺňa písmenami </w:t>
      </w:r>
      <w:proofErr w:type="spellStart"/>
      <w:r w:rsidRPr="008707A6">
        <w:rPr>
          <w:rFonts w:ascii="Times New Roman" w:hAnsi="Times New Roman" w:cs="Times New Roman"/>
          <w:sz w:val="24"/>
          <w:szCs w:val="24"/>
        </w:rPr>
        <w:t>ac</w:t>
      </w:r>
      <w:proofErr w:type="spellEnd"/>
      <w:r w:rsidRPr="008707A6">
        <w:rPr>
          <w:rFonts w:ascii="Times New Roman" w:hAnsi="Times New Roman" w:cs="Times New Roman"/>
          <w:sz w:val="24"/>
          <w:szCs w:val="24"/>
        </w:rPr>
        <w:t>) a ad), ktoré znejú:</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proofErr w:type="spellStart"/>
      <w:r w:rsidRPr="008707A6">
        <w:rPr>
          <w:rFonts w:ascii="Times New Roman" w:hAnsi="Times New Roman" w:cs="Times New Roman"/>
          <w:sz w:val="24"/>
          <w:szCs w:val="24"/>
        </w:rPr>
        <w:t>ac</w:t>
      </w:r>
      <w:proofErr w:type="spellEnd"/>
      <w:r w:rsidRPr="008707A6">
        <w:rPr>
          <w:rFonts w:ascii="Times New Roman" w:hAnsi="Times New Roman" w:cs="Times New Roman"/>
          <w:sz w:val="24"/>
          <w:szCs w:val="24"/>
        </w:rPr>
        <w:t>) uložiť obchodníkovi s cennými papiermi plniť požiadavky týkajúce sa likvidity vrátane obmedzení nesúladu splatnosti medzi aktívami a záväzkami,</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ad) uložiť obchodníkovi s cennými papiermi povinnosť zverejniť dodatočné informácie určené Národnou bankou Slovenska.“.</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odsek 20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„(20) 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144 ods. 25 úvodnej vete sa za slová „§ 54 ods. 8“ vkladá čiarka a slová „§ 55 ods. 2“.</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V § 144 ods. 25 písmeno a)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8707A6">
        <w:rPr>
          <w:rFonts w:ascii="Times New Roman" w:hAnsi="Times New Roman" w:cs="Times New Roman"/>
          <w:sz w:val="24"/>
          <w:szCs w:val="24"/>
          <w:vertAlign w:val="superscript"/>
        </w:rPr>
        <w:t>110ea</w:t>
      </w:r>
      <w:r w:rsidRPr="008707A6">
        <w:rPr>
          <w:rFonts w:ascii="Times New Roman" w:hAnsi="Times New Roman" w:cs="Times New Roman"/>
          <w:sz w:val="24"/>
          <w:szCs w:val="24"/>
        </w:rPr>
        <w:t>) ak ide o</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právnickú osobu; ak je právnická osoba dcérskou spoločnosťou, za základ celkového čistého ročného obratu v predchádzajúcom kalendárnom roku sa použije hrubý príjem z</w:t>
      </w:r>
      <w:r w:rsidR="009567B3" w:rsidRPr="008707A6">
        <w:rPr>
          <w:rFonts w:ascii="Times New Roman" w:hAnsi="Times New Roman" w:cs="Times New Roman"/>
          <w:sz w:val="24"/>
          <w:szCs w:val="24"/>
        </w:rPr>
        <w:t> </w:t>
      </w:r>
      <w:r w:rsidRPr="008707A6">
        <w:rPr>
          <w:rFonts w:ascii="Times New Roman" w:hAnsi="Times New Roman" w:cs="Times New Roman"/>
          <w:sz w:val="24"/>
          <w:szCs w:val="24"/>
        </w:rPr>
        <w:t>konsolidovanej závierky materskej spoločnosti,“.</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F87B90">
      <w:pPr>
        <w:pStyle w:val="Odsekzoznamu"/>
        <w:keepNext/>
        <w:numPr>
          <w:ilvl w:val="0"/>
          <w:numId w:val="45"/>
        </w:numPr>
        <w:spacing w:after="0" w:line="240" w:lineRule="auto"/>
        <w:ind w:left="425" w:hanging="426"/>
        <w:jc w:val="both"/>
        <w:rPr>
          <w:rFonts w:ascii="Times New Roman" w:hAnsi="Times New Roman" w:cs="Times New Roman"/>
          <w:sz w:val="24"/>
          <w:szCs w:val="24"/>
        </w:rPr>
      </w:pPr>
      <w:r w:rsidRPr="008707A6">
        <w:rPr>
          <w:rFonts w:ascii="Times New Roman" w:hAnsi="Times New Roman" w:cs="Times New Roman"/>
          <w:sz w:val="24"/>
          <w:szCs w:val="24"/>
        </w:rPr>
        <w:t xml:space="preserve">§ 144 sa dopĺňa odsekom 35, ktorý znie: </w:t>
      </w:r>
    </w:p>
    <w:p w:rsidR="007670C1" w:rsidRPr="008707A6" w:rsidRDefault="007670C1" w:rsidP="00F87B90">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„(35) Pri zverejňovaní sankcií za porušenie ustanovení osobitného predpisu</w:t>
      </w:r>
      <w:r w:rsidRPr="008707A6">
        <w:rPr>
          <w:rFonts w:ascii="Times New Roman" w:hAnsi="Times New Roman" w:cs="Times New Roman"/>
          <w:sz w:val="24"/>
          <w:szCs w:val="24"/>
          <w:vertAlign w:val="superscript"/>
        </w:rPr>
        <w:t>47i</w:t>
      </w:r>
      <w:r w:rsidRPr="008707A6">
        <w:rPr>
          <w:rFonts w:ascii="Times New Roman" w:hAnsi="Times New Roman" w:cs="Times New Roman"/>
          <w:sz w:val="24"/>
          <w:szCs w:val="24"/>
        </w:rPr>
        <w:t>) Národná banka Slovenska postupuje podľa ustanovení osobitného predpisu.</w:t>
      </w:r>
      <w:r w:rsidRPr="008707A6">
        <w:rPr>
          <w:rFonts w:ascii="Times New Roman" w:hAnsi="Times New Roman" w:cs="Times New Roman"/>
          <w:sz w:val="24"/>
          <w:szCs w:val="24"/>
          <w:vertAlign w:val="superscript"/>
        </w:rPr>
        <w:t>114hb</w:t>
      </w:r>
      <w:r w:rsidRPr="008707A6">
        <w:rPr>
          <w:rFonts w:ascii="Times New Roman" w:hAnsi="Times New Roman" w:cs="Times New Roman"/>
          <w:sz w:val="24"/>
          <w:szCs w:val="24"/>
        </w:rPr>
        <w:t xml:space="preserve">)“. </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114hb znie:</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114hb</w:t>
      </w:r>
      <w:r w:rsidRPr="008707A6">
        <w:rPr>
          <w:rFonts w:ascii="Times New Roman" w:hAnsi="Times New Roman" w:cs="Times New Roman"/>
          <w:sz w:val="24"/>
          <w:szCs w:val="24"/>
        </w:rPr>
        <w:t>) § 98 ods. 7 písm. a) zákona č. 371/2014 Z. z. v znení zákona č. 437/2015 Z. z.“.</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 xml:space="preserve"> V § 156 ods. 2 písm. h) sa nad slovom „zákona“ odkaz „</w:t>
      </w:r>
      <w:r w:rsidRPr="008707A6">
        <w:rPr>
          <w:rFonts w:ascii="Times New Roman" w:hAnsi="Times New Roman" w:cs="Times New Roman"/>
          <w:sz w:val="24"/>
          <w:szCs w:val="24"/>
          <w:vertAlign w:val="superscript"/>
        </w:rPr>
        <w:t>20</w:t>
      </w:r>
      <w:r w:rsidRPr="008707A6">
        <w:rPr>
          <w:rFonts w:ascii="Times New Roman" w:hAnsi="Times New Roman" w:cs="Times New Roman"/>
          <w:sz w:val="24"/>
          <w:szCs w:val="24"/>
        </w:rPr>
        <w:t>)“ nahrádza odkazom „</w:t>
      </w:r>
      <w:r w:rsidRPr="008707A6">
        <w:rPr>
          <w:rFonts w:ascii="Times New Roman" w:hAnsi="Times New Roman" w:cs="Times New Roman"/>
          <w:sz w:val="24"/>
          <w:szCs w:val="24"/>
          <w:vertAlign w:val="superscript"/>
        </w:rPr>
        <w:t>121aa</w:t>
      </w:r>
      <w:r w:rsidRPr="008707A6">
        <w:rPr>
          <w:rFonts w:ascii="Times New Roman" w:hAnsi="Times New Roman" w:cs="Times New Roman"/>
          <w:sz w:val="24"/>
          <w:szCs w:val="24"/>
        </w:rPr>
        <w:t>)“</w:t>
      </w:r>
    </w:p>
    <w:p w:rsidR="007670C1" w:rsidRPr="008707A6" w:rsidRDefault="007670C1" w:rsidP="007670C1">
      <w:pPr>
        <w:pStyle w:val="Odsekzoznamu"/>
        <w:spacing w:after="0" w:line="240" w:lineRule="auto"/>
        <w:ind w:left="360"/>
        <w:jc w:val="both"/>
        <w:rPr>
          <w:rFonts w:ascii="Times New Roman" w:hAnsi="Times New Roman" w:cs="Times New Roman"/>
          <w:sz w:val="24"/>
          <w:szCs w:val="24"/>
        </w:rPr>
      </w:pPr>
    </w:p>
    <w:p w:rsidR="007670C1" w:rsidRPr="008707A6" w:rsidRDefault="007670C1" w:rsidP="007670C1">
      <w:pPr>
        <w:pStyle w:val="Odsekzoznamu"/>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121aa znie:</w:t>
      </w:r>
    </w:p>
    <w:p w:rsidR="007670C1" w:rsidRPr="008707A6" w:rsidRDefault="007670C1" w:rsidP="007670C1">
      <w:pPr>
        <w:pStyle w:val="Odsekzoznamu"/>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121aa</w:t>
      </w:r>
      <w:r w:rsidRPr="008707A6">
        <w:rPr>
          <w:rFonts w:ascii="Times New Roman" w:hAnsi="Times New Roman" w:cs="Times New Roman"/>
          <w:sz w:val="24"/>
          <w:szCs w:val="24"/>
        </w:rPr>
        <w:t>) Zákon č. 747/2004 Z. z. v znení neskorších predpisov.</w:t>
      </w:r>
    </w:p>
    <w:p w:rsidR="007670C1" w:rsidRPr="008707A6" w:rsidRDefault="007670C1" w:rsidP="007670C1">
      <w:pPr>
        <w:pStyle w:val="Odsekzoznamu"/>
        <w:spacing w:after="0" w:line="240" w:lineRule="auto"/>
        <w:ind w:left="851" w:firstLine="142"/>
        <w:jc w:val="both"/>
        <w:rPr>
          <w:rFonts w:ascii="Times New Roman" w:hAnsi="Times New Roman" w:cs="Times New Roman"/>
          <w:sz w:val="24"/>
          <w:szCs w:val="24"/>
        </w:rPr>
      </w:pPr>
      <w:r w:rsidRPr="008707A6">
        <w:rPr>
          <w:rFonts w:ascii="Times New Roman" w:hAnsi="Times New Roman" w:cs="Times New Roman"/>
          <w:sz w:val="24"/>
          <w:szCs w:val="24"/>
        </w:rPr>
        <w:t>Zákon č. 297/2008 Z. z.  v znení neskorších predpisov.“.</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 xml:space="preserve"> V prílohe sa vypúšťajú body 6 až 9, 11, 12, 15, 16, 18, 22 a 24.</w:t>
      </w:r>
    </w:p>
    <w:p w:rsidR="007670C1" w:rsidRPr="008707A6" w:rsidRDefault="007670C1" w:rsidP="007670C1">
      <w:pPr>
        <w:pStyle w:val="Odsekzoznamu"/>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Doterajšie body 10, 13, 14, 17, 19, 20, 21, 23 a 25 až 33 sa označujú ako body 6 až 22.</w:t>
      </w:r>
    </w:p>
    <w:p w:rsidR="007670C1" w:rsidRPr="008707A6" w:rsidRDefault="007670C1" w:rsidP="007670C1">
      <w:pPr>
        <w:pStyle w:val="Odsekzoznamu"/>
        <w:spacing w:after="0" w:line="240" w:lineRule="auto"/>
        <w:ind w:left="426" w:hanging="426"/>
        <w:jc w:val="both"/>
        <w:rPr>
          <w:rFonts w:ascii="Times New Roman" w:hAnsi="Times New Roman" w:cs="Times New Roman"/>
          <w:sz w:val="24"/>
          <w:szCs w:val="24"/>
        </w:rPr>
      </w:pPr>
    </w:p>
    <w:p w:rsidR="007670C1" w:rsidRPr="008707A6"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Príloha sa dopĺňa dvadsiatym tretím  a dvadsiatym štvrtým bodom, ktoré znejú:</w:t>
      </w:r>
    </w:p>
    <w:p w:rsidR="007670C1" w:rsidRPr="008707A6" w:rsidRDefault="007670C1" w:rsidP="007670C1">
      <w:pPr>
        <w:pStyle w:val="Odsekzoznamu"/>
        <w:spacing w:after="0" w:line="240" w:lineRule="auto"/>
        <w:ind w:left="426" w:hanging="1"/>
        <w:jc w:val="both"/>
        <w:rPr>
          <w:rFonts w:ascii="Times New Roman" w:hAnsi="Times New Roman" w:cs="Times New Roman"/>
          <w:sz w:val="24"/>
          <w:szCs w:val="24"/>
        </w:rPr>
      </w:pPr>
      <w:r w:rsidRPr="008707A6">
        <w:rPr>
          <w:rFonts w:ascii="Times New Roman" w:hAnsi="Times New Roman" w:cs="Times New Roman"/>
          <w:sz w:val="24"/>
          <w:szCs w:val="24"/>
        </w:rPr>
        <w:t>„23.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w:t>
      </w:r>
    </w:p>
    <w:p w:rsidR="007670C1" w:rsidRPr="008707A6" w:rsidRDefault="007670C1" w:rsidP="009C598D">
      <w:pPr>
        <w:pStyle w:val="Odsekzoznamu"/>
        <w:spacing w:after="0" w:line="240" w:lineRule="auto"/>
        <w:ind w:left="426" w:hanging="1"/>
        <w:jc w:val="both"/>
        <w:rPr>
          <w:rFonts w:ascii="Times New Roman" w:hAnsi="Times New Roman" w:cs="Times New Roman"/>
          <w:sz w:val="24"/>
          <w:szCs w:val="24"/>
        </w:rPr>
      </w:pPr>
      <w:r w:rsidRPr="008707A6">
        <w:rPr>
          <w:rFonts w:ascii="Times New Roman" w:hAnsi="Times New Roman" w:cs="Times New Roman"/>
          <w:sz w:val="24"/>
          <w:szCs w:val="24"/>
        </w:rPr>
        <w:t xml:space="preserve">24. Smernica Európskeho parlamentu a Rady (EÚ) 2019/879 z 20. mája 2019, ktorou sa mení smernica 2014/59/EÚ, pokiaľ ide o kapacitu úverových inštitúcií a investičných spoločností na absorpciu strát a </w:t>
      </w:r>
      <w:proofErr w:type="spellStart"/>
      <w:r w:rsidRPr="008707A6">
        <w:rPr>
          <w:rFonts w:ascii="Times New Roman" w:hAnsi="Times New Roman" w:cs="Times New Roman"/>
          <w:sz w:val="24"/>
          <w:szCs w:val="24"/>
        </w:rPr>
        <w:t>rekapitalizáciu</w:t>
      </w:r>
      <w:proofErr w:type="spellEnd"/>
      <w:r w:rsidRPr="008707A6">
        <w:rPr>
          <w:rFonts w:ascii="Times New Roman" w:hAnsi="Times New Roman" w:cs="Times New Roman"/>
          <w:sz w:val="24"/>
          <w:szCs w:val="24"/>
        </w:rPr>
        <w:t>, a smernica 98/26/ES (Ú. v. EÚ L 150, 7.6.2019).“.</w:t>
      </w:r>
    </w:p>
    <w:p w:rsidR="007670C1" w:rsidRPr="008707A6" w:rsidRDefault="007670C1" w:rsidP="007670C1">
      <w:pPr>
        <w:spacing w:after="0" w:line="240" w:lineRule="auto"/>
        <w:jc w:val="both"/>
        <w:rPr>
          <w:rFonts w:ascii="Times New Roman" w:hAnsi="Times New Roman" w:cs="Times New Roman"/>
          <w:sz w:val="24"/>
          <w:szCs w:val="24"/>
        </w:rPr>
      </w:pPr>
    </w:p>
    <w:p w:rsidR="007670C1" w:rsidRPr="008707A6" w:rsidRDefault="007670C1" w:rsidP="007670C1">
      <w:pPr>
        <w:tabs>
          <w:tab w:val="left" w:pos="0"/>
        </w:tabs>
        <w:spacing w:after="0" w:line="240" w:lineRule="auto"/>
        <w:ind w:left="425" w:hanging="425"/>
        <w:jc w:val="center"/>
        <w:rPr>
          <w:rFonts w:ascii="Times New Roman" w:hAnsi="Times New Roman" w:cs="Times New Roman"/>
          <w:b/>
          <w:sz w:val="24"/>
          <w:szCs w:val="24"/>
        </w:rPr>
      </w:pPr>
      <w:r w:rsidRPr="008707A6">
        <w:rPr>
          <w:rFonts w:ascii="Times New Roman" w:hAnsi="Times New Roman" w:cs="Times New Roman"/>
          <w:b/>
          <w:sz w:val="24"/>
          <w:szCs w:val="24"/>
        </w:rPr>
        <w:t>Čl. III</w:t>
      </w:r>
    </w:p>
    <w:p w:rsidR="007670C1" w:rsidRPr="008707A6" w:rsidRDefault="007670C1" w:rsidP="007670C1">
      <w:pPr>
        <w:tabs>
          <w:tab w:val="left" w:pos="0"/>
        </w:tabs>
        <w:spacing w:after="0" w:line="240" w:lineRule="auto"/>
        <w:ind w:left="425" w:hanging="425"/>
        <w:jc w:val="center"/>
        <w:rPr>
          <w:rFonts w:ascii="Times New Roman" w:hAnsi="Times New Roman" w:cs="Times New Roman"/>
          <w:b/>
          <w:sz w:val="24"/>
          <w:szCs w:val="24"/>
        </w:rPr>
      </w:pPr>
    </w:p>
    <w:p w:rsidR="007670C1" w:rsidRPr="008707A6" w:rsidRDefault="007670C1" w:rsidP="009C598D">
      <w:pPr>
        <w:spacing w:after="0" w:line="240" w:lineRule="auto"/>
        <w:ind w:firstLine="425"/>
        <w:jc w:val="both"/>
        <w:rPr>
          <w:rFonts w:ascii="Times New Roman" w:hAnsi="Times New Roman" w:cs="Times New Roman"/>
          <w:sz w:val="24"/>
          <w:szCs w:val="24"/>
        </w:rPr>
      </w:pPr>
      <w:r w:rsidRPr="008707A6">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a zákona č. 373/2018 Z. z. sa mení a dopĺňa takto:</w:t>
      </w:r>
    </w:p>
    <w:p w:rsidR="007670C1" w:rsidRPr="008707A6" w:rsidRDefault="007670C1" w:rsidP="007670C1">
      <w:pPr>
        <w:spacing w:after="0" w:line="240" w:lineRule="auto"/>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 ods. 3 písm. n) sa slovo „poukážky“ nahrádza slovami „vkladové potvrdenky“ a na konci sa pripájajú tieto slová: „bez ohľadu na to, či sú tieto cenné papiere prijaté na obchodovanie na regulovanom trhu“.</w:t>
      </w:r>
    </w:p>
    <w:p w:rsidR="007670C1" w:rsidRPr="008707A6" w:rsidRDefault="007670C1" w:rsidP="002C15DE">
      <w:pPr>
        <w:spacing w:after="0" w:line="240" w:lineRule="auto"/>
        <w:jc w:val="both"/>
        <w:rPr>
          <w:rFonts w:ascii="Times New Roman" w:hAnsi="Times New Roman" w:cs="Times New Roman"/>
          <w:sz w:val="24"/>
          <w:szCs w:val="24"/>
        </w:rPr>
      </w:pPr>
    </w:p>
    <w:p w:rsidR="007670C1" w:rsidRPr="008707A6" w:rsidRDefault="007670C1" w:rsidP="002C15DE">
      <w:pPr>
        <w:spacing w:after="0" w:line="240" w:lineRule="auto"/>
        <w:ind w:firstLine="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11b znie:</w:t>
      </w:r>
    </w:p>
    <w:p w:rsidR="007670C1" w:rsidRPr="008707A6" w:rsidRDefault="007670C1" w:rsidP="002C15DE">
      <w:pPr>
        <w:spacing w:after="0" w:line="240" w:lineRule="auto"/>
        <w:ind w:firstLine="360"/>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11b</w:t>
      </w:r>
      <w:r w:rsidRPr="008707A6">
        <w:rPr>
          <w:rFonts w:ascii="Times New Roman" w:hAnsi="Times New Roman" w:cs="Times New Roman"/>
          <w:sz w:val="24"/>
          <w:szCs w:val="24"/>
        </w:rPr>
        <w:t>) § 4b zákona č. 566/2001 Z. z. v znení zákona č. 237/2017 Z. z.“.</w:t>
      </w:r>
    </w:p>
    <w:p w:rsidR="007670C1" w:rsidRPr="008707A6" w:rsidRDefault="007670C1" w:rsidP="002C15DE">
      <w:pPr>
        <w:spacing w:after="0" w:line="240" w:lineRule="auto"/>
        <w:ind w:firstLine="360"/>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V § 25 ods. 6 sa na konci pripája táto veta: „Uplatňovaním veľkostí tiku sa burze nebráni v tom, aby párovala pokyny veľkého rozsahu v strednom bode medzi aktuálnou nákupnou cenou a predajnou cenou.“.</w:t>
      </w: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34 sa dopĺňa odsekom 7, ktorý znie:</w:t>
      </w:r>
    </w:p>
    <w:p w:rsidR="007670C1" w:rsidRPr="008707A6" w:rsidRDefault="007670C1"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„(7) Ročnú finančnú správu podľa odseku 1 emitent vypracuje a zverejní v jednotnom elektronickom formáte vykazovania podľa osobitného predpisu.</w:t>
      </w:r>
      <w:r w:rsidRPr="008707A6">
        <w:rPr>
          <w:rFonts w:ascii="Times New Roman" w:hAnsi="Times New Roman" w:cs="Times New Roman"/>
          <w:sz w:val="24"/>
          <w:szCs w:val="24"/>
          <w:vertAlign w:val="superscript"/>
        </w:rPr>
        <w:t>53da</w:t>
      </w:r>
      <w:r w:rsidRPr="008707A6">
        <w:rPr>
          <w:rFonts w:ascii="Times New Roman" w:hAnsi="Times New Roman" w:cs="Times New Roman"/>
          <w:sz w:val="24"/>
          <w:szCs w:val="24"/>
        </w:rPr>
        <w:t>)“.</w:t>
      </w: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p>
    <w:p w:rsidR="007670C1" w:rsidRPr="008707A6" w:rsidRDefault="007670C1" w:rsidP="002C15DE">
      <w:pPr>
        <w:spacing w:after="0" w:line="240" w:lineRule="auto"/>
        <w:ind w:firstLine="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53da znie:</w:t>
      </w:r>
    </w:p>
    <w:p w:rsidR="007670C1" w:rsidRPr="008707A6" w:rsidRDefault="007670C1" w:rsidP="002C15DE">
      <w:pPr>
        <w:spacing w:after="0" w:line="240" w:lineRule="auto"/>
        <w:ind w:left="851" w:hanging="425"/>
        <w:jc w:val="both"/>
        <w:rPr>
          <w:rFonts w:ascii="Times New Roman" w:eastAsiaTheme="minorHAnsi"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53da</w:t>
      </w:r>
      <w:r w:rsidRPr="008707A6">
        <w:rPr>
          <w:rFonts w:ascii="Times New Roman" w:hAnsi="Times New Roman" w:cs="Times New Roman"/>
          <w:sz w:val="24"/>
          <w:szCs w:val="24"/>
        </w:rPr>
        <w:t>) Delegované nariadenie Komisie (EÚ) 2019/815 zo 17. decembra 2018, ktorým sa dopĺňa smernica Európskeho parlamentu a Rady (EÚ) 2004/109/ES, pokiaľ ide o regulačné technické predpisy o špecifikácii jednotného elektronického formátu vykazovania (Ú. v. EÚ L 143, 29.5.2019) v platnom znení.“.</w:t>
      </w:r>
    </w:p>
    <w:p w:rsidR="007670C1" w:rsidRPr="008707A6" w:rsidRDefault="007670C1" w:rsidP="002C15DE">
      <w:pPr>
        <w:spacing w:after="0" w:line="240" w:lineRule="auto"/>
        <w:ind w:left="426"/>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V § 60 sa odsek 1 dopĺňa písmenom i), ktoré znie:</w:t>
      </w:r>
    </w:p>
    <w:p w:rsidR="007670C1" w:rsidRPr="008707A6" w:rsidRDefault="007670C1"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„i) uložiť pokutu fyzickej osobe do 2 000 000 eur alebo do výšky dvojnásobku sumy ziskov, ktoré sa dosiahli, alebo strát, ktorým sa zabránilo v dôsledku zistených nedostatkov, ak ich možno určiť, podľa toho, ktorá suma je vyššia.“.</w:t>
      </w:r>
    </w:p>
    <w:p w:rsidR="007670C1" w:rsidRPr="008707A6" w:rsidRDefault="007670C1" w:rsidP="002C15DE">
      <w:pPr>
        <w:spacing w:after="0" w:line="240" w:lineRule="auto"/>
        <w:ind w:left="426"/>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60 ods. 10  sa vypúšťajú slová „alebo meno a priezvisko, adresu trvalého pobytu fyzickej osoby“.</w:t>
      </w:r>
    </w:p>
    <w:p w:rsidR="007670C1" w:rsidRPr="008707A6" w:rsidRDefault="007670C1" w:rsidP="002C15DE">
      <w:pPr>
        <w:spacing w:after="0" w:line="240" w:lineRule="auto"/>
        <w:ind w:left="360"/>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V § 60 odseky 11 a 12 znejú:</w:t>
      </w:r>
    </w:p>
    <w:p w:rsidR="007670C1" w:rsidRPr="008707A6" w:rsidRDefault="007670C1" w:rsidP="002C15DE">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„(11) Národná banka Slovenska je oprávnená odložiť zverejnenie informácie podľa odseku 9 alebo ju zverejniť anonymne, ak</w:t>
      </w:r>
    </w:p>
    <w:p w:rsidR="007670C1" w:rsidRPr="008707A6" w:rsidRDefault="007670C1" w:rsidP="002C15DE">
      <w:pPr>
        <w:pStyle w:val="Odsekzoznamu"/>
        <w:numPr>
          <w:ilvl w:val="0"/>
          <w:numId w:val="48"/>
        </w:numPr>
        <w:spacing w:after="0" w:line="240" w:lineRule="auto"/>
        <w:ind w:left="851"/>
        <w:jc w:val="both"/>
        <w:rPr>
          <w:rFonts w:ascii="Times New Roman" w:hAnsi="Times New Roman" w:cs="Times New Roman"/>
          <w:sz w:val="24"/>
          <w:szCs w:val="24"/>
        </w:rPr>
      </w:pPr>
      <w:r w:rsidRPr="008707A6">
        <w:rPr>
          <w:rFonts w:ascii="Times New Roman" w:hAnsi="Times New Roman" w:cs="Times New Roman"/>
          <w:sz w:val="24"/>
          <w:szCs w:val="24"/>
        </w:rPr>
        <w:t>ide o fyzickú osobu a zverejnenie osobných údajov je neprimerané, a to po predchádzajúcom posúdení primeranosti takéhoto zverejnenia,</w:t>
      </w:r>
    </w:p>
    <w:p w:rsidR="007670C1" w:rsidRPr="008707A6" w:rsidRDefault="007670C1" w:rsidP="002C15DE">
      <w:pPr>
        <w:pStyle w:val="Odsekzoznamu"/>
        <w:numPr>
          <w:ilvl w:val="0"/>
          <w:numId w:val="48"/>
        </w:numPr>
        <w:spacing w:after="0" w:line="240" w:lineRule="auto"/>
        <w:ind w:left="851"/>
        <w:jc w:val="both"/>
        <w:rPr>
          <w:rFonts w:ascii="Times New Roman" w:hAnsi="Times New Roman" w:cs="Times New Roman"/>
          <w:sz w:val="24"/>
          <w:szCs w:val="24"/>
        </w:rPr>
      </w:pPr>
      <w:r w:rsidRPr="008707A6">
        <w:rPr>
          <w:rFonts w:ascii="Times New Roman" w:hAnsi="Times New Roman" w:cs="Times New Roman"/>
          <w:sz w:val="24"/>
          <w:szCs w:val="24"/>
        </w:rPr>
        <w:t>existuje odôvodnené riziko ohrozenia stability finančných trhov alebo prebiehajúceho vyšetrovania, a to až dovtedy, kým nepominú tieto dôvody,</w:t>
      </w:r>
    </w:p>
    <w:p w:rsidR="007670C1" w:rsidRPr="008707A6" w:rsidRDefault="007670C1" w:rsidP="002C15DE">
      <w:pPr>
        <w:pStyle w:val="Odsekzoznamu"/>
        <w:numPr>
          <w:ilvl w:val="0"/>
          <w:numId w:val="48"/>
        </w:numPr>
        <w:spacing w:after="0" w:line="240" w:lineRule="auto"/>
        <w:ind w:left="851"/>
        <w:jc w:val="both"/>
        <w:rPr>
          <w:rFonts w:ascii="Times New Roman" w:hAnsi="Times New Roman" w:cs="Times New Roman"/>
          <w:sz w:val="24"/>
          <w:szCs w:val="24"/>
        </w:rPr>
      </w:pPr>
      <w:r w:rsidRPr="008707A6">
        <w:rPr>
          <w:rFonts w:ascii="Times New Roman" w:hAnsi="Times New Roman" w:cs="Times New Roman"/>
          <w:sz w:val="24"/>
          <w:szCs w:val="24"/>
        </w:rPr>
        <w:t>existuje odôvodnené riziko spôsobenia neprimeranej škody právnickej osobe alebo fyzickej osobe.</w:t>
      </w:r>
    </w:p>
    <w:p w:rsidR="007670C1" w:rsidRPr="008707A6" w:rsidRDefault="007670C1" w:rsidP="002C15DE">
      <w:pPr>
        <w:spacing w:after="0" w:line="240" w:lineRule="auto"/>
        <w:ind w:left="426"/>
        <w:jc w:val="both"/>
        <w:rPr>
          <w:rFonts w:ascii="Times New Roman" w:hAnsi="Times New Roman" w:cs="Times New Roman"/>
          <w:sz w:val="24"/>
          <w:szCs w:val="24"/>
        </w:rPr>
      </w:pPr>
    </w:p>
    <w:p w:rsidR="007670C1" w:rsidRPr="008707A6" w:rsidRDefault="007670C1" w:rsidP="002C15DE">
      <w:pPr>
        <w:tabs>
          <w:tab w:val="left" w:pos="851"/>
        </w:tabs>
        <w:spacing w:after="0" w:line="240" w:lineRule="auto"/>
        <w:ind w:left="360"/>
        <w:jc w:val="both"/>
        <w:rPr>
          <w:rFonts w:ascii="Times New Roman" w:hAnsi="Times New Roman" w:cs="Times New Roman"/>
          <w:sz w:val="24"/>
          <w:szCs w:val="24"/>
        </w:rPr>
      </w:pPr>
      <w:r w:rsidRPr="008707A6">
        <w:rPr>
          <w:rFonts w:ascii="Times New Roman" w:hAnsi="Times New Roman" w:cs="Times New Roman"/>
          <w:sz w:val="24"/>
          <w:szCs w:val="24"/>
        </w:rPr>
        <w:t>(12) 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w:t>
      </w:r>
    </w:p>
    <w:p w:rsidR="007670C1" w:rsidRPr="008707A6" w:rsidRDefault="007670C1" w:rsidP="002C15DE">
      <w:pPr>
        <w:spacing w:after="0" w:line="240" w:lineRule="auto"/>
        <w:ind w:left="426"/>
        <w:jc w:val="both"/>
        <w:rPr>
          <w:rFonts w:ascii="Times New Roman" w:hAnsi="Times New Roman" w:cs="Times New Roman"/>
          <w:sz w:val="24"/>
          <w:szCs w:val="24"/>
        </w:rPr>
      </w:pPr>
    </w:p>
    <w:p w:rsidR="007670C1" w:rsidRPr="008707A6" w:rsidRDefault="007670C1" w:rsidP="002C15DE">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V § 65a sa slová „nevzťahujú všeobecné predpisy o správnom konaní</w:t>
      </w:r>
      <w:r w:rsidRPr="008707A6">
        <w:rPr>
          <w:rFonts w:ascii="Times New Roman" w:hAnsi="Times New Roman" w:cs="Times New Roman"/>
          <w:sz w:val="24"/>
          <w:szCs w:val="24"/>
          <w:vertAlign w:val="superscript"/>
        </w:rPr>
        <w:t>72</w:t>
      </w:r>
      <w:r w:rsidRPr="008707A6">
        <w:rPr>
          <w:rFonts w:ascii="Times New Roman" w:hAnsi="Times New Roman" w:cs="Times New Roman"/>
          <w:sz w:val="24"/>
          <w:szCs w:val="24"/>
        </w:rPr>
        <w:t>)“ nahrádzajú slovami „nevzťahuje správny poriadok“.</w:t>
      </w:r>
    </w:p>
    <w:p w:rsidR="007670C1" w:rsidRPr="008707A6" w:rsidRDefault="007670C1" w:rsidP="002C15DE">
      <w:pPr>
        <w:pStyle w:val="Odsekzoznamu"/>
        <w:jc w:val="both"/>
        <w:rPr>
          <w:rFonts w:ascii="Times New Roman" w:hAnsi="Times New Roman" w:cs="Times New Roman"/>
          <w:sz w:val="24"/>
          <w:szCs w:val="24"/>
        </w:rPr>
      </w:pPr>
    </w:p>
    <w:p w:rsidR="007670C1" w:rsidRPr="008707A6" w:rsidRDefault="007670C1"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72 sa vypúšťa.</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V prílohe sa vypúšťajú body 2, 3, 6, 7 a 10.</w:t>
      </w:r>
    </w:p>
    <w:p w:rsidR="007670C1" w:rsidRPr="008707A6" w:rsidRDefault="007670C1" w:rsidP="007670C1">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Doterajšie body 4, 5, 8, 9, 11, 12 sa označujú ako body 2 až 7. </w:t>
      </w:r>
    </w:p>
    <w:p w:rsidR="007670C1" w:rsidRPr="008707A6" w:rsidRDefault="007670C1" w:rsidP="007670C1">
      <w:pPr>
        <w:pStyle w:val="Odsekzoznamu"/>
        <w:spacing w:after="0" w:line="240" w:lineRule="auto"/>
        <w:ind w:left="426"/>
        <w:jc w:val="both"/>
        <w:rPr>
          <w:rFonts w:ascii="Times New Roman" w:hAnsi="Times New Roman" w:cs="Times New Roman"/>
          <w:sz w:val="24"/>
          <w:szCs w:val="24"/>
        </w:rPr>
      </w:pPr>
    </w:p>
    <w:p w:rsidR="007670C1" w:rsidRPr="008707A6"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Príloha sa dopĺňa ôsmym bodom, ktorý znie:</w:t>
      </w:r>
    </w:p>
    <w:p w:rsidR="00835AF8" w:rsidRPr="008707A6" w:rsidRDefault="007670C1" w:rsidP="001D46D5">
      <w:pPr>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„8. Smernica Európskeho parlamentu a Rady (EÚ) 2019/2034 z 27. novembra 2019 o </w:t>
      </w:r>
      <w:proofErr w:type="spellStart"/>
      <w:r w:rsidRPr="008707A6">
        <w:rPr>
          <w:rFonts w:ascii="Times New Roman" w:hAnsi="Times New Roman" w:cs="Times New Roman"/>
          <w:sz w:val="24"/>
          <w:szCs w:val="24"/>
        </w:rPr>
        <w:t>prudenciálnom</w:t>
      </w:r>
      <w:proofErr w:type="spellEnd"/>
      <w:r w:rsidRPr="008707A6">
        <w:rPr>
          <w:rFonts w:ascii="Times New Roman" w:hAnsi="Times New Roman" w:cs="Times New Roman"/>
          <w:sz w:val="24"/>
          <w:szCs w:val="24"/>
        </w:rPr>
        <w:t xml:space="preserve"> dohľade nad investičnými spoločnosťami a o zmene smerníc 2002/87/ES, 2009/65/ES, 2011/61/ES, 2013/36/EÚ, 2014/59/EÚ a 2014/65/EÚ (</w:t>
      </w:r>
      <w:r w:rsidR="001D46D5" w:rsidRPr="008707A6">
        <w:rPr>
          <w:rFonts w:ascii="Times New Roman" w:hAnsi="Times New Roman" w:cs="Times New Roman"/>
          <w:sz w:val="24"/>
          <w:szCs w:val="24"/>
        </w:rPr>
        <w:t>Ú. v. EÚ L 314, 5. 12. 2019).“.</w:t>
      </w:r>
    </w:p>
    <w:p w:rsidR="00C3075D" w:rsidRPr="008707A6" w:rsidRDefault="00C3075D" w:rsidP="009636E3">
      <w:pPr>
        <w:spacing w:after="0" w:line="240" w:lineRule="auto"/>
        <w:jc w:val="both"/>
        <w:rPr>
          <w:rFonts w:ascii="Times New Roman" w:hAnsi="Times New Roman" w:cs="Times New Roman"/>
          <w:sz w:val="24"/>
          <w:szCs w:val="24"/>
        </w:rPr>
      </w:pPr>
    </w:p>
    <w:p w:rsidR="00C3075D" w:rsidRPr="008707A6" w:rsidRDefault="00C3075D" w:rsidP="009636E3">
      <w:pPr>
        <w:tabs>
          <w:tab w:val="left" w:pos="0"/>
        </w:tabs>
        <w:spacing w:after="0" w:line="240" w:lineRule="auto"/>
        <w:ind w:left="425" w:hanging="425"/>
        <w:jc w:val="center"/>
        <w:rPr>
          <w:rFonts w:ascii="Times New Roman" w:hAnsi="Times New Roman" w:cs="Times New Roman"/>
          <w:b/>
          <w:sz w:val="24"/>
          <w:szCs w:val="24"/>
        </w:rPr>
      </w:pPr>
      <w:r w:rsidRPr="008707A6">
        <w:rPr>
          <w:rFonts w:ascii="Times New Roman" w:hAnsi="Times New Roman" w:cs="Times New Roman"/>
          <w:b/>
          <w:sz w:val="24"/>
          <w:szCs w:val="24"/>
        </w:rPr>
        <w:t>Čl. I</w:t>
      </w:r>
      <w:r w:rsidR="0013212F" w:rsidRPr="008707A6">
        <w:rPr>
          <w:rFonts w:ascii="Times New Roman" w:hAnsi="Times New Roman" w:cs="Times New Roman"/>
          <w:b/>
          <w:sz w:val="24"/>
          <w:szCs w:val="24"/>
        </w:rPr>
        <w:t>V</w:t>
      </w:r>
    </w:p>
    <w:p w:rsidR="00C3075D" w:rsidRPr="008707A6" w:rsidRDefault="00C3075D" w:rsidP="009636E3">
      <w:pPr>
        <w:spacing w:after="0" w:line="240" w:lineRule="auto"/>
        <w:jc w:val="both"/>
        <w:rPr>
          <w:rFonts w:ascii="Times New Roman" w:hAnsi="Times New Roman" w:cs="Times New Roman"/>
          <w:sz w:val="24"/>
          <w:szCs w:val="24"/>
        </w:rPr>
      </w:pPr>
    </w:p>
    <w:p w:rsidR="00931A7B" w:rsidRPr="008707A6" w:rsidRDefault="00931A7B" w:rsidP="002C15DE">
      <w:pPr>
        <w:spacing w:after="0" w:line="240" w:lineRule="auto"/>
        <w:ind w:firstLine="425"/>
        <w:jc w:val="both"/>
        <w:rPr>
          <w:rFonts w:ascii="Times New Roman" w:hAnsi="Times New Roman" w:cs="Times New Roman"/>
          <w:sz w:val="24"/>
          <w:szCs w:val="24"/>
        </w:rPr>
      </w:pPr>
      <w:r w:rsidRPr="008707A6">
        <w:rPr>
          <w:rFonts w:ascii="Times New Roman" w:hAnsi="Times New Roman" w:cs="Times New Roman"/>
          <w:sz w:val="24"/>
          <w:szCs w:val="24"/>
        </w:rPr>
        <w:t>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a zákona č. 30/2019 Z. z. sa mení a dopĺňa takto:</w:t>
      </w:r>
    </w:p>
    <w:p w:rsidR="00931A7B" w:rsidRPr="008707A6" w:rsidRDefault="00931A7B" w:rsidP="002C15DE">
      <w:pPr>
        <w:spacing w:after="0" w:line="240" w:lineRule="auto"/>
        <w:jc w:val="both"/>
        <w:rPr>
          <w:rFonts w:ascii="Times New Roman" w:hAnsi="Times New Roman" w:cs="Times New Roman"/>
          <w:sz w:val="24"/>
          <w:szCs w:val="24"/>
        </w:rPr>
      </w:pPr>
    </w:p>
    <w:p w:rsidR="00931A7B" w:rsidRPr="008707A6" w:rsidRDefault="00931A7B" w:rsidP="002C15DE">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3a ods. 3 písm. d) a ods. 5 písm. a), § 3b ods. 2 písm. d), ods. 4 a ods. 5 písm. a) sa vypúšťajú slová „o vydaní regulačného technického predpisu vydaným na základe osobitného predpisu“.</w:t>
      </w:r>
    </w:p>
    <w:p w:rsidR="00931A7B" w:rsidRPr="008707A6" w:rsidRDefault="00931A7B" w:rsidP="002C15DE">
      <w:pPr>
        <w:pStyle w:val="Odsekzoznamu"/>
        <w:spacing w:after="0" w:line="240" w:lineRule="auto"/>
        <w:ind w:left="426"/>
        <w:jc w:val="both"/>
        <w:rPr>
          <w:rFonts w:ascii="Times New Roman" w:hAnsi="Times New Roman" w:cs="Times New Roman"/>
          <w:sz w:val="24"/>
          <w:szCs w:val="24"/>
        </w:rPr>
      </w:pPr>
    </w:p>
    <w:p w:rsidR="00931A7B" w:rsidRPr="008707A6" w:rsidRDefault="00931A7B" w:rsidP="002C15DE">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15a znie:</w:t>
      </w:r>
    </w:p>
    <w:p w:rsidR="00931A7B" w:rsidRPr="008707A6" w:rsidRDefault="00931A7B" w:rsidP="002C15DE">
      <w:pPr>
        <w:pStyle w:val="Odsekzoznamu"/>
        <w:keepNext/>
        <w:spacing w:after="0" w:line="240" w:lineRule="auto"/>
        <w:ind w:left="851" w:hanging="426"/>
        <w:jc w:val="both"/>
        <w:rPr>
          <w:rFonts w:ascii="Times New Roman" w:hAnsi="Times New Roman" w:cs="Times New Roman"/>
          <w:sz w:val="24"/>
          <w:szCs w:val="24"/>
        </w:rPr>
      </w:pPr>
      <w:r w:rsidRPr="008707A6">
        <w:rPr>
          <w:rFonts w:ascii="Times New Roman" w:hAnsi="Times New Roman" w:cs="Times New Roman"/>
          <w:sz w:val="24"/>
          <w:szCs w:val="24"/>
        </w:rPr>
        <w:t>„</w:t>
      </w:r>
      <w:r w:rsidRPr="008707A6">
        <w:rPr>
          <w:rFonts w:ascii="Times New Roman" w:hAnsi="Times New Roman" w:cs="Times New Roman"/>
          <w:sz w:val="24"/>
          <w:szCs w:val="24"/>
          <w:vertAlign w:val="superscript"/>
        </w:rPr>
        <w:t>15a</w:t>
      </w:r>
      <w:r w:rsidRPr="008707A6">
        <w:rPr>
          <w:rFonts w:ascii="Times New Roman" w:hAnsi="Times New Roman" w:cs="Times New Roman"/>
          <w:sz w:val="24"/>
          <w:szCs w:val="24"/>
        </w:rPr>
        <w:t>) Delegované nariadenie Komisie (EÚ) 2018/389 z 27. novembra 2017, ktorým sa dopĺňa smernica Európskeho parlamentu a Rady (EÚ) 2015/2366, pokiaľ ide o</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regulačné technické predpisy pre silnú autentifikáciu zákazníka a spoločné a</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bezpečné otvorené komunikačné normy (Ú. v. EÚ L 69, 13. 3. 2018).“.</w:t>
      </w:r>
    </w:p>
    <w:p w:rsidR="00931A7B" w:rsidRPr="008707A6" w:rsidRDefault="00931A7B" w:rsidP="002C15DE">
      <w:pPr>
        <w:pStyle w:val="Odsekzoznamu"/>
        <w:spacing w:after="0" w:line="240" w:lineRule="auto"/>
        <w:ind w:left="426"/>
        <w:jc w:val="both"/>
        <w:rPr>
          <w:rFonts w:ascii="Times New Roman" w:hAnsi="Times New Roman" w:cs="Times New Roman"/>
          <w:sz w:val="24"/>
          <w:szCs w:val="24"/>
        </w:rPr>
      </w:pPr>
    </w:p>
    <w:p w:rsidR="00931A7B" w:rsidRPr="008707A6" w:rsidRDefault="00931A7B" w:rsidP="002C15DE">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3c ods. 6, § 28b ods. 2 písm. c) a § 101h ods. 9 sa vypúšťajú slová „o vydaní regulačného technického predpisu vydaného na základe osobitného predpisu“.</w:t>
      </w:r>
    </w:p>
    <w:p w:rsidR="00931A7B" w:rsidRPr="008707A6" w:rsidRDefault="00931A7B" w:rsidP="002C15DE">
      <w:pPr>
        <w:spacing w:after="0" w:line="240" w:lineRule="auto"/>
        <w:jc w:val="both"/>
        <w:rPr>
          <w:rFonts w:ascii="Times New Roman" w:hAnsi="Times New Roman" w:cs="Times New Roman"/>
          <w:sz w:val="24"/>
          <w:szCs w:val="24"/>
        </w:rPr>
      </w:pPr>
    </w:p>
    <w:p w:rsidR="00931A7B" w:rsidRPr="008707A6" w:rsidRDefault="00931A7B" w:rsidP="002C15DE">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64 ods. 2 písm. r), ods. 3 písm. h), ods. 4 písm. y)</w:t>
      </w:r>
      <w:r w:rsidR="000D57DF" w:rsidRPr="008707A6">
        <w:rPr>
          <w:rFonts w:ascii="Times New Roman" w:hAnsi="Times New Roman" w:cs="Times New Roman"/>
          <w:sz w:val="24"/>
          <w:szCs w:val="24"/>
        </w:rPr>
        <w:t xml:space="preserve">, </w:t>
      </w:r>
      <w:r w:rsidRPr="008707A6">
        <w:rPr>
          <w:rFonts w:ascii="Times New Roman" w:hAnsi="Times New Roman" w:cs="Times New Roman"/>
          <w:sz w:val="24"/>
          <w:szCs w:val="24"/>
        </w:rPr>
        <w:t>§ 82 ods. 2 písm. r), ods. 3 písm. g)</w:t>
      </w:r>
      <w:r w:rsidR="000D57DF" w:rsidRPr="008707A6">
        <w:rPr>
          <w:rFonts w:ascii="Times New Roman" w:hAnsi="Times New Roman" w:cs="Times New Roman"/>
          <w:sz w:val="24"/>
          <w:szCs w:val="24"/>
        </w:rPr>
        <w:t xml:space="preserve"> a </w:t>
      </w:r>
      <w:r w:rsidRPr="008707A6">
        <w:rPr>
          <w:rFonts w:ascii="Times New Roman" w:hAnsi="Times New Roman" w:cs="Times New Roman"/>
          <w:sz w:val="24"/>
          <w:szCs w:val="24"/>
        </w:rPr>
        <w:t>ods. 4 písm. p) sa nad slovom „predpisu“ odkaz „</w:t>
      </w:r>
      <w:r w:rsidRPr="008707A6">
        <w:rPr>
          <w:rFonts w:ascii="Times New Roman" w:hAnsi="Times New Roman" w:cs="Times New Roman"/>
          <w:sz w:val="24"/>
          <w:szCs w:val="24"/>
          <w:vertAlign w:val="superscript"/>
        </w:rPr>
        <w:t>15a</w:t>
      </w:r>
      <w:r w:rsidRPr="008707A6">
        <w:rPr>
          <w:rFonts w:ascii="Times New Roman" w:hAnsi="Times New Roman" w:cs="Times New Roman"/>
          <w:sz w:val="24"/>
          <w:szCs w:val="24"/>
        </w:rPr>
        <w:t>)“ nahrádza odkazom „</w:t>
      </w:r>
      <w:r w:rsidR="000D57DF" w:rsidRPr="008707A6">
        <w:rPr>
          <w:rFonts w:ascii="Times New Roman" w:hAnsi="Times New Roman" w:cs="Times New Roman"/>
          <w:sz w:val="24"/>
          <w:szCs w:val="24"/>
          <w:vertAlign w:val="superscript"/>
        </w:rPr>
        <w:t>4</w:t>
      </w:r>
      <w:r w:rsidRPr="008707A6">
        <w:rPr>
          <w:rFonts w:ascii="Times New Roman" w:hAnsi="Times New Roman" w:cs="Times New Roman"/>
          <w:sz w:val="24"/>
          <w:szCs w:val="24"/>
          <w:vertAlign w:val="superscript"/>
        </w:rPr>
        <w:t>5b</w:t>
      </w:r>
      <w:r w:rsidRPr="008707A6">
        <w:rPr>
          <w:rFonts w:ascii="Times New Roman" w:hAnsi="Times New Roman" w:cs="Times New Roman"/>
          <w:sz w:val="24"/>
          <w:szCs w:val="24"/>
        </w:rPr>
        <w:t>)“.</w:t>
      </w:r>
    </w:p>
    <w:p w:rsidR="00931A7B" w:rsidRPr="008707A6" w:rsidRDefault="00931A7B" w:rsidP="002C15DE">
      <w:pPr>
        <w:pStyle w:val="Odsekzoznamu"/>
        <w:jc w:val="both"/>
        <w:rPr>
          <w:rFonts w:ascii="Times New Roman" w:hAnsi="Times New Roman" w:cs="Times New Roman"/>
          <w:sz w:val="24"/>
          <w:szCs w:val="24"/>
        </w:rPr>
      </w:pPr>
    </w:p>
    <w:p w:rsidR="00931A7B" w:rsidRPr="008707A6" w:rsidRDefault="00931A7B"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Poznámka pod čiarou k odkazu </w:t>
      </w:r>
      <w:r w:rsidR="000D57DF" w:rsidRPr="008707A6">
        <w:rPr>
          <w:rFonts w:ascii="Times New Roman" w:hAnsi="Times New Roman" w:cs="Times New Roman"/>
          <w:sz w:val="24"/>
          <w:szCs w:val="24"/>
        </w:rPr>
        <w:t>4</w:t>
      </w:r>
      <w:r w:rsidRPr="008707A6">
        <w:rPr>
          <w:rFonts w:ascii="Times New Roman" w:hAnsi="Times New Roman" w:cs="Times New Roman"/>
          <w:sz w:val="24"/>
          <w:szCs w:val="24"/>
        </w:rPr>
        <w:t>5b znie:</w:t>
      </w:r>
    </w:p>
    <w:p w:rsidR="00931A7B" w:rsidRPr="008707A6" w:rsidRDefault="00931A7B" w:rsidP="002C15DE">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w:t>
      </w:r>
      <w:r w:rsidR="000D57DF" w:rsidRPr="008707A6">
        <w:rPr>
          <w:rFonts w:ascii="Times New Roman" w:hAnsi="Times New Roman" w:cs="Times New Roman"/>
          <w:sz w:val="24"/>
          <w:szCs w:val="24"/>
          <w:vertAlign w:val="superscript"/>
        </w:rPr>
        <w:t>4</w:t>
      </w:r>
      <w:r w:rsidRPr="008707A6">
        <w:rPr>
          <w:rFonts w:ascii="Times New Roman" w:hAnsi="Times New Roman" w:cs="Times New Roman"/>
          <w:sz w:val="24"/>
          <w:szCs w:val="24"/>
          <w:vertAlign w:val="superscript"/>
        </w:rPr>
        <w:t>5b</w:t>
      </w:r>
      <w:r w:rsidRPr="008707A6">
        <w:rPr>
          <w:rFonts w:ascii="Times New Roman" w:hAnsi="Times New Roman" w:cs="Times New Roman"/>
          <w:sz w:val="24"/>
          <w:szCs w:val="24"/>
        </w:rPr>
        <w:t>) Napríklad nariadenie Európskeho parlamentu a</w:t>
      </w:r>
      <w:r w:rsidR="000D57DF" w:rsidRPr="008707A6">
        <w:rPr>
          <w:rFonts w:ascii="Times New Roman" w:hAnsi="Times New Roman" w:cs="Times New Roman"/>
          <w:sz w:val="24"/>
          <w:szCs w:val="24"/>
        </w:rPr>
        <w:t> </w:t>
      </w:r>
      <w:r w:rsidRPr="008707A6">
        <w:rPr>
          <w:rFonts w:ascii="Times New Roman" w:hAnsi="Times New Roman" w:cs="Times New Roman"/>
          <w:sz w:val="24"/>
          <w:szCs w:val="24"/>
        </w:rPr>
        <w:t>Rady (EÚ) č. 1093/2010 z 24. novembra 2010, ktorým sa zriaďuje Európsky orgán dohľadu (Európsky orgán pre bankovníctvo) a ktorým sa mení a dopĺňa rozhodnutie č. 716/2009/ES a zrušuje rozhodnutie Komisie 2009/78/ES (Ú. v. EÚ L 331, 15. 12. 2010) v platnom znení.“.</w:t>
      </w:r>
    </w:p>
    <w:p w:rsidR="00931A7B" w:rsidRPr="008707A6" w:rsidRDefault="00931A7B" w:rsidP="002C15DE">
      <w:pPr>
        <w:pStyle w:val="Odsekzoznamu"/>
        <w:spacing w:after="0" w:line="240" w:lineRule="auto"/>
        <w:ind w:left="426"/>
        <w:jc w:val="both"/>
        <w:rPr>
          <w:rFonts w:ascii="Times New Roman" w:hAnsi="Times New Roman" w:cs="Times New Roman"/>
          <w:sz w:val="24"/>
          <w:szCs w:val="24"/>
        </w:rPr>
      </w:pPr>
    </w:p>
    <w:p w:rsidR="00931A7B" w:rsidRPr="008707A6" w:rsidRDefault="00931A7B" w:rsidP="002C15DE">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66 ods. 11 sa slová „písm. f)“ nahrádzajú slovami „písm. a)“.</w:t>
      </w:r>
    </w:p>
    <w:p w:rsidR="00931A7B" w:rsidRPr="008707A6" w:rsidRDefault="00931A7B" w:rsidP="002C15DE">
      <w:pPr>
        <w:pStyle w:val="Odsekzoznamu"/>
        <w:jc w:val="both"/>
        <w:rPr>
          <w:rFonts w:ascii="Times New Roman" w:hAnsi="Times New Roman" w:cs="Times New Roman"/>
          <w:sz w:val="24"/>
          <w:szCs w:val="24"/>
        </w:rPr>
      </w:pPr>
    </w:p>
    <w:p w:rsidR="00931A7B" w:rsidRPr="008707A6" w:rsidRDefault="00931A7B" w:rsidP="002C15DE">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68 ods. 4 a § 100 sa slová „všeobecný predpis o</w:t>
      </w:r>
      <w:r w:rsidR="000D57DF" w:rsidRPr="008707A6">
        <w:rPr>
          <w:rFonts w:ascii="Times New Roman" w:hAnsi="Times New Roman" w:cs="Times New Roman"/>
          <w:sz w:val="24"/>
          <w:szCs w:val="24"/>
        </w:rPr>
        <w:t> </w:t>
      </w:r>
      <w:r w:rsidRPr="008707A6">
        <w:rPr>
          <w:rFonts w:ascii="Times New Roman" w:hAnsi="Times New Roman" w:cs="Times New Roman"/>
          <w:sz w:val="24"/>
          <w:szCs w:val="24"/>
        </w:rPr>
        <w:t>správnom konaní</w:t>
      </w:r>
      <w:r w:rsidRPr="008707A6">
        <w:rPr>
          <w:rFonts w:ascii="Times New Roman" w:hAnsi="Times New Roman" w:cs="Times New Roman"/>
          <w:sz w:val="24"/>
          <w:szCs w:val="24"/>
          <w:vertAlign w:val="superscript"/>
        </w:rPr>
        <w:t>54</w:t>
      </w:r>
      <w:r w:rsidRPr="008707A6">
        <w:rPr>
          <w:rFonts w:ascii="Times New Roman" w:hAnsi="Times New Roman" w:cs="Times New Roman"/>
          <w:sz w:val="24"/>
          <w:szCs w:val="24"/>
        </w:rPr>
        <w:t xml:space="preserve">)“ nahrádzajú slovami „správny poriadok“. </w:t>
      </w:r>
    </w:p>
    <w:p w:rsidR="00931A7B" w:rsidRPr="008707A6" w:rsidRDefault="00931A7B" w:rsidP="002C15DE">
      <w:pPr>
        <w:pStyle w:val="Odsekzoznamu"/>
        <w:jc w:val="both"/>
        <w:rPr>
          <w:rFonts w:ascii="Times New Roman" w:hAnsi="Times New Roman" w:cs="Times New Roman"/>
          <w:sz w:val="24"/>
          <w:szCs w:val="24"/>
        </w:rPr>
      </w:pPr>
    </w:p>
    <w:p w:rsidR="00931A7B" w:rsidRPr="008707A6" w:rsidRDefault="00931A7B" w:rsidP="002C15DE">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Poznámka pod čiarou k odkazu 54 sa vypúšťa.</w:t>
      </w:r>
    </w:p>
    <w:p w:rsidR="00931A7B" w:rsidRPr="008707A6" w:rsidRDefault="00931A7B" w:rsidP="002C15DE">
      <w:pPr>
        <w:spacing w:after="0" w:line="240" w:lineRule="auto"/>
        <w:jc w:val="both"/>
        <w:rPr>
          <w:rFonts w:ascii="Times New Roman" w:hAnsi="Times New Roman" w:cs="Times New Roman"/>
          <w:i/>
          <w:iCs/>
          <w:sz w:val="24"/>
          <w:szCs w:val="24"/>
        </w:rPr>
      </w:pPr>
    </w:p>
    <w:p w:rsidR="00931A7B" w:rsidRPr="008707A6" w:rsidRDefault="00931A7B" w:rsidP="002C15DE">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79 ods. 13 a § 86 ods. 27 sa nad slovom „predpisu“ odkaz „</w:t>
      </w:r>
      <w:r w:rsidRPr="008707A6">
        <w:rPr>
          <w:rFonts w:ascii="Times New Roman" w:hAnsi="Times New Roman" w:cs="Times New Roman"/>
          <w:sz w:val="24"/>
          <w:szCs w:val="24"/>
          <w:vertAlign w:val="superscript"/>
        </w:rPr>
        <w:t>15a</w:t>
      </w:r>
      <w:r w:rsidRPr="008707A6">
        <w:rPr>
          <w:rFonts w:ascii="Times New Roman" w:hAnsi="Times New Roman" w:cs="Times New Roman"/>
          <w:sz w:val="24"/>
          <w:szCs w:val="24"/>
        </w:rPr>
        <w:t>)“ nahrádza odkazom „</w:t>
      </w:r>
      <w:r w:rsidR="006B376B" w:rsidRPr="008707A6">
        <w:rPr>
          <w:rFonts w:ascii="Times New Roman" w:hAnsi="Times New Roman" w:cs="Times New Roman"/>
          <w:sz w:val="24"/>
          <w:szCs w:val="24"/>
          <w:vertAlign w:val="superscript"/>
        </w:rPr>
        <w:t>58da</w:t>
      </w:r>
      <w:r w:rsidRPr="008707A6">
        <w:rPr>
          <w:rFonts w:ascii="Times New Roman" w:hAnsi="Times New Roman" w:cs="Times New Roman"/>
          <w:sz w:val="24"/>
          <w:szCs w:val="24"/>
        </w:rPr>
        <w:t>)“.</w:t>
      </w:r>
    </w:p>
    <w:p w:rsidR="00931A7B" w:rsidRPr="008707A6" w:rsidRDefault="00931A7B" w:rsidP="00931A7B">
      <w:pPr>
        <w:spacing w:after="0" w:line="240" w:lineRule="auto"/>
        <w:jc w:val="both"/>
        <w:rPr>
          <w:rFonts w:ascii="Times New Roman" w:hAnsi="Times New Roman" w:cs="Times New Roman"/>
          <w:sz w:val="24"/>
          <w:szCs w:val="24"/>
        </w:rPr>
      </w:pPr>
    </w:p>
    <w:p w:rsidR="00931A7B" w:rsidRPr="008707A6" w:rsidRDefault="00931A7B" w:rsidP="00931A7B">
      <w:pPr>
        <w:pStyle w:val="Odsekzoznamu"/>
        <w:spacing w:after="0" w:line="240" w:lineRule="auto"/>
        <w:ind w:left="426"/>
        <w:jc w:val="both"/>
        <w:rPr>
          <w:rFonts w:ascii="Times New Roman" w:hAnsi="Times New Roman" w:cs="Times New Roman"/>
          <w:sz w:val="24"/>
          <w:szCs w:val="24"/>
        </w:rPr>
      </w:pPr>
      <w:r w:rsidRPr="008707A6">
        <w:rPr>
          <w:rFonts w:ascii="Times New Roman" w:hAnsi="Times New Roman" w:cs="Times New Roman"/>
          <w:sz w:val="24"/>
          <w:szCs w:val="24"/>
        </w:rPr>
        <w:t xml:space="preserve">Poznámka pod čiarou k odkazu </w:t>
      </w:r>
      <w:r w:rsidR="006B376B" w:rsidRPr="008707A6">
        <w:rPr>
          <w:rFonts w:ascii="Times New Roman" w:hAnsi="Times New Roman" w:cs="Times New Roman"/>
          <w:sz w:val="24"/>
          <w:szCs w:val="24"/>
        </w:rPr>
        <w:t>58da</w:t>
      </w:r>
      <w:r w:rsidRPr="008707A6">
        <w:rPr>
          <w:rFonts w:ascii="Times New Roman" w:hAnsi="Times New Roman" w:cs="Times New Roman"/>
          <w:sz w:val="24"/>
          <w:szCs w:val="24"/>
        </w:rPr>
        <w:t xml:space="preserve"> znie:</w:t>
      </w:r>
    </w:p>
    <w:p w:rsidR="00931A7B" w:rsidRPr="008707A6" w:rsidRDefault="00931A7B" w:rsidP="009C598D">
      <w:pPr>
        <w:pStyle w:val="Odsekzoznamu"/>
        <w:tabs>
          <w:tab w:val="left" w:pos="709"/>
          <w:tab w:val="left" w:pos="851"/>
        </w:tabs>
        <w:spacing w:after="0" w:line="240" w:lineRule="auto"/>
        <w:ind w:left="993" w:hanging="567"/>
        <w:jc w:val="both"/>
        <w:rPr>
          <w:rFonts w:ascii="Times New Roman" w:hAnsi="Times New Roman" w:cs="Times New Roman"/>
          <w:sz w:val="24"/>
          <w:szCs w:val="24"/>
        </w:rPr>
      </w:pPr>
      <w:r w:rsidRPr="008707A6">
        <w:rPr>
          <w:rFonts w:ascii="Times New Roman" w:hAnsi="Times New Roman" w:cs="Times New Roman"/>
          <w:sz w:val="24"/>
          <w:szCs w:val="24"/>
        </w:rPr>
        <w:t>„</w:t>
      </w:r>
      <w:r w:rsidR="006B376B" w:rsidRPr="008707A6">
        <w:rPr>
          <w:rFonts w:ascii="Times New Roman" w:hAnsi="Times New Roman" w:cs="Times New Roman"/>
          <w:sz w:val="24"/>
          <w:szCs w:val="24"/>
          <w:vertAlign w:val="superscript"/>
        </w:rPr>
        <w:t>58da</w:t>
      </w:r>
      <w:r w:rsidRPr="008707A6">
        <w:rPr>
          <w:rFonts w:ascii="Times New Roman" w:hAnsi="Times New Roman" w:cs="Times New Roman"/>
          <w:sz w:val="24"/>
          <w:szCs w:val="24"/>
        </w:rPr>
        <w:t>) Delegované nariadenie Komisie (EÚ) 2018/1108 zo 7. mája 2018, ktorým sa dopĺňa smernica Európskeho parlamentu a Rady (EÚ) 2015/849 o regulačné technické predpisy týkajúce sa kritérií na určenie centrálnych kontaktných miest vydavateľov elektronických peňazí a poskytovateľov platobných služieb a o pravidlá pre ich funkcie (Ú. v. EÚ L 203, 10. 8. 2018).“.</w:t>
      </w:r>
    </w:p>
    <w:p w:rsidR="00931A7B" w:rsidRPr="008707A6" w:rsidRDefault="00931A7B" w:rsidP="00931A7B">
      <w:pPr>
        <w:pStyle w:val="Odsekzoznamu"/>
        <w:spacing w:after="0" w:line="240" w:lineRule="auto"/>
        <w:ind w:left="426"/>
        <w:jc w:val="both"/>
        <w:rPr>
          <w:rFonts w:ascii="Times New Roman" w:hAnsi="Times New Roman" w:cs="Times New Roman"/>
          <w:sz w:val="24"/>
          <w:szCs w:val="24"/>
        </w:rPr>
      </w:pPr>
    </w:p>
    <w:p w:rsidR="00931A7B" w:rsidRPr="008707A6"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79a ods. 1 a 11 sa slová „c) alebo písm. d)“ nahrádzajú slovami „a) až f)“.</w:t>
      </w:r>
    </w:p>
    <w:p w:rsidR="00931A7B" w:rsidRPr="008707A6" w:rsidRDefault="00931A7B" w:rsidP="00931A7B">
      <w:pPr>
        <w:pStyle w:val="Odsekzoznamu"/>
        <w:spacing w:after="0" w:line="240" w:lineRule="auto"/>
        <w:ind w:left="426"/>
        <w:jc w:val="both"/>
        <w:rPr>
          <w:rFonts w:ascii="Times New Roman" w:hAnsi="Times New Roman" w:cs="Times New Roman"/>
          <w:sz w:val="24"/>
          <w:szCs w:val="24"/>
        </w:rPr>
      </w:pPr>
    </w:p>
    <w:p w:rsidR="00931A7B" w:rsidRPr="008707A6" w:rsidRDefault="00931A7B" w:rsidP="00931A7B">
      <w:pPr>
        <w:pStyle w:val="Odsekzoznamu"/>
        <w:keepNext/>
        <w:numPr>
          <w:ilvl w:val="0"/>
          <w:numId w:val="50"/>
        </w:numPr>
        <w:spacing w:after="0" w:line="240" w:lineRule="auto"/>
        <w:ind w:left="425" w:hanging="425"/>
        <w:jc w:val="both"/>
        <w:rPr>
          <w:rFonts w:ascii="Times New Roman" w:hAnsi="Times New Roman" w:cs="Times New Roman"/>
          <w:sz w:val="24"/>
          <w:szCs w:val="24"/>
        </w:rPr>
      </w:pPr>
      <w:r w:rsidRPr="008707A6">
        <w:rPr>
          <w:rFonts w:ascii="Times New Roman" w:hAnsi="Times New Roman" w:cs="Times New Roman"/>
          <w:sz w:val="24"/>
          <w:szCs w:val="24"/>
        </w:rPr>
        <w:t>V § 79b ods. 2 sa slová „r) až t)“ nahrádzajú slovami „q) až u)“.</w:t>
      </w:r>
    </w:p>
    <w:p w:rsidR="00931A7B" w:rsidRPr="008707A6" w:rsidRDefault="00931A7B" w:rsidP="00931A7B">
      <w:pPr>
        <w:spacing w:after="0" w:line="240" w:lineRule="auto"/>
        <w:jc w:val="both"/>
        <w:rPr>
          <w:rFonts w:ascii="Times New Roman" w:hAnsi="Times New Roman" w:cs="Times New Roman"/>
          <w:sz w:val="24"/>
          <w:szCs w:val="24"/>
        </w:rPr>
      </w:pPr>
    </w:p>
    <w:p w:rsidR="00931A7B" w:rsidRPr="008707A6"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79b ods. 5 sa slová „odseku 2“ nahrádzajú slovami „odsekov 2 a 3“.</w:t>
      </w:r>
    </w:p>
    <w:p w:rsidR="00931A7B" w:rsidRPr="008707A6" w:rsidRDefault="00931A7B" w:rsidP="00931A7B">
      <w:pPr>
        <w:spacing w:after="0" w:line="240" w:lineRule="auto"/>
        <w:jc w:val="both"/>
        <w:rPr>
          <w:rFonts w:ascii="Times New Roman" w:hAnsi="Times New Roman" w:cs="Times New Roman"/>
          <w:sz w:val="24"/>
          <w:szCs w:val="24"/>
        </w:rPr>
      </w:pPr>
    </w:p>
    <w:p w:rsidR="00931A7B" w:rsidRPr="008707A6"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82 ods. 6 sa za slová „odseku 2“ vkladá čiarka a slová „nepredloží žiadosť podľa odsekov 3 a 4“.</w:t>
      </w:r>
    </w:p>
    <w:p w:rsidR="00931A7B" w:rsidRPr="008707A6" w:rsidRDefault="00931A7B" w:rsidP="00931A7B">
      <w:pPr>
        <w:spacing w:after="0" w:line="240" w:lineRule="auto"/>
        <w:jc w:val="both"/>
        <w:rPr>
          <w:rFonts w:ascii="Times New Roman" w:hAnsi="Times New Roman" w:cs="Times New Roman"/>
          <w:sz w:val="24"/>
          <w:szCs w:val="24"/>
        </w:rPr>
      </w:pPr>
    </w:p>
    <w:p w:rsidR="00931A7B" w:rsidRPr="008707A6" w:rsidRDefault="00931A7B" w:rsidP="004E102F">
      <w:pPr>
        <w:pStyle w:val="Odsekzoznamu"/>
        <w:keepNext/>
        <w:numPr>
          <w:ilvl w:val="0"/>
          <w:numId w:val="50"/>
        </w:numPr>
        <w:spacing w:after="0" w:line="240" w:lineRule="auto"/>
        <w:ind w:left="425" w:hanging="426"/>
        <w:jc w:val="both"/>
        <w:rPr>
          <w:rFonts w:ascii="Times New Roman" w:hAnsi="Times New Roman" w:cs="Times New Roman"/>
          <w:sz w:val="24"/>
          <w:szCs w:val="24"/>
        </w:rPr>
      </w:pPr>
      <w:r w:rsidRPr="008707A6">
        <w:rPr>
          <w:rFonts w:ascii="Times New Roman" w:hAnsi="Times New Roman" w:cs="Times New Roman"/>
          <w:sz w:val="24"/>
          <w:szCs w:val="24"/>
        </w:rPr>
        <w:t>V § 91 odsek 1 znie:</w:t>
      </w:r>
    </w:p>
    <w:p w:rsidR="00931A7B" w:rsidRPr="008707A6" w:rsidRDefault="00931A7B" w:rsidP="004E102F">
      <w:pPr>
        <w:pStyle w:val="Odsekzoznamu"/>
        <w:keepNext/>
        <w:spacing w:after="0" w:line="240" w:lineRule="auto"/>
        <w:ind w:left="425"/>
        <w:jc w:val="both"/>
        <w:rPr>
          <w:rFonts w:ascii="Times New Roman" w:hAnsi="Times New Roman" w:cs="Times New Roman"/>
          <w:sz w:val="24"/>
          <w:szCs w:val="24"/>
        </w:rPr>
      </w:pPr>
      <w:r w:rsidRPr="008707A6">
        <w:rPr>
          <w:rFonts w:ascii="Times New Roman" w:hAnsi="Times New Roman" w:cs="Times New Roman"/>
          <w:sz w:val="24"/>
          <w:szCs w:val="24"/>
        </w:rPr>
        <w:t>„(1) 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tiež povinný poskytnúť alebo sprístupniť informáciu o spôsobe akým sa dajú získať ďalšie informácie o príslušnom subjekte alternatívneho riešenia sporov a o podmienkach, na základe ktorých sa na tento subjekt možno obrátiť. Poskytovateľ platobných služieb je povinný informácie podľa prvej a druhej vety uvádzať jednoznačným, zrozumiteľným a ľahko dostupným spôsobom vo svojich obchodných priestoroch, obchodných podmienkach a aj na svojom webovom sídle, ak ho má zriadené.“.</w:t>
      </w:r>
    </w:p>
    <w:p w:rsidR="00931A7B" w:rsidRPr="008707A6" w:rsidRDefault="00931A7B" w:rsidP="00931A7B">
      <w:pPr>
        <w:pStyle w:val="Odsekzoznamu"/>
        <w:spacing w:after="0" w:line="240" w:lineRule="auto"/>
        <w:ind w:left="426"/>
        <w:jc w:val="both"/>
        <w:rPr>
          <w:rFonts w:ascii="Times New Roman" w:hAnsi="Times New Roman" w:cs="Times New Roman"/>
          <w:sz w:val="24"/>
          <w:szCs w:val="24"/>
        </w:rPr>
      </w:pPr>
    </w:p>
    <w:p w:rsidR="00931A7B" w:rsidRPr="008707A6" w:rsidRDefault="00931A7B" w:rsidP="00931A7B">
      <w:pPr>
        <w:pStyle w:val="Odsekzoznamu"/>
        <w:keepNext/>
        <w:numPr>
          <w:ilvl w:val="0"/>
          <w:numId w:val="50"/>
        </w:numPr>
        <w:spacing w:after="0" w:line="240" w:lineRule="auto"/>
        <w:ind w:left="425" w:hanging="425"/>
        <w:jc w:val="both"/>
        <w:rPr>
          <w:rFonts w:ascii="Times New Roman" w:hAnsi="Times New Roman" w:cs="Times New Roman"/>
          <w:sz w:val="24"/>
          <w:szCs w:val="24"/>
        </w:rPr>
      </w:pPr>
      <w:r w:rsidRPr="008707A6">
        <w:rPr>
          <w:rFonts w:ascii="Times New Roman" w:hAnsi="Times New Roman" w:cs="Times New Roman"/>
          <w:sz w:val="24"/>
          <w:szCs w:val="24"/>
        </w:rPr>
        <w:t>V § 93 druhej vete sa slovo „druhej“ nahrádza slovom „tretej“.</w:t>
      </w:r>
    </w:p>
    <w:p w:rsidR="00931A7B" w:rsidRPr="008707A6" w:rsidRDefault="00931A7B" w:rsidP="00931A7B">
      <w:pPr>
        <w:pStyle w:val="Odsekzoznamu"/>
        <w:spacing w:after="0" w:line="240" w:lineRule="auto"/>
        <w:ind w:left="426"/>
        <w:jc w:val="both"/>
        <w:rPr>
          <w:rFonts w:ascii="Times New Roman" w:hAnsi="Times New Roman" w:cs="Times New Roman"/>
          <w:sz w:val="24"/>
          <w:szCs w:val="24"/>
        </w:rPr>
      </w:pPr>
    </w:p>
    <w:p w:rsidR="00931A7B" w:rsidRPr="008707A6" w:rsidRDefault="00931A7B" w:rsidP="00931A7B">
      <w:pPr>
        <w:pStyle w:val="Odsekzoznamu"/>
        <w:keepNext/>
        <w:numPr>
          <w:ilvl w:val="0"/>
          <w:numId w:val="50"/>
        </w:numPr>
        <w:spacing w:after="0" w:line="240" w:lineRule="auto"/>
        <w:ind w:left="425" w:hanging="425"/>
        <w:jc w:val="both"/>
        <w:rPr>
          <w:rFonts w:ascii="Times New Roman" w:hAnsi="Times New Roman" w:cs="Times New Roman"/>
          <w:sz w:val="24"/>
          <w:szCs w:val="24"/>
        </w:rPr>
      </w:pPr>
      <w:r w:rsidRPr="008707A6">
        <w:rPr>
          <w:rFonts w:ascii="Times New Roman" w:hAnsi="Times New Roman" w:cs="Times New Roman"/>
          <w:sz w:val="24"/>
          <w:szCs w:val="24"/>
        </w:rPr>
        <w:t>V § 96 sa odsek 2 dopĺňa písmenami g) a h), ktoré znejú:</w:t>
      </w:r>
    </w:p>
    <w:p w:rsidR="00931A7B" w:rsidRPr="008707A6" w:rsidRDefault="00931A7B" w:rsidP="00931A7B">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„g) štruktúra výkazov, hlásení, správ alebo iných informácií predkladaných agentom platobných služieb inštitúcie elektronických peňazí a agentom platobných služieb pobočky zahraničnej inštitúcie elektronických peňazí ako aj rozsah, obsah, členenie, termíny, forma, podoba, spôsob, postup a miesto predkladania takých výkazov, hlásení, správ alebo iných informácií vrátane metodiky na ich vypracúvanie,</w:t>
      </w:r>
    </w:p>
    <w:p w:rsidR="00931A7B" w:rsidRPr="008707A6" w:rsidRDefault="00931A7B" w:rsidP="00931A7B">
      <w:pPr>
        <w:pStyle w:val="Odsekzoznamu"/>
        <w:spacing w:after="0" w:line="240" w:lineRule="auto"/>
        <w:ind w:left="851" w:hanging="425"/>
        <w:jc w:val="both"/>
        <w:rPr>
          <w:rFonts w:ascii="Times New Roman" w:hAnsi="Times New Roman" w:cs="Times New Roman"/>
          <w:sz w:val="24"/>
          <w:szCs w:val="24"/>
        </w:rPr>
      </w:pPr>
      <w:r w:rsidRPr="008707A6">
        <w:rPr>
          <w:rFonts w:ascii="Times New Roman" w:hAnsi="Times New Roman" w:cs="Times New Roman"/>
          <w:sz w:val="24"/>
          <w:szCs w:val="24"/>
        </w:rPr>
        <w:t>h) štruktúra výkazov, hlásení, správ alebo iných informácií predkladaných agentom platobných služieb platobnej inštitúcie a agentom platobných služieb pobočky zahraničnej platobnej inštitúcie ako aj rozsah, obsah, členenie, termíny, forma, podoba, spôsob, postup a miesto predkladania takých výkazov, hlásení, správ alebo iných informácií vrátane metodiky na ich vypracúvanie.“.</w:t>
      </w:r>
    </w:p>
    <w:p w:rsidR="00931A7B" w:rsidRPr="008707A6" w:rsidRDefault="00931A7B" w:rsidP="00931A7B">
      <w:pPr>
        <w:spacing w:after="0" w:line="240" w:lineRule="auto"/>
        <w:jc w:val="both"/>
        <w:rPr>
          <w:rFonts w:ascii="Times New Roman" w:hAnsi="Times New Roman" w:cs="Times New Roman"/>
          <w:sz w:val="24"/>
          <w:szCs w:val="24"/>
        </w:rPr>
      </w:pPr>
    </w:p>
    <w:p w:rsidR="00931A7B" w:rsidRPr="008707A6"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 98 ods. 13 sa slová „§ 79b a o dôvodoch odobratia povolenia podľa § 67, 84 a § 87 ods. 8 a registrácie podľa § 79b ods. 7“ nahrádzajú slovami „§ 79a ods. 8 a § 79b a</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o</w:t>
      </w:r>
      <w:r w:rsidR="00597B75" w:rsidRPr="008707A6">
        <w:rPr>
          <w:rFonts w:ascii="Times New Roman" w:hAnsi="Times New Roman" w:cs="Times New Roman"/>
          <w:sz w:val="24"/>
          <w:szCs w:val="24"/>
        </w:rPr>
        <w:t> </w:t>
      </w:r>
      <w:r w:rsidRPr="008707A6">
        <w:rPr>
          <w:rFonts w:ascii="Times New Roman" w:hAnsi="Times New Roman" w:cs="Times New Roman"/>
          <w:sz w:val="24"/>
          <w:szCs w:val="24"/>
        </w:rPr>
        <w:t>dôvodoch odobratia povolenia podľa § 67, 84 a § 87 ods. 8 a registrácie podľa § 79a ods. 8 a § 79b ods. 7“.</w:t>
      </w:r>
    </w:p>
    <w:p w:rsidR="007152CA" w:rsidRDefault="007152CA" w:rsidP="007152CA">
      <w:pPr>
        <w:pStyle w:val="Odsekzoznamu"/>
        <w:spacing w:after="0" w:line="240" w:lineRule="auto"/>
        <w:ind w:left="426"/>
        <w:jc w:val="both"/>
        <w:rPr>
          <w:rFonts w:ascii="Times New Roman" w:hAnsi="Times New Roman" w:cs="Times New Roman"/>
          <w:sz w:val="24"/>
          <w:szCs w:val="24"/>
        </w:rPr>
      </w:pPr>
    </w:p>
    <w:p w:rsidR="004A425C" w:rsidRPr="008707A6" w:rsidRDefault="004A425C" w:rsidP="007152CA">
      <w:pPr>
        <w:pStyle w:val="Odsekzoznamu"/>
        <w:spacing w:after="0" w:line="240" w:lineRule="auto"/>
        <w:ind w:left="426"/>
        <w:jc w:val="both"/>
        <w:rPr>
          <w:rFonts w:ascii="Times New Roman" w:hAnsi="Times New Roman" w:cs="Times New Roman"/>
          <w:sz w:val="24"/>
          <w:szCs w:val="24"/>
        </w:rPr>
      </w:pPr>
    </w:p>
    <w:p w:rsidR="007152CA" w:rsidRPr="004A425C" w:rsidRDefault="007152CA" w:rsidP="009636E3">
      <w:pPr>
        <w:pStyle w:val="Odsekzoznamu"/>
        <w:numPr>
          <w:ilvl w:val="0"/>
          <w:numId w:val="50"/>
        </w:numPr>
        <w:spacing w:after="0" w:line="240" w:lineRule="auto"/>
        <w:ind w:left="426" w:hanging="426"/>
        <w:jc w:val="both"/>
        <w:rPr>
          <w:rFonts w:ascii="Times New Roman" w:hAnsi="Times New Roman" w:cs="Times New Roman"/>
          <w:sz w:val="24"/>
          <w:szCs w:val="24"/>
        </w:rPr>
      </w:pPr>
      <w:r w:rsidRPr="008707A6">
        <w:rPr>
          <w:rFonts w:ascii="Times New Roman" w:hAnsi="Times New Roman" w:cs="Times New Roman"/>
          <w:sz w:val="24"/>
          <w:szCs w:val="24"/>
        </w:rPr>
        <w:t>V prílohe sa vypúšťajú body 1 a 5.</w:t>
      </w:r>
    </w:p>
    <w:p w:rsidR="00C34F90" w:rsidRPr="008707A6" w:rsidRDefault="007152CA" w:rsidP="007152CA">
      <w:pPr>
        <w:spacing w:after="0" w:line="240" w:lineRule="auto"/>
        <w:ind w:firstLine="426"/>
        <w:jc w:val="both"/>
        <w:rPr>
          <w:rFonts w:ascii="Times New Roman" w:hAnsi="Times New Roman" w:cs="Times New Roman"/>
          <w:sz w:val="24"/>
          <w:szCs w:val="24"/>
        </w:rPr>
      </w:pPr>
      <w:r w:rsidRPr="008707A6">
        <w:rPr>
          <w:rFonts w:ascii="Times New Roman" w:hAnsi="Times New Roman" w:cs="Times New Roman"/>
          <w:sz w:val="24"/>
          <w:szCs w:val="24"/>
        </w:rPr>
        <w:t>Doterajšie body 2, 3, 4, 6 a 7 sa označujú ako body 1 až 5.</w:t>
      </w:r>
    </w:p>
    <w:p w:rsidR="00931114" w:rsidRDefault="00931114" w:rsidP="009636E3">
      <w:pPr>
        <w:spacing w:after="0" w:line="240" w:lineRule="auto"/>
        <w:jc w:val="both"/>
        <w:rPr>
          <w:rFonts w:ascii="Times New Roman" w:hAnsi="Times New Roman" w:cs="Times New Roman"/>
          <w:sz w:val="24"/>
          <w:szCs w:val="24"/>
        </w:rPr>
      </w:pPr>
    </w:p>
    <w:p w:rsidR="004A425C" w:rsidRPr="008707A6" w:rsidRDefault="004A425C" w:rsidP="009636E3">
      <w:pPr>
        <w:spacing w:after="0" w:line="240" w:lineRule="auto"/>
        <w:jc w:val="both"/>
        <w:rPr>
          <w:rFonts w:ascii="Times New Roman" w:hAnsi="Times New Roman" w:cs="Times New Roman"/>
          <w:sz w:val="24"/>
          <w:szCs w:val="24"/>
        </w:rPr>
      </w:pPr>
    </w:p>
    <w:p w:rsidR="00931114" w:rsidRPr="008707A6" w:rsidRDefault="00931114" w:rsidP="009636E3">
      <w:pPr>
        <w:tabs>
          <w:tab w:val="left" w:pos="0"/>
        </w:tabs>
        <w:spacing w:after="0" w:line="240" w:lineRule="auto"/>
        <w:ind w:left="425" w:hanging="425"/>
        <w:jc w:val="center"/>
        <w:rPr>
          <w:rFonts w:ascii="Times New Roman" w:hAnsi="Times New Roman" w:cs="Times New Roman"/>
          <w:b/>
          <w:sz w:val="24"/>
          <w:szCs w:val="24"/>
        </w:rPr>
      </w:pPr>
      <w:r w:rsidRPr="008707A6">
        <w:rPr>
          <w:rFonts w:ascii="Times New Roman" w:hAnsi="Times New Roman" w:cs="Times New Roman"/>
          <w:b/>
          <w:sz w:val="24"/>
          <w:szCs w:val="24"/>
        </w:rPr>
        <w:t>Čl. V</w:t>
      </w:r>
    </w:p>
    <w:p w:rsidR="00931114" w:rsidRPr="008707A6" w:rsidRDefault="00931114" w:rsidP="009636E3">
      <w:pPr>
        <w:spacing w:after="0" w:line="240" w:lineRule="auto"/>
        <w:jc w:val="both"/>
        <w:rPr>
          <w:rFonts w:ascii="Times New Roman" w:hAnsi="Times New Roman" w:cs="Times New Roman"/>
          <w:sz w:val="24"/>
          <w:szCs w:val="24"/>
        </w:rPr>
      </w:pPr>
    </w:p>
    <w:p w:rsidR="00FD2D22" w:rsidRDefault="00FD2D22" w:rsidP="009C598D">
      <w:pPr>
        <w:spacing w:after="0" w:line="240" w:lineRule="auto"/>
        <w:ind w:firstLine="425"/>
        <w:jc w:val="both"/>
        <w:rPr>
          <w:rFonts w:ascii="Times New Roman" w:hAnsi="Times New Roman" w:cs="Times New Roman"/>
          <w:sz w:val="24"/>
          <w:szCs w:val="24"/>
          <w:lang w:eastAsia="sk-SK"/>
        </w:rPr>
      </w:pPr>
      <w:r w:rsidRPr="008707A6">
        <w:rPr>
          <w:rFonts w:ascii="Times New Roman" w:hAnsi="Times New Roman" w:cs="Times New Roman"/>
          <w:sz w:val="24"/>
          <w:szCs w:val="24"/>
          <w:lang w:eastAsia="sk-SK"/>
        </w:rPr>
        <w:t>Zákon č. 39/2015 Z. z. o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a zákona č. 281/2019 Z. z. sa mení a dopĺňa takto:</w:t>
      </w:r>
    </w:p>
    <w:p w:rsidR="004A425C" w:rsidRPr="008707A6" w:rsidRDefault="004A425C" w:rsidP="009C598D">
      <w:pPr>
        <w:spacing w:after="0" w:line="240" w:lineRule="auto"/>
        <w:ind w:firstLine="425"/>
        <w:jc w:val="both"/>
        <w:rPr>
          <w:rFonts w:ascii="Times New Roman" w:hAnsi="Times New Roman" w:cs="Times New Roman"/>
          <w:sz w:val="24"/>
          <w:szCs w:val="24"/>
          <w:lang w:eastAsia="sk-SK"/>
        </w:rPr>
      </w:pPr>
    </w:p>
    <w:p w:rsidR="00FD2D22" w:rsidRPr="008707A6" w:rsidRDefault="00FD2D22" w:rsidP="009636E3">
      <w:pPr>
        <w:spacing w:after="0" w:line="240" w:lineRule="auto"/>
        <w:jc w:val="both"/>
        <w:rPr>
          <w:rFonts w:ascii="Times New Roman" w:eastAsia="Times New Roman" w:hAnsi="Times New Roman" w:cs="Times New Roman"/>
          <w:sz w:val="24"/>
          <w:szCs w:val="24"/>
          <w:lang w:eastAsia="sk-SK"/>
        </w:rPr>
      </w:pPr>
    </w:p>
    <w:p w:rsidR="00FD2D22" w:rsidRPr="008707A6" w:rsidRDefault="00FD2D22" w:rsidP="009636E3">
      <w:pPr>
        <w:spacing w:after="0" w:line="240" w:lineRule="auto"/>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1. V § 42 ods. 5 prvej vete sa číslo „100“ nahrádza číslom „85“.</w:t>
      </w:r>
    </w:p>
    <w:p w:rsidR="00FD2D22" w:rsidRPr="008707A6" w:rsidRDefault="00FD2D22" w:rsidP="009636E3">
      <w:pPr>
        <w:spacing w:after="0" w:line="240" w:lineRule="auto"/>
        <w:jc w:val="both"/>
        <w:rPr>
          <w:rFonts w:ascii="Times New Roman" w:eastAsia="Times New Roman" w:hAnsi="Times New Roman" w:cs="Times New Roman"/>
          <w:sz w:val="24"/>
          <w:szCs w:val="24"/>
          <w:lang w:eastAsia="sk-SK"/>
        </w:rPr>
      </w:pPr>
    </w:p>
    <w:p w:rsidR="00FD2D22" w:rsidRPr="008707A6" w:rsidRDefault="00FD2D22" w:rsidP="009636E3">
      <w:pPr>
        <w:spacing w:after="0" w:line="240" w:lineRule="auto"/>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2. Príloha č. 2 sa dopĺňa siedmym bodom</w:t>
      </w:r>
      <w:r w:rsidR="005C54EF" w:rsidRPr="008707A6">
        <w:rPr>
          <w:rFonts w:ascii="Times New Roman" w:eastAsia="Times New Roman" w:hAnsi="Times New Roman" w:cs="Times New Roman"/>
          <w:sz w:val="24"/>
          <w:szCs w:val="24"/>
          <w:lang w:eastAsia="sk-SK"/>
        </w:rPr>
        <w:t xml:space="preserve"> a ôsmym bodom</w:t>
      </w:r>
      <w:r w:rsidRPr="008707A6">
        <w:rPr>
          <w:rFonts w:ascii="Times New Roman" w:eastAsia="Times New Roman" w:hAnsi="Times New Roman" w:cs="Times New Roman"/>
          <w:sz w:val="24"/>
          <w:szCs w:val="24"/>
          <w:lang w:eastAsia="sk-SK"/>
        </w:rPr>
        <w:t xml:space="preserve">, </w:t>
      </w:r>
      <w:r w:rsidR="005C54EF" w:rsidRPr="008707A6">
        <w:rPr>
          <w:rFonts w:ascii="Times New Roman" w:eastAsia="Times New Roman" w:hAnsi="Times New Roman" w:cs="Times New Roman"/>
          <w:sz w:val="24"/>
          <w:szCs w:val="24"/>
          <w:lang w:eastAsia="sk-SK"/>
        </w:rPr>
        <w:t>ktoré znejú</w:t>
      </w:r>
      <w:r w:rsidRPr="008707A6">
        <w:rPr>
          <w:rFonts w:ascii="Times New Roman" w:eastAsia="Times New Roman" w:hAnsi="Times New Roman" w:cs="Times New Roman"/>
          <w:sz w:val="24"/>
          <w:szCs w:val="24"/>
          <w:lang w:eastAsia="sk-SK"/>
        </w:rPr>
        <w:t>:</w:t>
      </w:r>
    </w:p>
    <w:p w:rsidR="005C54EF" w:rsidRPr="008707A6" w:rsidRDefault="00FD2D22" w:rsidP="005C54EF">
      <w:pPr>
        <w:spacing w:after="0" w:line="240" w:lineRule="auto"/>
        <w:ind w:left="426" w:hanging="426"/>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 xml:space="preserve">„7. </w:t>
      </w:r>
      <w:r w:rsidR="005C54EF" w:rsidRPr="008707A6">
        <w:rPr>
          <w:rFonts w:ascii="Times New Roman" w:eastAsia="Times New Roman" w:hAnsi="Times New Roman" w:cs="Times New Roman"/>
          <w:sz w:val="24"/>
          <w:szCs w:val="24"/>
          <w:lang w:eastAsia="sk-SK"/>
        </w:rPr>
        <w:tab/>
      </w:r>
      <w:r w:rsidR="005C54EF" w:rsidRPr="008707A6">
        <w:rPr>
          <w:rFonts w:ascii="Times New Roman" w:hAnsi="Times New Roman" w:cs="Times New Roman"/>
          <w:sz w:val="24"/>
          <w:szCs w:val="24"/>
        </w:rP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p>
    <w:p w:rsidR="00835AF8" w:rsidRDefault="005C54EF" w:rsidP="001D46D5">
      <w:pPr>
        <w:spacing w:after="0" w:line="240" w:lineRule="auto"/>
        <w:ind w:left="426" w:hanging="426"/>
        <w:jc w:val="both"/>
        <w:rPr>
          <w:rFonts w:ascii="Times New Roman" w:eastAsia="Times New Roman" w:hAnsi="Times New Roman" w:cs="Times New Roman"/>
          <w:sz w:val="24"/>
          <w:szCs w:val="24"/>
          <w:lang w:eastAsia="sk-SK"/>
        </w:rPr>
      </w:pPr>
      <w:r w:rsidRPr="008707A6">
        <w:rPr>
          <w:rFonts w:ascii="Times New Roman" w:eastAsia="Times New Roman" w:hAnsi="Times New Roman" w:cs="Times New Roman"/>
          <w:sz w:val="24"/>
          <w:szCs w:val="24"/>
          <w:lang w:eastAsia="sk-SK"/>
        </w:rPr>
        <w:t xml:space="preserve">8. </w:t>
      </w:r>
      <w:r w:rsidRPr="008707A6">
        <w:rPr>
          <w:rFonts w:ascii="Times New Roman" w:eastAsia="Times New Roman" w:hAnsi="Times New Roman" w:cs="Times New Roman"/>
          <w:sz w:val="24"/>
          <w:szCs w:val="24"/>
          <w:lang w:eastAsia="sk-SK"/>
        </w:rPr>
        <w:tab/>
      </w:r>
      <w:r w:rsidR="00FD2D22" w:rsidRPr="008707A6">
        <w:rPr>
          <w:rFonts w:ascii="Times New Roman" w:eastAsia="Times New Roman" w:hAnsi="Times New Roman" w:cs="Times New Roman"/>
          <w:sz w:val="24"/>
          <w:szCs w:val="24"/>
          <w:lang w:eastAsia="sk-SK"/>
        </w:rPr>
        <w:t>S</w:t>
      </w:r>
      <w:r w:rsidR="00FD2D22" w:rsidRPr="008707A6">
        <w:rPr>
          <w:rFonts w:ascii="Times New Roman" w:hAnsi="Times New Roman" w:cs="Times New Roman"/>
          <w:sz w:val="24"/>
          <w:szCs w:val="24"/>
          <w:lang w:eastAsia="sk-SK"/>
        </w:rPr>
        <w:t>mernica Európskeho parlamentu a Rady (EÚ) 2019/2177 z 18. decembra 2019, ktorou sa mení smernica 2009/138/ES o začatí a vykonávaní poistenia a zaistenia (Solventnosť II), smernica 2014/65/EÚ o trhoch s finančnými nástrojmi a smernica (EÚ) 2015/849 o</w:t>
      </w:r>
      <w:r w:rsidR="0063722B" w:rsidRPr="008707A6">
        <w:rPr>
          <w:rFonts w:ascii="Times New Roman" w:hAnsi="Times New Roman" w:cs="Times New Roman"/>
          <w:sz w:val="24"/>
          <w:szCs w:val="24"/>
          <w:lang w:eastAsia="sk-SK"/>
        </w:rPr>
        <w:t> </w:t>
      </w:r>
      <w:r w:rsidR="00FD2D22" w:rsidRPr="008707A6">
        <w:rPr>
          <w:rFonts w:ascii="Times New Roman" w:hAnsi="Times New Roman" w:cs="Times New Roman"/>
          <w:sz w:val="24"/>
          <w:szCs w:val="24"/>
          <w:lang w:eastAsia="sk-SK"/>
        </w:rPr>
        <w:t>predchádzaní využívaniu finančného systému na účely prania špinavých peňazí alebo financovania terorizmu (</w:t>
      </w:r>
      <w:r w:rsidR="001D46D5" w:rsidRPr="008707A6">
        <w:rPr>
          <w:rFonts w:ascii="Times New Roman" w:eastAsia="Times New Roman" w:hAnsi="Times New Roman" w:cs="Times New Roman"/>
          <w:sz w:val="24"/>
          <w:szCs w:val="24"/>
          <w:lang w:eastAsia="sk-SK"/>
        </w:rPr>
        <w:t>Ú. v. EÚ L 334, 27.12.2019).“.</w:t>
      </w: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4A425C" w:rsidRDefault="004A425C"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4A425C" w:rsidRDefault="004A425C" w:rsidP="001D46D5">
      <w:pPr>
        <w:spacing w:after="0" w:line="240" w:lineRule="auto"/>
        <w:ind w:left="426" w:hanging="426"/>
        <w:jc w:val="both"/>
        <w:rPr>
          <w:rFonts w:ascii="Times New Roman" w:eastAsia="Times New Roman" w:hAnsi="Times New Roman" w:cs="Times New Roman"/>
          <w:sz w:val="24"/>
          <w:szCs w:val="24"/>
          <w:lang w:eastAsia="sk-SK"/>
        </w:rPr>
      </w:pPr>
    </w:p>
    <w:p w:rsidR="00533685" w:rsidRPr="008707A6" w:rsidRDefault="00533685" w:rsidP="001D46D5">
      <w:pPr>
        <w:spacing w:after="0" w:line="240" w:lineRule="auto"/>
        <w:ind w:left="426" w:hanging="426"/>
        <w:jc w:val="both"/>
        <w:rPr>
          <w:rFonts w:ascii="Times New Roman" w:eastAsia="Times New Roman" w:hAnsi="Times New Roman" w:cs="Times New Roman"/>
          <w:sz w:val="24"/>
          <w:szCs w:val="24"/>
          <w:lang w:eastAsia="sk-SK"/>
        </w:rPr>
      </w:pPr>
    </w:p>
    <w:p w:rsidR="009636E3" w:rsidRPr="008707A6" w:rsidRDefault="009636E3" w:rsidP="009636E3">
      <w:pPr>
        <w:spacing w:after="0" w:line="240" w:lineRule="auto"/>
        <w:jc w:val="both"/>
        <w:rPr>
          <w:rFonts w:ascii="Times New Roman" w:hAnsi="Times New Roman" w:cs="Times New Roman"/>
          <w:sz w:val="24"/>
          <w:szCs w:val="24"/>
        </w:rPr>
      </w:pPr>
    </w:p>
    <w:p w:rsidR="00EF61FE" w:rsidRPr="008707A6" w:rsidRDefault="00EF61FE" w:rsidP="009636E3">
      <w:pPr>
        <w:tabs>
          <w:tab w:val="left" w:pos="0"/>
        </w:tabs>
        <w:spacing w:after="0" w:line="240" w:lineRule="auto"/>
        <w:ind w:left="425" w:hanging="425"/>
        <w:jc w:val="center"/>
        <w:rPr>
          <w:rFonts w:ascii="Times New Roman" w:hAnsi="Times New Roman" w:cs="Times New Roman"/>
          <w:b/>
          <w:sz w:val="24"/>
          <w:szCs w:val="24"/>
        </w:rPr>
      </w:pPr>
      <w:r w:rsidRPr="008707A6">
        <w:rPr>
          <w:rFonts w:ascii="Times New Roman" w:hAnsi="Times New Roman" w:cs="Times New Roman"/>
          <w:b/>
          <w:sz w:val="24"/>
          <w:szCs w:val="24"/>
        </w:rPr>
        <w:t xml:space="preserve">Čl. </w:t>
      </w:r>
      <w:r w:rsidR="00C3075D" w:rsidRPr="008707A6">
        <w:rPr>
          <w:rFonts w:ascii="Times New Roman" w:hAnsi="Times New Roman" w:cs="Times New Roman"/>
          <w:b/>
          <w:sz w:val="24"/>
          <w:szCs w:val="24"/>
        </w:rPr>
        <w:t>V</w:t>
      </w:r>
      <w:r w:rsidR="0013212F" w:rsidRPr="008707A6">
        <w:rPr>
          <w:rFonts w:ascii="Times New Roman" w:hAnsi="Times New Roman" w:cs="Times New Roman"/>
          <w:b/>
          <w:sz w:val="24"/>
          <w:szCs w:val="24"/>
        </w:rPr>
        <w:t>I</w:t>
      </w:r>
    </w:p>
    <w:p w:rsidR="001D46D5" w:rsidRPr="008707A6" w:rsidRDefault="001D46D5" w:rsidP="009636E3">
      <w:pPr>
        <w:tabs>
          <w:tab w:val="left" w:pos="0"/>
        </w:tabs>
        <w:spacing w:after="0" w:line="240" w:lineRule="auto"/>
        <w:ind w:left="425" w:hanging="425"/>
        <w:jc w:val="center"/>
        <w:rPr>
          <w:rFonts w:ascii="Times New Roman" w:hAnsi="Times New Roman" w:cs="Times New Roman"/>
          <w:b/>
          <w:sz w:val="24"/>
          <w:szCs w:val="24"/>
        </w:rPr>
      </w:pPr>
    </w:p>
    <w:p w:rsidR="001A4A64" w:rsidRDefault="00042758" w:rsidP="001D46D5">
      <w:pPr>
        <w:spacing w:after="0" w:line="240" w:lineRule="auto"/>
        <w:ind w:firstLine="425"/>
        <w:jc w:val="both"/>
        <w:rPr>
          <w:rFonts w:ascii="Times New Roman" w:hAnsi="Times New Roman" w:cs="Times New Roman"/>
          <w:sz w:val="24"/>
          <w:szCs w:val="24"/>
        </w:rPr>
      </w:pPr>
      <w:r w:rsidRPr="008707A6">
        <w:rPr>
          <w:rFonts w:ascii="Times New Roman" w:hAnsi="Times New Roman" w:cs="Times New Roman"/>
          <w:sz w:val="24"/>
          <w:szCs w:val="24"/>
        </w:rPr>
        <w:t>Tento zákon nadobúda účinnosť dňom vyhlásenia, okrem čl. I bodov 1 až 3</w:t>
      </w:r>
      <w:r w:rsidR="00AC7C40" w:rsidRPr="008707A6">
        <w:rPr>
          <w:rFonts w:ascii="Times New Roman" w:hAnsi="Times New Roman" w:cs="Times New Roman"/>
          <w:sz w:val="24"/>
          <w:szCs w:val="24"/>
        </w:rPr>
        <w:t>8</w:t>
      </w:r>
      <w:r w:rsidRPr="008707A6">
        <w:rPr>
          <w:rFonts w:ascii="Times New Roman" w:hAnsi="Times New Roman" w:cs="Times New Roman"/>
          <w:sz w:val="24"/>
          <w:szCs w:val="24"/>
        </w:rPr>
        <w:t>, 4</w:t>
      </w:r>
      <w:r w:rsidR="00AC7C40" w:rsidRPr="008707A6">
        <w:rPr>
          <w:rFonts w:ascii="Times New Roman" w:hAnsi="Times New Roman" w:cs="Times New Roman"/>
          <w:sz w:val="24"/>
          <w:szCs w:val="24"/>
        </w:rPr>
        <w:t>2</w:t>
      </w:r>
      <w:r w:rsidRPr="008707A6">
        <w:rPr>
          <w:rFonts w:ascii="Times New Roman" w:hAnsi="Times New Roman" w:cs="Times New Roman"/>
          <w:sz w:val="24"/>
          <w:szCs w:val="24"/>
        </w:rPr>
        <w:t xml:space="preserve"> až 5</w:t>
      </w:r>
      <w:r w:rsidR="00AC7C40" w:rsidRPr="008707A6">
        <w:rPr>
          <w:rFonts w:ascii="Times New Roman" w:hAnsi="Times New Roman" w:cs="Times New Roman"/>
          <w:sz w:val="24"/>
          <w:szCs w:val="24"/>
        </w:rPr>
        <w:t>8</w:t>
      </w:r>
      <w:r w:rsidRPr="008707A6">
        <w:rPr>
          <w:rFonts w:ascii="Times New Roman" w:hAnsi="Times New Roman" w:cs="Times New Roman"/>
          <w:sz w:val="24"/>
          <w:szCs w:val="24"/>
        </w:rPr>
        <w:t xml:space="preserve">, </w:t>
      </w:r>
      <w:r w:rsidR="001B4484" w:rsidRPr="008707A6">
        <w:rPr>
          <w:rFonts w:ascii="Times New Roman" w:hAnsi="Times New Roman" w:cs="Times New Roman"/>
          <w:sz w:val="24"/>
          <w:szCs w:val="24"/>
        </w:rPr>
        <w:t>6</w:t>
      </w:r>
      <w:r w:rsidR="00AC7C40" w:rsidRPr="008707A6">
        <w:rPr>
          <w:rFonts w:ascii="Times New Roman" w:hAnsi="Times New Roman" w:cs="Times New Roman"/>
          <w:sz w:val="24"/>
          <w:szCs w:val="24"/>
        </w:rPr>
        <w:t>1</w:t>
      </w:r>
      <w:r w:rsidRPr="008707A6">
        <w:rPr>
          <w:rFonts w:ascii="Times New Roman" w:hAnsi="Times New Roman" w:cs="Times New Roman"/>
          <w:sz w:val="24"/>
          <w:szCs w:val="24"/>
        </w:rPr>
        <w:t xml:space="preserve"> až 1</w:t>
      </w:r>
      <w:r w:rsidR="00B134AE" w:rsidRPr="008707A6">
        <w:rPr>
          <w:rFonts w:ascii="Times New Roman" w:hAnsi="Times New Roman" w:cs="Times New Roman"/>
          <w:sz w:val="24"/>
          <w:szCs w:val="24"/>
        </w:rPr>
        <w:t>1</w:t>
      </w:r>
      <w:r w:rsidR="0047482E" w:rsidRPr="008707A6">
        <w:rPr>
          <w:rFonts w:ascii="Times New Roman" w:hAnsi="Times New Roman" w:cs="Times New Roman"/>
          <w:sz w:val="24"/>
          <w:szCs w:val="24"/>
        </w:rPr>
        <w:t>7</w:t>
      </w:r>
      <w:r w:rsidRPr="008707A6">
        <w:rPr>
          <w:rFonts w:ascii="Times New Roman" w:hAnsi="Times New Roman" w:cs="Times New Roman"/>
          <w:sz w:val="24"/>
          <w:szCs w:val="24"/>
        </w:rPr>
        <w:t xml:space="preserve">, </w:t>
      </w:r>
      <w:r w:rsidR="008067E7" w:rsidRPr="008707A6">
        <w:rPr>
          <w:rFonts w:ascii="Times New Roman" w:hAnsi="Times New Roman" w:cs="Times New Roman"/>
          <w:sz w:val="24"/>
          <w:szCs w:val="24"/>
        </w:rPr>
        <w:t>§ 122yd v </w:t>
      </w:r>
      <w:r w:rsidRPr="008707A6">
        <w:rPr>
          <w:rFonts w:ascii="Times New Roman" w:hAnsi="Times New Roman" w:cs="Times New Roman"/>
          <w:sz w:val="24"/>
          <w:szCs w:val="24"/>
        </w:rPr>
        <w:t>bod</w:t>
      </w:r>
      <w:r w:rsidR="008067E7" w:rsidRPr="008707A6">
        <w:rPr>
          <w:rFonts w:ascii="Times New Roman" w:hAnsi="Times New Roman" w:cs="Times New Roman"/>
          <w:sz w:val="24"/>
          <w:szCs w:val="24"/>
        </w:rPr>
        <w:t xml:space="preserve">e </w:t>
      </w:r>
      <w:r w:rsidRPr="008707A6">
        <w:rPr>
          <w:rFonts w:ascii="Times New Roman" w:hAnsi="Times New Roman" w:cs="Times New Roman"/>
          <w:sz w:val="24"/>
          <w:szCs w:val="24"/>
        </w:rPr>
        <w:t>1</w:t>
      </w:r>
      <w:r w:rsidR="00B134AE" w:rsidRPr="008707A6">
        <w:rPr>
          <w:rFonts w:ascii="Times New Roman" w:hAnsi="Times New Roman" w:cs="Times New Roman"/>
          <w:sz w:val="24"/>
          <w:szCs w:val="24"/>
        </w:rPr>
        <w:t>1</w:t>
      </w:r>
      <w:r w:rsidR="0047482E" w:rsidRPr="008707A6">
        <w:rPr>
          <w:rFonts w:ascii="Times New Roman" w:hAnsi="Times New Roman" w:cs="Times New Roman"/>
          <w:sz w:val="24"/>
          <w:szCs w:val="24"/>
        </w:rPr>
        <w:t>8</w:t>
      </w:r>
      <w:r w:rsidRPr="008707A6">
        <w:rPr>
          <w:rFonts w:ascii="Times New Roman" w:hAnsi="Times New Roman" w:cs="Times New Roman"/>
          <w:sz w:val="24"/>
          <w:szCs w:val="24"/>
        </w:rPr>
        <w:t xml:space="preserve">, bodov </w:t>
      </w:r>
      <w:r w:rsidR="00B134AE" w:rsidRPr="008707A6">
        <w:rPr>
          <w:rFonts w:ascii="Times New Roman" w:hAnsi="Times New Roman" w:cs="Times New Roman"/>
          <w:sz w:val="24"/>
          <w:szCs w:val="24"/>
        </w:rPr>
        <w:t>1</w:t>
      </w:r>
      <w:r w:rsidR="0047482E" w:rsidRPr="008707A6">
        <w:rPr>
          <w:rFonts w:ascii="Times New Roman" w:hAnsi="Times New Roman" w:cs="Times New Roman"/>
          <w:sz w:val="24"/>
          <w:szCs w:val="24"/>
        </w:rPr>
        <w:t>19</w:t>
      </w:r>
      <w:r w:rsidRPr="008707A6">
        <w:rPr>
          <w:rFonts w:ascii="Times New Roman" w:hAnsi="Times New Roman" w:cs="Times New Roman"/>
          <w:sz w:val="24"/>
          <w:szCs w:val="24"/>
        </w:rPr>
        <w:t xml:space="preserve"> a </w:t>
      </w:r>
      <w:r w:rsidR="00B134AE" w:rsidRPr="008707A6">
        <w:rPr>
          <w:rFonts w:ascii="Times New Roman" w:hAnsi="Times New Roman" w:cs="Times New Roman"/>
          <w:sz w:val="24"/>
          <w:szCs w:val="24"/>
        </w:rPr>
        <w:t>1</w:t>
      </w:r>
      <w:r w:rsidR="008067E7" w:rsidRPr="008707A6">
        <w:rPr>
          <w:rFonts w:ascii="Times New Roman" w:hAnsi="Times New Roman" w:cs="Times New Roman"/>
          <w:sz w:val="24"/>
          <w:szCs w:val="24"/>
        </w:rPr>
        <w:t>2</w:t>
      </w:r>
      <w:r w:rsidR="0047482E" w:rsidRPr="008707A6">
        <w:rPr>
          <w:rFonts w:ascii="Times New Roman" w:hAnsi="Times New Roman" w:cs="Times New Roman"/>
          <w:sz w:val="24"/>
          <w:szCs w:val="24"/>
        </w:rPr>
        <w:t>0</w:t>
      </w:r>
      <w:r w:rsidRPr="008707A6">
        <w:rPr>
          <w:rFonts w:ascii="Times New Roman" w:hAnsi="Times New Roman" w:cs="Times New Roman"/>
          <w:sz w:val="24"/>
          <w:szCs w:val="24"/>
        </w:rPr>
        <w:t>, čl.</w:t>
      </w:r>
      <w:r w:rsidR="001A4A64" w:rsidRPr="008707A6">
        <w:rPr>
          <w:rFonts w:ascii="Times New Roman" w:hAnsi="Times New Roman" w:cs="Times New Roman"/>
          <w:sz w:val="24"/>
          <w:szCs w:val="24"/>
        </w:rPr>
        <w:t> </w:t>
      </w:r>
      <w:r w:rsidRPr="008707A6">
        <w:rPr>
          <w:rFonts w:ascii="Times New Roman" w:hAnsi="Times New Roman" w:cs="Times New Roman"/>
          <w:sz w:val="24"/>
          <w:szCs w:val="24"/>
        </w:rPr>
        <w:t>II a IV, ktoré nadobúdajú účinnosť 29. decembra 2020, čl. I bodov 3</w:t>
      </w:r>
      <w:r w:rsidR="00AC7C40" w:rsidRPr="008707A6">
        <w:rPr>
          <w:rFonts w:ascii="Times New Roman" w:hAnsi="Times New Roman" w:cs="Times New Roman"/>
          <w:sz w:val="24"/>
          <w:szCs w:val="24"/>
        </w:rPr>
        <w:t>9</w:t>
      </w:r>
      <w:r w:rsidR="00A364EF" w:rsidRPr="008707A6">
        <w:rPr>
          <w:rFonts w:ascii="Times New Roman" w:hAnsi="Times New Roman" w:cs="Times New Roman"/>
          <w:sz w:val="24"/>
          <w:szCs w:val="24"/>
        </w:rPr>
        <w:t xml:space="preserve"> až </w:t>
      </w:r>
      <w:r w:rsidR="001B4484" w:rsidRPr="008707A6">
        <w:rPr>
          <w:rFonts w:ascii="Times New Roman" w:hAnsi="Times New Roman" w:cs="Times New Roman"/>
          <w:sz w:val="24"/>
          <w:szCs w:val="24"/>
        </w:rPr>
        <w:t>4</w:t>
      </w:r>
      <w:r w:rsidR="00AC7C40" w:rsidRPr="008707A6">
        <w:rPr>
          <w:rFonts w:ascii="Times New Roman" w:hAnsi="Times New Roman" w:cs="Times New Roman"/>
          <w:sz w:val="24"/>
          <w:szCs w:val="24"/>
        </w:rPr>
        <w:t>1</w:t>
      </w:r>
      <w:r w:rsidRPr="008707A6">
        <w:rPr>
          <w:rFonts w:ascii="Times New Roman" w:hAnsi="Times New Roman" w:cs="Times New Roman"/>
          <w:sz w:val="24"/>
          <w:szCs w:val="24"/>
        </w:rPr>
        <w:t>, ktoré nadobúdajú účinnosť 28. júna 2021, a čl. I bodov 5</w:t>
      </w:r>
      <w:r w:rsidR="00AC7C40" w:rsidRPr="008707A6">
        <w:rPr>
          <w:rFonts w:ascii="Times New Roman" w:hAnsi="Times New Roman" w:cs="Times New Roman"/>
          <w:sz w:val="24"/>
          <w:szCs w:val="24"/>
        </w:rPr>
        <w:t>9</w:t>
      </w:r>
      <w:r w:rsidRPr="008707A6">
        <w:rPr>
          <w:rFonts w:ascii="Times New Roman" w:hAnsi="Times New Roman" w:cs="Times New Roman"/>
          <w:sz w:val="24"/>
          <w:szCs w:val="24"/>
        </w:rPr>
        <w:t xml:space="preserve"> a</w:t>
      </w:r>
      <w:r w:rsidR="001A4A64" w:rsidRPr="008707A6">
        <w:rPr>
          <w:rFonts w:ascii="Times New Roman" w:hAnsi="Times New Roman" w:cs="Times New Roman"/>
          <w:sz w:val="24"/>
          <w:szCs w:val="24"/>
        </w:rPr>
        <w:t> </w:t>
      </w:r>
      <w:r w:rsidR="00AC7C40" w:rsidRPr="008707A6">
        <w:rPr>
          <w:rFonts w:ascii="Times New Roman" w:hAnsi="Times New Roman" w:cs="Times New Roman"/>
          <w:sz w:val="24"/>
          <w:szCs w:val="24"/>
        </w:rPr>
        <w:t>60</w:t>
      </w:r>
      <w:r w:rsidRPr="008707A6">
        <w:rPr>
          <w:rFonts w:ascii="Times New Roman" w:hAnsi="Times New Roman" w:cs="Times New Roman"/>
          <w:sz w:val="24"/>
          <w:szCs w:val="24"/>
        </w:rPr>
        <w:t>, ktoré nadobúdajú účinnosť 1. januára 2022.</w:t>
      </w: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Default="00682401" w:rsidP="001D46D5">
      <w:pPr>
        <w:spacing w:after="0" w:line="240" w:lineRule="auto"/>
        <w:ind w:firstLine="425"/>
        <w:jc w:val="both"/>
        <w:rPr>
          <w:rFonts w:ascii="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firstLine="426"/>
        <w:jc w:val="center"/>
        <w:rPr>
          <w:rFonts w:ascii="Times New Roman" w:eastAsia="Times New Roman" w:hAnsi="Times New Roman" w:cs="Times New Roman"/>
          <w:sz w:val="24"/>
          <w:szCs w:val="24"/>
        </w:rPr>
      </w:pPr>
    </w:p>
    <w:p w:rsidR="00682401" w:rsidRPr="00E106F1" w:rsidRDefault="00682401" w:rsidP="00682401">
      <w:pPr>
        <w:spacing w:after="0" w:line="240" w:lineRule="auto"/>
        <w:ind w:left="284"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682401" w:rsidRPr="008707A6" w:rsidRDefault="00682401" w:rsidP="001D46D5">
      <w:pPr>
        <w:spacing w:after="0" w:line="240" w:lineRule="auto"/>
        <w:ind w:firstLine="425"/>
        <w:jc w:val="both"/>
        <w:rPr>
          <w:rFonts w:ascii="Times New Roman" w:hAnsi="Times New Roman" w:cs="Times New Roman"/>
          <w:sz w:val="24"/>
          <w:szCs w:val="24"/>
        </w:rPr>
      </w:pPr>
    </w:p>
    <w:sectPr w:rsidR="00682401" w:rsidRPr="008707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37" w:rsidRDefault="00BA0337" w:rsidP="00842954">
      <w:pPr>
        <w:spacing w:after="0" w:line="240" w:lineRule="auto"/>
      </w:pPr>
      <w:r>
        <w:separator/>
      </w:r>
    </w:p>
  </w:endnote>
  <w:endnote w:type="continuationSeparator" w:id="0">
    <w:p w:rsidR="00BA0337" w:rsidRDefault="00BA0337" w:rsidP="0084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01439"/>
      <w:docPartObj>
        <w:docPartGallery w:val="Page Numbers (Bottom of Page)"/>
        <w:docPartUnique/>
      </w:docPartObj>
    </w:sdtPr>
    <w:sdtEndPr>
      <w:rPr>
        <w:sz w:val="24"/>
        <w:szCs w:val="24"/>
      </w:rPr>
    </w:sdtEndPr>
    <w:sdtContent>
      <w:p w:rsidR="00BA0337" w:rsidRPr="00BA0337" w:rsidRDefault="00BA0337" w:rsidP="00350BBA">
        <w:pPr>
          <w:pStyle w:val="Pta"/>
          <w:jc w:val="right"/>
          <w:rPr>
            <w:sz w:val="24"/>
            <w:szCs w:val="24"/>
          </w:rPr>
        </w:pPr>
        <w:r w:rsidRPr="00BA0337">
          <w:rPr>
            <w:rFonts w:ascii="Times New Roman" w:hAnsi="Times New Roman" w:cs="Times New Roman"/>
            <w:sz w:val="24"/>
            <w:szCs w:val="24"/>
          </w:rPr>
          <w:fldChar w:fldCharType="begin"/>
        </w:r>
        <w:r w:rsidRPr="00BA0337">
          <w:rPr>
            <w:rFonts w:ascii="Times New Roman" w:hAnsi="Times New Roman" w:cs="Times New Roman"/>
            <w:sz w:val="24"/>
            <w:szCs w:val="24"/>
          </w:rPr>
          <w:instrText>PAGE   \* MERGEFORMAT</w:instrText>
        </w:r>
        <w:r w:rsidRPr="00BA0337">
          <w:rPr>
            <w:rFonts w:ascii="Times New Roman" w:hAnsi="Times New Roman" w:cs="Times New Roman"/>
            <w:sz w:val="24"/>
            <w:szCs w:val="24"/>
          </w:rPr>
          <w:fldChar w:fldCharType="separate"/>
        </w:r>
        <w:r w:rsidR="00796418">
          <w:rPr>
            <w:rFonts w:ascii="Times New Roman" w:hAnsi="Times New Roman" w:cs="Times New Roman"/>
            <w:noProof/>
            <w:sz w:val="24"/>
            <w:szCs w:val="24"/>
          </w:rPr>
          <w:t>21</w:t>
        </w:r>
        <w:r w:rsidRPr="00BA033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37" w:rsidRDefault="00BA0337" w:rsidP="00842954">
      <w:pPr>
        <w:spacing w:after="0" w:line="240" w:lineRule="auto"/>
      </w:pPr>
      <w:r>
        <w:separator/>
      </w:r>
    </w:p>
  </w:footnote>
  <w:footnote w:type="continuationSeparator" w:id="0">
    <w:p w:rsidR="00BA0337" w:rsidRDefault="00BA0337" w:rsidP="00842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77F"/>
    <w:multiLevelType w:val="hybridMultilevel"/>
    <w:tmpl w:val="3DBCB76E"/>
    <w:lvl w:ilvl="0" w:tplc="478AC7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5D55D09"/>
    <w:multiLevelType w:val="hybridMultilevel"/>
    <w:tmpl w:val="A0C054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4D6E49"/>
    <w:multiLevelType w:val="hybridMultilevel"/>
    <w:tmpl w:val="7B62DCE0"/>
    <w:lvl w:ilvl="0" w:tplc="55F4FD74">
      <w:start w:val="1"/>
      <w:numFmt w:val="lowerLetter"/>
      <w:lvlText w:val="%1)"/>
      <w:lvlJc w:val="left"/>
      <w:pPr>
        <w:ind w:left="1146" w:hanging="360"/>
      </w:pPr>
      <w:rPr>
        <w:rFonts w:hint="default"/>
      </w:rPr>
    </w:lvl>
    <w:lvl w:ilvl="1" w:tplc="55F4FD74">
      <w:start w:val="1"/>
      <w:numFmt w:val="lowerLetter"/>
      <w:lvlText w:val="%2)"/>
      <w:lvlJc w:val="left"/>
      <w:pPr>
        <w:ind w:left="1866" w:hanging="360"/>
      </w:pPr>
      <w:rPr>
        <w:rFonts w:hint="default"/>
      </w:rPr>
    </w:lvl>
    <w:lvl w:ilvl="2" w:tplc="D32E4584">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7613336"/>
    <w:multiLevelType w:val="hybridMultilevel"/>
    <w:tmpl w:val="918AFDE4"/>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79A5B1C"/>
    <w:multiLevelType w:val="hybridMultilevel"/>
    <w:tmpl w:val="8C24BBC4"/>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E0AA7B0C">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7"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0F9A2ABA"/>
    <w:multiLevelType w:val="hybridMultilevel"/>
    <w:tmpl w:val="DD46709A"/>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1AD476D"/>
    <w:multiLevelType w:val="hybridMultilevel"/>
    <w:tmpl w:val="C42A01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7D5745B"/>
    <w:multiLevelType w:val="hybridMultilevel"/>
    <w:tmpl w:val="34585E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0F0060"/>
    <w:multiLevelType w:val="hybridMultilevel"/>
    <w:tmpl w:val="8668CA56"/>
    <w:lvl w:ilvl="0" w:tplc="FCDE7D3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1A4A433C"/>
    <w:multiLevelType w:val="hybridMultilevel"/>
    <w:tmpl w:val="476C5700"/>
    <w:lvl w:ilvl="0" w:tplc="041B000F">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0F">
      <w:start w:val="1"/>
      <w:numFmt w:val="decimal"/>
      <w:lvlText w:val="%3."/>
      <w:lvlJc w:val="left"/>
      <w:pPr>
        <w:ind w:left="2869" w:hanging="18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BB938C3"/>
    <w:multiLevelType w:val="hybridMultilevel"/>
    <w:tmpl w:val="49F25668"/>
    <w:lvl w:ilvl="0" w:tplc="4AD899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C0C2091"/>
    <w:multiLevelType w:val="hybridMultilevel"/>
    <w:tmpl w:val="FF0ACD56"/>
    <w:lvl w:ilvl="0" w:tplc="2474FBCA">
      <w:start w:val="12"/>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58403A"/>
    <w:multiLevelType w:val="hybridMultilevel"/>
    <w:tmpl w:val="23B2D75C"/>
    <w:lvl w:ilvl="0" w:tplc="041B000F">
      <w:start w:val="1"/>
      <w:numFmt w:val="decimal"/>
      <w:lvlText w:val="%1."/>
      <w:lvlJc w:val="left"/>
      <w:pPr>
        <w:ind w:left="9433"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F680C53"/>
    <w:multiLevelType w:val="hybridMultilevel"/>
    <w:tmpl w:val="EBD4A3C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24191755"/>
    <w:multiLevelType w:val="hybridMultilevel"/>
    <w:tmpl w:val="BD62EA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737FE8"/>
    <w:multiLevelType w:val="hybridMultilevel"/>
    <w:tmpl w:val="298C2C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4F17A44"/>
    <w:multiLevelType w:val="hybridMultilevel"/>
    <w:tmpl w:val="22CE9D8C"/>
    <w:lvl w:ilvl="0" w:tplc="00A8A66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29D1633B"/>
    <w:multiLevelType w:val="hybridMultilevel"/>
    <w:tmpl w:val="F6A01EF6"/>
    <w:lvl w:ilvl="0" w:tplc="E8520FF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AA4195"/>
    <w:multiLevelType w:val="hybridMultilevel"/>
    <w:tmpl w:val="73ECC646"/>
    <w:lvl w:ilvl="0" w:tplc="041B000F">
      <w:start w:val="1"/>
      <w:numFmt w:val="decimal"/>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9" w15:restartNumberingAfterBreak="0">
    <w:nsid w:val="2E8E4430"/>
    <w:multiLevelType w:val="hybridMultilevel"/>
    <w:tmpl w:val="DE8AE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7258CD"/>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C437482"/>
    <w:multiLevelType w:val="hybridMultilevel"/>
    <w:tmpl w:val="30E4E89A"/>
    <w:lvl w:ilvl="0" w:tplc="3C76FAD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4CE6505B"/>
    <w:multiLevelType w:val="hybridMultilevel"/>
    <w:tmpl w:val="B5260D80"/>
    <w:lvl w:ilvl="0" w:tplc="041B0017">
      <w:start w:val="1"/>
      <w:numFmt w:val="lowerLetter"/>
      <w:lvlText w:val="%1)"/>
      <w:lvlJc w:val="left"/>
      <w:pPr>
        <w:ind w:left="720" w:hanging="360"/>
      </w:pPr>
    </w:lvl>
    <w:lvl w:ilvl="1" w:tplc="2DD836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12F3FA2"/>
    <w:multiLevelType w:val="hybridMultilevel"/>
    <w:tmpl w:val="ECCAB5B6"/>
    <w:lvl w:ilvl="0" w:tplc="2C7E3974">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5B4667D2"/>
    <w:multiLevelType w:val="hybridMultilevel"/>
    <w:tmpl w:val="512A2F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BDD0573"/>
    <w:multiLevelType w:val="hybridMultilevel"/>
    <w:tmpl w:val="A25419D2"/>
    <w:lvl w:ilvl="0" w:tplc="D9D2D3D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5BE10F4D"/>
    <w:multiLevelType w:val="hybridMultilevel"/>
    <w:tmpl w:val="981CD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E2B6341"/>
    <w:multiLevelType w:val="hybridMultilevel"/>
    <w:tmpl w:val="DF5EB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FCC6B1A"/>
    <w:multiLevelType w:val="hybridMultilevel"/>
    <w:tmpl w:val="C9B259DC"/>
    <w:lvl w:ilvl="0" w:tplc="18166A8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60F73DDE"/>
    <w:multiLevelType w:val="hybridMultilevel"/>
    <w:tmpl w:val="57D62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875089"/>
    <w:multiLevelType w:val="hybridMultilevel"/>
    <w:tmpl w:val="7C0C3BF6"/>
    <w:lvl w:ilvl="0" w:tplc="0F06CDA0">
      <w:start w:val="1"/>
      <w:numFmt w:val="decimal"/>
      <w:lvlText w:val="(%1)"/>
      <w:lvlJc w:val="left"/>
      <w:pPr>
        <w:ind w:left="107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2452F0A"/>
    <w:multiLevelType w:val="hybridMultilevel"/>
    <w:tmpl w:val="2864082E"/>
    <w:lvl w:ilvl="0" w:tplc="D076F122">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7" w15:restartNumberingAfterBreak="0">
    <w:nsid w:val="651C2BB3"/>
    <w:multiLevelType w:val="hybridMultilevel"/>
    <w:tmpl w:val="7B4C8AD4"/>
    <w:lvl w:ilvl="0" w:tplc="C0B684A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65275A08"/>
    <w:multiLevelType w:val="hybridMultilevel"/>
    <w:tmpl w:val="EA484D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765E"/>
    <w:multiLevelType w:val="hybridMultilevel"/>
    <w:tmpl w:val="6F663026"/>
    <w:lvl w:ilvl="0" w:tplc="2F4CC2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9897D47"/>
    <w:multiLevelType w:val="hybridMultilevel"/>
    <w:tmpl w:val="0AE4262E"/>
    <w:lvl w:ilvl="0" w:tplc="0F06CDA0">
      <w:start w:val="1"/>
      <w:numFmt w:val="decimal"/>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69CE5D26"/>
    <w:multiLevelType w:val="hybridMultilevel"/>
    <w:tmpl w:val="A2E830A0"/>
    <w:lvl w:ilvl="0" w:tplc="6FB26ED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2"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E3667A5"/>
    <w:multiLevelType w:val="hybridMultilevel"/>
    <w:tmpl w:val="FD84771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6F9C0193"/>
    <w:multiLevelType w:val="hybridMultilevel"/>
    <w:tmpl w:val="D67E2C2C"/>
    <w:lvl w:ilvl="0" w:tplc="33B2832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5" w15:restartNumberingAfterBreak="0">
    <w:nsid w:val="6FCD5C3D"/>
    <w:multiLevelType w:val="hybridMultilevel"/>
    <w:tmpl w:val="981CD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57"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55933A4"/>
    <w:multiLevelType w:val="hybridMultilevel"/>
    <w:tmpl w:val="BB1CC79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0" w15:restartNumberingAfterBreak="0">
    <w:nsid w:val="7801068E"/>
    <w:multiLevelType w:val="hybridMultilevel"/>
    <w:tmpl w:val="3DBCB76E"/>
    <w:lvl w:ilvl="0" w:tplc="478AC7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784E1EED"/>
    <w:multiLevelType w:val="hybridMultilevel"/>
    <w:tmpl w:val="75D4CF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9004BDE"/>
    <w:multiLevelType w:val="hybridMultilevel"/>
    <w:tmpl w:val="F72ABEFA"/>
    <w:lvl w:ilvl="0" w:tplc="0F06CDA0">
      <w:start w:val="1"/>
      <w:numFmt w:val="decimal"/>
      <w:lvlText w:val="(%1)"/>
      <w:lvlJc w:val="left"/>
      <w:pPr>
        <w:ind w:left="720" w:hanging="360"/>
      </w:pPr>
      <w:rPr>
        <w:rFonts w:hint="default"/>
      </w:rPr>
    </w:lvl>
    <w:lvl w:ilvl="1" w:tplc="0F06CDA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4" w15:restartNumberingAfterBreak="0">
    <w:nsid w:val="7FDB5891"/>
    <w:multiLevelType w:val="hybridMultilevel"/>
    <w:tmpl w:val="F6C8D6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50"/>
  </w:num>
  <w:num w:numId="3">
    <w:abstractNumId w:val="33"/>
  </w:num>
  <w:num w:numId="4">
    <w:abstractNumId w:val="4"/>
  </w:num>
  <w:num w:numId="5">
    <w:abstractNumId w:val="32"/>
  </w:num>
  <w:num w:numId="6">
    <w:abstractNumId w:val="14"/>
  </w:num>
  <w:num w:numId="7">
    <w:abstractNumId w:val="27"/>
  </w:num>
  <w:num w:numId="8">
    <w:abstractNumId w:val="47"/>
  </w:num>
  <w:num w:numId="9">
    <w:abstractNumId w:val="59"/>
  </w:num>
  <w:num w:numId="10">
    <w:abstractNumId w:val="54"/>
  </w:num>
  <w:num w:numId="11">
    <w:abstractNumId w:val="26"/>
  </w:num>
  <w:num w:numId="12">
    <w:abstractNumId w:val="51"/>
  </w:num>
  <w:num w:numId="13">
    <w:abstractNumId w:val="0"/>
  </w:num>
  <w:num w:numId="14">
    <w:abstractNumId w:val="60"/>
  </w:num>
  <w:num w:numId="15">
    <w:abstractNumId w:val="18"/>
  </w:num>
  <w:num w:numId="16">
    <w:abstractNumId w:val="36"/>
  </w:num>
  <w:num w:numId="17">
    <w:abstractNumId w:val="7"/>
  </w:num>
  <w:num w:numId="18">
    <w:abstractNumId w:val="58"/>
  </w:num>
  <w:num w:numId="19">
    <w:abstractNumId w:val="11"/>
  </w:num>
  <w:num w:numId="20">
    <w:abstractNumId w:val="53"/>
  </w:num>
  <w:num w:numId="21">
    <w:abstractNumId w:val="63"/>
  </w:num>
  <w:num w:numId="22">
    <w:abstractNumId w:val="38"/>
  </w:num>
  <w:num w:numId="23">
    <w:abstractNumId w:val="3"/>
  </w:num>
  <w:num w:numId="24">
    <w:abstractNumId w:val="9"/>
  </w:num>
  <w:num w:numId="25">
    <w:abstractNumId w:val="6"/>
  </w:num>
  <w:num w:numId="26">
    <w:abstractNumId w:val="56"/>
  </w:num>
  <w:num w:numId="27">
    <w:abstractNumId w:val="5"/>
  </w:num>
  <w:num w:numId="28">
    <w:abstractNumId w:val="52"/>
  </w:num>
  <w:num w:numId="29">
    <w:abstractNumId w:val="17"/>
  </w:num>
  <w:num w:numId="30">
    <w:abstractNumId w:val="16"/>
  </w:num>
  <w:num w:numId="31">
    <w:abstractNumId w:val="20"/>
  </w:num>
  <w:num w:numId="32">
    <w:abstractNumId w:val="55"/>
  </w:num>
  <w:num w:numId="33">
    <w:abstractNumId w:val="13"/>
  </w:num>
  <w:num w:numId="34">
    <w:abstractNumId w:val="42"/>
  </w:num>
  <w:num w:numId="35">
    <w:abstractNumId w:val="64"/>
  </w:num>
  <w:num w:numId="36">
    <w:abstractNumId w:val="25"/>
  </w:num>
  <w:num w:numId="37">
    <w:abstractNumId w:val="1"/>
  </w:num>
  <w:num w:numId="38">
    <w:abstractNumId w:val="31"/>
  </w:num>
  <w:num w:numId="39">
    <w:abstractNumId w:val="30"/>
  </w:num>
  <w:num w:numId="40">
    <w:abstractNumId w:val="10"/>
  </w:num>
  <w:num w:numId="41">
    <w:abstractNumId w:val="37"/>
  </w:num>
  <w:num w:numId="42">
    <w:abstractNumId w:val="43"/>
  </w:num>
  <w:num w:numId="43">
    <w:abstractNumId w:val="8"/>
  </w:num>
  <w:num w:numId="44">
    <w:abstractNumId w:val="28"/>
  </w:num>
  <w:num w:numId="45">
    <w:abstractNumId w:val="44"/>
  </w:num>
  <w:num w:numId="46">
    <w:abstractNumId w:val="46"/>
  </w:num>
  <w:num w:numId="47">
    <w:abstractNumId w:val="49"/>
  </w:num>
  <w:num w:numId="48">
    <w:abstractNumId w:val="48"/>
  </w:num>
  <w:num w:numId="49">
    <w:abstractNumId w:val="61"/>
  </w:num>
  <w:num w:numId="50">
    <w:abstractNumId w:val="21"/>
  </w:num>
  <w:num w:numId="51">
    <w:abstractNumId w:val="29"/>
  </w:num>
  <w:num w:numId="52">
    <w:abstractNumId w:val="39"/>
  </w:num>
  <w:num w:numId="53">
    <w:abstractNumId w:val="24"/>
  </w:num>
  <w:num w:numId="54">
    <w:abstractNumId w:val="34"/>
  </w:num>
  <w:num w:numId="55">
    <w:abstractNumId w:val="12"/>
  </w:num>
  <w:num w:numId="56">
    <w:abstractNumId w:val="45"/>
  </w:num>
  <w:num w:numId="57">
    <w:abstractNumId w:val="2"/>
  </w:num>
  <w:num w:numId="58">
    <w:abstractNumId w:val="15"/>
  </w:num>
  <w:num w:numId="59">
    <w:abstractNumId w:val="62"/>
  </w:num>
  <w:num w:numId="60">
    <w:abstractNumId w:val="57"/>
  </w:num>
  <w:num w:numId="61">
    <w:abstractNumId w:val="35"/>
  </w:num>
  <w:num w:numId="62">
    <w:abstractNumId w:val="41"/>
  </w:num>
  <w:num w:numId="63">
    <w:abstractNumId w:val="22"/>
  </w:num>
  <w:num w:numId="64">
    <w:abstractNumId w:val="40"/>
  </w:num>
  <w:num w:numId="65">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proofState w:spelling="clean" w:grammar="clean"/>
  <w:revisionView w:formatting="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C0"/>
    <w:rsid w:val="000007AA"/>
    <w:rsid w:val="000020EF"/>
    <w:rsid w:val="00002738"/>
    <w:rsid w:val="00005E32"/>
    <w:rsid w:val="000070DC"/>
    <w:rsid w:val="000111B1"/>
    <w:rsid w:val="00013628"/>
    <w:rsid w:val="000145D3"/>
    <w:rsid w:val="0001472D"/>
    <w:rsid w:val="000153C4"/>
    <w:rsid w:val="00015A25"/>
    <w:rsid w:val="0001738C"/>
    <w:rsid w:val="0001741B"/>
    <w:rsid w:val="00020073"/>
    <w:rsid w:val="000229B0"/>
    <w:rsid w:val="0002392C"/>
    <w:rsid w:val="00025B10"/>
    <w:rsid w:val="00026475"/>
    <w:rsid w:val="00030A3B"/>
    <w:rsid w:val="000310B9"/>
    <w:rsid w:val="0003631F"/>
    <w:rsid w:val="00037140"/>
    <w:rsid w:val="00037B41"/>
    <w:rsid w:val="000414B8"/>
    <w:rsid w:val="00041781"/>
    <w:rsid w:val="00041B3F"/>
    <w:rsid w:val="00042758"/>
    <w:rsid w:val="00043D92"/>
    <w:rsid w:val="00044792"/>
    <w:rsid w:val="00044AFD"/>
    <w:rsid w:val="00044E75"/>
    <w:rsid w:val="00046AC8"/>
    <w:rsid w:val="0005029D"/>
    <w:rsid w:val="00050608"/>
    <w:rsid w:val="00052D9A"/>
    <w:rsid w:val="00053E3A"/>
    <w:rsid w:val="000555F1"/>
    <w:rsid w:val="000562F4"/>
    <w:rsid w:val="00056AF7"/>
    <w:rsid w:val="000574BD"/>
    <w:rsid w:val="000608B1"/>
    <w:rsid w:val="00062551"/>
    <w:rsid w:val="00063231"/>
    <w:rsid w:val="00064E7E"/>
    <w:rsid w:val="00065F79"/>
    <w:rsid w:val="00066762"/>
    <w:rsid w:val="00071106"/>
    <w:rsid w:val="000713E6"/>
    <w:rsid w:val="000739E5"/>
    <w:rsid w:val="0007505F"/>
    <w:rsid w:val="00075808"/>
    <w:rsid w:val="00075F26"/>
    <w:rsid w:val="00077AD6"/>
    <w:rsid w:val="000809D7"/>
    <w:rsid w:val="00081B50"/>
    <w:rsid w:val="00082915"/>
    <w:rsid w:val="00082DE4"/>
    <w:rsid w:val="000830AD"/>
    <w:rsid w:val="00083EC9"/>
    <w:rsid w:val="00084D07"/>
    <w:rsid w:val="000868E0"/>
    <w:rsid w:val="00090726"/>
    <w:rsid w:val="00090CBE"/>
    <w:rsid w:val="00091732"/>
    <w:rsid w:val="00092112"/>
    <w:rsid w:val="000935BA"/>
    <w:rsid w:val="000936A5"/>
    <w:rsid w:val="0009544A"/>
    <w:rsid w:val="000961D5"/>
    <w:rsid w:val="000A129D"/>
    <w:rsid w:val="000A2416"/>
    <w:rsid w:val="000A6963"/>
    <w:rsid w:val="000A69A1"/>
    <w:rsid w:val="000A7787"/>
    <w:rsid w:val="000A7791"/>
    <w:rsid w:val="000B0961"/>
    <w:rsid w:val="000B120F"/>
    <w:rsid w:val="000B1E24"/>
    <w:rsid w:val="000B1E39"/>
    <w:rsid w:val="000B2794"/>
    <w:rsid w:val="000B3316"/>
    <w:rsid w:val="000B3E60"/>
    <w:rsid w:val="000B5114"/>
    <w:rsid w:val="000B5EEF"/>
    <w:rsid w:val="000B6F2E"/>
    <w:rsid w:val="000B7AC2"/>
    <w:rsid w:val="000C0924"/>
    <w:rsid w:val="000C0BA9"/>
    <w:rsid w:val="000C19F2"/>
    <w:rsid w:val="000C2E57"/>
    <w:rsid w:val="000C4390"/>
    <w:rsid w:val="000C487C"/>
    <w:rsid w:val="000C49A2"/>
    <w:rsid w:val="000C4BCA"/>
    <w:rsid w:val="000C6173"/>
    <w:rsid w:val="000C6620"/>
    <w:rsid w:val="000C6975"/>
    <w:rsid w:val="000D00BF"/>
    <w:rsid w:val="000D1ABF"/>
    <w:rsid w:val="000D1DDE"/>
    <w:rsid w:val="000D231D"/>
    <w:rsid w:val="000D24DB"/>
    <w:rsid w:val="000D2A27"/>
    <w:rsid w:val="000D2EB7"/>
    <w:rsid w:val="000D3CFD"/>
    <w:rsid w:val="000D57DF"/>
    <w:rsid w:val="000D5C35"/>
    <w:rsid w:val="000D77AF"/>
    <w:rsid w:val="000E0CEA"/>
    <w:rsid w:val="000E13B7"/>
    <w:rsid w:val="000E2093"/>
    <w:rsid w:val="000E228C"/>
    <w:rsid w:val="000E3880"/>
    <w:rsid w:val="000E3B72"/>
    <w:rsid w:val="000E3CE0"/>
    <w:rsid w:val="000E4246"/>
    <w:rsid w:val="000E4421"/>
    <w:rsid w:val="000E5724"/>
    <w:rsid w:val="000E589D"/>
    <w:rsid w:val="000F12F0"/>
    <w:rsid w:val="000F12FD"/>
    <w:rsid w:val="000F1C36"/>
    <w:rsid w:val="000F278F"/>
    <w:rsid w:val="000F3F42"/>
    <w:rsid w:val="000F5171"/>
    <w:rsid w:val="000F5291"/>
    <w:rsid w:val="000F5F73"/>
    <w:rsid w:val="000F6387"/>
    <w:rsid w:val="000F6943"/>
    <w:rsid w:val="00100C38"/>
    <w:rsid w:val="00100F58"/>
    <w:rsid w:val="0010183A"/>
    <w:rsid w:val="00101856"/>
    <w:rsid w:val="00101C2D"/>
    <w:rsid w:val="0010220E"/>
    <w:rsid w:val="001038E8"/>
    <w:rsid w:val="00104125"/>
    <w:rsid w:val="00105A08"/>
    <w:rsid w:val="00105A4B"/>
    <w:rsid w:val="00106267"/>
    <w:rsid w:val="001063EC"/>
    <w:rsid w:val="00110353"/>
    <w:rsid w:val="00110A6E"/>
    <w:rsid w:val="001115C9"/>
    <w:rsid w:val="00111639"/>
    <w:rsid w:val="00114AE9"/>
    <w:rsid w:val="00115A41"/>
    <w:rsid w:val="001161FE"/>
    <w:rsid w:val="00116B69"/>
    <w:rsid w:val="001172E4"/>
    <w:rsid w:val="001224AF"/>
    <w:rsid w:val="00125755"/>
    <w:rsid w:val="00125FD2"/>
    <w:rsid w:val="0012625F"/>
    <w:rsid w:val="00127CC5"/>
    <w:rsid w:val="00127E13"/>
    <w:rsid w:val="00130529"/>
    <w:rsid w:val="0013212F"/>
    <w:rsid w:val="00134AF9"/>
    <w:rsid w:val="00135A89"/>
    <w:rsid w:val="00135E7C"/>
    <w:rsid w:val="00135EAC"/>
    <w:rsid w:val="00136C95"/>
    <w:rsid w:val="00140112"/>
    <w:rsid w:val="0014022F"/>
    <w:rsid w:val="00142080"/>
    <w:rsid w:val="00142ACC"/>
    <w:rsid w:val="00142E46"/>
    <w:rsid w:val="001504B4"/>
    <w:rsid w:val="00153A44"/>
    <w:rsid w:val="00153A91"/>
    <w:rsid w:val="0015468C"/>
    <w:rsid w:val="00160789"/>
    <w:rsid w:val="001611E8"/>
    <w:rsid w:val="00161798"/>
    <w:rsid w:val="00161F12"/>
    <w:rsid w:val="0016204E"/>
    <w:rsid w:val="0016523E"/>
    <w:rsid w:val="00165D39"/>
    <w:rsid w:val="001660A3"/>
    <w:rsid w:val="001668BC"/>
    <w:rsid w:val="00166B3A"/>
    <w:rsid w:val="001672EE"/>
    <w:rsid w:val="00167803"/>
    <w:rsid w:val="00170F22"/>
    <w:rsid w:val="00170F5B"/>
    <w:rsid w:val="001727C0"/>
    <w:rsid w:val="001731A4"/>
    <w:rsid w:val="001745AB"/>
    <w:rsid w:val="001746C8"/>
    <w:rsid w:val="001748B4"/>
    <w:rsid w:val="00174E24"/>
    <w:rsid w:val="00175614"/>
    <w:rsid w:val="0017595E"/>
    <w:rsid w:val="00176307"/>
    <w:rsid w:val="001777F5"/>
    <w:rsid w:val="00177D34"/>
    <w:rsid w:val="00182752"/>
    <w:rsid w:val="00183BAD"/>
    <w:rsid w:val="00184D87"/>
    <w:rsid w:val="00185316"/>
    <w:rsid w:val="00185A91"/>
    <w:rsid w:val="001949C5"/>
    <w:rsid w:val="00194CEC"/>
    <w:rsid w:val="00196C0F"/>
    <w:rsid w:val="0019794E"/>
    <w:rsid w:val="00197DA6"/>
    <w:rsid w:val="00197FB9"/>
    <w:rsid w:val="001A03F9"/>
    <w:rsid w:val="001A0ACD"/>
    <w:rsid w:val="001A1165"/>
    <w:rsid w:val="001A1A78"/>
    <w:rsid w:val="001A23B4"/>
    <w:rsid w:val="001A2D18"/>
    <w:rsid w:val="001A32F4"/>
    <w:rsid w:val="001A4887"/>
    <w:rsid w:val="001A48B4"/>
    <w:rsid w:val="001A4A64"/>
    <w:rsid w:val="001A4C61"/>
    <w:rsid w:val="001A5B16"/>
    <w:rsid w:val="001A6558"/>
    <w:rsid w:val="001A7984"/>
    <w:rsid w:val="001B0113"/>
    <w:rsid w:val="001B0379"/>
    <w:rsid w:val="001B0B89"/>
    <w:rsid w:val="001B0F3C"/>
    <w:rsid w:val="001B0FAB"/>
    <w:rsid w:val="001B1E36"/>
    <w:rsid w:val="001B39CF"/>
    <w:rsid w:val="001B3BDF"/>
    <w:rsid w:val="001B4484"/>
    <w:rsid w:val="001B4BE8"/>
    <w:rsid w:val="001B510B"/>
    <w:rsid w:val="001B62B4"/>
    <w:rsid w:val="001B7FB9"/>
    <w:rsid w:val="001C1C01"/>
    <w:rsid w:val="001C210F"/>
    <w:rsid w:val="001C457A"/>
    <w:rsid w:val="001C46E2"/>
    <w:rsid w:val="001C4C8E"/>
    <w:rsid w:val="001C558F"/>
    <w:rsid w:val="001C5A48"/>
    <w:rsid w:val="001D088C"/>
    <w:rsid w:val="001D0DA8"/>
    <w:rsid w:val="001D10D5"/>
    <w:rsid w:val="001D17FF"/>
    <w:rsid w:val="001D1C03"/>
    <w:rsid w:val="001D227A"/>
    <w:rsid w:val="001D2D41"/>
    <w:rsid w:val="001D3ED2"/>
    <w:rsid w:val="001D46D5"/>
    <w:rsid w:val="001D734E"/>
    <w:rsid w:val="001D746C"/>
    <w:rsid w:val="001E0691"/>
    <w:rsid w:val="001E1F21"/>
    <w:rsid w:val="001E23BF"/>
    <w:rsid w:val="001E30E1"/>
    <w:rsid w:val="001E3903"/>
    <w:rsid w:val="001E3A91"/>
    <w:rsid w:val="001E495C"/>
    <w:rsid w:val="001E5EFF"/>
    <w:rsid w:val="001E65A2"/>
    <w:rsid w:val="001E6698"/>
    <w:rsid w:val="001E6D25"/>
    <w:rsid w:val="001E7855"/>
    <w:rsid w:val="001E7FA2"/>
    <w:rsid w:val="001F0960"/>
    <w:rsid w:val="001F0D56"/>
    <w:rsid w:val="001F1849"/>
    <w:rsid w:val="001F2017"/>
    <w:rsid w:val="001F2038"/>
    <w:rsid w:val="001F2D2A"/>
    <w:rsid w:val="001F2FE1"/>
    <w:rsid w:val="001F325A"/>
    <w:rsid w:val="001F4E10"/>
    <w:rsid w:val="001F5105"/>
    <w:rsid w:val="001F638F"/>
    <w:rsid w:val="001F6D85"/>
    <w:rsid w:val="001F776A"/>
    <w:rsid w:val="001F7EF5"/>
    <w:rsid w:val="002011EA"/>
    <w:rsid w:val="00204A0A"/>
    <w:rsid w:val="00205EC4"/>
    <w:rsid w:val="00206079"/>
    <w:rsid w:val="00206433"/>
    <w:rsid w:val="00206ABD"/>
    <w:rsid w:val="002106B9"/>
    <w:rsid w:val="002117C6"/>
    <w:rsid w:val="00211C49"/>
    <w:rsid w:val="00212B5F"/>
    <w:rsid w:val="00214630"/>
    <w:rsid w:val="00215084"/>
    <w:rsid w:val="00215586"/>
    <w:rsid w:val="002159FF"/>
    <w:rsid w:val="002167AD"/>
    <w:rsid w:val="00221438"/>
    <w:rsid w:val="00221A74"/>
    <w:rsid w:val="002223F2"/>
    <w:rsid w:val="00222C8F"/>
    <w:rsid w:val="00223784"/>
    <w:rsid w:val="00226072"/>
    <w:rsid w:val="0022652D"/>
    <w:rsid w:val="00227188"/>
    <w:rsid w:val="002307AE"/>
    <w:rsid w:val="00230E2F"/>
    <w:rsid w:val="002324A6"/>
    <w:rsid w:val="00236032"/>
    <w:rsid w:val="0023759D"/>
    <w:rsid w:val="00237BDB"/>
    <w:rsid w:val="00241E4E"/>
    <w:rsid w:val="00242E08"/>
    <w:rsid w:val="002430B1"/>
    <w:rsid w:val="002432FA"/>
    <w:rsid w:val="00244126"/>
    <w:rsid w:val="002455A8"/>
    <w:rsid w:val="00245DC6"/>
    <w:rsid w:val="00246255"/>
    <w:rsid w:val="002466CA"/>
    <w:rsid w:val="00246965"/>
    <w:rsid w:val="00246A5F"/>
    <w:rsid w:val="00246D93"/>
    <w:rsid w:val="002475D7"/>
    <w:rsid w:val="00247865"/>
    <w:rsid w:val="00247A37"/>
    <w:rsid w:val="0025463F"/>
    <w:rsid w:val="00255623"/>
    <w:rsid w:val="0025739E"/>
    <w:rsid w:val="002604D9"/>
    <w:rsid w:val="00261D52"/>
    <w:rsid w:val="00263590"/>
    <w:rsid w:val="00263B71"/>
    <w:rsid w:val="00264C40"/>
    <w:rsid w:val="00265199"/>
    <w:rsid w:val="00267DBF"/>
    <w:rsid w:val="00267EC3"/>
    <w:rsid w:val="00272398"/>
    <w:rsid w:val="00274F3B"/>
    <w:rsid w:val="00274FFB"/>
    <w:rsid w:val="002765F9"/>
    <w:rsid w:val="002770B2"/>
    <w:rsid w:val="002776BC"/>
    <w:rsid w:val="00277C88"/>
    <w:rsid w:val="0028027D"/>
    <w:rsid w:val="00280350"/>
    <w:rsid w:val="002804A9"/>
    <w:rsid w:val="0028370E"/>
    <w:rsid w:val="00283776"/>
    <w:rsid w:val="002837EB"/>
    <w:rsid w:val="00283B77"/>
    <w:rsid w:val="00284B5D"/>
    <w:rsid w:val="002859BC"/>
    <w:rsid w:val="00285C46"/>
    <w:rsid w:val="00286CE1"/>
    <w:rsid w:val="00290516"/>
    <w:rsid w:val="002908E4"/>
    <w:rsid w:val="002924ED"/>
    <w:rsid w:val="0029462B"/>
    <w:rsid w:val="002947F8"/>
    <w:rsid w:val="002958F1"/>
    <w:rsid w:val="002963CD"/>
    <w:rsid w:val="0029746C"/>
    <w:rsid w:val="00297999"/>
    <w:rsid w:val="002A503C"/>
    <w:rsid w:val="002A528B"/>
    <w:rsid w:val="002A5448"/>
    <w:rsid w:val="002A5A08"/>
    <w:rsid w:val="002A6055"/>
    <w:rsid w:val="002A6EA3"/>
    <w:rsid w:val="002A7570"/>
    <w:rsid w:val="002B2266"/>
    <w:rsid w:val="002B2E0D"/>
    <w:rsid w:val="002B390E"/>
    <w:rsid w:val="002B3F69"/>
    <w:rsid w:val="002B466F"/>
    <w:rsid w:val="002B4AC0"/>
    <w:rsid w:val="002B7B1A"/>
    <w:rsid w:val="002C15DE"/>
    <w:rsid w:val="002C39B6"/>
    <w:rsid w:val="002C49E7"/>
    <w:rsid w:val="002D00B4"/>
    <w:rsid w:val="002D16C0"/>
    <w:rsid w:val="002D3A4F"/>
    <w:rsid w:val="002D423A"/>
    <w:rsid w:val="002D4356"/>
    <w:rsid w:val="002D5228"/>
    <w:rsid w:val="002D6627"/>
    <w:rsid w:val="002D6AAC"/>
    <w:rsid w:val="002D74C2"/>
    <w:rsid w:val="002E31D2"/>
    <w:rsid w:val="002E3C15"/>
    <w:rsid w:val="002E3E06"/>
    <w:rsid w:val="002E43F5"/>
    <w:rsid w:val="002E55CF"/>
    <w:rsid w:val="002E586C"/>
    <w:rsid w:val="002E60F0"/>
    <w:rsid w:val="002E610B"/>
    <w:rsid w:val="002E6BFA"/>
    <w:rsid w:val="002F2A52"/>
    <w:rsid w:val="002F2F75"/>
    <w:rsid w:val="002F3423"/>
    <w:rsid w:val="002F39A6"/>
    <w:rsid w:val="002F52B3"/>
    <w:rsid w:val="002F5555"/>
    <w:rsid w:val="002F5682"/>
    <w:rsid w:val="002F6762"/>
    <w:rsid w:val="002F772E"/>
    <w:rsid w:val="002F7958"/>
    <w:rsid w:val="00304CA9"/>
    <w:rsid w:val="00305301"/>
    <w:rsid w:val="00307505"/>
    <w:rsid w:val="0030782C"/>
    <w:rsid w:val="0031246F"/>
    <w:rsid w:val="0031443F"/>
    <w:rsid w:val="00315633"/>
    <w:rsid w:val="0031650E"/>
    <w:rsid w:val="00316603"/>
    <w:rsid w:val="00316CD8"/>
    <w:rsid w:val="00317CD1"/>
    <w:rsid w:val="003208A9"/>
    <w:rsid w:val="00320BEC"/>
    <w:rsid w:val="00321E47"/>
    <w:rsid w:val="003224DE"/>
    <w:rsid w:val="00323050"/>
    <w:rsid w:val="00323ECF"/>
    <w:rsid w:val="003247E7"/>
    <w:rsid w:val="00324C49"/>
    <w:rsid w:val="003254E0"/>
    <w:rsid w:val="003256A7"/>
    <w:rsid w:val="00327681"/>
    <w:rsid w:val="0033249B"/>
    <w:rsid w:val="003325EF"/>
    <w:rsid w:val="00334BC0"/>
    <w:rsid w:val="00336D22"/>
    <w:rsid w:val="0033761A"/>
    <w:rsid w:val="00340485"/>
    <w:rsid w:val="003408A3"/>
    <w:rsid w:val="0034195F"/>
    <w:rsid w:val="00342C0D"/>
    <w:rsid w:val="003460A2"/>
    <w:rsid w:val="00347E8B"/>
    <w:rsid w:val="00350BBA"/>
    <w:rsid w:val="00352466"/>
    <w:rsid w:val="00353927"/>
    <w:rsid w:val="00353FF4"/>
    <w:rsid w:val="00354ABC"/>
    <w:rsid w:val="003606F8"/>
    <w:rsid w:val="00360C00"/>
    <w:rsid w:val="0036143F"/>
    <w:rsid w:val="00361509"/>
    <w:rsid w:val="003618F2"/>
    <w:rsid w:val="003643C7"/>
    <w:rsid w:val="003649FA"/>
    <w:rsid w:val="00365284"/>
    <w:rsid w:val="0036542C"/>
    <w:rsid w:val="003656AE"/>
    <w:rsid w:val="00367773"/>
    <w:rsid w:val="003677E8"/>
    <w:rsid w:val="0037050D"/>
    <w:rsid w:val="00372B27"/>
    <w:rsid w:val="00374CD1"/>
    <w:rsid w:val="00375B75"/>
    <w:rsid w:val="00376C9C"/>
    <w:rsid w:val="00377721"/>
    <w:rsid w:val="003779E5"/>
    <w:rsid w:val="00377AD1"/>
    <w:rsid w:val="00380AB5"/>
    <w:rsid w:val="00382DC9"/>
    <w:rsid w:val="00384437"/>
    <w:rsid w:val="003847B7"/>
    <w:rsid w:val="00384E50"/>
    <w:rsid w:val="00384FA9"/>
    <w:rsid w:val="00385F54"/>
    <w:rsid w:val="00386532"/>
    <w:rsid w:val="003869F0"/>
    <w:rsid w:val="00387BD8"/>
    <w:rsid w:val="003921AC"/>
    <w:rsid w:val="003921DD"/>
    <w:rsid w:val="00392C59"/>
    <w:rsid w:val="00393210"/>
    <w:rsid w:val="00395671"/>
    <w:rsid w:val="003A0872"/>
    <w:rsid w:val="003A1509"/>
    <w:rsid w:val="003A1970"/>
    <w:rsid w:val="003A5AD0"/>
    <w:rsid w:val="003A5C2F"/>
    <w:rsid w:val="003A76EC"/>
    <w:rsid w:val="003B3D16"/>
    <w:rsid w:val="003B4BB1"/>
    <w:rsid w:val="003C2D69"/>
    <w:rsid w:val="003C3800"/>
    <w:rsid w:val="003C3873"/>
    <w:rsid w:val="003C4076"/>
    <w:rsid w:val="003C4A13"/>
    <w:rsid w:val="003C65D5"/>
    <w:rsid w:val="003C6982"/>
    <w:rsid w:val="003C74A5"/>
    <w:rsid w:val="003C7F38"/>
    <w:rsid w:val="003D03A9"/>
    <w:rsid w:val="003D3389"/>
    <w:rsid w:val="003D44C2"/>
    <w:rsid w:val="003D4B74"/>
    <w:rsid w:val="003D6631"/>
    <w:rsid w:val="003E08C0"/>
    <w:rsid w:val="003E0F3A"/>
    <w:rsid w:val="003E1545"/>
    <w:rsid w:val="003E1F03"/>
    <w:rsid w:val="003E25EF"/>
    <w:rsid w:val="003E33C6"/>
    <w:rsid w:val="003E37AA"/>
    <w:rsid w:val="003E5386"/>
    <w:rsid w:val="003E56B5"/>
    <w:rsid w:val="003F0002"/>
    <w:rsid w:val="003F3677"/>
    <w:rsid w:val="003F3A28"/>
    <w:rsid w:val="003F763D"/>
    <w:rsid w:val="00400BD3"/>
    <w:rsid w:val="004026DB"/>
    <w:rsid w:val="00402E4A"/>
    <w:rsid w:val="00405796"/>
    <w:rsid w:val="004060DE"/>
    <w:rsid w:val="00406E56"/>
    <w:rsid w:val="00406FC4"/>
    <w:rsid w:val="0041106D"/>
    <w:rsid w:val="0041171A"/>
    <w:rsid w:val="0041175D"/>
    <w:rsid w:val="00412C82"/>
    <w:rsid w:val="00414BA2"/>
    <w:rsid w:val="00415BAA"/>
    <w:rsid w:val="00415BF3"/>
    <w:rsid w:val="004169FA"/>
    <w:rsid w:val="00417ED6"/>
    <w:rsid w:val="00420F2C"/>
    <w:rsid w:val="00421F88"/>
    <w:rsid w:val="0042224E"/>
    <w:rsid w:val="00422934"/>
    <w:rsid w:val="00423634"/>
    <w:rsid w:val="00423DB8"/>
    <w:rsid w:val="0042408E"/>
    <w:rsid w:val="004243D6"/>
    <w:rsid w:val="00427153"/>
    <w:rsid w:val="00431A2E"/>
    <w:rsid w:val="00431F00"/>
    <w:rsid w:val="00432361"/>
    <w:rsid w:val="00432E47"/>
    <w:rsid w:val="00433D62"/>
    <w:rsid w:val="00434916"/>
    <w:rsid w:val="0043508E"/>
    <w:rsid w:val="004370A1"/>
    <w:rsid w:val="0044014A"/>
    <w:rsid w:val="00440AEC"/>
    <w:rsid w:val="00440AFE"/>
    <w:rsid w:val="004419AB"/>
    <w:rsid w:val="00442F53"/>
    <w:rsid w:val="00443033"/>
    <w:rsid w:val="00450024"/>
    <w:rsid w:val="00450FF6"/>
    <w:rsid w:val="00452CF7"/>
    <w:rsid w:val="00453065"/>
    <w:rsid w:val="004530F7"/>
    <w:rsid w:val="004545A9"/>
    <w:rsid w:val="00454B37"/>
    <w:rsid w:val="0045604A"/>
    <w:rsid w:val="00456E8D"/>
    <w:rsid w:val="004606C7"/>
    <w:rsid w:val="00460742"/>
    <w:rsid w:val="00460750"/>
    <w:rsid w:val="0046598E"/>
    <w:rsid w:val="00465D35"/>
    <w:rsid w:val="00470A1C"/>
    <w:rsid w:val="004710AA"/>
    <w:rsid w:val="00473305"/>
    <w:rsid w:val="0047382B"/>
    <w:rsid w:val="0047482E"/>
    <w:rsid w:val="0047700D"/>
    <w:rsid w:val="004771AD"/>
    <w:rsid w:val="0047725D"/>
    <w:rsid w:val="004775A5"/>
    <w:rsid w:val="0047772E"/>
    <w:rsid w:val="00480D16"/>
    <w:rsid w:val="00482C1B"/>
    <w:rsid w:val="00482E78"/>
    <w:rsid w:val="004831D3"/>
    <w:rsid w:val="004849E9"/>
    <w:rsid w:val="004856AD"/>
    <w:rsid w:val="00486072"/>
    <w:rsid w:val="00486CBD"/>
    <w:rsid w:val="0049088B"/>
    <w:rsid w:val="00490957"/>
    <w:rsid w:val="004920DA"/>
    <w:rsid w:val="00492D92"/>
    <w:rsid w:val="00492E5D"/>
    <w:rsid w:val="004942E8"/>
    <w:rsid w:val="0049550D"/>
    <w:rsid w:val="00495FCF"/>
    <w:rsid w:val="00496D44"/>
    <w:rsid w:val="004A09B3"/>
    <w:rsid w:val="004A0AC4"/>
    <w:rsid w:val="004A1571"/>
    <w:rsid w:val="004A1B4A"/>
    <w:rsid w:val="004A2AF4"/>
    <w:rsid w:val="004A2F09"/>
    <w:rsid w:val="004A30A4"/>
    <w:rsid w:val="004A3651"/>
    <w:rsid w:val="004A3A2C"/>
    <w:rsid w:val="004A425C"/>
    <w:rsid w:val="004A491C"/>
    <w:rsid w:val="004A5A80"/>
    <w:rsid w:val="004A7B8C"/>
    <w:rsid w:val="004A7BC1"/>
    <w:rsid w:val="004B0B28"/>
    <w:rsid w:val="004B0D34"/>
    <w:rsid w:val="004B1970"/>
    <w:rsid w:val="004B287C"/>
    <w:rsid w:val="004B3B95"/>
    <w:rsid w:val="004B4887"/>
    <w:rsid w:val="004B6691"/>
    <w:rsid w:val="004B7889"/>
    <w:rsid w:val="004C0761"/>
    <w:rsid w:val="004C2085"/>
    <w:rsid w:val="004C389B"/>
    <w:rsid w:val="004C3F2C"/>
    <w:rsid w:val="004C4E42"/>
    <w:rsid w:val="004C5C5A"/>
    <w:rsid w:val="004C6BB9"/>
    <w:rsid w:val="004C6DC4"/>
    <w:rsid w:val="004C7D33"/>
    <w:rsid w:val="004C7EE6"/>
    <w:rsid w:val="004D00D3"/>
    <w:rsid w:val="004D2D3A"/>
    <w:rsid w:val="004D2EAA"/>
    <w:rsid w:val="004D2F88"/>
    <w:rsid w:val="004D30F7"/>
    <w:rsid w:val="004D4195"/>
    <w:rsid w:val="004D5CB8"/>
    <w:rsid w:val="004D63B4"/>
    <w:rsid w:val="004E102F"/>
    <w:rsid w:val="004E20E7"/>
    <w:rsid w:val="004E3188"/>
    <w:rsid w:val="004E3542"/>
    <w:rsid w:val="004E39AC"/>
    <w:rsid w:val="004E4381"/>
    <w:rsid w:val="004E6D7F"/>
    <w:rsid w:val="004E75E4"/>
    <w:rsid w:val="004F136B"/>
    <w:rsid w:val="004F1D81"/>
    <w:rsid w:val="004F33B2"/>
    <w:rsid w:val="004F430C"/>
    <w:rsid w:val="004F70DB"/>
    <w:rsid w:val="0050097D"/>
    <w:rsid w:val="005009C4"/>
    <w:rsid w:val="0050115F"/>
    <w:rsid w:val="005012AE"/>
    <w:rsid w:val="005013A3"/>
    <w:rsid w:val="005018E8"/>
    <w:rsid w:val="00501A27"/>
    <w:rsid w:val="00502D89"/>
    <w:rsid w:val="0050405D"/>
    <w:rsid w:val="0050592F"/>
    <w:rsid w:val="00506C68"/>
    <w:rsid w:val="00506E6C"/>
    <w:rsid w:val="00510BE9"/>
    <w:rsid w:val="0051175D"/>
    <w:rsid w:val="00511F77"/>
    <w:rsid w:val="005136A3"/>
    <w:rsid w:val="0051452E"/>
    <w:rsid w:val="0052029C"/>
    <w:rsid w:val="0052092E"/>
    <w:rsid w:val="00521528"/>
    <w:rsid w:val="005278D8"/>
    <w:rsid w:val="005306D3"/>
    <w:rsid w:val="005323D7"/>
    <w:rsid w:val="00533553"/>
    <w:rsid w:val="00533685"/>
    <w:rsid w:val="0053458C"/>
    <w:rsid w:val="005348F4"/>
    <w:rsid w:val="00535277"/>
    <w:rsid w:val="005355F9"/>
    <w:rsid w:val="0053595F"/>
    <w:rsid w:val="005364F1"/>
    <w:rsid w:val="00536B40"/>
    <w:rsid w:val="00537912"/>
    <w:rsid w:val="005409AD"/>
    <w:rsid w:val="00541474"/>
    <w:rsid w:val="00542030"/>
    <w:rsid w:val="00543293"/>
    <w:rsid w:val="00543348"/>
    <w:rsid w:val="005436E8"/>
    <w:rsid w:val="005476AA"/>
    <w:rsid w:val="00550368"/>
    <w:rsid w:val="00550635"/>
    <w:rsid w:val="00551A8C"/>
    <w:rsid w:val="00553EE6"/>
    <w:rsid w:val="00554D3F"/>
    <w:rsid w:val="00554DCF"/>
    <w:rsid w:val="00554ECA"/>
    <w:rsid w:val="00555241"/>
    <w:rsid w:val="005557B5"/>
    <w:rsid w:val="00556EE9"/>
    <w:rsid w:val="005570B2"/>
    <w:rsid w:val="00560879"/>
    <w:rsid w:val="0056302C"/>
    <w:rsid w:val="005633EB"/>
    <w:rsid w:val="00563809"/>
    <w:rsid w:val="00563B02"/>
    <w:rsid w:val="0056463C"/>
    <w:rsid w:val="0056642A"/>
    <w:rsid w:val="00567516"/>
    <w:rsid w:val="00571606"/>
    <w:rsid w:val="0057167A"/>
    <w:rsid w:val="00573B36"/>
    <w:rsid w:val="0057492A"/>
    <w:rsid w:val="00574CA1"/>
    <w:rsid w:val="00574E7E"/>
    <w:rsid w:val="00575ADC"/>
    <w:rsid w:val="005828E9"/>
    <w:rsid w:val="00585998"/>
    <w:rsid w:val="00585D49"/>
    <w:rsid w:val="00585F41"/>
    <w:rsid w:val="00586331"/>
    <w:rsid w:val="0058639B"/>
    <w:rsid w:val="00590789"/>
    <w:rsid w:val="00590C5C"/>
    <w:rsid w:val="00592C85"/>
    <w:rsid w:val="0059408F"/>
    <w:rsid w:val="00595317"/>
    <w:rsid w:val="00595742"/>
    <w:rsid w:val="005960C8"/>
    <w:rsid w:val="005962C7"/>
    <w:rsid w:val="005976B8"/>
    <w:rsid w:val="00597B75"/>
    <w:rsid w:val="005A0363"/>
    <w:rsid w:val="005A04CA"/>
    <w:rsid w:val="005A1720"/>
    <w:rsid w:val="005A18C6"/>
    <w:rsid w:val="005A3697"/>
    <w:rsid w:val="005A3782"/>
    <w:rsid w:val="005A61A6"/>
    <w:rsid w:val="005A7F46"/>
    <w:rsid w:val="005B03AD"/>
    <w:rsid w:val="005B1EB6"/>
    <w:rsid w:val="005B208B"/>
    <w:rsid w:val="005B39AE"/>
    <w:rsid w:val="005B4CF3"/>
    <w:rsid w:val="005B529D"/>
    <w:rsid w:val="005B65AD"/>
    <w:rsid w:val="005B66DB"/>
    <w:rsid w:val="005B6D47"/>
    <w:rsid w:val="005B7E5D"/>
    <w:rsid w:val="005C0FB1"/>
    <w:rsid w:val="005C11B8"/>
    <w:rsid w:val="005C1B1E"/>
    <w:rsid w:val="005C201E"/>
    <w:rsid w:val="005C24D0"/>
    <w:rsid w:val="005C2A28"/>
    <w:rsid w:val="005C2B3E"/>
    <w:rsid w:val="005C511C"/>
    <w:rsid w:val="005C5297"/>
    <w:rsid w:val="005C54EF"/>
    <w:rsid w:val="005C57FC"/>
    <w:rsid w:val="005C7084"/>
    <w:rsid w:val="005D0A91"/>
    <w:rsid w:val="005D1A9D"/>
    <w:rsid w:val="005D21FB"/>
    <w:rsid w:val="005D2D88"/>
    <w:rsid w:val="005D5476"/>
    <w:rsid w:val="005D5DBB"/>
    <w:rsid w:val="005D75D8"/>
    <w:rsid w:val="005D7A62"/>
    <w:rsid w:val="005D7BB5"/>
    <w:rsid w:val="005D7DCD"/>
    <w:rsid w:val="005E0071"/>
    <w:rsid w:val="005E231F"/>
    <w:rsid w:val="005E23B3"/>
    <w:rsid w:val="005E3402"/>
    <w:rsid w:val="005E5B3F"/>
    <w:rsid w:val="005E5B72"/>
    <w:rsid w:val="005F0C31"/>
    <w:rsid w:val="005F0CA7"/>
    <w:rsid w:val="005F1CDF"/>
    <w:rsid w:val="005F4A67"/>
    <w:rsid w:val="005F51C4"/>
    <w:rsid w:val="005F53BD"/>
    <w:rsid w:val="00600628"/>
    <w:rsid w:val="0060099B"/>
    <w:rsid w:val="006013DE"/>
    <w:rsid w:val="00601DC5"/>
    <w:rsid w:val="00604263"/>
    <w:rsid w:val="00605050"/>
    <w:rsid w:val="00607CDD"/>
    <w:rsid w:val="0061125B"/>
    <w:rsid w:val="0061289A"/>
    <w:rsid w:val="006132E4"/>
    <w:rsid w:val="00614FF3"/>
    <w:rsid w:val="006166BD"/>
    <w:rsid w:val="006168A5"/>
    <w:rsid w:val="00616B53"/>
    <w:rsid w:val="00620302"/>
    <w:rsid w:val="00621704"/>
    <w:rsid w:val="00621A06"/>
    <w:rsid w:val="00622789"/>
    <w:rsid w:val="00622C42"/>
    <w:rsid w:val="0062355E"/>
    <w:rsid w:val="006248CC"/>
    <w:rsid w:val="00624AC0"/>
    <w:rsid w:val="00625878"/>
    <w:rsid w:val="00625F1A"/>
    <w:rsid w:val="006308A0"/>
    <w:rsid w:val="00630D9B"/>
    <w:rsid w:val="00631742"/>
    <w:rsid w:val="00632401"/>
    <w:rsid w:val="00632E74"/>
    <w:rsid w:val="00633965"/>
    <w:rsid w:val="006369E6"/>
    <w:rsid w:val="006371F0"/>
    <w:rsid w:val="0063722B"/>
    <w:rsid w:val="0063737A"/>
    <w:rsid w:val="00640A2A"/>
    <w:rsid w:val="006416AA"/>
    <w:rsid w:val="00641F74"/>
    <w:rsid w:val="0064276E"/>
    <w:rsid w:val="0064418E"/>
    <w:rsid w:val="00644941"/>
    <w:rsid w:val="006464C7"/>
    <w:rsid w:val="00650AE9"/>
    <w:rsid w:val="006524E7"/>
    <w:rsid w:val="00652DC8"/>
    <w:rsid w:val="00655178"/>
    <w:rsid w:val="006602E6"/>
    <w:rsid w:val="00661DC5"/>
    <w:rsid w:val="00661DF2"/>
    <w:rsid w:val="00662734"/>
    <w:rsid w:val="006636D2"/>
    <w:rsid w:val="006651C4"/>
    <w:rsid w:val="006654CF"/>
    <w:rsid w:val="006665F2"/>
    <w:rsid w:val="00667867"/>
    <w:rsid w:val="0067016E"/>
    <w:rsid w:val="00670C12"/>
    <w:rsid w:val="006713F9"/>
    <w:rsid w:val="00671484"/>
    <w:rsid w:val="006715CC"/>
    <w:rsid w:val="00671941"/>
    <w:rsid w:val="00671CE7"/>
    <w:rsid w:val="006737B2"/>
    <w:rsid w:val="0067606A"/>
    <w:rsid w:val="00680033"/>
    <w:rsid w:val="00680D0E"/>
    <w:rsid w:val="0068102D"/>
    <w:rsid w:val="00682401"/>
    <w:rsid w:val="00684DF4"/>
    <w:rsid w:val="00685040"/>
    <w:rsid w:val="00686A2B"/>
    <w:rsid w:val="00690BAF"/>
    <w:rsid w:val="006931C1"/>
    <w:rsid w:val="0069489F"/>
    <w:rsid w:val="006951F3"/>
    <w:rsid w:val="006970CE"/>
    <w:rsid w:val="00697196"/>
    <w:rsid w:val="00697490"/>
    <w:rsid w:val="00697511"/>
    <w:rsid w:val="006A16CC"/>
    <w:rsid w:val="006A237E"/>
    <w:rsid w:val="006A41FD"/>
    <w:rsid w:val="006A6533"/>
    <w:rsid w:val="006A665E"/>
    <w:rsid w:val="006A7289"/>
    <w:rsid w:val="006A7521"/>
    <w:rsid w:val="006B08B8"/>
    <w:rsid w:val="006B0F37"/>
    <w:rsid w:val="006B2C9F"/>
    <w:rsid w:val="006B376B"/>
    <w:rsid w:val="006B57FA"/>
    <w:rsid w:val="006B6630"/>
    <w:rsid w:val="006C0CBF"/>
    <w:rsid w:val="006C1937"/>
    <w:rsid w:val="006C2D96"/>
    <w:rsid w:val="006C483B"/>
    <w:rsid w:val="006C4984"/>
    <w:rsid w:val="006C4E2C"/>
    <w:rsid w:val="006C53EB"/>
    <w:rsid w:val="006C57A2"/>
    <w:rsid w:val="006C589D"/>
    <w:rsid w:val="006C7768"/>
    <w:rsid w:val="006D0D00"/>
    <w:rsid w:val="006D11DF"/>
    <w:rsid w:val="006D277C"/>
    <w:rsid w:val="006D2FDC"/>
    <w:rsid w:val="006D4272"/>
    <w:rsid w:val="006D4447"/>
    <w:rsid w:val="006D498E"/>
    <w:rsid w:val="006D4E8F"/>
    <w:rsid w:val="006D5417"/>
    <w:rsid w:val="006D72EC"/>
    <w:rsid w:val="006E02CF"/>
    <w:rsid w:val="006E036A"/>
    <w:rsid w:val="006E0AA8"/>
    <w:rsid w:val="006E6132"/>
    <w:rsid w:val="006E659C"/>
    <w:rsid w:val="006E65DB"/>
    <w:rsid w:val="006E68CC"/>
    <w:rsid w:val="006E6D3E"/>
    <w:rsid w:val="006E70BE"/>
    <w:rsid w:val="006E7909"/>
    <w:rsid w:val="006E79FA"/>
    <w:rsid w:val="006F0BA2"/>
    <w:rsid w:val="006F37B0"/>
    <w:rsid w:val="006F4EC2"/>
    <w:rsid w:val="0070077F"/>
    <w:rsid w:val="00701AE5"/>
    <w:rsid w:val="00702664"/>
    <w:rsid w:val="0070327E"/>
    <w:rsid w:val="00704741"/>
    <w:rsid w:val="00705AC5"/>
    <w:rsid w:val="00707834"/>
    <w:rsid w:val="00711C90"/>
    <w:rsid w:val="007145EC"/>
    <w:rsid w:val="007152CA"/>
    <w:rsid w:val="007173C9"/>
    <w:rsid w:val="0072066D"/>
    <w:rsid w:val="0072132A"/>
    <w:rsid w:val="00721610"/>
    <w:rsid w:val="00722334"/>
    <w:rsid w:val="00722EA8"/>
    <w:rsid w:val="00724104"/>
    <w:rsid w:val="007242D7"/>
    <w:rsid w:val="0072474E"/>
    <w:rsid w:val="007270E6"/>
    <w:rsid w:val="00730AA9"/>
    <w:rsid w:val="00730D6A"/>
    <w:rsid w:val="00730E64"/>
    <w:rsid w:val="00731336"/>
    <w:rsid w:val="00735DA7"/>
    <w:rsid w:val="00737114"/>
    <w:rsid w:val="0073746B"/>
    <w:rsid w:val="00737C65"/>
    <w:rsid w:val="00737E51"/>
    <w:rsid w:val="0074051A"/>
    <w:rsid w:val="00740C31"/>
    <w:rsid w:val="007422F2"/>
    <w:rsid w:val="00742F03"/>
    <w:rsid w:val="00743D05"/>
    <w:rsid w:val="00744619"/>
    <w:rsid w:val="00745269"/>
    <w:rsid w:val="0074571D"/>
    <w:rsid w:val="00745C45"/>
    <w:rsid w:val="00746515"/>
    <w:rsid w:val="00750117"/>
    <w:rsid w:val="007514A4"/>
    <w:rsid w:val="0075160D"/>
    <w:rsid w:val="00752591"/>
    <w:rsid w:val="007533A7"/>
    <w:rsid w:val="0075346F"/>
    <w:rsid w:val="00754724"/>
    <w:rsid w:val="0075604D"/>
    <w:rsid w:val="007603DF"/>
    <w:rsid w:val="007611C7"/>
    <w:rsid w:val="00762337"/>
    <w:rsid w:val="007626E2"/>
    <w:rsid w:val="00762FC1"/>
    <w:rsid w:val="0076313F"/>
    <w:rsid w:val="007631BA"/>
    <w:rsid w:val="00763B90"/>
    <w:rsid w:val="00764005"/>
    <w:rsid w:val="0076421B"/>
    <w:rsid w:val="00765085"/>
    <w:rsid w:val="00765485"/>
    <w:rsid w:val="00765FDE"/>
    <w:rsid w:val="0076604D"/>
    <w:rsid w:val="007670C1"/>
    <w:rsid w:val="00773038"/>
    <w:rsid w:val="00773868"/>
    <w:rsid w:val="00774340"/>
    <w:rsid w:val="007747A9"/>
    <w:rsid w:val="00777772"/>
    <w:rsid w:val="00777D19"/>
    <w:rsid w:val="00777F2B"/>
    <w:rsid w:val="00783A3A"/>
    <w:rsid w:val="00784018"/>
    <w:rsid w:val="007846FD"/>
    <w:rsid w:val="0078565F"/>
    <w:rsid w:val="00785E0D"/>
    <w:rsid w:val="007871A0"/>
    <w:rsid w:val="00793084"/>
    <w:rsid w:val="00793159"/>
    <w:rsid w:val="00793261"/>
    <w:rsid w:val="00793A9D"/>
    <w:rsid w:val="00794058"/>
    <w:rsid w:val="007945F6"/>
    <w:rsid w:val="00795490"/>
    <w:rsid w:val="007963D2"/>
    <w:rsid w:val="00796418"/>
    <w:rsid w:val="0079746D"/>
    <w:rsid w:val="007A10C8"/>
    <w:rsid w:val="007A1512"/>
    <w:rsid w:val="007A1580"/>
    <w:rsid w:val="007A27AA"/>
    <w:rsid w:val="007A2F8A"/>
    <w:rsid w:val="007A3EA5"/>
    <w:rsid w:val="007A4693"/>
    <w:rsid w:val="007A5E38"/>
    <w:rsid w:val="007B134C"/>
    <w:rsid w:val="007B1FB2"/>
    <w:rsid w:val="007B3BFE"/>
    <w:rsid w:val="007B3C28"/>
    <w:rsid w:val="007B49DC"/>
    <w:rsid w:val="007B61A2"/>
    <w:rsid w:val="007B6586"/>
    <w:rsid w:val="007B7164"/>
    <w:rsid w:val="007B7265"/>
    <w:rsid w:val="007B7546"/>
    <w:rsid w:val="007C036B"/>
    <w:rsid w:val="007C1821"/>
    <w:rsid w:val="007C29C4"/>
    <w:rsid w:val="007C3B5D"/>
    <w:rsid w:val="007C40BC"/>
    <w:rsid w:val="007C4E4B"/>
    <w:rsid w:val="007C5405"/>
    <w:rsid w:val="007C6EA8"/>
    <w:rsid w:val="007C74F8"/>
    <w:rsid w:val="007D0320"/>
    <w:rsid w:val="007D0BC4"/>
    <w:rsid w:val="007D2802"/>
    <w:rsid w:val="007D2F96"/>
    <w:rsid w:val="007D4083"/>
    <w:rsid w:val="007D4FB1"/>
    <w:rsid w:val="007D58D3"/>
    <w:rsid w:val="007D734F"/>
    <w:rsid w:val="007E0B66"/>
    <w:rsid w:val="007E1535"/>
    <w:rsid w:val="007E2182"/>
    <w:rsid w:val="007E2EBD"/>
    <w:rsid w:val="007E46AD"/>
    <w:rsid w:val="007E4778"/>
    <w:rsid w:val="007E4D99"/>
    <w:rsid w:val="007E6467"/>
    <w:rsid w:val="007E69B2"/>
    <w:rsid w:val="007F0106"/>
    <w:rsid w:val="007F1261"/>
    <w:rsid w:val="007F3041"/>
    <w:rsid w:val="007F3315"/>
    <w:rsid w:val="007F4E26"/>
    <w:rsid w:val="007F5E28"/>
    <w:rsid w:val="007F71A8"/>
    <w:rsid w:val="007F7E7B"/>
    <w:rsid w:val="008010E5"/>
    <w:rsid w:val="00801280"/>
    <w:rsid w:val="0080149C"/>
    <w:rsid w:val="0080162E"/>
    <w:rsid w:val="008028EB"/>
    <w:rsid w:val="00803D73"/>
    <w:rsid w:val="00804504"/>
    <w:rsid w:val="00804511"/>
    <w:rsid w:val="008060E1"/>
    <w:rsid w:val="008067E7"/>
    <w:rsid w:val="00810879"/>
    <w:rsid w:val="00810A38"/>
    <w:rsid w:val="008142DE"/>
    <w:rsid w:val="00814D7B"/>
    <w:rsid w:val="00817E65"/>
    <w:rsid w:val="008205D0"/>
    <w:rsid w:val="008215C3"/>
    <w:rsid w:val="00822C46"/>
    <w:rsid w:val="0082309A"/>
    <w:rsid w:val="00824061"/>
    <w:rsid w:val="00824E34"/>
    <w:rsid w:val="008257D9"/>
    <w:rsid w:val="00825E5D"/>
    <w:rsid w:val="00826AFB"/>
    <w:rsid w:val="00827021"/>
    <w:rsid w:val="00830C61"/>
    <w:rsid w:val="0083125D"/>
    <w:rsid w:val="0083188F"/>
    <w:rsid w:val="0083306B"/>
    <w:rsid w:val="00833299"/>
    <w:rsid w:val="0083344A"/>
    <w:rsid w:val="0083468A"/>
    <w:rsid w:val="00834696"/>
    <w:rsid w:val="008348B1"/>
    <w:rsid w:val="00835AF8"/>
    <w:rsid w:val="00836D39"/>
    <w:rsid w:val="00837B34"/>
    <w:rsid w:val="00837B6A"/>
    <w:rsid w:val="00841169"/>
    <w:rsid w:val="0084160A"/>
    <w:rsid w:val="00842954"/>
    <w:rsid w:val="00843023"/>
    <w:rsid w:val="00843B28"/>
    <w:rsid w:val="00843C02"/>
    <w:rsid w:val="008444C9"/>
    <w:rsid w:val="00844A9F"/>
    <w:rsid w:val="00844D41"/>
    <w:rsid w:val="008460F2"/>
    <w:rsid w:val="00846A47"/>
    <w:rsid w:val="00846E57"/>
    <w:rsid w:val="00850C12"/>
    <w:rsid w:val="00852FEE"/>
    <w:rsid w:val="00853056"/>
    <w:rsid w:val="00855CBC"/>
    <w:rsid w:val="00856A94"/>
    <w:rsid w:val="00857FC9"/>
    <w:rsid w:val="00860339"/>
    <w:rsid w:val="00860746"/>
    <w:rsid w:val="00860B88"/>
    <w:rsid w:val="008611D6"/>
    <w:rsid w:val="0086403F"/>
    <w:rsid w:val="00864673"/>
    <w:rsid w:val="00864C67"/>
    <w:rsid w:val="00864FD9"/>
    <w:rsid w:val="0086522A"/>
    <w:rsid w:val="0086630D"/>
    <w:rsid w:val="0086639B"/>
    <w:rsid w:val="008707A6"/>
    <w:rsid w:val="00871F2A"/>
    <w:rsid w:val="008749DA"/>
    <w:rsid w:val="00875D6D"/>
    <w:rsid w:val="00876A81"/>
    <w:rsid w:val="00876C8C"/>
    <w:rsid w:val="008772E9"/>
    <w:rsid w:val="008808D5"/>
    <w:rsid w:val="0088184E"/>
    <w:rsid w:val="0088289C"/>
    <w:rsid w:val="0088313C"/>
    <w:rsid w:val="008840A2"/>
    <w:rsid w:val="00884BD2"/>
    <w:rsid w:val="00884EE2"/>
    <w:rsid w:val="00886979"/>
    <w:rsid w:val="00886B0D"/>
    <w:rsid w:val="00887ED4"/>
    <w:rsid w:val="00887F5F"/>
    <w:rsid w:val="0089177C"/>
    <w:rsid w:val="008923EB"/>
    <w:rsid w:val="008925C1"/>
    <w:rsid w:val="00892A6F"/>
    <w:rsid w:val="00893377"/>
    <w:rsid w:val="008941F4"/>
    <w:rsid w:val="00894402"/>
    <w:rsid w:val="00895B23"/>
    <w:rsid w:val="00897BF4"/>
    <w:rsid w:val="00897E33"/>
    <w:rsid w:val="008A1770"/>
    <w:rsid w:val="008A2C18"/>
    <w:rsid w:val="008A3D53"/>
    <w:rsid w:val="008A3DDC"/>
    <w:rsid w:val="008A3E13"/>
    <w:rsid w:val="008A4189"/>
    <w:rsid w:val="008A6D74"/>
    <w:rsid w:val="008B03A9"/>
    <w:rsid w:val="008B0F12"/>
    <w:rsid w:val="008B1DC6"/>
    <w:rsid w:val="008B1EF4"/>
    <w:rsid w:val="008B26C5"/>
    <w:rsid w:val="008B2922"/>
    <w:rsid w:val="008B2D83"/>
    <w:rsid w:val="008B2EDA"/>
    <w:rsid w:val="008B33CF"/>
    <w:rsid w:val="008C0DC1"/>
    <w:rsid w:val="008C12AB"/>
    <w:rsid w:val="008C1A04"/>
    <w:rsid w:val="008C2CA8"/>
    <w:rsid w:val="008C2DA5"/>
    <w:rsid w:val="008C2DCA"/>
    <w:rsid w:val="008C3561"/>
    <w:rsid w:val="008C3BC4"/>
    <w:rsid w:val="008C442F"/>
    <w:rsid w:val="008C50A9"/>
    <w:rsid w:val="008C5254"/>
    <w:rsid w:val="008C686B"/>
    <w:rsid w:val="008C6BF0"/>
    <w:rsid w:val="008C7878"/>
    <w:rsid w:val="008D065B"/>
    <w:rsid w:val="008D07A6"/>
    <w:rsid w:val="008D0CAA"/>
    <w:rsid w:val="008D1091"/>
    <w:rsid w:val="008D23E8"/>
    <w:rsid w:val="008D3CB9"/>
    <w:rsid w:val="008D6BC6"/>
    <w:rsid w:val="008E0319"/>
    <w:rsid w:val="008E08C1"/>
    <w:rsid w:val="008E213D"/>
    <w:rsid w:val="008E24EA"/>
    <w:rsid w:val="008E2B7C"/>
    <w:rsid w:val="008E4D54"/>
    <w:rsid w:val="008E540F"/>
    <w:rsid w:val="008E5449"/>
    <w:rsid w:val="008F180C"/>
    <w:rsid w:val="008F1E7C"/>
    <w:rsid w:val="008F3921"/>
    <w:rsid w:val="008F582D"/>
    <w:rsid w:val="008F6D12"/>
    <w:rsid w:val="008F7097"/>
    <w:rsid w:val="008F7645"/>
    <w:rsid w:val="00901A69"/>
    <w:rsid w:val="00903401"/>
    <w:rsid w:val="009048B3"/>
    <w:rsid w:val="00905072"/>
    <w:rsid w:val="009061B8"/>
    <w:rsid w:val="00907C55"/>
    <w:rsid w:val="00907EEB"/>
    <w:rsid w:val="00910A88"/>
    <w:rsid w:val="00910BF0"/>
    <w:rsid w:val="00910F2D"/>
    <w:rsid w:val="009110E6"/>
    <w:rsid w:val="00911D9C"/>
    <w:rsid w:val="00912137"/>
    <w:rsid w:val="00912352"/>
    <w:rsid w:val="0091478B"/>
    <w:rsid w:val="00914B90"/>
    <w:rsid w:val="009156D0"/>
    <w:rsid w:val="00915A4A"/>
    <w:rsid w:val="00915D65"/>
    <w:rsid w:val="00916DC1"/>
    <w:rsid w:val="00920A5D"/>
    <w:rsid w:val="00921C75"/>
    <w:rsid w:val="00922E1D"/>
    <w:rsid w:val="009233D7"/>
    <w:rsid w:val="00927CE1"/>
    <w:rsid w:val="00927E1F"/>
    <w:rsid w:val="00931114"/>
    <w:rsid w:val="009313CB"/>
    <w:rsid w:val="00931A7B"/>
    <w:rsid w:val="00932648"/>
    <w:rsid w:val="00933521"/>
    <w:rsid w:val="00933C5F"/>
    <w:rsid w:val="009348FB"/>
    <w:rsid w:val="00942B74"/>
    <w:rsid w:val="009437A7"/>
    <w:rsid w:val="009446B4"/>
    <w:rsid w:val="00946999"/>
    <w:rsid w:val="00947202"/>
    <w:rsid w:val="00951867"/>
    <w:rsid w:val="00952CE9"/>
    <w:rsid w:val="0095352C"/>
    <w:rsid w:val="00955BE4"/>
    <w:rsid w:val="00955CE0"/>
    <w:rsid w:val="00956729"/>
    <w:rsid w:val="009567B3"/>
    <w:rsid w:val="00956C07"/>
    <w:rsid w:val="009617E1"/>
    <w:rsid w:val="009618CF"/>
    <w:rsid w:val="009624F2"/>
    <w:rsid w:val="0096269C"/>
    <w:rsid w:val="00963078"/>
    <w:rsid w:val="009636E3"/>
    <w:rsid w:val="00963D1D"/>
    <w:rsid w:val="00963FEB"/>
    <w:rsid w:val="009660D5"/>
    <w:rsid w:val="00966D95"/>
    <w:rsid w:val="009715BC"/>
    <w:rsid w:val="00972367"/>
    <w:rsid w:val="00972DB2"/>
    <w:rsid w:val="00972DBC"/>
    <w:rsid w:val="009733A5"/>
    <w:rsid w:val="00974083"/>
    <w:rsid w:val="009751A5"/>
    <w:rsid w:val="00976345"/>
    <w:rsid w:val="009779F7"/>
    <w:rsid w:val="00977EF6"/>
    <w:rsid w:val="00981640"/>
    <w:rsid w:val="009835B5"/>
    <w:rsid w:val="00984326"/>
    <w:rsid w:val="009843F1"/>
    <w:rsid w:val="00984A19"/>
    <w:rsid w:val="00986FF5"/>
    <w:rsid w:val="0099013C"/>
    <w:rsid w:val="00990FF3"/>
    <w:rsid w:val="0099368E"/>
    <w:rsid w:val="00993AF4"/>
    <w:rsid w:val="00994FC2"/>
    <w:rsid w:val="0099650D"/>
    <w:rsid w:val="00996895"/>
    <w:rsid w:val="009970DD"/>
    <w:rsid w:val="009A1EFC"/>
    <w:rsid w:val="009A4017"/>
    <w:rsid w:val="009A702C"/>
    <w:rsid w:val="009A75F1"/>
    <w:rsid w:val="009A7AD9"/>
    <w:rsid w:val="009A7CD2"/>
    <w:rsid w:val="009B0811"/>
    <w:rsid w:val="009B12FF"/>
    <w:rsid w:val="009B2553"/>
    <w:rsid w:val="009B3B75"/>
    <w:rsid w:val="009B4BA8"/>
    <w:rsid w:val="009B5AE3"/>
    <w:rsid w:val="009B645E"/>
    <w:rsid w:val="009B6999"/>
    <w:rsid w:val="009B6CB4"/>
    <w:rsid w:val="009B724F"/>
    <w:rsid w:val="009C019E"/>
    <w:rsid w:val="009C0C76"/>
    <w:rsid w:val="009C10D9"/>
    <w:rsid w:val="009C2D4A"/>
    <w:rsid w:val="009C4884"/>
    <w:rsid w:val="009C598D"/>
    <w:rsid w:val="009C6196"/>
    <w:rsid w:val="009D035B"/>
    <w:rsid w:val="009D096B"/>
    <w:rsid w:val="009D0A7E"/>
    <w:rsid w:val="009D1CC2"/>
    <w:rsid w:val="009D20B9"/>
    <w:rsid w:val="009D2CD8"/>
    <w:rsid w:val="009D33F6"/>
    <w:rsid w:val="009D3B14"/>
    <w:rsid w:val="009D3B23"/>
    <w:rsid w:val="009D6D82"/>
    <w:rsid w:val="009E168C"/>
    <w:rsid w:val="009E2B69"/>
    <w:rsid w:val="009E3641"/>
    <w:rsid w:val="009E3944"/>
    <w:rsid w:val="009E3B15"/>
    <w:rsid w:val="009E4A02"/>
    <w:rsid w:val="009E5647"/>
    <w:rsid w:val="009E79E8"/>
    <w:rsid w:val="009F03C4"/>
    <w:rsid w:val="009F1385"/>
    <w:rsid w:val="009F324B"/>
    <w:rsid w:val="009F4632"/>
    <w:rsid w:val="009F5057"/>
    <w:rsid w:val="009F5FFD"/>
    <w:rsid w:val="009F6152"/>
    <w:rsid w:val="00A006AF"/>
    <w:rsid w:val="00A01768"/>
    <w:rsid w:val="00A01CDF"/>
    <w:rsid w:val="00A05223"/>
    <w:rsid w:val="00A077E4"/>
    <w:rsid w:val="00A1060C"/>
    <w:rsid w:val="00A1156A"/>
    <w:rsid w:val="00A1200B"/>
    <w:rsid w:val="00A12039"/>
    <w:rsid w:val="00A12DA1"/>
    <w:rsid w:val="00A13B2D"/>
    <w:rsid w:val="00A13D00"/>
    <w:rsid w:val="00A13ED4"/>
    <w:rsid w:val="00A142A1"/>
    <w:rsid w:val="00A149CE"/>
    <w:rsid w:val="00A166DE"/>
    <w:rsid w:val="00A16A29"/>
    <w:rsid w:val="00A20352"/>
    <w:rsid w:val="00A20B0D"/>
    <w:rsid w:val="00A23033"/>
    <w:rsid w:val="00A237F8"/>
    <w:rsid w:val="00A23AA6"/>
    <w:rsid w:val="00A2563B"/>
    <w:rsid w:val="00A26BFF"/>
    <w:rsid w:val="00A27AE5"/>
    <w:rsid w:val="00A27B68"/>
    <w:rsid w:val="00A30655"/>
    <w:rsid w:val="00A31AA7"/>
    <w:rsid w:val="00A31BA2"/>
    <w:rsid w:val="00A345A5"/>
    <w:rsid w:val="00A348D4"/>
    <w:rsid w:val="00A355DE"/>
    <w:rsid w:val="00A3565B"/>
    <w:rsid w:val="00A364EF"/>
    <w:rsid w:val="00A366C6"/>
    <w:rsid w:val="00A37B69"/>
    <w:rsid w:val="00A37CF8"/>
    <w:rsid w:val="00A40932"/>
    <w:rsid w:val="00A41C14"/>
    <w:rsid w:val="00A41D5A"/>
    <w:rsid w:val="00A42FDD"/>
    <w:rsid w:val="00A45F5F"/>
    <w:rsid w:val="00A5049A"/>
    <w:rsid w:val="00A509A4"/>
    <w:rsid w:val="00A50BA9"/>
    <w:rsid w:val="00A51739"/>
    <w:rsid w:val="00A520C6"/>
    <w:rsid w:val="00A52F51"/>
    <w:rsid w:val="00A54398"/>
    <w:rsid w:val="00A54A8A"/>
    <w:rsid w:val="00A54ABE"/>
    <w:rsid w:val="00A55DC0"/>
    <w:rsid w:val="00A57020"/>
    <w:rsid w:val="00A60E86"/>
    <w:rsid w:val="00A61F9D"/>
    <w:rsid w:val="00A628F0"/>
    <w:rsid w:val="00A63B0D"/>
    <w:rsid w:val="00A65AAC"/>
    <w:rsid w:val="00A67D01"/>
    <w:rsid w:val="00A70EA8"/>
    <w:rsid w:val="00A71A52"/>
    <w:rsid w:val="00A71CD7"/>
    <w:rsid w:val="00A72657"/>
    <w:rsid w:val="00A73EDF"/>
    <w:rsid w:val="00A7421E"/>
    <w:rsid w:val="00A7462B"/>
    <w:rsid w:val="00A75814"/>
    <w:rsid w:val="00A75D0F"/>
    <w:rsid w:val="00A77F56"/>
    <w:rsid w:val="00A8203E"/>
    <w:rsid w:val="00A84B33"/>
    <w:rsid w:val="00A865A6"/>
    <w:rsid w:val="00A87EAE"/>
    <w:rsid w:val="00A918FE"/>
    <w:rsid w:val="00A91E2A"/>
    <w:rsid w:val="00A94B4A"/>
    <w:rsid w:val="00A96401"/>
    <w:rsid w:val="00A97151"/>
    <w:rsid w:val="00AA0637"/>
    <w:rsid w:val="00AA157D"/>
    <w:rsid w:val="00AA1FCF"/>
    <w:rsid w:val="00AA376D"/>
    <w:rsid w:val="00AA4AA3"/>
    <w:rsid w:val="00AA66B3"/>
    <w:rsid w:val="00AA67F3"/>
    <w:rsid w:val="00AB04AB"/>
    <w:rsid w:val="00AB1CF9"/>
    <w:rsid w:val="00AB2A18"/>
    <w:rsid w:val="00AB3713"/>
    <w:rsid w:val="00AB7286"/>
    <w:rsid w:val="00AB74E6"/>
    <w:rsid w:val="00AC0C8B"/>
    <w:rsid w:val="00AC0F8F"/>
    <w:rsid w:val="00AC3BF1"/>
    <w:rsid w:val="00AC4AB5"/>
    <w:rsid w:val="00AC5FAE"/>
    <w:rsid w:val="00AC7591"/>
    <w:rsid w:val="00AC7C40"/>
    <w:rsid w:val="00AD09B3"/>
    <w:rsid w:val="00AD3EB6"/>
    <w:rsid w:val="00AD5349"/>
    <w:rsid w:val="00AD690D"/>
    <w:rsid w:val="00AD787A"/>
    <w:rsid w:val="00AD7E14"/>
    <w:rsid w:val="00AE01EB"/>
    <w:rsid w:val="00AE122A"/>
    <w:rsid w:val="00AE1834"/>
    <w:rsid w:val="00AE1AC7"/>
    <w:rsid w:val="00AE2627"/>
    <w:rsid w:val="00AE29AD"/>
    <w:rsid w:val="00AE3A01"/>
    <w:rsid w:val="00AE482D"/>
    <w:rsid w:val="00AE48AF"/>
    <w:rsid w:val="00AE4B53"/>
    <w:rsid w:val="00AE67F8"/>
    <w:rsid w:val="00AE6B56"/>
    <w:rsid w:val="00AE7263"/>
    <w:rsid w:val="00AF048B"/>
    <w:rsid w:val="00AF0FB7"/>
    <w:rsid w:val="00AF188C"/>
    <w:rsid w:val="00AF2E9B"/>
    <w:rsid w:val="00AF3F90"/>
    <w:rsid w:val="00AF41C2"/>
    <w:rsid w:val="00AF4433"/>
    <w:rsid w:val="00AF4557"/>
    <w:rsid w:val="00AF661F"/>
    <w:rsid w:val="00AF6D03"/>
    <w:rsid w:val="00AF7472"/>
    <w:rsid w:val="00AF7718"/>
    <w:rsid w:val="00AF7774"/>
    <w:rsid w:val="00B00C86"/>
    <w:rsid w:val="00B026AE"/>
    <w:rsid w:val="00B0300F"/>
    <w:rsid w:val="00B0394E"/>
    <w:rsid w:val="00B03AF4"/>
    <w:rsid w:val="00B06688"/>
    <w:rsid w:val="00B066EC"/>
    <w:rsid w:val="00B06864"/>
    <w:rsid w:val="00B06E61"/>
    <w:rsid w:val="00B070CC"/>
    <w:rsid w:val="00B07347"/>
    <w:rsid w:val="00B10462"/>
    <w:rsid w:val="00B11D6C"/>
    <w:rsid w:val="00B127B0"/>
    <w:rsid w:val="00B134AE"/>
    <w:rsid w:val="00B13DF1"/>
    <w:rsid w:val="00B14F9A"/>
    <w:rsid w:val="00B1760C"/>
    <w:rsid w:val="00B20DE0"/>
    <w:rsid w:val="00B21134"/>
    <w:rsid w:val="00B224A8"/>
    <w:rsid w:val="00B22965"/>
    <w:rsid w:val="00B231CA"/>
    <w:rsid w:val="00B25387"/>
    <w:rsid w:val="00B253BD"/>
    <w:rsid w:val="00B25BF7"/>
    <w:rsid w:val="00B26D36"/>
    <w:rsid w:val="00B271B3"/>
    <w:rsid w:val="00B27301"/>
    <w:rsid w:val="00B3111A"/>
    <w:rsid w:val="00B31BC2"/>
    <w:rsid w:val="00B31C6E"/>
    <w:rsid w:val="00B32BF7"/>
    <w:rsid w:val="00B33C14"/>
    <w:rsid w:val="00B3450B"/>
    <w:rsid w:val="00B35AFE"/>
    <w:rsid w:val="00B36B97"/>
    <w:rsid w:val="00B4034F"/>
    <w:rsid w:val="00B42E8F"/>
    <w:rsid w:val="00B461BE"/>
    <w:rsid w:val="00B46FE5"/>
    <w:rsid w:val="00B475DC"/>
    <w:rsid w:val="00B5066A"/>
    <w:rsid w:val="00B5092F"/>
    <w:rsid w:val="00B52704"/>
    <w:rsid w:val="00B52FDF"/>
    <w:rsid w:val="00B60205"/>
    <w:rsid w:val="00B62424"/>
    <w:rsid w:val="00B62ED5"/>
    <w:rsid w:val="00B65245"/>
    <w:rsid w:val="00B66179"/>
    <w:rsid w:val="00B66ED2"/>
    <w:rsid w:val="00B671F3"/>
    <w:rsid w:val="00B6728D"/>
    <w:rsid w:val="00B67AD9"/>
    <w:rsid w:val="00B70BBB"/>
    <w:rsid w:val="00B711A0"/>
    <w:rsid w:val="00B72677"/>
    <w:rsid w:val="00B73CC8"/>
    <w:rsid w:val="00B774BB"/>
    <w:rsid w:val="00B80184"/>
    <w:rsid w:val="00B83BE6"/>
    <w:rsid w:val="00B87C66"/>
    <w:rsid w:val="00B87E50"/>
    <w:rsid w:val="00B907D5"/>
    <w:rsid w:val="00B9099E"/>
    <w:rsid w:val="00B9262B"/>
    <w:rsid w:val="00B934EC"/>
    <w:rsid w:val="00B93E18"/>
    <w:rsid w:val="00B9455C"/>
    <w:rsid w:val="00B9572B"/>
    <w:rsid w:val="00B959C6"/>
    <w:rsid w:val="00B95A98"/>
    <w:rsid w:val="00B96ED2"/>
    <w:rsid w:val="00BA0222"/>
    <w:rsid w:val="00BA02FD"/>
    <w:rsid w:val="00BA0337"/>
    <w:rsid w:val="00BA0D4D"/>
    <w:rsid w:val="00BA0D81"/>
    <w:rsid w:val="00BA4008"/>
    <w:rsid w:val="00BA409C"/>
    <w:rsid w:val="00BA4692"/>
    <w:rsid w:val="00BA50F2"/>
    <w:rsid w:val="00BA6720"/>
    <w:rsid w:val="00BA7818"/>
    <w:rsid w:val="00BB13FA"/>
    <w:rsid w:val="00BB1696"/>
    <w:rsid w:val="00BB23E5"/>
    <w:rsid w:val="00BB76CC"/>
    <w:rsid w:val="00BC12B7"/>
    <w:rsid w:val="00BC1500"/>
    <w:rsid w:val="00BC16DD"/>
    <w:rsid w:val="00BC16EC"/>
    <w:rsid w:val="00BC2A24"/>
    <w:rsid w:val="00BC2E08"/>
    <w:rsid w:val="00BC4561"/>
    <w:rsid w:val="00BC6CC8"/>
    <w:rsid w:val="00BD21A8"/>
    <w:rsid w:val="00BD3AC5"/>
    <w:rsid w:val="00BD4D7A"/>
    <w:rsid w:val="00BD4F41"/>
    <w:rsid w:val="00BD5CBE"/>
    <w:rsid w:val="00BE0227"/>
    <w:rsid w:val="00BE0E48"/>
    <w:rsid w:val="00BE19EF"/>
    <w:rsid w:val="00BE2BA8"/>
    <w:rsid w:val="00BE2EB8"/>
    <w:rsid w:val="00BE3BD3"/>
    <w:rsid w:val="00BE407A"/>
    <w:rsid w:val="00BE4D6C"/>
    <w:rsid w:val="00BE4E33"/>
    <w:rsid w:val="00BE5598"/>
    <w:rsid w:val="00BE5771"/>
    <w:rsid w:val="00BF08CD"/>
    <w:rsid w:val="00BF0B1E"/>
    <w:rsid w:val="00BF205F"/>
    <w:rsid w:val="00BF2D52"/>
    <w:rsid w:val="00BF5884"/>
    <w:rsid w:val="00BF6793"/>
    <w:rsid w:val="00C00314"/>
    <w:rsid w:val="00C00D20"/>
    <w:rsid w:val="00C012CE"/>
    <w:rsid w:val="00C017BD"/>
    <w:rsid w:val="00C031A1"/>
    <w:rsid w:val="00C0402F"/>
    <w:rsid w:val="00C04766"/>
    <w:rsid w:val="00C05202"/>
    <w:rsid w:val="00C06124"/>
    <w:rsid w:val="00C066A4"/>
    <w:rsid w:val="00C117DA"/>
    <w:rsid w:val="00C11AD4"/>
    <w:rsid w:val="00C13EE2"/>
    <w:rsid w:val="00C145EE"/>
    <w:rsid w:val="00C15DD7"/>
    <w:rsid w:val="00C15F20"/>
    <w:rsid w:val="00C16E94"/>
    <w:rsid w:val="00C17463"/>
    <w:rsid w:val="00C20B9C"/>
    <w:rsid w:val="00C27903"/>
    <w:rsid w:val="00C30575"/>
    <w:rsid w:val="00C3075D"/>
    <w:rsid w:val="00C317CB"/>
    <w:rsid w:val="00C31A92"/>
    <w:rsid w:val="00C33673"/>
    <w:rsid w:val="00C34F90"/>
    <w:rsid w:val="00C35A95"/>
    <w:rsid w:val="00C36362"/>
    <w:rsid w:val="00C3690E"/>
    <w:rsid w:val="00C36F5C"/>
    <w:rsid w:val="00C37524"/>
    <w:rsid w:val="00C4049A"/>
    <w:rsid w:val="00C41A13"/>
    <w:rsid w:val="00C41BA4"/>
    <w:rsid w:val="00C41D70"/>
    <w:rsid w:val="00C424BF"/>
    <w:rsid w:val="00C44AE1"/>
    <w:rsid w:val="00C44D40"/>
    <w:rsid w:val="00C45394"/>
    <w:rsid w:val="00C453CB"/>
    <w:rsid w:val="00C45625"/>
    <w:rsid w:val="00C4657E"/>
    <w:rsid w:val="00C472FA"/>
    <w:rsid w:val="00C479A8"/>
    <w:rsid w:val="00C5008D"/>
    <w:rsid w:val="00C50370"/>
    <w:rsid w:val="00C510F8"/>
    <w:rsid w:val="00C512CC"/>
    <w:rsid w:val="00C52822"/>
    <w:rsid w:val="00C531AB"/>
    <w:rsid w:val="00C56AA1"/>
    <w:rsid w:val="00C56F97"/>
    <w:rsid w:val="00C578F7"/>
    <w:rsid w:val="00C57AA0"/>
    <w:rsid w:val="00C6078C"/>
    <w:rsid w:val="00C60C1B"/>
    <w:rsid w:val="00C61C1D"/>
    <w:rsid w:val="00C6325D"/>
    <w:rsid w:val="00C63FC8"/>
    <w:rsid w:val="00C6462B"/>
    <w:rsid w:val="00C64B9C"/>
    <w:rsid w:val="00C65796"/>
    <w:rsid w:val="00C65C77"/>
    <w:rsid w:val="00C67DCC"/>
    <w:rsid w:val="00C70027"/>
    <w:rsid w:val="00C70C56"/>
    <w:rsid w:val="00C71C33"/>
    <w:rsid w:val="00C72D3F"/>
    <w:rsid w:val="00C73286"/>
    <w:rsid w:val="00C742E4"/>
    <w:rsid w:val="00C75AFA"/>
    <w:rsid w:val="00C774CC"/>
    <w:rsid w:val="00C7776C"/>
    <w:rsid w:val="00C77CE9"/>
    <w:rsid w:val="00C80969"/>
    <w:rsid w:val="00C80F4C"/>
    <w:rsid w:val="00C82A80"/>
    <w:rsid w:val="00C83831"/>
    <w:rsid w:val="00C83E6A"/>
    <w:rsid w:val="00C84C7D"/>
    <w:rsid w:val="00C87301"/>
    <w:rsid w:val="00C8731F"/>
    <w:rsid w:val="00C91C13"/>
    <w:rsid w:val="00C92E4C"/>
    <w:rsid w:val="00C930BD"/>
    <w:rsid w:val="00C93468"/>
    <w:rsid w:val="00C94107"/>
    <w:rsid w:val="00C94C74"/>
    <w:rsid w:val="00C959B0"/>
    <w:rsid w:val="00C96215"/>
    <w:rsid w:val="00C96BDE"/>
    <w:rsid w:val="00C97474"/>
    <w:rsid w:val="00C97728"/>
    <w:rsid w:val="00CA0570"/>
    <w:rsid w:val="00CA0C37"/>
    <w:rsid w:val="00CA10AE"/>
    <w:rsid w:val="00CA172D"/>
    <w:rsid w:val="00CA2ACF"/>
    <w:rsid w:val="00CA2F9E"/>
    <w:rsid w:val="00CA3955"/>
    <w:rsid w:val="00CA3AF1"/>
    <w:rsid w:val="00CA3D57"/>
    <w:rsid w:val="00CA672D"/>
    <w:rsid w:val="00CA6821"/>
    <w:rsid w:val="00CA6D91"/>
    <w:rsid w:val="00CA7659"/>
    <w:rsid w:val="00CA7754"/>
    <w:rsid w:val="00CA7BAC"/>
    <w:rsid w:val="00CB2126"/>
    <w:rsid w:val="00CB2BA7"/>
    <w:rsid w:val="00CB3884"/>
    <w:rsid w:val="00CB3FE5"/>
    <w:rsid w:val="00CB48C3"/>
    <w:rsid w:val="00CB4F72"/>
    <w:rsid w:val="00CB5526"/>
    <w:rsid w:val="00CB6255"/>
    <w:rsid w:val="00CB6F5D"/>
    <w:rsid w:val="00CC0EF0"/>
    <w:rsid w:val="00CC254D"/>
    <w:rsid w:val="00CC3D0E"/>
    <w:rsid w:val="00CC5003"/>
    <w:rsid w:val="00CC5969"/>
    <w:rsid w:val="00CC5A07"/>
    <w:rsid w:val="00CC70BF"/>
    <w:rsid w:val="00CD0EED"/>
    <w:rsid w:val="00CD1FB0"/>
    <w:rsid w:val="00CD246C"/>
    <w:rsid w:val="00CD4D94"/>
    <w:rsid w:val="00CD5A06"/>
    <w:rsid w:val="00CD74F9"/>
    <w:rsid w:val="00CD76AC"/>
    <w:rsid w:val="00CE081E"/>
    <w:rsid w:val="00CE0D28"/>
    <w:rsid w:val="00CE1372"/>
    <w:rsid w:val="00CE1424"/>
    <w:rsid w:val="00CE1E10"/>
    <w:rsid w:val="00CE3103"/>
    <w:rsid w:val="00CE38BD"/>
    <w:rsid w:val="00CE3F10"/>
    <w:rsid w:val="00CE58A8"/>
    <w:rsid w:val="00CE77E7"/>
    <w:rsid w:val="00CF022A"/>
    <w:rsid w:val="00CF0F63"/>
    <w:rsid w:val="00CF3D72"/>
    <w:rsid w:val="00CF45E7"/>
    <w:rsid w:val="00CF471F"/>
    <w:rsid w:val="00CF494D"/>
    <w:rsid w:val="00CF578A"/>
    <w:rsid w:val="00CF597F"/>
    <w:rsid w:val="00D0084C"/>
    <w:rsid w:val="00D01786"/>
    <w:rsid w:val="00D01830"/>
    <w:rsid w:val="00D01A9A"/>
    <w:rsid w:val="00D01BD4"/>
    <w:rsid w:val="00D02803"/>
    <w:rsid w:val="00D04698"/>
    <w:rsid w:val="00D046BE"/>
    <w:rsid w:val="00D05605"/>
    <w:rsid w:val="00D073C4"/>
    <w:rsid w:val="00D07EFB"/>
    <w:rsid w:val="00D108CA"/>
    <w:rsid w:val="00D10E4D"/>
    <w:rsid w:val="00D1116F"/>
    <w:rsid w:val="00D11458"/>
    <w:rsid w:val="00D126CD"/>
    <w:rsid w:val="00D14867"/>
    <w:rsid w:val="00D148A4"/>
    <w:rsid w:val="00D15FCA"/>
    <w:rsid w:val="00D16753"/>
    <w:rsid w:val="00D2150F"/>
    <w:rsid w:val="00D23D24"/>
    <w:rsid w:val="00D24C2D"/>
    <w:rsid w:val="00D278EC"/>
    <w:rsid w:val="00D30069"/>
    <w:rsid w:val="00D31124"/>
    <w:rsid w:val="00D32955"/>
    <w:rsid w:val="00D329F5"/>
    <w:rsid w:val="00D33A4D"/>
    <w:rsid w:val="00D35865"/>
    <w:rsid w:val="00D35F1F"/>
    <w:rsid w:val="00D36268"/>
    <w:rsid w:val="00D363D0"/>
    <w:rsid w:val="00D37E35"/>
    <w:rsid w:val="00D42372"/>
    <w:rsid w:val="00D4260A"/>
    <w:rsid w:val="00D4596B"/>
    <w:rsid w:val="00D46C6E"/>
    <w:rsid w:val="00D46DC7"/>
    <w:rsid w:val="00D471E5"/>
    <w:rsid w:val="00D5014A"/>
    <w:rsid w:val="00D505DD"/>
    <w:rsid w:val="00D50EF7"/>
    <w:rsid w:val="00D53A59"/>
    <w:rsid w:val="00D53B78"/>
    <w:rsid w:val="00D54EAF"/>
    <w:rsid w:val="00D5568B"/>
    <w:rsid w:val="00D5639A"/>
    <w:rsid w:val="00D563D8"/>
    <w:rsid w:val="00D56C6A"/>
    <w:rsid w:val="00D57A01"/>
    <w:rsid w:val="00D60584"/>
    <w:rsid w:val="00D610AF"/>
    <w:rsid w:val="00D62767"/>
    <w:rsid w:val="00D63253"/>
    <w:rsid w:val="00D654D8"/>
    <w:rsid w:val="00D659A0"/>
    <w:rsid w:val="00D65F01"/>
    <w:rsid w:val="00D66548"/>
    <w:rsid w:val="00D66A74"/>
    <w:rsid w:val="00D670D1"/>
    <w:rsid w:val="00D677CC"/>
    <w:rsid w:val="00D67D87"/>
    <w:rsid w:val="00D7110F"/>
    <w:rsid w:val="00D71DE1"/>
    <w:rsid w:val="00D71F3E"/>
    <w:rsid w:val="00D736E8"/>
    <w:rsid w:val="00D756A7"/>
    <w:rsid w:val="00D773C6"/>
    <w:rsid w:val="00D80160"/>
    <w:rsid w:val="00D8086C"/>
    <w:rsid w:val="00D81220"/>
    <w:rsid w:val="00D81F66"/>
    <w:rsid w:val="00D822C6"/>
    <w:rsid w:val="00D831EF"/>
    <w:rsid w:val="00D835C6"/>
    <w:rsid w:val="00D857BE"/>
    <w:rsid w:val="00D86FCD"/>
    <w:rsid w:val="00D87503"/>
    <w:rsid w:val="00D93FDE"/>
    <w:rsid w:val="00D940AD"/>
    <w:rsid w:val="00D942F2"/>
    <w:rsid w:val="00D945D1"/>
    <w:rsid w:val="00D94CF4"/>
    <w:rsid w:val="00DA1411"/>
    <w:rsid w:val="00DA4761"/>
    <w:rsid w:val="00DA7A0D"/>
    <w:rsid w:val="00DA7AE0"/>
    <w:rsid w:val="00DB115C"/>
    <w:rsid w:val="00DB237F"/>
    <w:rsid w:val="00DB2792"/>
    <w:rsid w:val="00DB32F0"/>
    <w:rsid w:val="00DB3C27"/>
    <w:rsid w:val="00DB458C"/>
    <w:rsid w:val="00DB6182"/>
    <w:rsid w:val="00DB7E60"/>
    <w:rsid w:val="00DC1FAD"/>
    <w:rsid w:val="00DC240C"/>
    <w:rsid w:val="00DC2F3A"/>
    <w:rsid w:val="00DC3C9C"/>
    <w:rsid w:val="00DC481A"/>
    <w:rsid w:val="00DD1C90"/>
    <w:rsid w:val="00DD3654"/>
    <w:rsid w:val="00DD3E9A"/>
    <w:rsid w:val="00DD4715"/>
    <w:rsid w:val="00DD6D9F"/>
    <w:rsid w:val="00DD6FB9"/>
    <w:rsid w:val="00DD77BB"/>
    <w:rsid w:val="00DD7E10"/>
    <w:rsid w:val="00DE1D65"/>
    <w:rsid w:val="00DE3799"/>
    <w:rsid w:val="00DE4ADB"/>
    <w:rsid w:val="00DE4D41"/>
    <w:rsid w:val="00DE57C5"/>
    <w:rsid w:val="00DF06AD"/>
    <w:rsid w:val="00DF11D9"/>
    <w:rsid w:val="00DF1441"/>
    <w:rsid w:val="00DF4E69"/>
    <w:rsid w:val="00DF516D"/>
    <w:rsid w:val="00DF5782"/>
    <w:rsid w:val="00DF5C90"/>
    <w:rsid w:val="00E02229"/>
    <w:rsid w:val="00E02950"/>
    <w:rsid w:val="00E036A4"/>
    <w:rsid w:val="00E04E09"/>
    <w:rsid w:val="00E0528D"/>
    <w:rsid w:val="00E06B76"/>
    <w:rsid w:val="00E06CB2"/>
    <w:rsid w:val="00E07514"/>
    <w:rsid w:val="00E0780A"/>
    <w:rsid w:val="00E07E13"/>
    <w:rsid w:val="00E102C1"/>
    <w:rsid w:val="00E11535"/>
    <w:rsid w:val="00E14212"/>
    <w:rsid w:val="00E15FB2"/>
    <w:rsid w:val="00E15FF7"/>
    <w:rsid w:val="00E20687"/>
    <w:rsid w:val="00E206CC"/>
    <w:rsid w:val="00E20E27"/>
    <w:rsid w:val="00E21082"/>
    <w:rsid w:val="00E21C0F"/>
    <w:rsid w:val="00E21F5A"/>
    <w:rsid w:val="00E22B68"/>
    <w:rsid w:val="00E23293"/>
    <w:rsid w:val="00E23400"/>
    <w:rsid w:val="00E23BD3"/>
    <w:rsid w:val="00E23E5B"/>
    <w:rsid w:val="00E26381"/>
    <w:rsid w:val="00E26B70"/>
    <w:rsid w:val="00E30D80"/>
    <w:rsid w:val="00E32023"/>
    <w:rsid w:val="00E321B0"/>
    <w:rsid w:val="00E32283"/>
    <w:rsid w:val="00E32329"/>
    <w:rsid w:val="00E330C8"/>
    <w:rsid w:val="00E35CE3"/>
    <w:rsid w:val="00E371C4"/>
    <w:rsid w:val="00E4150C"/>
    <w:rsid w:val="00E435A1"/>
    <w:rsid w:val="00E439A7"/>
    <w:rsid w:val="00E448D6"/>
    <w:rsid w:val="00E44BC1"/>
    <w:rsid w:val="00E4644F"/>
    <w:rsid w:val="00E47CA1"/>
    <w:rsid w:val="00E50A82"/>
    <w:rsid w:val="00E5158D"/>
    <w:rsid w:val="00E51C11"/>
    <w:rsid w:val="00E53445"/>
    <w:rsid w:val="00E53E54"/>
    <w:rsid w:val="00E53E72"/>
    <w:rsid w:val="00E54D8C"/>
    <w:rsid w:val="00E563B7"/>
    <w:rsid w:val="00E57720"/>
    <w:rsid w:val="00E57C39"/>
    <w:rsid w:val="00E60880"/>
    <w:rsid w:val="00E60A0C"/>
    <w:rsid w:val="00E60A61"/>
    <w:rsid w:val="00E61233"/>
    <w:rsid w:val="00E62318"/>
    <w:rsid w:val="00E625B0"/>
    <w:rsid w:val="00E639AD"/>
    <w:rsid w:val="00E670F6"/>
    <w:rsid w:val="00E67D74"/>
    <w:rsid w:val="00E70862"/>
    <w:rsid w:val="00E70A7E"/>
    <w:rsid w:val="00E70DFA"/>
    <w:rsid w:val="00E717AB"/>
    <w:rsid w:val="00E73D1D"/>
    <w:rsid w:val="00E73DAF"/>
    <w:rsid w:val="00E74E9D"/>
    <w:rsid w:val="00E752ED"/>
    <w:rsid w:val="00E75FAD"/>
    <w:rsid w:val="00E803A9"/>
    <w:rsid w:val="00E83230"/>
    <w:rsid w:val="00E84C5B"/>
    <w:rsid w:val="00E85457"/>
    <w:rsid w:val="00E8728D"/>
    <w:rsid w:val="00E875F5"/>
    <w:rsid w:val="00E91321"/>
    <w:rsid w:val="00E9297B"/>
    <w:rsid w:val="00E92C43"/>
    <w:rsid w:val="00E944A4"/>
    <w:rsid w:val="00E960D1"/>
    <w:rsid w:val="00E96C80"/>
    <w:rsid w:val="00E977E7"/>
    <w:rsid w:val="00EA0BD4"/>
    <w:rsid w:val="00EA14A7"/>
    <w:rsid w:val="00EA1CF4"/>
    <w:rsid w:val="00EA2EA1"/>
    <w:rsid w:val="00EA31B2"/>
    <w:rsid w:val="00EA358B"/>
    <w:rsid w:val="00EA36DD"/>
    <w:rsid w:val="00EA38B8"/>
    <w:rsid w:val="00EA5DC3"/>
    <w:rsid w:val="00EA5E0C"/>
    <w:rsid w:val="00EB05A4"/>
    <w:rsid w:val="00EB204D"/>
    <w:rsid w:val="00EB278E"/>
    <w:rsid w:val="00EB3129"/>
    <w:rsid w:val="00EB5375"/>
    <w:rsid w:val="00EC16F8"/>
    <w:rsid w:val="00EC3434"/>
    <w:rsid w:val="00EC3ACE"/>
    <w:rsid w:val="00EC4561"/>
    <w:rsid w:val="00EC48CC"/>
    <w:rsid w:val="00EC48D8"/>
    <w:rsid w:val="00EC7ABC"/>
    <w:rsid w:val="00ED025C"/>
    <w:rsid w:val="00ED0459"/>
    <w:rsid w:val="00ED0856"/>
    <w:rsid w:val="00ED0931"/>
    <w:rsid w:val="00ED197D"/>
    <w:rsid w:val="00ED207A"/>
    <w:rsid w:val="00ED3C1D"/>
    <w:rsid w:val="00ED4476"/>
    <w:rsid w:val="00ED5428"/>
    <w:rsid w:val="00ED57C6"/>
    <w:rsid w:val="00ED59E0"/>
    <w:rsid w:val="00ED5BA7"/>
    <w:rsid w:val="00ED5CD5"/>
    <w:rsid w:val="00ED616E"/>
    <w:rsid w:val="00ED71DA"/>
    <w:rsid w:val="00ED7BDE"/>
    <w:rsid w:val="00EE0ED0"/>
    <w:rsid w:val="00EE1446"/>
    <w:rsid w:val="00EE1758"/>
    <w:rsid w:val="00EE2A36"/>
    <w:rsid w:val="00EE37A2"/>
    <w:rsid w:val="00EE3D87"/>
    <w:rsid w:val="00EE61A1"/>
    <w:rsid w:val="00EE6ACC"/>
    <w:rsid w:val="00EF002E"/>
    <w:rsid w:val="00EF0188"/>
    <w:rsid w:val="00EF31D0"/>
    <w:rsid w:val="00EF4239"/>
    <w:rsid w:val="00EF4500"/>
    <w:rsid w:val="00EF5596"/>
    <w:rsid w:val="00EF61FE"/>
    <w:rsid w:val="00EF78C6"/>
    <w:rsid w:val="00F00F06"/>
    <w:rsid w:val="00F016AD"/>
    <w:rsid w:val="00F02905"/>
    <w:rsid w:val="00F02B7F"/>
    <w:rsid w:val="00F02BD0"/>
    <w:rsid w:val="00F02C0D"/>
    <w:rsid w:val="00F042A9"/>
    <w:rsid w:val="00F044EC"/>
    <w:rsid w:val="00F045CE"/>
    <w:rsid w:val="00F058FD"/>
    <w:rsid w:val="00F066DB"/>
    <w:rsid w:val="00F07673"/>
    <w:rsid w:val="00F07C15"/>
    <w:rsid w:val="00F07FEC"/>
    <w:rsid w:val="00F12738"/>
    <w:rsid w:val="00F12F26"/>
    <w:rsid w:val="00F13124"/>
    <w:rsid w:val="00F13C12"/>
    <w:rsid w:val="00F174F8"/>
    <w:rsid w:val="00F176C8"/>
    <w:rsid w:val="00F226EF"/>
    <w:rsid w:val="00F229CA"/>
    <w:rsid w:val="00F2368A"/>
    <w:rsid w:val="00F24109"/>
    <w:rsid w:val="00F25F14"/>
    <w:rsid w:val="00F26724"/>
    <w:rsid w:val="00F278A2"/>
    <w:rsid w:val="00F31A40"/>
    <w:rsid w:val="00F34C96"/>
    <w:rsid w:val="00F3534F"/>
    <w:rsid w:val="00F355B1"/>
    <w:rsid w:val="00F36B57"/>
    <w:rsid w:val="00F36F77"/>
    <w:rsid w:val="00F371D7"/>
    <w:rsid w:val="00F41ED5"/>
    <w:rsid w:val="00F4290B"/>
    <w:rsid w:val="00F45989"/>
    <w:rsid w:val="00F46712"/>
    <w:rsid w:val="00F47150"/>
    <w:rsid w:val="00F50299"/>
    <w:rsid w:val="00F50518"/>
    <w:rsid w:val="00F52C22"/>
    <w:rsid w:val="00F5395F"/>
    <w:rsid w:val="00F561E7"/>
    <w:rsid w:val="00F563D3"/>
    <w:rsid w:val="00F567C1"/>
    <w:rsid w:val="00F5696B"/>
    <w:rsid w:val="00F60238"/>
    <w:rsid w:val="00F6027A"/>
    <w:rsid w:val="00F6104A"/>
    <w:rsid w:val="00F6146E"/>
    <w:rsid w:val="00F62652"/>
    <w:rsid w:val="00F6392A"/>
    <w:rsid w:val="00F6392F"/>
    <w:rsid w:val="00F65DAD"/>
    <w:rsid w:val="00F669BB"/>
    <w:rsid w:val="00F67766"/>
    <w:rsid w:val="00F70E41"/>
    <w:rsid w:val="00F71C64"/>
    <w:rsid w:val="00F7339D"/>
    <w:rsid w:val="00F75A57"/>
    <w:rsid w:val="00F772C4"/>
    <w:rsid w:val="00F8042B"/>
    <w:rsid w:val="00F80710"/>
    <w:rsid w:val="00F825FF"/>
    <w:rsid w:val="00F82E6E"/>
    <w:rsid w:val="00F832F9"/>
    <w:rsid w:val="00F83460"/>
    <w:rsid w:val="00F860D1"/>
    <w:rsid w:val="00F86309"/>
    <w:rsid w:val="00F87B90"/>
    <w:rsid w:val="00F9129E"/>
    <w:rsid w:val="00F91CFE"/>
    <w:rsid w:val="00F925F9"/>
    <w:rsid w:val="00F92654"/>
    <w:rsid w:val="00F93584"/>
    <w:rsid w:val="00F94B9D"/>
    <w:rsid w:val="00F956F6"/>
    <w:rsid w:val="00FA25E0"/>
    <w:rsid w:val="00FA3E58"/>
    <w:rsid w:val="00FA43BD"/>
    <w:rsid w:val="00FA4DCF"/>
    <w:rsid w:val="00FA6405"/>
    <w:rsid w:val="00FA6806"/>
    <w:rsid w:val="00FB2A4D"/>
    <w:rsid w:val="00FB2B3F"/>
    <w:rsid w:val="00FB7248"/>
    <w:rsid w:val="00FB7544"/>
    <w:rsid w:val="00FC214B"/>
    <w:rsid w:val="00FC3EDD"/>
    <w:rsid w:val="00FC4049"/>
    <w:rsid w:val="00FC4865"/>
    <w:rsid w:val="00FC5535"/>
    <w:rsid w:val="00FC556E"/>
    <w:rsid w:val="00FC721B"/>
    <w:rsid w:val="00FC7F98"/>
    <w:rsid w:val="00FD24E0"/>
    <w:rsid w:val="00FD2D22"/>
    <w:rsid w:val="00FD36DB"/>
    <w:rsid w:val="00FD4507"/>
    <w:rsid w:val="00FD60C4"/>
    <w:rsid w:val="00FD6676"/>
    <w:rsid w:val="00FD687C"/>
    <w:rsid w:val="00FD79E6"/>
    <w:rsid w:val="00FE2453"/>
    <w:rsid w:val="00FE389D"/>
    <w:rsid w:val="00FE4EAA"/>
    <w:rsid w:val="00FE5AE0"/>
    <w:rsid w:val="00FE6736"/>
    <w:rsid w:val="00FE6D07"/>
    <w:rsid w:val="00FE731A"/>
    <w:rsid w:val="00FE79E2"/>
    <w:rsid w:val="00FF013A"/>
    <w:rsid w:val="00FF0881"/>
    <w:rsid w:val="00FF10E3"/>
    <w:rsid w:val="00FF309E"/>
    <w:rsid w:val="00FF42D2"/>
    <w:rsid w:val="00FF4C60"/>
    <w:rsid w:val="00FF4D65"/>
    <w:rsid w:val="00FF6C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E47A6"/>
  <w15:docId w15:val="{912DB2A0-9B2E-4C3C-9D39-49B314C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4AC0"/>
    <w:pPr>
      <w:spacing w:after="200" w:line="276" w:lineRule="auto"/>
    </w:pPr>
    <w:rPr>
      <w:rFonts w:ascii="Arial Narrow" w:eastAsiaTheme="minorEastAsia" w:hAnsi="Arial Narrow" w:cs="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5BF7"/>
    <w:pPr>
      <w:ind w:left="720"/>
      <w:contextualSpacing/>
    </w:pPr>
  </w:style>
  <w:style w:type="paragraph" w:customStyle="1" w:styleId="Default">
    <w:name w:val="Default"/>
    <w:rsid w:val="00B25BF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29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2954"/>
    <w:rPr>
      <w:rFonts w:ascii="Arial Narrow" w:eastAsiaTheme="minorEastAsia" w:hAnsi="Arial Narrow" w:cs="Arial Narrow"/>
    </w:rPr>
  </w:style>
  <w:style w:type="paragraph" w:styleId="Pta">
    <w:name w:val="footer"/>
    <w:basedOn w:val="Normlny"/>
    <w:link w:val="PtaChar"/>
    <w:uiPriority w:val="99"/>
    <w:unhideWhenUsed/>
    <w:rsid w:val="00842954"/>
    <w:pPr>
      <w:tabs>
        <w:tab w:val="center" w:pos="4536"/>
        <w:tab w:val="right" w:pos="9072"/>
      </w:tabs>
      <w:spacing w:after="0" w:line="240" w:lineRule="auto"/>
    </w:pPr>
  </w:style>
  <w:style w:type="character" w:customStyle="1" w:styleId="PtaChar">
    <w:name w:val="Päta Char"/>
    <w:basedOn w:val="Predvolenpsmoodseku"/>
    <w:link w:val="Pta"/>
    <w:uiPriority w:val="99"/>
    <w:rsid w:val="00842954"/>
    <w:rPr>
      <w:rFonts w:ascii="Arial Narrow" w:eastAsiaTheme="minorEastAsia" w:hAnsi="Arial Narrow" w:cs="Arial Narrow"/>
    </w:rPr>
  </w:style>
  <w:style w:type="character" w:styleId="Odkaznakomentr">
    <w:name w:val="annotation reference"/>
    <w:basedOn w:val="Predvolenpsmoodseku"/>
    <w:uiPriority w:val="99"/>
    <w:semiHidden/>
    <w:unhideWhenUsed/>
    <w:rsid w:val="004C7D33"/>
    <w:rPr>
      <w:sz w:val="16"/>
      <w:szCs w:val="16"/>
    </w:rPr>
  </w:style>
  <w:style w:type="paragraph" w:styleId="Textkomentra">
    <w:name w:val="annotation text"/>
    <w:basedOn w:val="Normlny"/>
    <w:link w:val="TextkomentraChar"/>
    <w:uiPriority w:val="99"/>
    <w:unhideWhenUsed/>
    <w:rsid w:val="004C7D33"/>
    <w:pPr>
      <w:spacing w:line="240" w:lineRule="auto"/>
    </w:pPr>
    <w:rPr>
      <w:sz w:val="20"/>
      <w:szCs w:val="20"/>
    </w:rPr>
  </w:style>
  <w:style w:type="character" w:customStyle="1" w:styleId="TextkomentraChar">
    <w:name w:val="Text komentára Char"/>
    <w:basedOn w:val="Predvolenpsmoodseku"/>
    <w:link w:val="Textkomentra"/>
    <w:uiPriority w:val="99"/>
    <w:rsid w:val="004C7D33"/>
    <w:rPr>
      <w:rFonts w:ascii="Arial Narrow" w:eastAsiaTheme="minorEastAsia" w:hAnsi="Arial Narrow" w:cs="Arial Narrow"/>
      <w:sz w:val="20"/>
      <w:szCs w:val="20"/>
    </w:rPr>
  </w:style>
  <w:style w:type="paragraph" w:styleId="Predmetkomentra">
    <w:name w:val="annotation subject"/>
    <w:basedOn w:val="Textkomentra"/>
    <w:next w:val="Textkomentra"/>
    <w:link w:val="PredmetkomentraChar"/>
    <w:uiPriority w:val="99"/>
    <w:semiHidden/>
    <w:unhideWhenUsed/>
    <w:rsid w:val="004C7D33"/>
    <w:rPr>
      <w:b/>
      <w:bCs/>
    </w:rPr>
  </w:style>
  <w:style w:type="character" w:customStyle="1" w:styleId="PredmetkomentraChar">
    <w:name w:val="Predmet komentára Char"/>
    <w:basedOn w:val="TextkomentraChar"/>
    <w:link w:val="Predmetkomentra"/>
    <w:uiPriority w:val="99"/>
    <w:semiHidden/>
    <w:rsid w:val="004C7D33"/>
    <w:rPr>
      <w:rFonts w:ascii="Arial Narrow" w:eastAsiaTheme="minorEastAsia" w:hAnsi="Arial Narrow" w:cs="Arial Narrow"/>
      <w:b/>
      <w:bCs/>
      <w:sz w:val="20"/>
      <w:szCs w:val="20"/>
    </w:rPr>
  </w:style>
  <w:style w:type="paragraph" w:styleId="Textbubliny">
    <w:name w:val="Balloon Text"/>
    <w:basedOn w:val="Normlny"/>
    <w:link w:val="TextbublinyChar"/>
    <w:uiPriority w:val="99"/>
    <w:semiHidden/>
    <w:unhideWhenUsed/>
    <w:rsid w:val="004C7D3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7D33"/>
    <w:rPr>
      <w:rFonts w:ascii="Segoe UI" w:eastAsiaTheme="minorEastAsia" w:hAnsi="Segoe UI" w:cs="Segoe UI"/>
      <w:sz w:val="18"/>
      <w:szCs w:val="18"/>
    </w:rPr>
  </w:style>
  <w:style w:type="paragraph" w:customStyle="1" w:styleId="Normlny0">
    <w:name w:val="_Normálny"/>
    <w:basedOn w:val="Normlny"/>
    <w:uiPriority w:val="99"/>
    <w:rsid w:val="00263590"/>
    <w:pPr>
      <w:autoSpaceDE w:val="0"/>
      <w:autoSpaceDN w:val="0"/>
      <w:spacing w:after="0" w:line="240" w:lineRule="auto"/>
    </w:pPr>
    <w:rPr>
      <w:rFonts w:ascii="Times New Roman" w:eastAsia="Times New Roman" w:hAnsi="Times New Roman" w:cs="Times New Roman"/>
      <w:sz w:val="20"/>
      <w:szCs w:val="20"/>
    </w:rPr>
  </w:style>
  <w:style w:type="character" w:customStyle="1" w:styleId="awspan1">
    <w:name w:val="awspan1"/>
    <w:basedOn w:val="Predvolenpsmoodseku"/>
    <w:rsid w:val="004E20E7"/>
    <w:rPr>
      <w:color w:val="000000"/>
      <w:sz w:val="24"/>
      <w:szCs w:val="24"/>
    </w:rPr>
  </w:style>
  <w:style w:type="paragraph" w:customStyle="1" w:styleId="CM1">
    <w:name w:val="CM1"/>
    <w:basedOn w:val="Default"/>
    <w:next w:val="Default"/>
    <w:uiPriority w:val="99"/>
    <w:rsid w:val="0016204E"/>
    <w:rPr>
      <w:color w:val="auto"/>
    </w:rPr>
  </w:style>
  <w:style w:type="paragraph" w:customStyle="1" w:styleId="CM3">
    <w:name w:val="CM3"/>
    <w:basedOn w:val="Default"/>
    <w:next w:val="Default"/>
    <w:uiPriority w:val="99"/>
    <w:rsid w:val="0016204E"/>
    <w:rPr>
      <w:color w:val="auto"/>
    </w:rPr>
  </w:style>
  <w:style w:type="paragraph" w:customStyle="1" w:styleId="CM4">
    <w:name w:val="CM4"/>
    <w:basedOn w:val="Default"/>
    <w:next w:val="Default"/>
    <w:uiPriority w:val="99"/>
    <w:rsid w:val="0016204E"/>
    <w:rPr>
      <w:color w:val="auto"/>
    </w:rPr>
  </w:style>
  <w:style w:type="character" w:styleId="Hypertextovprepojenie">
    <w:name w:val="Hyperlink"/>
    <w:basedOn w:val="Predvolenpsmoodseku"/>
    <w:uiPriority w:val="99"/>
    <w:semiHidden/>
    <w:unhideWhenUsed/>
    <w:rsid w:val="00F70E41"/>
    <w:rPr>
      <w:color w:val="0000FF"/>
      <w:u w:val="single"/>
    </w:rPr>
  </w:style>
  <w:style w:type="paragraph" w:customStyle="1" w:styleId="CELEX">
    <w:name w:val="CELEX"/>
    <w:basedOn w:val="Normlny"/>
    <w:next w:val="Normlny"/>
    <w:rsid w:val="00A918FE"/>
    <w:pPr>
      <w:spacing w:before="60" w:after="0" w:line="240" w:lineRule="auto"/>
      <w:jc w:val="both"/>
    </w:pPr>
    <w:rPr>
      <w:rFonts w:ascii="Times New Roman" w:eastAsia="Times New Roman" w:hAnsi="Times New Roman" w:cs="Times New Roman"/>
      <w:i/>
      <w:sz w:val="20"/>
      <w:szCs w:val="20"/>
      <w:lang w:val="cs-CZ" w:eastAsia="cs-CZ"/>
    </w:rPr>
  </w:style>
  <w:style w:type="paragraph" w:customStyle="1" w:styleId="Normlny1">
    <w:name w:val="Normálny1"/>
    <w:basedOn w:val="Normlny"/>
    <w:rsid w:val="00777D1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per">
    <w:name w:val="super"/>
    <w:basedOn w:val="Predvolenpsmoodseku"/>
    <w:rsid w:val="00777D19"/>
  </w:style>
  <w:style w:type="paragraph" w:styleId="Zkladntext2">
    <w:name w:val="Body Text 2"/>
    <w:basedOn w:val="Normlny"/>
    <w:link w:val="Zkladntext2Char"/>
    <w:uiPriority w:val="99"/>
    <w:rsid w:val="00585D49"/>
    <w:pPr>
      <w:spacing w:after="0" w:line="240" w:lineRule="auto"/>
      <w:ind w:firstLine="550"/>
      <w:jc w:val="both"/>
      <w:outlineLvl w:val="0"/>
    </w:pPr>
    <w:rPr>
      <w:rFonts w:cs="Times New Roman"/>
      <w:sz w:val="24"/>
      <w:szCs w:val="24"/>
    </w:rPr>
  </w:style>
  <w:style w:type="character" w:customStyle="1" w:styleId="Zkladntext2Char">
    <w:name w:val="Základný text 2 Char"/>
    <w:basedOn w:val="Predvolenpsmoodseku"/>
    <w:link w:val="Zkladntext2"/>
    <w:uiPriority w:val="99"/>
    <w:rsid w:val="00585D49"/>
    <w:rPr>
      <w:rFonts w:ascii="Arial Narrow" w:eastAsiaTheme="minorEastAsia" w:hAnsi="Arial Narrow" w:cs="Times New Roman"/>
      <w:sz w:val="24"/>
      <w:szCs w:val="24"/>
    </w:rPr>
  </w:style>
  <w:style w:type="paragraph" w:styleId="Normlnywebov">
    <w:name w:val="Normal (Web)"/>
    <w:basedOn w:val="Normlny"/>
    <w:uiPriority w:val="99"/>
    <w:rsid w:val="00585D4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812">
      <w:bodyDiv w:val="1"/>
      <w:marLeft w:val="0"/>
      <w:marRight w:val="0"/>
      <w:marTop w:val="0"/>
      <w:marBottom w:val="0"/>
      <w:divBdr>
        <w:top w:val="none" w:sz="0" w:space="0" w:color="auto"/>
        <w:left w:val="none" w:sz="0" w:space="0" w:color="auto"/>
        <w:bottom w:val="none" w:sz="0" w:space="0" w:color="auto"/>
        <w:right w:val="none" w:sz="0" w:space="0" w:color="auto"/>
      </w:divBdr>
    </w:div>
    <w:div w:id="252127210">
      <w:bodyDiv w:val="1"/>
      <w:marLeft w:val="0"/>
      <w:marRight w:val="0"/>
      <w:marTop w:val="0"/>
      <w:marBottom w:val="0"/>
      <w:divBdr>
        <w:top w:val="none" w:sz="0" w:space="0" w:color="auto"/>
        <w:left w:val="none" w:sz="0" w:space="0" w:color="auto"/>
        <w:bottom w:val="none" w:sz="0" w:space="0" w:color="auto"/>
        <w:right w:val="none" w:sz="0" w:space="0" w:color="auto"/>
      </w:divBdr>
    </w:div>
    <w:div w:id="397364247">
      <w:bodyDiv w:val="1"/>
      <w:marLeft w:val="0"/>
      <w:marRight w:val="0"/>
      <w:marTop w:val="0"/>
      <w:marBottom w:val="0"/>
      <w:divBdr>
        <w:top w:val="none" w:sz="0" w:space="0" w:color="auto"/>
        <w:left w:val="none" w:sz="0" w:space="0" w:color="auto"/>
        <w:bottom w:val="none" w:sz="0" w:space="0" w:color="auto"/>
        <w:right w:val="none" w:sz="0" w:space="0" w:color="auto"/>
      </w:divBdr>
    </w:div>
    <w:div w:id="579414910">
      <w:bodyDiv w:val="1"/>
      <w:marLeft w:val="0"/>
      <w:marRight w:val="0"/>
      <w:marTop w:val="0"/>
      <w:marBottom w:val="0"/>
      <w:divBdr>
        <w:top w:val="none" w:sz="0" w:space="0" w:color="auto"/>
        <w:left w:val="none" w:sz="0" w:space="0" w:color="auto"/>
        <w:bottom w:val="none" w:sz="0" w:space="0" w:color="auto"/>
        <w:right w:val="none" w:sz="0" w:space="0" w:color="auto"/>
      </w:divBdr>
    </w:div>
    <w:div w:id="680425735">
      <w:bodyDiv w:val="1"/>
      <w:marLeft w:val="0"/>
      <w:marRight w:val="0"/>
      <w:marTop w:val="0"/>
      <w:marBottom w:val="0"/>
      <w:divBdr>
        <w:top w:val="none" w:sz="0" w:space="0" w:color="auto"/>
        <w:left w:val="none" w:sz="0" w:space="0" w:color="auto"/>
        <w:bottom w:val="none" w:sz="0" w:space="0" w:color="auto"/>
        <w:right w:val="none" w:sz="0" w:space="0" w:color="auto"/>
      </w:divBdr>
    </w:div>
    <w:div w:id="988557968">
      <w:bodyDiv w:val="1"/>
      <w:marLeft w:val="0"/>
      <w:marRight w:val="0"/>
      <w:marTop w:val="0"/>
      <w:marBottom w:val="0"/>
      <w:divBdr>
        <w:top w:val="none" w:sz="0" w:space="0" w:color="auto"/>
        <w:left w:val="none" w:sz="0" w:space="0" w:color="auto"/>
        <w:bottom w:val="none" w:sz="0" w:space="0" w:color="auto"/>
        <w:right w:val="none" w:sz="0" w:space="0" w:color="auto"/>
      </w:divBdr>
    </w:div>
    <w:div w:id="1027487769">
      <w:bodyDiv w:val="1"/>
      <w:marLeft w:val="0"/>
      <w:marRight w:val="0"/>
      <w:marTop w:val="0"/>
      <w:marBottom w:val="0"/>
      <w:divBdr>
        <w:top w:val="none" w:sz="0" w:space="0" w:color="auto"/>
        <w:left w:val="none" w:sz="0" w:space="0" w:color="auto"/>
        <w:bottom w:val="none" w:sz="0" w:space="0" w:color="auto"/>
        <w:right w:val="none" w:sz="0" w:space="0" w:color="auto"/>
      </w:divBdr>
    </w:div>
    <w:div w:id="1707295159">
      <w:bodyDiv w:val="1"/>
      <w:marLeft w:val="0"/>
      <w:marRight w:val="0"/>
      <w:marTop w:val="0"/>
      <w:marBottom w:val="0"/>
      <w:divBdr>
        <w:top w:val="none" w:sz="0" w:space="0" w:color="auto"/>
        <w:left w:val="none" w:sz="0" w:space="0" w:color="auto"/>
        <w:bottom w:val="none" w:sz="0" w:space="0" w:color="auto"/>
        <w:right w:val="none" w:sz="0" w:space="0" w:color="auto"/>
      </w:divBdr>
    </w:div>
    <w:div w:id="1716346093">
      <w:bodyDiv w:val="1"/>
      <w:marLeft w:val="0"/>
      <w:marRight w:val="0"/>
      <w:marTop w:val="0"/>
      <w:marBottom w:val="0"/>
      <w:divBdr>
        <w:top w:val="none" w:sz="0" w:space="0" w:color="auto"/>
        <w:left w:val="none" w:sz="0" w:space="0" w:color="auto"/>
        <w:bottom w:val="none" w:sz="0" w:space="0" w:color="auto"/>
        <w:right w:val="none" w:sz="0" w:space="0" w:color="auto"/>
      </w:divBdr>
    </w:div>
    <w:div w:id="1717704462">
      <w:bodyDiv w:val="1"/>
      <w:marLeft w:val="0"/>
      <w:marRight w:val="0"/>
      <w:marTop w:val="0"/>
      <w:marBottom w:val="0"/>
      <w:divBdr>
        <w:top w:val="none" w:sz="0" w:space="0" w:color="auto"/>
        <w:left w:val="none" w:sz="0" w:space="0" w:color="auto"/>
        <w:bottom w:val="none" w:sz="0" w:space="0" w:color="auto"/>
        <w:right w:val="none" w:sz="0" w:space="0" w:color="auto"/>
      </w:divBdr>
    </w:div>
    <w:div w:id="1809007942">
      <w:bodyDiv w:val="1"/>
      <w:marLeft w:val="0"/>
      <w:marRight w:val="0"/>
      <w:marTop w:val="0"/>
      <w:marBottom w:val="0"/>
      <w:divBdr>
        <w:top w:val="none" w:sz="0" w:space="0" w:color="auto"/>
        <w:left w:val="none" w:sz="0" w:space="0" w:color="auto"/>
        <w:bottom w:val="none" w:sz="0" w:space="0" w:color="auto"/>
        <w:right w:val="none" w:sz="0" w:space="0" w:color="auto"/>
      </w:divBdr>
    </w:div>
    <w:div w:id="1812865599">
      <w:bodyDiv w:val="1"/>
      <w:marLeft w:val="0"/>
      <w:marRight w:val="0"/>
      <w:marTop w:val="0"/>
      <w:marBottom w:val="0"/>
      <w:divBdr>
        <w:top w:val="none" w:sz="0" w:space="0" w:color="auto"/>
        <w:left w:val="none" w:sz="0" w:space="0" w:color="auto"/>
        <w:bottom w:val="none" w:sz="0" w:space="0" w:color="auto"/>
        <w:right w:val="none" w:sz="0" w:space="0" w:color="auto"/>
      </w:divBdr>
    </w:div>
    <w:div w:id="18535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8ADF-012C-45AF-A953-4484FDC2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22631</Words>
  <Characters>129000</Characters>
  <Application>Microsoft Office Word</Application>
  <DocSecurity>0</DocSecurity>
  <Lines>1075</Lines>
  <Paragraphs>302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Bartikova Anna</dc:creator>
  <cp:lastModifiedBy>Forišová, Lívia, Mgr.</cp:lastModifiedBy>
  <cp:revision>3</cp:revision>
  <cp:lastPrinted>2020-11-05T09:57:00Z</cp:lastPrinted>
  <dcterms:created xsi:type="dcterms:W3CDTF">2020-11-05T10:01:00Z</dcterms:created>
  <dcterms:modified xsi:type="dcterms:W3CDTF">2020-11-05T10:01:00Z</dcterms:modified>
</cp:coreProperties>
</file>