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7E" w:rsidRDefault="00747D7E" w:rsidP="00747D7E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747D7E" w:rsidRDefault="00747D7E" w:rsidP="00747D7E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747D7E" w:rsidRDefault="00747D7E" w:rsidP="00747D7E">
      <w:pPr>
        <w:spacing w:after="0" w:line="240" w:lineRule="auto"/>
        <w:rPr>
          <w:rFonts w:ascii="Arial" w:hAnsi="Arial" w:cs="Arial"/>
          <w:i/>
          <w:iCs/>
        </w:rPr>
      </w:pPr>
    </w:p>
    <w:p w:rsidR="00747D7E" w:rsidRDefault="00BB44D6" w:rsidP="00747D7E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15</w:t>
      </w:r>
      <w:r w:rsidR="00747D7E">
        <w:rPr>
          <w:rFonts w:ascii="Arial" w:hAnsi="Arial" w:cs="Arial"/>
        </w:rPr>
        <w:t xml:space="preserve">.  schôdza výboru                                                                                                           </w:t>
      </w:r>
    </w:p>
    <w:p w:rsidR="00747D7E" w:rsidRDefault="00747D7E" w:rsidP="00747D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1646/2020</w:t>
      </w:r>
    </w:p>
    <w:p w:rsidR="00747D7E" w:rsidRDefault="00747D7E" w:rsidP="00747D7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47D7E" w:rsidRDefault="00747D7E" w:rsidP="00747D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7D7E" w:rsidRDefault="00747D7E" w:rsidP="00747D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ED1311">
        <w:rPr>
          <w:rFonts w:ascii="Arial" w:hAnsi="Arial" w:cs="Arial"/>
          <w:b/>
          <w:sz w:val="28"/>
          <w:szCs w:val="28"/>
        </w:rPr>
        <w:t>3</w:t>
      </w:r>
    </w:p>
    <w:p w:rsidR="00747D7E" w:rsidRDefault="00747D7E" w:rsidP="00747D7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747D7E" w:rsidRDefault="00747D7E" w:rsidP="00747D7E">
      <w:pPr>
        <w:spacing w:after="0" w:line="240" w:lineRule="auto"/>
        <w:jc w:val="center"/>
        <w:rPr>
          <w:rFonts w:ascii="Arial" w:hAnsi="Arial" w:cs="Arial"/>
          <w:b/>
        </w:rPr>
      </w:pPr>
    </w:p>
    <w:p w:rsidR="00747D7E" w:rsidRDefault="00747D7E" w:rsidP="00747D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47D7E" w:rsidRDefault="00747D7E" w:rsidP="00747D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747D7E" w:rsidRDefault="00747D7E" w:rsidP="00747D7E">
      <w:pPr>
        <w:spacing w:after="0" w:line="240" w:lineRule="auto"/>
        <w:rPr>
          <w:rFonts w:ascii="Arial" w:hAnsi="Arial" w:cs="Arial"/>
          <w:b/>
        </w:rPr>
      </w:pPr>
    </w:p>
    <w:p w:rsidR="00747D7E" w:rsidRDefault="00747D7E" w:rsidP="00747D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</w:t>
      </w:r>
      <w:r w:rsidR="000C602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 októbra 2020</w:t>
      </w:r>
    </w:p>
    <w:p w:rsidR="00747D7E" w:rsidRDefault="00747D7E" w:rsidP="00747D7E">
      <w:pPr>
        <w:spacing w:after="0" w:line="240" w:lineRule="auto"/>
        <w:jc w:val="center"/>
        <w:rPr>
          <w:rFonts w:ascii="Arial" w:hAnsi="Arial" w:cs="Arial"/>
          <w:b/>
        </w:rPr>
      </w:pPr>
    </w:p>
    <w:p w:rsidR="00747D7E" w:rsidRPr="00DA4212" w:rsidRDefault="00747D7E" w:rsidP="00747D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szCs w:val="22"/>
        </w:rPr>
        <w:t xml:space="preserve"> </w:t>
      </w:r>
      <w:r w:rsidRPr="005B5E08">
        <w:rPr>
          <w:rFonts w:ascii="Arial" w:hAnsi="Arial" w:cs="Arial"/>
          <w:bCs/>
        </w:rPr>
        <w:t>n</w:t>
      </w:r>
      <w:r w:rsidRPr="005B5E08">
        <w:rPr>
          <w:rFonts w:ascii="Arial" w:hAnsi="Arial" w:cs="Arial"/>
        </w:rPr>
        <w:t>ávrh skupiny poslancov Národnej rady Slovenskej republiky na vydanie zákona, ktorým sa mení a dopĺňa zákon č. 310/2019 Z. z. o Fonde na podporu športu a o zmene a doplnení niektorých zákonov</w:t>
      </w:r>
      <w:r w:rsidRPr="005B5E08">
        <w:rPr>
          <w:rFonts w:ascii="Arial" w:hAnsi="Arial" w:cs="Arial"/>
          <w:b/>
        </w:rPr>
        <w:t xml:space="preserve"> (tlač 223)</w:t>
      </w:r>
      <w:r w:rsidRPr="005B5E08">
        <w:rPr>
          <w:rFonts w:ascii="Arial" w:hAnsi="Arial" w:cs="Arial"/>
        </w:rPr>
        <w:t xml:space="preserve"> </w:t>
      </w:r>
      <w:r w:rsidRPr="00DA4212">
        <w:rPr>
          <w:rFonts w:ascii="Arial" w:hAnsi="Arial" w:cs="Arial"/>
          <w:b/>
          <w:szCs w:val="22"/>
        </w:rPr>
        <w:t>- druhé</w:t>
      </w:r>
      <w:r w:rsidRPr="00DA4212">
        <w:rPr>
          <w:rFonts w:ascii="Arial" w:hAnsi="Arial" w:cs="Arial"/>
          <w:b/>
        </w:rPr>
        <w:t xml:space="preserve"> čítanie</w:t>
      </w:r>
      <w:r w:rsidRPr="00B86147">
        <w:rPr>
          <w:rFonts w:ascii="Arial" w:hAnsi="Arial" w:cs="Arial"/>
          <w:b/>
        </w:rPr>
        <w:t xml:space="preserve"> </w:t>
      </w:r>
      <w:r w:rsidRPr="00B86147">
        <w:rPr>
          <w:rFonts w:ascii="Arial" w:hAnsi="Arial" w:cs="Arial"/>
        </w:rPr>
        <w:t xml:space="preserve"> a</w:t>
      </w:r>
    </w:p>
    <w:p w:rsidR="00747D7E" w:rsidRDefault="00747D7E" w:rsidP="00747D7E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747D7E" w:rsidRDefault="00747D7E" w:rsidP="00747D7E">
      <w:pPr>
        <w:spacing w:after="0" w:line="240" w:lineRule="auto"/>
      </w:pPr>
    </w:p>
    <w:p w:rsidR="00747D7E" w:rsidRDefault="00747D7E" w:rsidP="00747D7E">
      <w:pPr>
        <w:pStyle w:val="Odsekzoznamu"/>
        <w:spacing w:after="0" w:line="240" w:lineRule="auto"/>
        <w:ind w:left="1105"/>
        <w:rPr>
          <w:rFonts w:ascii="Arial" w:hAnsi="Arial" w:cs="Arial"/>
          <w:b/>
        </w:rPr>
      </w:pPr>
      <w:r>
        <w:rPr>
          <w:rFonts w:ascii="Arial" w:hAnsi="Arial" w:cs="Arial"/>
        </w:rPr>
        <w:t>s </w:t>
      </w:r>
      <w:r w:rsidRPr="007F24CD">
        <w:rPr>
          <w:rFonts w:ascii="Arial" w:hAnsi="Arial" w:cs="Arial"/>
          <w:bCs/>
        </w:rPr>
        <w:t>n</w:t>
      </w:r>
      <w:r w:rsidRPr="007F24CD">
        <w:rPr>
          <w:rFonts w:ascii="Arial" w:hAnsi="Arial" w:cs="Arial"/>
        </w:rPr>
        <w:t>ávrh</w:t>
      </w:r>
      <w:r>
        <w:rPr>
          <w:rFonts w:ascii="Arial" w:hAnsi="Arial" w:cs="Arial"/>
        </w:rPr>
        <w:t>om</w:t>
      </w:r>
      <w:r w:rsidRPr="007F24CD">
        <w:rPr>
          <w:rFonts w:ascii="Arial" w:hAnsi="Arial" w:cs="Arial"/>
        </w:rPr>
        <w:t xml:space="preserve"> skupiny poslancov </w:t>
      </w:r>
      <w:r w:rsidRPr="005B5E08">
        <w:rPr>
          <w:rFonts w:ascii="Arial" w:hAnsi="Arial" w:cs="Arial"/>
        </w:rPr>
        <w:t>Národnej rady Slovenskej republiky na vydanie zákona, ktorým sa mení a dopĺňa zákon č. 310/2019 Z. z. o Fonde na podporu športu a o zmene a doplnení niektorých zákonov</w:t>
      </w:r>
      <w:r w:rsidRPr="005B5E08">
        <w:rPr>
          <w:rFonts w:ascii="Arial" w:hAnsi="Arial" w:cs="Arial"/>
          <w:b/>
        </w:rPr>
        <w:t xml:space="preserve"> (tlač 223)</w:t>
      </w:r>
      <w:r>
        <w:rPr>
          <w:rFonts w:ascii="Arial" w:hAnsi="Arial" w:cs="Arial"/>
        </w:rPr>
        <w:t>;</w:t>
      </w:r>
    </w:p>
    <w:p w:rsidR="00747D7E" w:rsidRDefault="00747D7E" w:rsidP="00747D7E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747D7E" w:rsidRDefault="00747D7E" w:rsidP="00747D7E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747D7E" w:rsidRDefault="00747D7E" w:rsidP="00747D7E">
      <w:pPr>
        <w:spacing w:after="0" w:line="240" w:lineRule="auto"/>
        <w:rPr>
          <w:rFonts w:ascii="Arial" w:hAnsi="Arial" w:cs="Arial"/>
          <w:b/>
          <w:bCs/>
        </w:rPr>
      </w:pPr>
    </w:p>
    <w:p w:rsidR="00747D7E" w:rsidRDefault="00747D7E" w:rsidP="00747D7E">
      <w:pPr>
        <w:pStyle w:val="Odsekzoznamu"/>
        <w:spacing w:after="0" w:line="240" w:lineRule="auto"/>
        <w:ind w:left="1105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návrh </w:t>
      </w:r>
      <w:r w:rsidRPr="007F24CD">
        <w:rPr>
          <w:rFonts w:ascii="Arial" w:hAnsi="Arial" w:cs="Arial"/>
        </w:rPr>
        <w:t xml:space="preserve">skupiny poslancov </w:t>
      </w:r>
      <w:r w:rsidRPr="005B5E08">
        <w:rPr>
          <w:rFonts w:ascii="Arial" w:hAnsi="Arial" w:cs="Arial"/>
        </w:rPr>
        <w:t>Národnej rady Slovenskej republiky na vydanie zákona, ktorým sa mení a dopĺňa zákon č. 310/2019 Z. z. o Fonde na podporu športu a o zmene a doplnení niektorých zákonov</w:t>
      </w:r>
      <w:r w:rsidRPr="005B5E08">
        <w:rPr>
          <w:rFonts w:ascii="Arial" w:hAnsi="Arial" w:cs="Arial"/>
          <w:b/>
        </w:rPr>
        <w:t xml:space="preserve"> (tlač 223)</w:t>
      </w:r>
      <w:r w:rsidRPr="005B5E08">
        <w:rPr>
          <w:rFonts w:ascii="Arial" w:hAnsi="Arial" w:cs="Arial"/>
        </w:rPr>
        <w:t xml:space="preserve"> </w:t>
      </w:r>
      <w:r w:rsidRPr="00B86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>,</w:t>
      </w:r>
      <w:r w:rsidR="000C3EF5"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Cs/>
        </w:rPr>
        <w:t>ktoré sú uvedené v prílohe tohto uznesenia;</w:t>
      </w:r>
    </w:p>
    <w:p w:rsidR="00747D7E" w:rsidRDefault="00747D7E" w:rsidP="00747D7E">
      <w:pPr>
        <w:spacing w:after="0" w:line="240" w:lineRule="auto"/>
        <w:rPr>
          <w:rFonts w:ascii="Arial" w:hAnsi="Arial" w:cs="Arial"/>
        </w:rPr>
      </w:pPr>
    </w:p>
    <w:p w:rsidR="00747D7E" w:rsidRDefault="00747D7E" w:rsidP="00747D7E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747D7E" w:rsidRDefault="00747D7E" w:rsidP="00747D7E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747D7E" w:rsidRDefault="00747D7E" w:rsidP="00747D7E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747D7E" w:rsidRDefault="00747D7E" w:rsidP="00747D7E">
      <w:pPr>
        <w:spacing w:after="0" w:line="240" w:lineRule="auto"/>
        <w:jc w:val="both"/>
        <w:rPr>
          <w:rFonts w:ascii="Arial" w:hAnsi="Arial" w:cs="Arial"/>
        </w:rPr>
      </w:pPr>
    </w:p>
    <w:p w:rsidR="00747D7E" w:rsidRDefault="00747D7E" w:rsidP="00747D7E">
      <w:pPr>
        <w:spacing w:after="0" w:line="240" w:lineRule="auto"/>
        <w:jc w:val="both"/>
        <w:rPr>
          <w:rFonts w:ascii="Arial" w:hAnsi="Arial" w:cs="Arial"/>
        </w:rPr>
      </w:pPr>
    </w:p>
    <w:p w:rsidR="00747D7E" w:rsidRDefault="00747D7E" w:rsidP="00747D7E">
      <w:pPr>
        <w:spacing w:after="0" w:line="240" w:lineRule="auto"/>
        <w:jc w:val="both"/>
        <w:rPr>
          <w:rFonts w:ascii="Arial" w:hAnsi="Arial" w:cs="Arial"/>
        </w:rPr>
      </w:pPr>
    </w:p>
    <w:p w:rsidR="00747D7E" w:rsidRDefault="00747D7E" w:rsidP="00747D7E">
      <w:pPr>
        <w:spacing w:after="0" w:line="240" w:lineRule="auto"/>
        <w:jc w:val="both"/>
        <w:rPr>
          <w:rFonts w:ascii="Arial" w:hAnsi="Arial" w:cs="Arial"/>
        </w:rPr>
      </w:pPr>
    </w:p>
    <w:p w:rsidR="00747D7E" w:rsidRDefault="00747D7E" w:rsidP="00747D7E">
      <w:pPr>
        <w:spacing w:after="0" w:line="240" w:lineRule="auto"/>
        <w:jc w:val="both"/>
        <w:rPr>
          <w:rFonts w:ascii="Arial" w:hAnsi="Arial" w:cs="Arial"/>
        </w:rPr>
      </w:pPr>
    </w:p>
    <w:p w:rsidR="00747D7E" w:rsidRDefault="00747D7E" w:rsidP="00747D7E">
      <w:pPr>
        <w:spacing w:after="0" w:line="240" w:lineRule="auto"/>
        <w:jc w:val="both"/>
        <w:rPr>
          <w:rFonts w:ascii="Arial" w:hAnsi="Arial" w:cs="Arial"/>
        </w:rPr>
      </w:pPr>
    </w:p>
    <w:p w:rsidR="00747D7E" w:rsidRDefault="00747D7E" w:rsidP="00747D7E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747D7E" w:rsidRDefault="00747D7E" w:rsidP="00747D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747D7E" w:rsidRDefault="00747D7E" w:rsidP="00747D7E">
      <w:pPr>
        <w:spacing w:after="0" w:line="240" w:lineRule="auto"/>
        <w:rPr>
          <w:rFonts w:ascii="Arial" w:hAnsi="Arial" w:cs="Arial"/>
        </w:rPr>
      </w:pPr>
    </w:p>
    <w:p w:rsidR="00747D7E" w:rsidRDefault="00747D7E" w:rsidP="00747D7E">
      <w:pPr>
        <w:spacing w:after="0" w:line="240" w:lineRule="auto"/>
        <w:rPr>
          <w:rFonts w:ascii="Arial" w:hAnsi="Arial" w:cs="Arial"/>
        </w:rPr>
      </w:pPr>
    </w:p>
    <w:p w:rsidR="00747D7E" w:rsidRDefault="00747D7E" w:rsidP="00747D7E">
      <w:pPr>
        <w:spacing w:after="0" w:line="240" w:lineRule="auto"/>
        <w:rPr>
          <w:rFonts w:ascii="Arial" w:hAnsi="Arial" w:cs="Arial"/>
        </w:rPr>
      </w:pPr>
    </w:p>
    <w:p w:rsidR="00747D7E" w:rsidRDefault="00747D7E" w:rsidP="00747D7E">
      <w:pPr>
        <w:spacing w:after="0" w:line="240" w:lineRule="auto"/>
        <w:rPr>
          <w:rFonts w:ascii="Arial" w:hAnsi="Arial" w:cs="Arial"/>
        </w:rPr>
      </w:pPr>
    </w:p>
    <w:p w:rsidR="00747D7E" w:rsidRDefault="00747D7E" w:rsidP="00747D7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Príloha k uzneseniu č. 4</w:t>
      </w:r>
      <w:r w:rsidR="00D83DBD">
        <w:rPr>
          <w:rFonts w:ascii="Arial" w:hAnsi="Arial" w:cs="Arial"/>
          <w:b/>
        </w:rPr>
        <w:t>3</w:t>
      </w:r>
    </w:p>
    <w:p w:rsidR="00747D7E" w:rsidRDefault="00747D7E" w:rsidP="00747D7E">
      <w:pPr>
        <w:spacing w:after="0" w:line="240" w:lineRule="auto"/>
        <w:rPr>
          <w:rFonts w:ascii="Arial" w:hAnsi="Arial" w:cs="Arial"/>
        </w:rPr>
      </w:pPr>
    </w:p>
    <w:p w:rsidR="00747D7E" w:rsidRDefault="00747D7E" w:rsidP="00747D7E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47D7E" w:rsidRDefault="00747D7E" w:rsidP="00747D7E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Pozmeňujúce a doplňujúce návrhy</w:t>
      </w:r>
    </w:p>
    <w:p w:rsidR="00747D7E" w:rsidRDefault="00747D7E" w:rsidP="00747D7E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47D7E" w:rsidRPr="00502667" w:rsidRDefault="00747D7E" w:rsidP="0033353C">
      <w:pPr>
        <w:spacing w:after="0" w:line="240" w:lineRule="auto"/>
        <w:jc w:val="both"/>
        <w:rPr>
          <w:rFonts w:ascii="Arial" w:hAnsi="Arial" w:cs="Arial"/>
          <w:b/>
        </w:rPr>
      </w:pPr>
      <w:r w:rsidRPr="00502667">
        <w:rPr>
          <w:rFonts w:ascii="Arial" w:hAnsi="Arial" w:cs="Arial"/>
          <w:b/>
          <w:bCs/>
        </w:rPr>
        <w:t>k n</w:t>
      </w:r>
      <w:r w:rsidRPr="00502667">
        <w:rPr>
          <w:rFonts w:ascii="Arial" w:hAnsi="Arial" w:cs="Arial"/>
          <w:b/>
        </w:rPr>
        <w:t>ávrhu skupiny poslancov Národnej rady Slovenskej republiky na vydanie zákona, ktorým sa mení a dopĺňa zákon č. 310/2019 Z. z. o Fonde na podporu športu a o zmene a doplnení niektorých zákonov (tlač 223)  - druhé čítanie</w:t>
      </w:r>
    </w:p>
    <w:p w:rsidR="00747D7E" w:rsidRPr="0033353C" w:rsidRDefault="0033353C" w:rsidP="003335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747D7E" w:rsidRPr="0033353C">
        <w:rPr>
          <w:rFonts w:ascii="Arial" w:hAnsi="Arial" w:cs="Arial"/>
        </w:rPr>
        <w:t>___________________________________________________________________</w:t>
      </w:r>
    </w:p>
    <w:p w:rsidR="00747D7E" w:rsidRPr="0033353C" w:rsidRDefault="00747D7E" w:rsidP="00502667">
      <w:pPr>
        <w:spacing w:after="0" w:line="240" w:lineRule="auto"/>
        <w:rPr>
          <w:rFonts w:ascii="Arial" w:hAnsi="Arial" w:cs="Arial"/>
        </w:rPr>
      </w:pPr>
      <w:r w:rsidRPr="0033353C">
        <w:rPr>
          <w:rFonts w:ascii="Arial" w:hAnsi="Arial" w:cs="Arial"/>
          <w:b/>
        </w:rPr>
        <w:t xml:space="preserve"> </w:t>
      </w:r>
      <w:r w:rsidRPr="0033353C">
        <w:rPr>
          <w:rFonts w:ascii="Arial" w:hAnsi="Arial" w:cs="Arial"/>
        </w:rPr>
        <w:t xml:space="preserve"> </w:t>
      </w:r>
    </w:p>
    <w:p w:rsidR="00502667" w:rsidRDefault="00502667" w:rsidP="00502667">
      <w:pPr>
        <w:pStyle w:val="Bezriadkovania"/>
        <w:numPr>
          <w:ilvl w:val="0"/>
          <w:numId w:val="5"/>
        </w:numPr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830262">
        <w:rPr>
          <w:rFonts w:ascii="Arial" w:eastAsiaTheme="minorHAnsi" w:hAnsi="Arial" w:cs="Arial"/>
          <w:sz w:val="24"/>
          <w:szCs w:val="24"/>
          <w:u w:val="single"/>
        </w:rPr>
        <w:t xml:space="preserve">K čl. I   bod 1 </w:t>
      </w:r>
    </w:p>
    <w:p w:rsidR="00502667" w:rsidRDefault="00502667" w:rsidP="00502667">
      <w:pPr>
        <w:pStyle w:val="Bezriadkovania"/>
        <w:ind w:left="360"/>
        <w:jc w:val="both"/>
        <w:rPr>
          <w:rFonts w:ascii="Arial" w:eastAsiaTheme="minorHAnsi" w:hAnsi="Arial" w:cs="Arial"/>
          <w:sz w:val="24"/>
          <w:szCs w:val="24"/>
          <w:u w:val="single"/>
        </w:rPr>
      </w:pPr>
    </w:p>
    <w:p w:rsidR="00502667" w:rsidRDefault="00502667" w:rsidP="00502667">
      <w:pPr>
        <w:pStyle w:val="Bezriadkovania"/>
        <w:ind w:left="360"/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Za bod 1 sa vkladajú nové body 2 a 3, ktoré znejú:</w:t>
      </w:r>
    </w:p>
    <w:p w:rsidR="00502667" w:rsidRDefault="00502667" w:rsidP="00502667">
      <w:pPr>
        <w:pStyle w:val="Bezriadkovania"/>
        <w:ind w:left="360"/>
        <w:jc w:val="both"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„2. 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V § 4 ods. 1 sa slová „najvyšším, výkonným a štatutárnym“  nahrádzajú slovami „najvyšším a výkonným“ a vypúšťa sa čiarka za slovami „činnosť fondu“ a slová „koná v jeho mene“. </w:t>
      </w:r>
    </w:p>
    <w:p w:rsidR="00502667" w:rsidRDefault="00502667" w:rsidP="00502667">
      <w:pPr>
        <w:pStyle w:val="Bezriadkovania"/>
        <w:ind w:left="360"/>
        <w:jc w:val="both"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>V § 4 ods. 2 prvej vete sa na konci bodka nahrádza čiarkou a pripájajú sa tieto slová: „ktorý je štatutárnym orgánom fondu.“.“.</w:t>
      </w:r>
    </w:p>
    <w:p w:rsidR="00502667" w:rsidRDefault="00502667" w:rsidP="00502667">
      <w:pPr>
        <w:pStyle w:val="Bezriadkovania"/>
        <w:ind w:left="360"/>
        <w:jc w:val="both"/>
        <w:rPr>
          <w:rFonts w:ascii="Arial" w:eastAsiaTheme="minorHAnsi" w:hAnsi="Arial" w:cs="Arial"/>
          <w:sz w:val="24"/>
          <w:szCs w:val="24"/>
          <w:u w:val="single"/>
        </w:rPr>
      </w:pPr>
    </w:p>
    <w:p w:rsidR="00502667" w:rsidRPr="00830262" w:rsidRDefault="00502667" w:rsidP="00502667">
      <w:pPr>
        <w:pStyle w:val="Bezriadkovania"/>
        <w:ind w:left="360"/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Nasledujúce body sa primerane preznačia.</w:t>
      </w:r>
    </w:p>
    <w:p w:rsidR="00502667" w:rsidRDefault="00502667" w:rsidP="00502667">
      <w:pPr>
        <w:pStyle w:val="Bezriadkovania"/>
        <w:ind w:left="7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2667" w:rsidRPr="00830262" w:rsidRDefault="00502667" w:rsidP="00502667">
      <w:pPr>
        <w:pStyle w:val="Bezriadkovania"/>
        <w:ind w:left="7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Mení sa postavenie správnej rady, ktorá už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30262">
        <w:rPr>
          <w:rFonts w:ascii="Arial" w:hAnsi="Arial" w:cs="Arial"/>
          <w:color w:val="000000" w:themeColor="text1"/>
          <w:sz w:val="24"/>
          <w:szCs w:val="24"/>
        </w:rPr>
        <w:t>bude len najvyšším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>výkonným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orgánom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fondu. Štatutárnym orgánom fondu už nebude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11 členná správna rada, ale len predseda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30262">
        <w:rPr>
          <w:rFonts w:ascii="Arial" w:hAnsi="Arial" w:cs="Arial"/>
          <w:color w:val="000000" w:themeColor="text1"/>
          <w:sz w:val="24"/>
          <w:szCs w:val="24"/>
        </w:rPr>
        <w:t>správnej rady, ktorý koná v mene fondu.</w:t>
      </w:r>
    </w:p>
    <w:p w:rsidR="00502667" w:rsidRPr="00830262" w:rsidRDefault="00502667" w:rsidP="00502667">
      <w:pPr>
        <w:pStyle w:val="Odsekzoznamu"/>
        <w:spacing w:after="0" w:line="240" w:lineRule="auto"/>
        <w:jc w:val="right"/>
        <w:rPr>
          <w:rFonts w:ascii="Arial" w:hAnsi="Arial" w:cs="Arial"/>
          <w:b/>
        </w:rPr>
      </w:pPr>
    </w:p>
    <w:p w:rsidR="00502667" w:rsidRDefault="00502667" w:rsidP="00502667">
      <w:pPr>
        <w:pStyle w:val="Odsekzoznamu"/>
        <w:numPr>
          <w:ilvl w:val="0"/>
          <w:numId w:val="5"/>
        </w:numPr>
        <w:spacing w:after="0" w:line="240" w:lineRule="auto"/>
        <w:rPr>
          <w:rFonts w:ascii="Arial" w:hAnsi="Arial" w:cs="Arial"/>
          <w:u w:val="single"/>
        </w:rPr>
      </w:pPr>
      <w:r w:rsidRPr="00830262">
        <w:rPr>
          <w:rFonts w:ascii="Arial" w:hAnsi="Arial" w:cs="Arial"/>
          <w:u w:val="single"/>
        </w:rPr>
        <w:t>K čl. I body 3 a 6</w:t>
      </w:r>
    </w:p>
    <w:p w:rsidR="00502667" w:rsidRDefault="00502667" w:rsidP="00502667">
      <w:pPr>
        <w:pStyle w:val="Odsekzoznamu"/>
        <w:spacing w:after="0" w:line="240" w:lineRule="auto"/>
        <w:ind w:left="360"/>
        <w:rPr>
          <w:rFonts w:ascii="Arial" w:hAnsi="Arial" w:cs="Arial"/>
          <w:u w:val="single"/>
        </w:rPr>
      </w:pPr>
    </w:p>
    <w:p w:rsidR="00502667" w:rsidRDefault="00502667" w:rsidP="00502667">
      <w:pPr>
        <w:pStyle w:val="Odsekzoznamu"/>
        <w:spacing w:after="0" w:line="240" w:lineRule="auto"/>
        <w:ind w:left="360"/>
        <w:rPr>
          <w:rFonts w:ascii="Arial" w:hAnsi="Arial" w:cs="Arial"/>
        </w:rPr>
      </w:pPr>
      <w:r w:rsidRPr="00830262">
        <w:rPr>
          <w:rFonts w:ascii="Arial" w:hAnsi="Arial" w:cs="Arial"/>
        </w:rPr>
        <w:t xml:space="preserve">V čl. I v bodoch 3 a 6 sa slová „bodka nahrádza slovom“ nahrádzajú slovami „bodka nahrádza čiarkou a pripája sa slovo:“. </w:t>
      </w:r>
    </w:p>
    <w:p w:rsidR="00502667" w:rsidRPr="00502667" w:rsidRDefault="00502667" w:rsidP="00502667">
      <w:pPr>
        <w:pStyle w:val="Odsekzoznamu"/>
        <w:spacing w:after="0" w:line="240" w:lineRule="auto"/>
        <w:ind w:left="360"/>
        <w:rPr>
          <w:rFonts w:ascii="Arial" w:hAnsi="Arial" w:cs="Arial"/>
          <w:u w:val="single"/>
        </w:rPr>
      </w:pPr>
    </w:p>
    <w:p w:rsidR="00502667" w:rsidRDefault="00502667" w:rsidP="005026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x-none"/>
        </w:rPr>
        <w:tab/>
      </w:r>
      <w:r>
        <w:rPr>
          <w:rFonts w:ascii="Arial" w:eastAsiaTheme="minorHAnsi" w:hAnsi="Arial" w:cs="Arial"/>
          <w:lang w:val="x-none"/>
        </w:rPr>
        <w:tab/>
      </w:r>
      <w:r>
        <w:rPr>
          <w:rFonts w:ascii="Arial" w:eastAsiaTheme="minorHAnsi" w:hAnsi="Arial" w:cs="Arial"/>
          <w:lang w:val="x-none"/>
        </w:rPr>
        <w:tab/>
      </w:r>
      <w:r>
        <w:rPr>
          <w:rFonts w:ascii="Arial" w:eastAsiaTheme="minorHAnsi" w:hAnsi="Arial" w:cs="Arial"/>
          <w:lang w:val="x-none"/>
        </w:rPr>
        <w:tab/>
      </w:r>
      <w:r>
        <w:rPr>
          <w:rFonts w:ascii="Arial" w:eastAsiaTheme="minorHAnsi" w:hAnsi="Arial" w:cs="Arial"/>
          <w:lang w:val="x-none"/>
        </w:rPr>
        <w:tab/>
      </w:r>
      <w:r>
        <w:rPr>
          <w:rFonts w:ascii="Arial" w:eastAsiaTheme="minorHAnsi" w:hAnsi="Arial" w:cs="Arial"/>
          <w:lang w:val="x-none"/>
        </w:rPr>
        <w:tab/>
      </w:r>
      <w:r w:rsidRPr="00830262">
        <w:rPr>
          <w:rFonts w:ascii="Arial" w:hAnsi="Arial" w:cs="Arial"/>
        </w:rPr>
        <w:t>Legislatívno-technická úprava.</w:t>
      </w:r>
    </w:p>
    <w:p w:rsidR="00502667" w:rsidRPr="00502667" w:rsidRDefault="00502667" w:rsidP="00502667">
      <w:pPr>
        <w:spacing w:after="0" w:line="240" w:lineRule="auto"/>
        <w:jc w:val="both"/>
        <w:rPr>
          <w:rFonts w:ascii="Arial" w:hAnsi="Arial" w:cs="Arial"/>
          <w:b/>
        </w:rPr>
      </w:pPr>
    </w:p>
    <w:p w:rsidR="00502667" w:rsidRDefault="00502667" w:rsidP="00502667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  <w:u w:val="single"/>
        </w:rPr>
        <w:t>K čl. I bod 7</w:t>
      </w:r>
    </w:p>
    <w:p w:rsidR="00502667" w:rsidRDefault="00502667" w:rsidP="00502667">
      <w:pPr>
        <w:pStyle w:val="Bezriadkovania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502667" w:rsidRDefault="00502667" w:rsidP="00502667">
      <w:pPr>
        <w:pStyle w:val="Bezriadkovania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55D40">
        <w:rPr>
          <w:rFonts w:ascii="Arial" w:hAnsi="Arial" w:cs="Arial"/>
          <w:color w:val="000000" w:themeColor="text1"/>
          <w:sz w:val="24"/>
          <w:szCs w:val="24"/>
        </w:rPr>
        <w:t>Za bod 7 sa vkladá nový bod 8, ktorý znie:</w:t>
      </w:r>
    </w:p>
    <w:p w:rsidR="00502667" w:rsidRDefault="00502667" w:rsidP="00502667">
      <w:pPr>
        <w:pStyle w:val="Bezriadkovania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„8. V § 14 odsek 3 znie: „(3) Na pracovnoprávne vzťahy zamestnancov kancelárie a členov odborných komisií sa vzťahuje osobitný predpis.</w:t>
      </w:r>
      <w:r w:rsidRPr="0083026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3a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>)“.</w:t>
      </w:r>
    </w:p>
    <w:p w:rsidR="00502667" w:rsidRDefault="00502667" w:rsidP="00502667">
      <w:pPr>
        <w:pStyle w:val="Bezriadkovania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502667" w:rsidRDefault="00502667" w:rsidP="00502667">
      <w:pPr>
        <w:pStyle w:val="Bezriadkovania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Poznámka pod čiarou k odkazu 3a znie:</w:t>
      </w:r>
    </w:p>
    <w:p w:rsidR="00502667" w:rsidRDefault="00502667" w:rsidP="00502667">
      <w:pPr>
        <w:pStyle w:val="Bezriadkovania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83026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3a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>) Zákon č. 552/2003 Z. z. o výkone práce vo verejnom záujme v znení neskorších predpisov.“.“.</w:t>
      </w:r>
    </w:p>
    <w:p w:rsidR="00502667" w:rsidRDefault="00502667" w:rsidP="00502667">
      <w:pPr>
        <w:pStyle w:val="Bezriadkovania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502667" w:rsidRPr="00C55D40" w:rsidRDefault="00502667" w:rsidP="00502667">
      <w:pPr>
        <w:pStyle w:val="Bezriadkovania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Nasledujúce body sa primerane preznačia.</w:t>
      </w:r>
    </w:p>
    <w:p w:rsidR="00502667" w:rsidRDefault="00502667" w:rsidP="00502667">
      <w:pPr>
        <w:pStyle w:val="Bezriadkovani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2667" w:rsidRPr="00502667" w:rsidRDefault="00502667" w:rsidP="00502667">
      <w:pPr>
        <w:pStyle w:val="Bezriadkovania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 w:rsidRPr="00830262">
        <w:rPr>
          <w:rFonts w:ascii="Arial" w:eastAsia="Book Antiqua" w:hAnsi="Arial" w:cs="Arial"/>
          <w:sz w:val="24"/>
          <w:szCs w:val="24"/>
          <w:lang w:eastAsia="sk-SK"/>
        </w:rPr>
        <w:t xml:space="preserve">Podľa doterajšieho znenia tohto ustanovenia </w:t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 w:rsidRPr="00830262">
        <w:rPr>
          <w:rFonts w:ascii="Arial" w:eastAsia="Book Antiqua" w:hAnsi="Arial" w:cs="Arial"/>
          <w:sz w:val="24"/>
          <w:szCs w:val="24"/>
          <w:lang w:eastAsia="sk-SK"/>
        </w:rPr>
        <w:t xml:space="preserve">boli členovia </w:t>
      </w:r>
      <w:r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správnej rady, dozornej rady a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odborných komisií v pracovnoprávnom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vzťahu k fondu. Takáto úprava je vo vzťahu k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členom správnej rady a dozornej rady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vzhľadom na podriadený vzťah zamestnanca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voči zamestnávateľovi v pracovnoprávnom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vzťahu pri členoch orgánov fondu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>nevyhovujúca.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 </w:t>
      </w:r>
      <w:r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Zamestnanci fondu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(kancelárie a členov osobitných komisií)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priamo spadajú pod zákon č. 552/2003 Z. z.,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je to explicitne uvedené v § 1 ods. 2 písm. b)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>uvedeného zákona.</w:t>
      </w:r>
    </w:p>
    <w:p w:rsidR="00502667" w:rsidRPr="00830262" w:rsidRDefault="00502667" w:rsidP="00502667">
      <w:pPr>
        <w:pStyle w:val="Bezriadkovani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2667" w:rsidRPr="00830262" w:rsidRDefault="00502667" w:rsidP="00502667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  <w:u w:val="single"/>
        </w:rPr>
        <w:t>K čl. I</w:t>
      </w:r>
    </w:p>
    <w:p w:rsidR="00502667" w:rsidRPr="00830262" w:rsidRDefault="00502667" w:rsidP="00502667">
      <w:pPr>
        <w:pStyle w:val="Bezriadkovania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2667" w:rsidRDefault="00502667" w:rsidP="00502667">
      <w:pPr>
        <w:pStyle w:val="Bezriadkovania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Článok I sa dopĺňa bodom 11, ktorý znie:</w:t>
      </w:r>
    </w:p>
    <w:p w:rsidR="00502667" w:rsidRPr="00830262" w:rsidRDefault="00502667" w:rsidP="00502667">
      <w:pPr>
        <w:pStyle w:val="Bezriadkovania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„11. Za § 20 sa vkladá § 20a, ktorý vrátane nadpisu znie:</w:t>
      </w:r>
    </w:p>
    <w:p w:rsidR="00502667" w:rsidRPr="00830262" w:rsidRDefault="00502667" w:rsidP="00502667">
      <w:pPr>
        <w:pStyle w:val="Bezriadkovania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2667" w:rsidRDefault="00502667" w:rsidP="00502667">
      <w:pPr>
        <w:pStyle w:val="Bezriadkovania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b/>
          <w:color w:val="000000" w:themeColor="text1"/>
          <w:sz w:val="24"/>
          <w:szCs w:val="24"/>
        </w:rPr>
        <w:t>„§ 20a</w:t>
      </w:r>
    </w:p>
    <w:p w:rsidR="00502667" w:rsidRDefault="00502667" w:rsidP="00502667">
      <w:pPr>
        <w:pStyle w:val="Bezriadkovania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b/>
          <w:color w:val="000000" w:themeColor="text1"/>
          <w:sz w:val="24"/>
          <w:szCs w:val="24"/>
        </w:rPr>
        <w:t>Osobitné ustanovenia v čase mimoriadnej situácie, núdzového stavu alebo výnimočného stavu</w:t>
      </w:r>
    </w:p>
    <w:p w:rsidR="00502667" w:rsidRDefault="00502667" w:rsidP="00502667">
      <w:pPr>
        <w:pStyle w:val="Bezriadkovania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2667" w:rsidRPr="00C55D40" w:rsidRDefault="00502667" w:rsidP="00502667">
      <w:pPr>
        <w:pStyle w:val="Bezriadkovania"/>
        <w:ind w:left="284" w:hanging="56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(1) Fond môže na základe osobitnej výzvy poskytnúť finančné prostriedky na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30262">
        <w:rPr>
          <w:rFonts w:ascii="Arial" w:hAnsi="Arial" w:cs="Arial"/>
          <w:color w:val="000000" w:themeColor="text1"/>
          <w:sz w:val="24"/>
          <w:szCs w:val="24"/>
        </w:rPr>
        <w:t>zmiernenie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následkov mimoriadnej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situácie, núdzového stavu alebo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výnimočného stavu vyhláseného na celé územie Slovenskej republiky (ďalej len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„mimoriadna podpora“). </w:t>
      </w:r>
    </w:p>
    <w:p w:rsidR="00502667" w:rsidRPr="00830262" w:rsidRDefault="00502667" w:rsidP="00502667">
      <w:pPr>
        <w:pStyle w:val="Bezriadkovania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Osobitná výzva sa zverejňuje na webovom sídle fondu a v Informačnom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30262">
        <w:rPr>
          <w:rFonts w:ascii="Arial" w:hAnsi="Arial" w:cs="Arial"/>
          <w:color w:val="000000" w:themeColor="text1"/>
          <w:sz w:val="24"/>
          <w:szCs w:val="24"/>
        </w:rPr>
        <w:t>systéme športu. Osobitná výzva obsahuje najmä</w:t>
      </w:r>
    </w:p>
    <w:p w:rsidR="00502667" w:rsidRPr="00830262" w:rsidRDefault="00502667" w:rsidP="0050266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vymedzenie účelu, na ktorý sa mimoriadna podpora poskytuje,</w:t>
      </w:r>
    </w:p>
    <w:p w:rsidR="00502667" w:rsidRPr="00830262" w:rsidRDefault="00502667" w:rsidP="0050266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konkrétne podmienky poskytnutia mimoriadnej podpory a jej výšku,</w:t>
      </w:r>
    </w:p>
    <w:p w:rsidR="00502667" w:rsidRPr="00830262" w:rsidRDefault="00502667" w:rsidP="0050266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vzor žiadosti,</w:t>
      </w:r>
    </w:p>
    <w:p w:rsidR="00502667" w:rsidRPr="00830262" w:rsidRDefault="00502667" w:rsidP="0050266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doklady, ktoré sú prílohou žiadosti,</w:t>
      </w:r>
    </w:p>
    <w:p w:rsidR="00502667" w:rsidRPr="00830262" w:rsidRDefault="00502667" w:rsidP="0050266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termín na doručenie žiadostí,</w:t>
      </w:r>
    </w:p>
    <w:p w:rsidR="00502667" w:rsidRPr="00830262" w:rsidRDefault="00502667" w:rsidP="0050266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okruh oprávnených žiadateľov o poskytnutie mimoriadnej podpory.</w:t>
      </w:r>
    </w:p>
    <w:p w:rsidR="00502667" w:rsidRPr="00830262" w:rsidRDefault="00502667" w:rsidP="00502667">
      <w:pPr>
        <w:pStyle w:val="Bezriadkovania"/>
        <w:ind w:left="720" w:hanging="4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30262">
        <w:rPr>
          <w:rFonts w:ascii="Arial" w:hAnsi="Arial" w:cs="Arial"/>
          <w:color w:val="000000" w:themeColor="text1"/>
          <w:sz w:val="24"/>
          <w:szCs w:val="24"/>
        </w:rPr>
        <w:t>Mimoriadna podpora sa poskytuje na základ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rozhodnutia správnej rady bez 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>zmluvy. Proti tomuto rozhodnutiu nie je možné odvolanie. Na mimoriadnu podporu nie je právny nárok.“.“.</w:t>
      </w:r>
    </w:p>
    <w:p w:rsidR="00502667" w:rsidRPr="00830262" w:rsidRDefault="00502667" w:rsidP="00502667">
      <w:pPr>
        <w:pStyle w:val="Bezriadkovania"/>
        <w:ind w:left="4962" w:hanging="142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02667" w:rsidRDefault="00502667" w:rsidP="00502667">
      <w:pPr>
        <w:spacing w:after="0" w:line="240" w:lineRule="auto"/>
        <w:ind w:left="3540" w:firstLine="1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ab/>
      </w:r>
      <w:r w:rsidRPr="00830262">
        <w:rPr>
          <w:rFonts w:ascii="Arial" w:hAnsi="Arial" w:cs="Arial"/>
          <w:iCs/>
          <w:color w:val="000000" w:themeColor="text1"/>
        </w:rPr>
        <w:t xml:space="preserve">Dopĺňa sa nová možnosť použitia financií </w:t>
      </w:r>
      <w:r>
        <w:rPr>
          <w:rFonts w:ascii="Arial" w:hAnsi="Arial" w:cs="Arial"/>
          <w:iCs/>
          <w:color w:val="000000" w:themeColor="text1"/>
        </w:rPr>
        <w:tab/>
      </w:r>
      <w:r w:rsidRPr="00830262">
        <w:rPr>
          <w:rFonts w:ascii="Arial" w:hAnsi="Arial" w:cs="Arial"/>
          <w:iCs/>
          <w:color w:val="000000" w:themeColor="text1"/>
        </w:rPr>
        <w:t xml:space="preserve">fondu na sanáciu škôd, alebo inej potreby </w:t>
      </w:r>
      <w:r>
        <w:rPr>
          <w:rFonts w:ascii="Arial" w:hAnsi="Arial" w:cs="Arial"/>
          <w:iCs/>
          <w:color w:val="000000" w:themeColor="text1"/>
        </w:rPr>
        <w:tab/>
      </w:r>
      <w:r w:rsidRPr="00830262">
        <w:rPr>
          <w:rFonts w:ascii="Arial" w:hAnsi="Arial" w:cs="Arial"/>
          <w:iCs/>
          <w:color w:val="000000" w:themeColor="text1"/>
        </w:rPr>
        <w:t xml:space="preserve">sanácií, ktoré vznikajú subjektom pôsobiacim </w:t>
      </w:r>
      <w:r>
        <w:rPr>
          <w:rFonts w:ascii="Arial" w:hAnsi="Arial" w:cs="Arial"/>
          <w:iCs/>
          <w:color w:val="000000" w:themeColor="text1"/>
        </w:rPr>
        <w:tab/>
      </w:r>
      <w:r w:rsidRPr="00830262">
        <w:rPr>
          <w:rFonts w:ascii="Arial" w:hAnsi="Arial" w:cs="Arial"/>
          <w:iCs/>
          <w:color w:val="000000" w:themeColor="text1"/>
        </w:rPr>
        <w:t xml:space="preserve">v oblasti športu v dôsledku krízovej situácie, či </w:t>
      </w:r>
      <w:r>
        <w:rPr>
          <w:rFonts w:ascii="Arial" w:hAnsi="Arial" w:cs="Arial"/>
          <w:iCs/>
          <w:color w:val="000000" w:themeColor="text1"/>
        </w:rPr>
        <w:tab/>
      </w:r>
      <w:r w:rsidRPr="00830262">
        <w:rPr>
          <w:rFonts w:ascii="Arial" w:hAnsi="Arial" w:cs="Arial"/>
          <w:iCs/>
          <w:color w:val="000000" w:themeColor="text1"/>
        </w:rPr>
        <w:t>už v súčasnosti v období pandémie COVID-</w:t>
      </w:r>
      <w:r>
        <w:rPr>
          <w:rFonts w:ascii="Arial" w:hAnsi="Arial" w:cs="Arial"/>
          <w:iCs/>
          <w:color w:val="000000" w:themeColor="text1"/>
        </w:rPr>
        <w:tab/>
      </w:r>
      <w:r w:rsidRPr="00830262">
        <w:rPr>
          <w:rFonts w:ascii="Arial" w:hAnsi="Arial" w:cs="Arial"/>
          <w:iCs/>
          <w:color w:val="000000" w:themeColor="text1"/>
        </w:rPr>
        <w:t xml:space="preserve">19, ale aj do budúcnosti, pre prípad </w:t>
      </w:r>
      <w:r>
        <w:rPr>
          <w:rFonts w:ascii="Arial" w:hAnsi="Arial" w:cs="Arial"/>
          <w:iCs/>
          <w:color w:val="000000" w:themeColor="text1"/>
        </w:rPr>
        <w:tab/>
      </w:r>
      <w:r w:rsidRPr="00830262">
        <w:rPr>
          <w:rFonts w:ascii="Arial" w:hAnsi="Arial" w:cs="Arial"/>
          <w:iCs/>
          <w:color w:val="000000" w:themeColor="text1"/>
        </w:rPr>
        <w:t>akejkoľvek inej krízovej situácie.</w:t>
      </w:r>
    </w:p>
    <w:p w:rsidR="00502667" w:rsidRPr="00502667" w:rsidRDefault="00502667" w:rsidP="00502667">
      <w:pPr>
        <w:spacing w:after="0" w:line="240" w:lineRule="auto"/>
        <w:ind w:left="3540" w:firstLine="1"/>
        <w:jc w:val="both"/>
        <w:rPr>
          <w:rFonts w:ascii="Arial" w:hAnsi="Arial" w:cs="Arial"/>
          <w:iCs/>
          <w:color w:val="000000" w:themeColor="text1"/>
        </w:rPr>
      </w:pPr>
    </w:p>
    <w:p w:rsidR="00502667" w:rsidRPr="00830262" w:rsidRDefault="00502667" w:rsidP="00502667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830262">
        <w:rPr>
          <w:rFonts w:ascii="Arial" w:hAnsi="Arial" w:cs="Arial"/>
          <w:bCs/>
          <w:color w:val="000000" w:themeColor="text1"/>
        </w:rPr>
        <w:t>5. Za čl. I sa vkladá nový čl. II, ktorý znie:</w:t>
      </w:r>
    </w:p>
    <w:p w:rsidR="00502667" w:rsidRDefault="00502667" w:rsidP="0050266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830262">
        <w:rPr>
          <w:rFonts w:ascii="Arial" w:hAnsi="Arial" w:cs="Arial"/>
          <w:bCs/>
          <w:color w:val="000000" w:themeColor="text1"/>
        </w:rPr>
        <w:t>„</w:t>
      </w:r>
      <w:r w:rsidRPr="00830262">
        <w:rPr>
          <w:rFonts w:ascii="Arial" w:hAnsi="Arial" w:cs="Arial"/>
          <w:b/>
          <w:bCs/>
          <w:color w:val="000000" w:themeColor="text1"/>
        </w:rPr>
        <w:t>Čl. II</w:t>
      </w:r>
    </w:p>
    <w:p w:rsidR="00502667" w:rsidRDefault="00502667" w:rsidP="0050266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502667" w:rsidRDefault="00502667" w:rsidP="00502667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 w:rsidRPr="00830262">
        <w:rPr>
          <w:rFonts w:ascii="Arial" w:hAnsi="Arial" w:cs="Arial"/>
          <w:bCs/>
          <w:color w:val="000000" w:themeColor="text1"/>
        </w:rPr>
        <w:t>Zákon č. 440/2015 Z. z. o športe a o zmene a dopl</w:t>
      </w:r>
      <w:r>
        <w:rPr>
          <w:rFonts w:ascii="Arial" w:hAnsi="Arial" w:cs="Arial"/>
          <w:bCs/>
          <w:color w:val="000000" w:themeColor="text1"/>
        </w:rPr>
        <w:t xml:space="preserve">není niektorých zákonov </w:t>
      </w:r>
      <w:r>
        <w:rPr>
          <w:rFonts w:ascii="Arial" w:hAnsi="Arial" w:cs="Arial"/>
          <w:bCs/>
          <w:color w:val="000000" w:themeColor="text1"/>
        </w:rPr>
        <w:tab/>
        <w:t xml:space="preserve">v znení </w:t>
      </w:r>
      <w:r w:rsidRPr="00830262">
        <w:rPr>
          <w:rFonts w:ascii="Arial" w:hAnsi="Arial" w:cs="Arial"/>
          <w:bCs/>
          <w:color w:val="000000" w:themeColor="text1"/>
        </w:rPr>
        <w:t xml:space="preserve">zákona č. 354/2016 Z. z., zákona č. 335/2017 Z. z., zákona č. 177/2018 </w:t>
      </w:r>
      <w:r>
        <w:rPr>
          <w:rFonts w:ascii="Arial" w:hAnsi="Arial" w:cs="Arial"/>
          <w:bCs/>
          <w:color w:val="000000" w:themeColor="text1"/>
        </w:rPr>
        <w:tab/>
      </w:r>
      <w:r w:rsidRPr="00830262">
        <w:rPr>
          <w:rFonts w:ascii="Arial" w:hAnsi="Arial" w:cs="Arial"/>
          <w:bCs/>
          <w:color w:val="000000" w:themeColor="text1"/>
        </w:rPr>
        <w:t xml:space="preserve">Z. z., zákona č. 221/2019 Z. z., zákona č. 310/2019 Z. z., zákona č. 6/2020 Z. </w:t>
      </w:r>
      <w:r>
        <w:rPr>
          <w:rFonts w:ascii="Arial" w:hAnsi="Arial" w:cs="Arial"/>
          <w:bCs/>
          <w:color w:val="000000" w:themeColor="text1"/>
        </w:rPr>
        <w:tab/>
      </w:r>
      <w:r w:rsidRPr="00830262">
        <w:rPr>
          <w:rFonts w:ascii="Arial" w:hAnsi="Arial" w:cs="Arial"/>
          <w:bCs/>
          <w:color w:val="000000" w:themeColor="text1"/>
        </w:rPr>
        <w:t xml:space="preserve">z. a zákona č. 148/2020 Z. z. sa mení a dopĺňa takto: </w:t>
      </w:r>
    </w:p>
    <w:p w:rsidR="00502667" w:rsidRPr="00830262" w:rsidRDefault="00502667" w:rsidP="00502667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502667" w:rsidRPr="00830262" w:rsidRDefault="00502667" w:rsidP="00502667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830262">
        <w:rPr>
          <w:rFonts w:ascii="Arial" w:hAnsi="Arial" w:cs="Arial"/>
          <w:bCs/>
          <w:color w:val="000000" w:themeColor="text1"/>
        </w:rPr>
        <w:t>V § 66 ods. 7 prvej vete sa slovo „má” nahrádza slovami „a samosprávny kraj majú”, slová „je zapísaná“ sa nahrádzajú slovami „sú zapísané“ a v druhej vete sa za slovo „obci” vkladajú slová „a samosprávnom kraji”.</w:t>
      </w:r>
    </w:p>
    <w:p w:rsidR="00502667" w:rsidRPr="00830262" w:rsidRDefault="00502667" w:rsidP="00502667">
      <w:pPr>
        <w:pStyle w:val="Odsekzoznamu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502667" w:rsidRPr="00830262" w:rsidRDefault="00502667" w:rsidP="00502667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830262">
        <w:rPr>
          <w:rFonts w:ascii="Arial" w:hAnsi="Arial" w:cs="Arial"/>
          <w:bCs/>
          <w:color w:val="000000" w:themeColor="text1"/>
        </w:rPr>
        <w:t>V § 70 sa odsek 4 dopĺňa písmenom d), ktoré znie:</w:t>
      </w:r>
    </w:p>
    <w:p w:rsidR="00502667" w:rsidRPr="00830262" w:rsidRDefault="00502667" w:rsidP="00502667">
      <w:pPr>
        <w:pStyle w:val="Odsekzoznamu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830262">
        <w:rPr>
          <w:rFonts w:ascii="Arial" w:hAnsi="Arial" w:cs="Arial"/>
          <w:bCs/>
          <w:color w:val="000000" w:themeColor="text1"/>
        </w:rPr>
        <w:t>„d) samosprávny kraj zapísaný v registri právnických osôb v športe.“.</w:t>
      </w:r>
    </w:p>
    <w:p w:rsidR="00502667" w:rsidRPr="00830262" w:rsidRDefault="00502667" w:rsidP="00502667">
      <w:pPr>
        <w:pStyle w:val="Odsekzoznamu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502667" w:rsidRPr="00830262" w:rsidRDefault="00502667" w:rsidP="00502667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830262">
        <w:rPr>
          <w:rFonts w:ascii="Arial" w:hAnsi="Arial" w:cs="Arial"/>
          <w:bCs/>
          <w:color w:val="000000" w:themeColor="text1"/>
        </w:rPr>
        <w:t>V § 75 ods. 2 úvodnej vete sa za slovo „športe“ vkladá čiarka a slová „športovcovi alebo športovému odborníkovi“.</w:t>
      </w:r>
    </w:p>
    <w:p w:rsidR="00502667" w:rsidRPr="00830262" w:rsidRDefault="00502667" w:rsidP="00502667">
      <w:pPr>
        <w:pStyle w:val="Odsekzoznamu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502667" w:rsidRPr="00830262" w:rsidRDefault="00502667" w:rsidP="00502667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830262">
        <w:rPr>
          <w:rFonts w:ascii="Arial" w:hAnsi="Arial" w:cs="Arial"/>
          <w:bCs/>
          <w:color w:val="000000" w:themeColor="text1"/>
        </w:rPr>
        <w:t xml:space="preserve">V § 75 sa odsek 2 dopĺňa písmenom c), ktoré znie: </w:t>
      </w:r>
    </w:p>
    <w:p w:rsidR="00502667" w:rsidRPr="00830262" w:rsidRDefault="00502667" w:rsidP="00502667">
      <w:pPr>
        <w:pStyle w:val="Odsekzoznamu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830262">
        <w:rPr>
          <w:rFonts w:ascii="Arial" w:hAnsi="Arial" w:cs="Arial"/>
          <w:bCs/>
          <w:color w:val="000000" w:themeColor="text1"/>
        </w:rPr>
        <w:t>„c) zmiernenie následkov mimoriadnej situácie, núdzového stavu alebo výnimočného stavu vyhláseného na celé územie Slovenskej republiky (ďalej len „krízová situácia“).“.</w:t>
      </w:r>
    </w:p>
    <w:p w:rsidR="00502667" w:rsidRPr="00830262" w:rsidRDefault="00502667" w:rsidP="00502667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502667" w:rsidRPr="00830262" w:rsidRDefault="00502667" w:rsidP="00502667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830262">
        <w:rPr>
          <w:rFonts w:ascii="Arial" w:hAnsi="Arial" w:cs="Arial"/>
          <w:bCs/>
          <w:color w:val="000000" w:themeColor="text1"/>
        </w:rPr>
        <w:t>V § 77 ods. 2 úvodnej vete a § 77 ods. 4 sa za slová „§ 75 ods. 1“ vkladajú slová „a § 75 ods. 2 písm. c)“.</w:t>
      </w:r>
    </w:p>
    <w:p w:rsidR="00502667" w:rsidRPr="00830262" w:rsidRDefault="00502667" w:rsidP="00502667">
      <w:pPr>
        <w:pStyle w:val="Odsekzoznamu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502667" w:rsidRPr="008E411B" w:rsidRDefault="00502667" w:rsidP="00502667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830262">
        <w:rPr>
          <w:rFonts w:ascii="Arial" w:hAnsi="Arial" w:cs="Arial"/>
          <w:bCs/>
          <w:color w:val="000000" w:themeColor="text1"/>
        </w:rPr>
        <w:t>V § 101a ods. 1 sa slová „mimoriadnej situácie, núdzového stavu alebo výnimočného stavu vyhláseného na celé územie Slovenskej republiky (ďalej len „krízová situácia“)“ nahrádzajú slovami „krízovej situácie“.“.</w:t>
      </w:r>
      <w:r w:rsidRPr="008E411B">
        <w:rPr>
          <w:rFonts w:ascii="Arial" w:hAnsi="Arial" w:cs="Arial"/>
          <w:b/>
          <w:color w:val="000000" w:themeColor="text1"/>
        </w:rPr>
        <w:t xml:space="preserve"> </w:t>
      </w:r>
    </w:p>
    <w:p w:rsidR="00502667" w:rsidRPr="00830262" w:rsidRDefault="00502667" w:rsidP="00502667">
      <w:pPr>
        <w:pStyle w:val="Bezriadkovania"/>
        <w:ind w:left="353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iCs/>
          <w:color w:val="000000" w:themeColor="text1"/>
          <w:sz w:val="24"/>
          <w:szCs w:val="24"/>
        </w:rPr>
        <w:t>Navrhovanou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0262">
        <w:rPr>
          <w:rFonts w:ascii="Arial" w:hAnsi="Arial" w:cs="Arial"/>
          <w:bCs/>
          <w:color w:val="000000" w:themeColor="text1"/>
          <w:sz w:val="24"/>
          <w:szCs w:val="24"/>
        </w:rPr>
        <w:t>úpravou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 sa upravuje možnosť ministerstva   školstva poskytnúť finančnú pomoc športovým klubom, športovcom, trénerom ako aj iným športovým odborníkom na zmiernenie dopadov spôsobených opatreniami v súvislosti s pandémiou ochorenia COVID-19 a aspoň čiastočne tak odstrániť ich obmedzenie výkonu športovej činnosti. Keďže ide o mimoriadnu pomoc v čase krízovej situácie, je vhodné, aby sa takto poskytnuté prostriedky nezapočítavali do zdrojov financovania športu, ktoré sa rozdeľujú percentuálne na jednotlivé účely v zmysle § 77 ods. 2 a 3, vrátane napr. výpočtu príspevku uznanému športu.</w:t>
      </w:r>
    </w:p>
    <w:p w:rsidR="00502667" w:rsidRPr="00830262" w:rsidRDefault="00502667" w:rsidP="00502667">
      <w:pPr>
        <w:pStyle w:val="Bezriadkovania"/>
        <w:ind w:left="3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2667" w:rsidRDefault="00502667" w:rsidP="00502667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 w:rsidRPr="00830262">
        <w:rPr>
          <w:rFonts w:ascii="Arial" w:hAnsi="Arial" w:cs="Arial"/>
          <w:bCs/>
          <w:color w:val="000000" w:themeColor="text1"/>
        </w:rPr>
        <w:t>Doterajší článok II sa primerane preznačí.</w:t>
      </w:r>
    </w:p>
    <w:p w:rsidR="00502667" w:rsidRPr="00830262" w:rsidRDefault="00502667" w:rsidP="00502667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502667" w:rsidRPr="00830262" w:rsidRDefault="00502667" w:rsidP="00502667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 w:rsidRPr="00830262">
        <w:rPr>
          <w:rFonts w:ascii="Arial" w:hAnsi="Arial" w:cs="Arial"/>
          <w:bCs/>
          <w:color w:val="000000" w:themeColor="text1"/>
        </w:rPr>
        <w:t>V nadväznosti na vloženie nového článku sa upraví aj názov zákona.</w:t>
      </w:r>
    </w:p>
    <w:p w:rsidR="00502667" w:rsidRPr="00830262" w:rsidRDefault="00502667" w:rsidP="00502667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</w:p>
    <w:p w:rsidR="00502667" w:rsidRDefault="00502667" w:rsidP="00502667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 w:rsidRPr="00830262">
        <w:rPr>
          <w:rFonts w:ascii="Arial" w:hAnsi="Arial" w:cs="Arial"/>
          <w:bCs/>
          <w:color w:val="000000" w:themeColor="text1"/>
        </w:rPr>
        <w:t>Body 1, 3 až 5 nadobúdajú účinnosť dňom vyhlásenia.</w:t>
      </w:r>
    </w:p>
    <w:p w:rsidR="00502667" w:rsidRDefault="00502667" w:rsidP="00502667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747D7E" w:rsidRPr="0033353C" w:rsidRDefault="00502667" w:rsidP="005026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</w:p>
    <w:sectPr w:rsidR="00747D7E" w:rsidRPr="0033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6A87"/>
    <w:multiLevelType w:val="hybridMultilevel"/>
    <w:tmpl w:val="535EAB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C20FD"/>
    <w:multiLevelType w:val="hybridMultilevel"/>
    <w:tmpl w:val="A9D4968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C76C6E"/>
    <w:multiLevelType w:val="hybridMultilevel"/>
    <w:tmpl w:val="BE3EE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E"/>
    <w:rsid w:val="000C3EF5"/>
    <w:rsid w:val="000C602B"/>
    <w:rsid w:val="0033353C"/>
    <w:rsid w:val="004F798E"/>
    <w:rsid w:val="00502667"/>
    <w:rsid w:val="00747D7E"/>
    <w:rsid w:val="00982512"/>
    <w:rsid w:val="009B5ADF"/>
    <w:rsid w:val="00B53E96"/>
    <w:rsid w:val="00BB44D6"/>
    <w:rsid w:val="00D83DBD"/>
    <w:rsid w:val="00E5423B"/>
    <w:rsid w:val="00E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E985"/>
  <w15:chartTrackingRefBased/>
  <w15:docId w15:val="{D9A94754-1D51-4E2B-BBEF-A4BB254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D7E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47D7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747D7E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47D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47D7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747D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747D7E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512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33353C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12</cp:revision>
  <cp:lastPrinted>2020-10-20T10:56:00Z</cp:lastPrinted>
  <dcterms:created xsi:type="dcterms:W3CDTF">2020-10-01T08:59:00Z</dcterms:created>
  <dcterms:modified xsi:type="dcterms:W3CDTF">2020-10-20T11:10:00Z</dcterms:modified>
</cp:coreProperties>
</file>