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938" w:rsidRDefault="005A2938" w:rsidP="005A2938">
      <w:pPr>
        <w:pStyle w:val="Nadpis3"/>
        <w:tabs>
          <w:tab w:val="left" w:pos="708"/>
        </w:tabs>
        <w:spacing w:before="0" w:after="0" w:line="240" w:lineRule="auto"/>
        <w:rPr>
          <w:rFonts w:ascii="Arial" w:hAnsi="Arial" w:cs="Arial"/>
          <w:i/>
          <w:iCs/>
          <w:color w:val="auto"/>
        </w:rPr>
      </w:pPr>
      <w:r>
        <w:rPr>
          <w:rFonts w:ascii="Arial" w:hAnsi="Arial" w:cs="Arial"/>
          <w:i/>
          <w:iCs/>
          <w:color w:val="auto"/>
        </w:rPr>
        <w:t>Výbor Národnej rady Slovenskej republiky</w:t>
      </w:r>
    </w:p>
    <w:p w:rsidR="005A2938" w:rsidRDefault="005A2938" w:rsidP="005A2938">
      <w:pPr>
        <w:spacing w:after="0" w:line="240" w:lineRule="auto"/>
        <w:rPr>
          <w:rFonts w:ascii="Arial" w:hAnsi="Arial" w:cs="Arial"/>
          <w:b/>
          <w:i/>
          <w:iCs/>
        </w:rPr>
      </w:pPr>
      <w:r>
        <w:rPr>
          <w:rFonts w:ascii="Arial" w:hAnsi="Arial" w:cs="Arial"/>
          <w:b/>
          <w:i/>
          <w:iCs/>
        </w:rPr>
        <w:t xml:space="preserve">    pre vzdelávanie, vedu, mládež a šport</w:t>
      </w:r>
    </w:p>
    <w:p w:rsidR="005A2938" w:rsidRDefault="005A2938" w:rsidP="005A2938">
      <w:pPr>
        <w:spacing w:after="0" w:line="240" w:lineRule="auto"/>
        <w:rPr>
          <w:rFonts w:ascii="Arial" w:hAnsi="Arial" w:cs="Arial"/>
          <w:i/>
          <w:iCs/>
        </w:rPr>
      </w:pPr>
    </w:p>
    <w:p w:rsidR="005A2938" w:rsidRDefault="0090731D" w:rsidP="005A2938">
      <w:pPr>
        <w:spacing w:after="0" w:line="240" w:lineRule="auto"/>
        <w:ind w:left="6372"/>
        <w:rPr>
          <w:rFonts w:ascii="Arial" w:hAnsi="Arial" w:cs="Arial"/>
        </w:rPr>
      </w:pPr>
      <w:r>
        <w:rPr>
          <w:rFonts w:ascii="Arial" w:hAnsi="Arial" w:cs="Arial"/>
        </w:rPr>
        <w:t xml:space="preserve"> 15</w:t>
      </w:r>
      <w:r w:rsidR="005A2938">
        <w:rPr>
          <w:rFonts w:ascii="Arial" w:hAnsi="Arial" w:cs="Arial"/>
        </w:rPr>
        <w:t xml:space="preserve">.  schôdza výboru                                                                                                           </w:t>
      </w:r>
    </w:p>
    <w:p w:rsidR="005A2938" w:rsidRDefault="005A2938" w:rsidP="005A2938">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Číslo: CRD – 1628/2020</w:t>
      </w:r>
    </w:p>
    <w:p w:rsidR="005A2938" w:rsidRDefault="005A2938" w:rsidP="005A2938">
      <w:pPr>
        <w:spacing w:after="0" w:line="240" w:lineRule="auto"/>
        <w:rPr>
          <w:rFonts w:ascii="Arial" w:hAnsi="Arial" w:cs="Arial"/>
          <w:b/>
          <w:sz w:val="28"/>
          <w:szCs w:val="28"/>
        </w:rPr>
      </w:pPr>
    </w:p>
    <w:p w:rsidR="005A2938" w:rsidRDefault="005A2938" w:rsidP="005A2938">
      <w:pPr>
        <w:spacing w:after="0" w:line="240" w:lineRule="auto"/>
        <w:jc w:val="center"/>
        <w:rPr>
          <w:rFonts w:ascii="Arial" w:hAnsi="Arial" w:cs="Arial"/>
          <w:b/>
          <w:sz w:val="28"/>
          <w:szCs w:val="28"/>
        </w:rPr>
      </w:pPr>
    </w:p>
    <w:p w:rsidR="005A2938" w:rsidRDefault="00DF3547" w:rsidP="005A2938">
      <w:pPr>
        <w:spacing w:after="0" w:line="240" w:lineRule="auto"/>
        <w:jc w:val="center"/>
        <w:rPr>
          <w:rFonts w:ascii="Arial" w:hAnsi="Arial" w:cs="Arial"/>
          <w:b/>
          <w:sz w:val="28"/>
          <w:szCs w:val="28"/>
        </w:rPr>
      </w:pPr>
      <w:r>
        <w:rPr>
          <w:rFonts w:ascii="Arial" w:hAnsi="Arial" w:cs="Arial"/>
          <w:b/>
          <w:sz w:val="28"/>
          <w:szCs w:val="28"/>
        </w:rPr>
        <w:t>42</w:t>
      </w:r>
    </w:p>
    <w:p w:rsidR="005A2938" w:rsidRDefault="005A2938" w:rsidP="005A2938">
      <w:pPr>
        <w:spacing w:after="0" w:line="240" w:lineRule="auto"/>
        <w:jc w:val="center"/>
        <w:rPr>
          <w:rFonts w:ascii="Arial" w:hAnsi="Arial" w:cs="Arial"/>
          <w:b/>
          <w:sz w:val="28"/>
        </w:rPr>
      </w:pPr>
      <w:r>
        <w:rPr>
          <w:rFonts w:ascii="Arial" w:hAnsi="Arial" w:cs="Arial"/>
          <w:b/>
          <w:sz w:val="28"/>
        </w:rPr>
        <w:t>U z n e s e n i e</w:t>
      </w:r>
    </w:p>
    <w:p w:rsidR="005A2938" w:rsidRDefault="005A2938" w:rsidP="005A2938">
      <w:pPr>
        <w:spacing w:after="0" w:line="240" w:lineRule="auto"/>
        <w:jc w:val="center"/>
        <w:rPr>
          <w:rFonts w:ascii="Arial" w:hAnsi="Arial" w:cs="Arial"/>
          <w:b/>
        </w:rPr>
      </w:pPr>
    </w:p>
    <w:p w:rsidR="005A2938" w:rsidRDefault="005A2938" w:rsidP="005A2938">
      <w:pPr>
        <w:spacing w:after="0" w:line="240" w:lineRule="auto"/>
        <w:jc w:val="center"/>
        <w:rPr>
          <w:rFonts w:ascii="Arial" w:hAnsi="Arial" w:cs="Arial"/>
          <w:b/>
        </w:rPr>
      </w:pPr>
      <w:r>
        <w:rPr>
          <w:rFonts w:ascii="Arial" w:hAnsi="Arial" w:cs="Arial"/>
          <w:b/>
        </w:rPr>
        <w:t>Výboru Národnej rady Slovenskej republiky</w:t>
      </w:r>
    </w:p>
    <w:p w:rsidR="005A2938" w:rsidRDefault="005A2938" w:rsidP="005A2938">
      <w:pPr>
        <w:spacing w:after="0" w:line="240" w:lineRule="auto"/>
        <w:jc w:val="center"/>
        <w:rPr>
          <w:rFonts w:ascii="Arial" w:hAnsi="Arial" w:cs="Arial"/>
          <w:b/>
        </w:rPr>
      </w:pPr>
      <w:r>
        <w:rPr>
          <w:rFonts w:ascii="Arial" w:hAnsi="Arial" w:cs="Arial"/>
          <w:b/>
        </w:rPr>
        <w:t>pre vzdelávanie, vedu, mládež a šport</w:t>
      </w:r>
    </w:p>
    <w:p w:rsidR="005A2938" w:rsidRDefault="005A2938" w:rsidP="005A2938">
      <w:pPr>
        <w:spacing w:after="0" w:line="240" w:lineRule="auto"/>
        <w:rPr>
          <w:rFonts w:ascii="Arial" w:hAnsi="Arial" w:cs="Arial"/>
          <w:b/>
        </w:rPr>
      </w:pPr>
    </w:p>
    <w:p w:rsidR="005A2938" w:rsidRDefault="005A2938" w:rsidP="005A2938">
      <w:pPr>
        <w:spacing w:after="0" w:line="240" w:lineRule="auto"/>
        <w:jc w:val="center"/>
        <w:rPr>
          <w:rFonts w:ascii="Arial" w:hAnsi="Arial" w:cs="Arial"/>
          <w:b/>
        </w:rPr>
      </w:pPr>
      <w:r>
        <w:rPr>
          <w:rFonts w:ascii="Arial" w:hAnsi="Arial" w:cs="Arial"/>
          <w:b/>
        </w:rPr>
        <w:t>z </w:t>
      </w:r>
      <w:r w:rsidR="00F75B64">
        <w:rPr>
          <w:rFonts w:ascii="Arial" w:hAnsi="Arial" w:cs="Arial"/>
          <w:b/>
        </w:rPr>
        <w:t>20</w:t>
      </w:r>
      <w:r>
        <w:rPr>
          <w:rFonts w:ascii="Arial" w:hAnsi="Arial" w:cs="Arial"/>
          <w:b/>
        </w:rPr>
        <w:t>. októbra 2020</w:t>
      </w:r>
    </w:p>
    <w:p w:rsidR="005A2938" w:rsidRDefault="005A2938" w:rsidP="005A2938">
      <w:pPr>
        <w:spacing w:after="0" w:line="240" w:lineRule="auto"/>
        <w:jc w:val="center"/>
        <w:rPr>
          <w:rFonts w:ascii="Arial" w:hAnsi="Arial" w:cs="Arial"/>
          <w:b/>
        </w:rPr>
      </w:pPr>
    </w:p>
    <w:p w:rsidR="005A2938" w:rsidRDefault="005A2938" w:rsidP="005A2938">
      <w:pPr>
        <w:spacing w:after="0" w:line="240" w:lineRule="auto"/>
        <w:ind w:firstLine="708"/>
        <w:jc w:val="both"/>
        <w:rPr>
          <w:rFonts w:ascii="Arial" w:hAnsi="Arial" w:cs="Arial"/>
        </w:rPr>
      </w:pPr>
      <w:r>
        <w:rPr>
          <w:rFonts w:ascii="Arial" w:hAnsi="Arial" w:cs="Arial"/>
        </w:rPr>
        <w:t>Výbor Národnej rady Slovenskej republiky pre vzdelávanie, vedu, mládež a šport</w:t>
      </w:r>
      <w:r>
        <w:rPr>
          <w:rFonts w:ascii="Arial" w:hAnsi="Arial" w:cs="Arial"/>
          <w:b/>
        </w:rPr>
        <w:t xml:space="preserve"> </w:t>
      </w:r>
      <w:r>
        <w:rPr>
          <w:rFonts w:ascii="Arial" w:hAnsi="Arial" w:cs="Arial"/>
          <w:b/>
          <w:bCs/>
          <w:spacing w:val="40"/>
        </w:rPr>
        <w:t>prerokoval</w:t>
      </w:r>
      <w:r>
        <w:rPr>
          <w:rFonts w:ascii="Arial" w:hAnsi="Arial" w:cs="Arial"/>
          <w:szCs w:val="22"/>
        </w:rPr>
        <w:t xml:space="preserve"> </w:t>
      </w:r>
      <w:r w:rsidRPr="007F24CD">
        <w:rPr>
          <w:rFonts w:ascii="Arial" w:hAnsi="Arial" w:cs="Arial"/>
          <w:bCs/>
        </w:rPr>
        <w:t>n</w:t>
      </w:r>
      <w:r w:rsidRPr="007F24CD">
        <w:rPr>
          <w:rFonts w:ascii="Arial" w:hAnsi="Arial" w:cs="Arial"/>
        </w:rPr>
        <w:t>ávrh skupiny poslancov Národnej rady Slovenskej republiky na vydanie zákona, ktorým sa mení a dopĺňa zákon č. 131/2002 Z. z. o vysokých školách a o zmene a doplnení niektorých zákonov v znení neskorších predpisov</w:t>
      </w:r>
      <w:r w:rsidRPr="007F24CD">
        <w:rPr>
          <w:rFonts w:ascii="Arial" w:hAnsi="Arial" w:cs="Arial"/>
          <w:b/>
        </w:rPr>
        <w:t xml:space="preserve"> (tlač 212)</w:t>
      </w:r>
      <w:r>
        <w:rPr>
          <w:rFonts w:ascii="Arial" w:hAnsi="Arial" w:cs="Arial"/>
          <w:b/>
        </w:rPr>
        <w:t xml:space="preserve"> -</w:t>
      </w:r>
      <w:r>
        <w:rPr>
          <w:rFonts w:ascii="Arial" w:hAnsi="Arial" w:cs="Arial"/>
        </w:rPr>
        <w:t xml:space="preserve"> </w:t>
      </w:r>
      <w:r>
        <w:rPr>
          <w:rFonts w:ascii="Arial" w:hAnsi="Arial" w:cs="Arial"/>
          <w:b/>
        </w:rPr>
        <w:t>druhé čítanie</w:t>
      </w:r>
      <w:r>
        <w:rPr>
          <w:rFonts w:ascii="Arial" w:hAnsi="Arial" w:cs="Arial"/>
        </w:rPr>
        <w:t xml:space="preserve"> a</w:t>
      </w:r>
    </w:p>
    <w:p w:rsidR="005A2938" w:rsidRDefault="005A2938" w:rsidP="005A2938">
      <w:pPr>
        <w:spacing w:after="0"/>
        <w:ind w:firstLine="708"/>
        <w:jc w:val="both"/>
        <w:rPr>
          <w:rFonts w:ascii="Arial" w:hAnsi="Arial" w:cs="Arial"/>
        </w:rPr>
      </w:pPr>
    </w:p>
    <w:p w:rsidR="005A2938" w:rsidRDefault="005A2938" w:rsidP="005A2938">
      <w:pPr>
        <w:pStyle w:val="Nadpis3"/>
        <w:numPr>
          <w:ilvl w:val="0"/>
          <w:numId w:val="1"/>
        </w:numPr>
        <w:spacing w:before="0" w:after="0" w:line="240" w:lineRule="auto"/>
        <w:rPr>
          <w:rFonts w:ascii="Arial" w:hAnsi="Arial" w:cs="Arial"/>
          <w:color w:val="auto"/>
          <w:spacing w:val="60"/>
        </w:rPr>
      </w:pPr>
      <w:r>
        <w:rPr>
          <w:rFonts w:ascii="Arial" w:hAnsi="Arial" w:cs="Arial"/>
          <w:color w:val="auto"/>
          <w:spacing w:val="60"/>
        </w:rPr>
        <w:t>súhlasí</w:t>
      </w:r>
    </w:p>
    <w:p w:rsidR="005A2938" w:rsidRDefault="005A2938" w:rsidP="005A2938">
      <w:pPr>
        <w:spacing w:after="0" w:line="240" w:lineRule="auto"/>
      </w:pPr>
    </w:p>
    <w:p w:rsidR="005A2938" w:rsidRDefault="005A2938" w:rsidP="005A2938">
      <w:pPr>
        <w:pStyle w:val="Odsekzoznamu"/>
        <w:spacing w:after="0" w:line="240" w:lineRule="auto"/>
        <w:ind w:left="1105"/>
        <w:rPr>
          <w:rFonts w:ascii="Arial" w:hAnsi="Arial" w:cs="Arial"/>
        </w:rPr>
      </w:pPr>
      <w:r>
        <w:rPr>
          <w:rFonts w:ascii="Arial" w:hAnsi="Arial" w:cs="Arial"/>
        </w:rPr>
        <w:t>s </w:t>
      </w:r>
      <w:r w:rsidRPr="007F24CD">
        <w:rPr>
          <w:rFonts w:ascii="Arial" w:hAnsi="Arial" w:cs="Arial"/>
          <w:bCs/>
        </w:rPr>
        <w:t>n</w:t>
      </w:r>
      <w:r w:rsidRPr="007F24CD">
        <w:rPr>
          <w:rFonts w:ascii="Arial" w:hAnsi="Arial" w:cs="Arial"/>
        </w:rPr>
        <w:t>ávrh</w:t>
      </w:r>
      <w:r>
        <w:rPr>
          <w:rFonts w:ascii="Arial" w:hAnsi="Arial" w:cs="Arial"/>
        </w:rPr>
        <w:t>om</w:t>
      </w:r>
      <w:r w:rsidRPr="007F24CD">
        <w:rPr>
          <w:rFonts w:ascii="Arial" w:hAnsi="Arial" w:cs="Arial"/>
        </w:rPr>
        <w:t xml:space="preserve"> skupiny poslancov Národnej rady Slovenskej republiky na vydanie zákona, ktorým sa mení a dopĺňa zákon č. 131/2002 Z. z. o vysokých školách a o zmene a doplnení niektorých zákonov v znení neskorších predpisov</w:t>
      </w:r>
      <w:r w:rsidRPr="007F24CD">
        <w:rPr>
          <w:rFonts w:ascii="Arial" w:hAnsi="Arial" w:cs="Arial"/>
          <w:b/>
        </w:rPr>
        <w:t xml:space="preserve"> (tlač 212)</w:t>
      </w:r>
      <w:r w:rsidRPr="007F24CD">
        <w:rPr>
          <w:rFonts w:ascii="Arial" w:hAnsi="Arial" w:cs="Arial"/>
        </w:rPr>
        <w:t xml:space="preserve"> </w:t>
      </w:r>
    </w:p>
    <w:p w:rsidR="005A2938" w:rsidRDefault="005A2938" w:rsidP="005A2938">
      <w:pPr>
        <w:pStyle w:val="Odsekzoznamu"/>
        <w:spacing w:after="0" w:line="240" w:lineRule="auto"/>
        <w:ind w:left="1105"/>
        <w:rPr>
          <w:rFonts w:ascii="Arial" w:hAnsi="Arial" w:cs="Arial"/>
        </w:rPr>
      </w:pPr>
    </w:p>
    <w:p w:rsidR="005A2938" w:rsidRDefault="005A2938" w:rsidP="005A2938">
      <w:pPr>
        <w:pStyle w:val="Nadpis3"/>
        <w:numPr>
          <w:ilvl w:val="0"/>
          <w:numId w:val="1"/>
        </w:numPr>
        <w:spacing w:before="0" w:after="0" w:line="240" w:lineRule="auto"/>
        <w:rPr>
          <w:rFonts w:ascii="Arial" w:hAnsi="Arial" w:cs="Arial"/>
          <w:color w:val="auto"/>
        </w:rPr>
      </w:pPr>
      <w:r>
        <w:rPr>
          <w:rFonts w:ascii="Arial" w:hAnsi="Arial" w:cs="Arial"/>
          <w:color w:val="auto"/>
          <w:spacing w:val="40"/>
        </w:rPr>
        <w:t>odporúča</w:t>
      </w:r>
      <w:r>
        <w:rPr>
          <w:rFonts w:ascii="Arial" w:hAnsi="Arial" w:cs="Arial"/>
          <w:color w:val="auto"/>
        </w:rPr>
        <w:t xml:space="preserve">   Národnej  rade  Slovenskej  republiky</w:t>
      </w:r>
    </w:p>
    <w:p w:rsidR="005A2938" w:rsidRDefault="005A2938" w:rsidP="005A2938">
      <w:pPr>
        <w:spacing w:after="0" w:line="240" w:lineRule="auto"/>
        <w:rPr>
          <w:rFonts w:ascii="Arial" w:hAnsi="Arial" w:cs="Arial"/>
          <w:b/>
          <w:bCs/>
        </w:rPr>
      </w:pPr>
    </w:p>
    <w:p w:rsidR="005A2938" w:rsidRDefault="005A2938" w:rsidP="005A2938">
      <w:pPr>
        <w:pStyle w:val="Odsekzoznamu"/>
        <w:spacing w:after="0" w:line="240" w:lineRule="auto"/>
        <w:ind w:left="1105"/>
        <w:rPr>
          <w:rFonts w:ascii="Arial" w:hAnsi="Arial" w:cs="Arial"/>
          <w:bCs/>
        </w:rPr>
      </w:pPr>
      <w:r>
        <w:rPr>
          <w:rFonts w:ascii="Arial" w:hAnsi="Arial" w:cs="Arial"/>
        </w:rPr>
        <w:t xml:space="preserve">návrh </w:t>
      </w:r>
      <w:r w:rsidRPr="007F24CD">
        <w:rPr>
          <w:rFonts w:ascii="Arial" w:hAnsi="Arial" w:cs="Arial"/>
        </w:rPr>
        <w:t>skupiny poslancov Národnej rady Slovenskej republiky na vydanie zákona, ktorým sa mení a dopĺňa zákon č. 131/2002 Z. z. o vysokých školách a o zmene a doplnení niektorých zákonov v znení neskorších predpisov</w:t>
      </w:r>
      <w:r w:rsidRPr="007F24CD">
        <w:rPr>
          <w:rFonts w:ascii="Arial" w:hAnsi="Arial" w:cs="Arial"/>
          <w:b/>
        </w:rPr>
        <w:t xml:space="preserve"> (tlač 212)</w:t>
      </w:r>
      <w:r w:rsidRPr="007F24CD">
        <w:rPr>
          <w:rFonts w:ascii="Arial" w:hAnsi="Arial" w:cs="Arial"/>
        </w:rPr>
        <w:t xml:space="preserve"> </w:t>
      </w:r>
      <w:r>
        <w:rPr>
          <w:rFonts w:ascii="Arial" w:hAnsi="Arial" w:cs="Arial"/>
          <w:b/>
          <w:bCs/>
          <w:spacing w:val="40"/>
        </w:rPr>
        <w:t xml:space="preserve">schváliť </w:t>
      </w:r>
      <w:r>
        <w:rPr>
          <w:rFonts w:ascii="Arial" w:hAnsi="Arial" w:cs="Arial"/>
          <w:b/>
          <w:bCs/>
        </w:rPr>
        <w:t>s pozmeňujúcimi a doplňujúcimi návrhmi</w:t>
      </w:r>
      <w:r>
        <w:rPr>
          <w:rFonts w:ascii="Arial" w:hAnsi="Arial" w:cs="Arial"/>
          <w:b/>
          <w:bCs/>
          <w:spacing w:val="40"/>
        </w:rPr>
        <w:t xml:space="preserve">, </w:t>
      </w:r>
      <w:r>
        <w:rPr>
          <w:rFonts w:ascii="Arial" w:hAnsi="Arial" w:cs="Arial"/>
          <w:bCs/>
        </w:rPr>
        <w:t>ktoré sú uvedené v prílohe tohto uznesenia;</w:t>
      </w:r>
    </w:p>
    <w:p w:rsidR="005A2938" w:rsidRDefault="005A2938" w:rsidP="005A2938">
      <w:pPr>
        <w:spacing w:after="0" w:line="240" w:lineRule="auto"/>
        <w:rPr>
          <w:rFonts w:ascii="Arial" w:hAnsi="Arial" w:cs="Arial"/>
        </w:rPr>
      </w:pPr>
    </w:p>
    <w:p w:rsidR="005A2938" w:rsidRDefault="005A2938" w:rsidP="005A2938">
      <w:pPr>
        <w:pStyle w:val="Nadpis3"/>
        <w:numPr>
          <w:ilvl w:val="0"/>
          <w:numId w:val="1"/>
        </w:numPr>
        <w:spacing w:before="0" w:after="0" w:line="240" w:lineRule="auto"/>
        <w:rPr>
          <w:rFonts w:ascii="Arial" w:hAnsi="Arial" w:cs="Arial"/>
          <w:color w:val="auto"/>
        </w:rPr>
      </w:pPr>
      <w:r>
        <w:rPr>
          <w:rFonts w:ascii="Arial" w:hAnsi="Arial" w:cs="Arial"/>
          <w:color w:val="auto"/>
          <w:spacing w:val="40"/>
        </w:rPr>
        <w:t>ukladá</w:t>
      </w:r>
      <w:r>
        <w:rPr>
          <w:rFonts w:ascii="Arial" w:hAnsi="Arial" w:cs="Arial"/>
          <w:color w:val="auto"/>
        </w:rPr>
        <w:t xml:space="preserve">  predsedovi   výboru</w:t>
      </w:r>
    </w:p>
    <w:p w:rsidR="005A2938" w:rsidRDefault="005A2938" w:rsidP="005A2938">
      <w:pPr>
        <w:tabs>
          <w:tab w:val="left" w:pos="1440"/>
        </w:tabs>
        <w:spacing w:after="0" w:line="240" w:lineRule="auto"/>
        <w:rPr>
          <w:rFonts w:ascii="Arial" w:hAnsi="Arial" w:cs="Arial"/>
          <w:lang w:eastAsia="cs-CZ"/>
        </w:rPr>
      </w:pPr>
    </w:p>
    <w:p w:rsidR="005A2938" w:rsidRDefault="005A2938" w:rsidP="005A2938">
      <w:pPr>
        <w:pStyle w:val="Zkladntext"/>
        <w:spacing w:after="0" w:line="240" w:lineRule="auto"/>
        <w:ind w:left="1068"/>
        <w:jc w:val="both"/>
        <w:rPr>
          <w:rFonts w:ascii="Arial" w:hAnsi="Arial" w:cs="Arial"/>
        </w:rPr>
      </w:pPr>
      <w:r>
        <w:rPr>
          <w:rFonts w:ascii="Arial" w:hAnsi="Arial" w:cs="Arial"/>
        </w:rPr>
        <w:t xml:space="preserve">zapracovať stanovisko výboru do spoločnej správy výborov o výsledku prerokovania návrhu zákona vo výboroch. </w:t>
      </w:r>
    </w:p>
    <w:p w:rsidR="005A2938" w:rsidRDefault="005A2938" w:rsidP="005A2938">
      <w:pPr>
        <w:spacing w:after="0" w:line="240" w:lineRule="auto"/>
        <w:jc w:val="both"/>
        <w:rPr>
          <w:rFonts w:ascii="Arial" w:hAnsi="Arial" w:cs="Arial"/>
        </w:rPr>
      </w:pPr>
    </w:p>
    <w:p w:rsidR="005A2938" w:rsidRDefault="005A2938" w:rsidP="005A2938">
      <w:pPr>
        <w:spacing w:after="0" w:line="240" w:lineRule="auto"/>
        <w:jc w:val="both"/>
        <w:rPr>
          <w:rFonts w:ascii="Arial" w:hAnsi="Arial" w:cs="Arial"/>
        </w:rPr>
      </w:pPr>
    </w:p>
    <w:p w:rsidR="005A2938" w:rsidRDefault="005A2938" w:rsidP="005A2938">
      <w:pPr>
        <w:spacing w:after="0" w:line="240" w:lineRule="auto"/>
        <w:jc w:val="both"/>
        <w:rPr>
          <w:rFonts w:ascii="Arial" w:hAnsi="Arial" w:cs="Arial"/>
        </w:rPr>
      </w:pPr>
    </w:p>
    <w:p w:rsidR="005A2938" w:rsidRDefault="005A2938" w:rsidP="005A2938">
      <w:pPr>
        <w:spacing w:after="0" w:line="240" w:lineRule="auto"/>
        <w:jc w:val="both"/>
        <w:rPr>
          <w:rFonts w:ascii="Arial" w:hAnsi="Arial" w:cs="Arial"/>
        </w:rPr>
      </w:pPr>
    </w:p>
    <w:p w:rsidR="005A2938" w:rsidRDefault="005A2938" w:rsidP="005A2938">
      <w:pPr>
        <w:spacing w:after="0" w:line="240" w:lineRule="auto"/>
        <w:jc w:val="both"/>
        <w:rPr>
          <w:rFonts w:ascii="Arial" w:hAnsi="Arial" w:cs="Arial"/>
        </w:rPr>
      </w:pPr>
    </w:p>
    <w:p w:rsidR="005A2938" w:rsidRDefault="005A2938" w:rsidP="005A2938">
      <w:pPr>
        <w:spacing w:after="0" w:line="240" w:lineRule="auto"/>
        <w:jc w:val="both"/>
        <w:rPr>
          <w:rFonts w:ascii="Arial" w:hAnsi="Arial" w:cs="Arial"/>
        </w:rPr>
      </w:pPr>
    </w:p>
    <w:p w:rsidR="005A2938" w:rsidRDefault="005A2938" w:rsidP="005A2938">
      <w:pPr>
        <w:spacing w:after="0" w:line="240" w:lineRule="auto"/>
        <w:ind w:firstLine="708"/>
        <w:rPr>
          <w:rFonts w:ascii="Arial" w:hAnsi="Arial" w:cs="Arial"/>
        </w:rPr>
      </w:pPr>
      <w:r>
        <w:rPr>
          <w:rFonts w:ascii="Arial" w:hAnsi="Arial" w:cs="Arial"/>
        </w:rPr>
        <w:t xml:space="preserve">   Jozef </w:t>
      </w:r>
      <w:r>
        <w:rPr>
          <w:rFonts w:ascii="Arial" w:hAnsi="Arial" w:cs="Arial"/>
          <w:b/>
          <w:spacing w:val="40"/>
        </w:rPr>
        <w:t>Habánik</w:t>
      </w:r>
      <w:r>
        <w:rPr>
          <w:rFonts w:ascii="Arial" w:hAnsi="Arial" w:cs="Arial"/>
        </w:rPr>
        <w:tab/>
      </w:r>
      <w:r>
        <w:rPr>
          <w:rFonts w:ascii="Arial" w:hAnsi="Arial" w:cs="Arial"/>
        </w:rPr>
        <w:tab/>
        <w:t xml:space="preserve">                                           Richard  </w:t>
      </w:r>
      <w:r>
        <w:rPr>
          <w:rFonts w:ascii="Arial" w:hAnsi="Arial" w:cs="Arial"/>
          <w:b/>
          <w:spacing w:val="40"/>
        </w:rPr>
        <w:t xml:space="preserve">Vašečka </w:t>
      </w:r>
    </w:p>
    <w:p w:rsidR="005A2938" w:rsidRDefault="005A2938" w:rsidP="005A2938">
      <w:pPr>
        <w:spacing w:after="0" w:line="240" w:lineRule="auto"/>
        <w:rPr>
          <w:rFonts w:ascii="Arial" w:hAnsi="Arial" w:cs="Arial"/>
        </w:rPr>
      </w:pPr>
      <w:r>
        <w:rPr>
          <w:rFonts w:ascii="Arial" w:hAnsi="Arial" w:cs="Arial"/>
        </w:rPr>
        <w:t xml:space="preserve">              overovateľ výboru</w:t>
      </w:r>
      <w:r>
        <w:rPr>
          <w:rFonts w:ascii="Arial" w:hAnsi="Arial" w:cs="Arial"/>
        </w:rPr>
        <w:tab/>
      </w:r>
      <w:r>
        <w:rPr>
          <w:rFonts w:ascii="Arial" w:hAnsi="Arial" w:cs="Arial"/>
        </w:rPr>
        <w:tab/>
      </w:r>
      <w:r>
        <w:rPr>
          <w:rFonts w:ascii="Arial" w:hAnsi="Arial" w:cs="Arial"/>
        </w:rPr>
        <w:tab/>
      </w:r>
      <w:r>
        <w:rPr>
          <w:rFonts w:ascii="Arial" w:hAnsi="Arial" w:cs="Arial"/>
        </w:rPr>
        <w:tab/>
        <w:t xml:space="preserve">              predseda výboru</w:t>
      </w:r>
    </w:p>
    <w:p w:rsidR="005A2938" w:rsidRDefault="005A2938" w:rsidP="005A2938">
      <w:pPr>
        <w:spacing w:after="0" w:line="240" w:lineRule="auto"/>
        <w:rPr>
          <w:rFonts w:ascii="Arial" w:hAnsi="Arial" w:cs="Arial"/>
        </w:rPr>
      </w:pPr>
    </w:p>
    <w:p w:rsidR="005A2938" w:rsidRDefault="005A2938" w:rsidP="005A2938">
      <w:pPr>
        <w:spacing w:after="0" w:line="240" w:lineRule="auto"/>
        <w:rPr>
          <w:rFonts w:ascii="Arial" w:hAnsi="Arial" w:cs="Arial"/>
        </w:rPr>
      </w:pPr>
    </w:p>
    <w:p w:rsidR="005A2938" w:rsidRDefault="005A2938" w:rsidP="005A2938">
      <w:pPr>
        <w:spacing w:after="0" w:line="240" w:lineRule="auto"/>
        <w:rPr>
          <w:rFonts w:ascii="Arial" w:hAnsi="Arial" w:cs="Arial"/>
        </w:rPr>
      </w:pPr>
    </w:p>
    <w:p w:rsidR="005A2938" w:rsidRDefault="005A2938" w:rsidP="005A2938">
      <w:pPr>
        <w:spacing w:after="0" w:line="240" w:lineRule="auto"/>
        <w:jc w:val="right"/>
        <w:rPr>
          <w:rFonts w:ascii="Arial" w:hAnsi="Arial" w:cs="Arial"/>
          <w:b/>
        </w:rPr>
      </w:pPr>
      <w:r>
        <w:rPr>
          <w:rFonts w:ascii="Arial" w:hAnsi="Arial" w:cs="Arial"/>
          <w:b/>
        </w:rPr>
        <w:t xml:space="preserve">Príloha k uzneseniu č. </w:t>
      </w:r>
      <w:r w:rsidR="00005612">
        <w:rPr>
          <w:rFonts w:ascii="Arial" w:hAnsi="Arial" w:cs="Arial"/>
          <w:b/>
        </w:rPr>
        <w:t>42</w:t>
      </w:r>
    </w:p>
    <w:p w:rsidR="005A2938" w:rsidRDefault="005A2938" w:rsidP="005A2938">
      <w:pPr>
        <w:spacing w:after="0" w:line="240" w:lineRule="auto"/>
        <w:rPr>
          <w:rFonts w:ascii="Arial" w:hAnsi="Arial" w:cs="Arial"/>
        </w:rPr>
      </w:pPr>
    </w:p>
    <w:p w:rsidR="005A2938" w:rsidRDefault="005A2938" w:rsidP="005A2938">
      <w:pPr>
        <w:tabs>
          <w:tab w:val="left" w:pos="5865"/>
        </w:tabs>
        <w:spacing w:after="0" w:line="240" w:lineRule="auto"/>
        <w:jc w:val="center"/>
        <w:rPr>
          <w:rFonts w:ascii="Arial" w:hAnsi="Arial" w:cs="Arial"/>
          <w:b/>
        </w:rPr>
      </w:pPr>
    </w:p>
    <w:p w:rsidR="005A2938" w:rsidRDefault="005A2938" w:rsidP="005A2938">
      <w:pPr>
        <w:tabs>
          <w:tab w:val="left" w:pos="5865"/>
        </w:tabs>
        <w:spacing w:after="0" w:line="240" w:lineRule="auto"/>
        <w:jc w:val="center"/>
        <w:rPr>
          <w:rFonts w:ascii="Arial" w:hAnsi="Arial" w:cs="Arial"/>
          <w:b/>
        </w:rPr>
      </w:pPr>
      <w:r>
        <w:rPr>
          <w:rFonts w:ascii="Arial" w:hAnsi="Arial" w:cs="Arial"/>
          <w:b/>
        </w:rPr>
        <w:t>Pozmeňujúce a doplňujúce návrhy</w:t>
      </w:r>
    </w:p>
    <w:p w:rsidR="005A2938" w:rsidRDefault="005A2938" w:rsidP="005A2938">
      <w:pPr>
        <w:rPr>
          <w:rFonts w:ascii="Arial" w:hAnsi="Arial" w:cs="Arial"/>
        </w:rPr>
      </w:pPr>
    </w:p>
    <w:p w:rsidR="005A2938" w:rsidRDefault="005A2938" w:rsidP="005A2938">
      <w:pPr>
        <w:spacing w:after="0" w:line="240" w:lineRule="auto"/>
        <w:jc w:val="both"/>
        <w:rPr>
          <w:rFonts w:ascii="Arial" w:hAnsi="Arial" w:cs="Arial"/>
        </w:rPr>
      </w:pPr>
      <w:r>
        <w:rPr>
          <w:rFonts w:ascii="Arial" w:hAnsi="Arial" w:cs="Arial"/>
          <w:bCs/>
        </w:rPr>
        <w:t xml:space="preserve">k </w:t>
      </w:r>
      <w:r w:rsidRPr="007F24CD">
        <w:rPr>
          <w:rFonts w:ascii="Arial" w:hAnsi="Arial" w:cs="Arial"/>
          <w:bCs/>
        </w:rPr>
        <w:t>n</w:t>
      </w:r>
      <w:r w:rsidRPr="007F24CD">
        <w:rPr>
          <w:rFonts w:ascii="Arial" w:hAnsi="Arial" w:cs="Arial"/>
        </w:rPr>
        <w:t>ávrh</w:t>
      </w:r>
      <w:r>
        <w:rPr>
          <w:rFonts w:ascii="Arial" w:hAnsi="Arial" w:cs="Arial"/>
        </w:rPr>
        <w:t>u</w:t>
      </w:r>
      <w:r w:rsidRPr="007F24CD">
        <w:rPr>
          <w:rFonts w:ascii="Arial" w:hAnsi="Arial" w:cs="Arial"/>
        </w:rPr>
        <w:t xml:space="preserve"> skupiny poslancov Národnej rady Slovenskej republiky na vydanie zákona, ktorým sa mení a dopĺňa zákon č. 131/2002 Z. z. o vysokých školách a o zmene a doplnení niektorých zákonov v znení neskorších predpisov</w:t>
      </w:r>
      <w:r w:rsidRPr="007F24CD">
        <w:rPr>
          <w:rFonts w:ascii="Arial" w:hAnsi="Arial" w:cs="Arial"/>
          <w:b/>
        </w:rPr>
        <w:t xml:space="preserve"> (tlač 212)</w:t>
      </w:r>
      <w:r>
        <w:rPr>
          <w:rFonts w:ascii="Arial" w:hAnsi="Arial" w:cs="Arial"/>
          <w:b/>
        </w:rPr>
        <w:t xml:space="preserve"> -</w:t>
      </w:r>
      <w:r>
        <w:rPr>
          <w:rFonts w:ascii="Arial" w:hAnsi="Arial" w:cs="Arial"/>
        </w:rPr>
        <w:t xml:space="preserve"> </w:t>
      </w:r>
      <w:r>
        <w:rPr>
          <w:rFonts w:ascii="Arial" w:hAnsi="Arial" w:cs="Arial"/>
          <w:b/>
        </w:rPr>
        <w:t>druhé čítanie</w:t>
      </w:r>
    </w:p>
    <w:p w:rsidR="00005612" w:rsidRDefault="005A2938" w:rsidP="005A2938">
      <w:pPr>
        <w:spacing w:after="0" w:line="240" w:lineRule="auto"/>
        <w:rPr>
          <w:rFonts w:ascii="Arial" w:hAnsi="Arial" w:cs="Arial"/>
        </w:rPr>
      </w:pPr>
      <w:r>
        <w:rPr>
          <w:rFonts w:ascii="Arial" w:hAnsi="Arial" w:cs="Arial"/>
        </w:rPr>
        <w:t>___________________________________________________________________</w:t>
      </w:r>
    </w:p>
    <w:p w:rsidR="00005612" w:rsidRDefault="00005612" w:rsidP="00005612">
      <w:pPr>
        <w:rPr>
          <w:rFonts w:ascii="Arial" w:hAnsi="Arial" w:cs="Arial"/>
        </w:rPr>
      </w:pPr>
    </w:p>
    <w:p w:rsidR="00005612" w:rsidRPr="00DF4621" w:rsidRDefault="00005612" w:rsidP="00005612">
      <w:pPr>
        <w:pStyle w:val="Odsekzoznamu"/>
        <w:numPr>
          <w:ilvl w:val="0"/>
          <w:numId w:val="5"/>
        </w:numPr>
        <w:spacing w:after="0" w:line="240" w:lineRule="auto"/>
        <w:ind w:left="284" w:hanging="284"/>
        <w:rPr>
          <w:rFonts w:ascii="Arial" w:hAnsi="Arial" w:cs="Arial"/>
        </w:rPr>
      </w:pPr>
      <w:r w:rsidRPr="00DF4621">
        <w:rPr>
          <w:rFonts w:ascii="Arial" w:hAnsi="Arial" w:cs="Arial"/>
          <w:color w:val="000000" w:themeColor="text1"/>
        </w:rPr>
        <w:t>K čl. I </w:t>
      </w:r>
    </w:p>
    <w:p w:rsidR="00005612" w:rsidRPr="00DF4621" w:rsidRDefault="00005612" w:rsidP="00005612">
      <w:pPr>
        <w:pStyle w:val="Odsekzoznamu"/>
        <w:ind w:left="284"/>
        <w:rPr>
          <w:rFonts w:ascii="Arial" w:hAnsi="Arial" w:cs="Arial"/>
          <w:color w:val="000000" w:themeColor="text1"/>
        </w:rPr>
      </w:pPr>
      <w:r w:rsidRPr="00DF4621">
        <w:rPr>
          <w:rFonts w:ascii="Arial" w:hAnsi="Arial" w:cs="Arial"/>
          <w:color w:val="000000" w:themeColor="text1"/>
        </w:rPr>
        <w:t>Za bod 2 sa vkladá nový bod 3, ktorý znie:</w:t>
      </w:r>
    </w:p>
    <w:p w:rsidR="00005612" w:rsidRPr="00DF4621" w:rsidRDefault="00005612" w:rsidP="00005612">
      <w:pPr>
        <w:pStyle w:val="Odsekzoznamu"/>
        <w:ind w:left="284"/>
        <w:rPr>
          <w:rFonts w:ascii="Arial" w:hAnsi="Arial" w:cs="Arial"/>
          <w:color w:val="000000" w:themeColor="text1"/>
        </w:rPr>
      </w:pPr>
      <w:r w:rsidRPr="00DF4621">
        <w:rPr>
          <w:rFonts w:ascii="Arial" w:hAnsi="Arial" w:cs="Arial"/>
          <w:color w:val="000000" w:themeColor="text1"/>
        </w:rPr>
        <w:t>„3. V § 43 ods. 6 písmeno k) znie:</w:t>
      </w:r>
    </w:p>
    <w:p w:rsidR="00005612" w:rsidRPr="00DF4621" w:rsidRDefault="00005612" w:rsidP="00005612">
      <w:pPr>
        <w:pStyle w:val="Odsekzoznamu"/>
        <w:ind w:left="284"/>
        <w:rPr>
          <w:rFonts w:ascii="Arial" w:hAnsi="Arial" w:cs="Arial"/>
          <w:color w:val="000000" w:themeColor="text1"/>
        </w:rPr>
      </w:pPr>
      <w:r w:rsidRPr="00DF4621">
        <w:rPr>
          <w:rFonts w:ascii="Arial" w:hAnsi="Arial" w:cs="Arial"/>
          <w:color w:val="000000" w:themeColor="text1"/>
        </w:rPr>
        <w:t xml:space="preserve">„k) plní úlohu odvolacieho orgánu v správnom konaní okrem </w:t>
      </w:r>
    </w:p>
    <w:p w:rsidR="00005612" w:rsidRPr="00DF4621" w:rsidRDefault="00005612" w:rsidP="00005612">
      <w:pPr>
        <w:pStyle w:val="Odsekzoznamu"/>
        <w:ind w:left="284"/>
        <w:rPr>
          <w:rFonts w:ascii="Arial" w:hAnsi="Arial" w:cs="Arial"/>
          <w:color w:val="000000" w:themeColor="text1"/>
        </w:rPr>
      </w:pPr>
      <w:r w:rsidRPr="00DF4621">
        <w:rPr>
          <w:rFonts w:ascii="Arial" w:hAnsi="Arial" w:cs="Arial"/>
          <w:color w:val="000000" w:themeColor="text1"/>
        </w:rPr>
        <w:t xml:space="preserve">1. konania o neplatnosti štátnej skúšky alebo jej súčasti, </w:t>
      </w:r>
    </w:p>
    <w:p w:rsidR="00005612" w:rsidRPr="00DF4621" w:rsidRDefault="00005612" w:rsidP="00005612">
      <w:pPr>
        <w:pStyle w:val="Odsekzoznamu"/>
        <w:ind w:left="284"/>
        <w:rPr>
          <w:rFonts w:ascii="Arial" w:hAnsi="Arial" w:cs="Arial"/>
          <w:color w:val="000000" w:themeColor="text1"/>
        </w:rPr>
      </w:pPr>
      <w:r w:rsidRPr="00DF4621">
        <w:rPr>
          <w:rFonts w:ascii="Arial" w:hAnsi="Arial" w:cs="Arial"/>
          <w:color w:val="000000" w:themeColor="text1"/>
        </w:rPr>
        <w:t xml:space="preserve">2. konania o neplatnosti rigoróznej skúšky alebo jej súčasti, </w:t>
      </w:r>
    </w:p>
    <w:p w:rsidR="00005612" w:rsidRPr="00DF4621" w:rsidRDefault="00005612" w:rsidP="00005612">
      <w:pPr>
        <w:pStyle w:val="Odsekzoznamu"/>
        <w:ind w:left="284"/>
        <w:rPr>
          <w:rFonts w:ascii="Arial" w:hAnsi="Arial" w:cs="Arial"/>
          <w:color w:val="000000" w:themeColor="text1"/>
        </w:rPr>
      </w:pPr>
      <w:r w:rsidRPr="00DF4621">
        <w:rPr>
          <w:rFonts w:ascii="Arial" w:hAnsi="Arial" w:cs="Arial"/>
          <w:color w:val="000000" w:themeColor="text1"/>
        </w:rPr>
        <w:t xml:space="preserve">3. konania o odňatí vedecko-pedagogického titulu alebo umelecko-pedagogického titulu „docent“, </w:t>
      </w:r>
    </w:p>
    <w:p w:rsidR="00005612" w:rsidRPr="00DF4621" w:rsidRDefault="00005612" w:rsidP="00005612">
      <w:pPr>
        <w:pStyle w:val="Odsekzoznamu"/>
        <w:ind w:left="284"/>
        <w:rPr>
          <w:rFonts w:ascii="Arial" w:hAnsi="Arial" w:cs="Arial"/>
          <w:color w:val="000000" w:themeColor="text1"/>
        </w:rPr>
      </w:pPr>
      <w:r w:rsidRPr="00DF4621">
        <w:rPr>
          <w:rFonts w:ascii="Arial" w:hAnsi="Arial" w:cs="Arial"/>
          <w:color w:val="000000" w:themeColor="text1"/>
        </w:rPr>
        <w:t>4. konania o podaní návrhu na odvolanie profesora,“.</w:t>
      </w:r>
    </w:p>
    <w:p w:rsidR="00005612" w:rsidRPr="00DF4621" w:rsidRDefault="00005612" w:rsidP="00005612">
      <w:pPr>
        <w:pStyle w:val="Odsekzoznamu"/>
        <w:ind w:left="284"/>
        <w:rPr>
          <w:rFonts w:ascii="Arial" w:hAnsi="Arial" w:cs="Arial"/>
          <w:color w:val="000000" w:themeColor="text1"/>
        </w:rPr>
      </w:pPr>
    </w:p>
    <w:p w:rsidR="00005612" w:rsidRPr="00DF4621" w:rsidRDefault="00005612" w:rsidP="00005612">
      <w:pPr>
        <w:pStyle w:val="Odsekzoznamu"/>
        <w:ind w:left="284"/>
        <w:rPr>
          <w:rFonts w:ascii="Arial" w:hAnsi="Arial" w:cs="Arial"/>
          <w:color w:val="000000" w:themeColor="text1"/>
        </w:rPr>
      </w:pPr>
      <w:r w:rsidRPr="00DF4621">
        <w:rPr>
          <w:rFonts w:ascii="Arial" w:hAnsi="Arial" w:cs="Arial"/>
          <w:color w:val="000000" w:themeColor="text1"/>
        </w:rPr>
        <w:t>Nasledujúce body sa primerane preznačia.</w:t>
      </w:r>
    </w:p>
    <w:p w:rsidR="00005612" w:rsidRPr="00DF4621" w:rsidRDefault="00005612" w:rsidP="00005612">
      <w:pPr>
        <w:pStyle w:val="Odsekzoznamu"/>
        <w:ind w:left="284"/>
        <w:rPr>
          <w:rFonts w:ascii="Arial" w:hAnsi="Arial" w:cs="Arial"/>
          <w:color w:val="000000" w:themeColor="text1"/>
        </w:rPr>
      </w:pPr>
    </w:p>
    <w:p w:rsidR="00005612" w:rsidRPr="00DF4621" w:rsidRDefault="00005612" w:rsidP="00005612">
      <w:pPr>
        <w:pStyle w:val="Odsekzoznamu"/>
        <w:ind w:left="284" w:firstLine="3969"/>
        <w:rPr>
          <w:rFonts w:ascii="Arial" w:hAnsi="Arial" w:cs="Arial"/>
        </w:rPr>
      </w:pPr>
      <w:r w:rsidRPr="00DF4621">
        <w:rPr>
          <w:rFonts w:ascii="Arial" w:hAnsi="Arial" w:cs="Arial"/>
          <w:color w:val="000000" w:themeColor="text1"/>
        </w:rPr>
        <w:t xml:space="preserve">Úprava sa navrhuje s cieľom zjednotenia </w:t>
      </w:r>
      <w:r w:rsidRPr="00DF4621">
        <w:rPr>
          <w:rFonts w:ascii="Arial" w:hAnsi="Arial" w:cs="Arial"/>
          <w:color w:val="000000" w:themeColor="text1"/>
        </w:rPr>
        <w:tab/>
      </w:r>
      <w:r w:rsidRPr="00DF4621">
        <w:rPr>
          <w:rFonts w:ascii="Arial" w:hAnsi="Arial" w:cs="Arial"/>
          <w:color w:val="000000" w:themeColor="text1"/>
        </w:rPr>
        <w:tab/>
      </w:r>
      <w:r w:rsidRPr="00DF4621">
        <w:rPr>
          <w:rFonts w:ascii="Arial" w:hAnsi="Arial" w:cs="Arial"/>
          <w:color w:val="000000" w:themeColor="text1"/>
        </w:rPr>
        <w:tab/>
      </w:r>
      <w:r w:rsidRPr="00DF4621">
        <w:rPr>
          <w:rFonts w:ascii="Arial" w:hAnsi="Arial" w:cs="Arial"/>
          <w:color w:val="000000" w:themeColor="text1"/>
        </w:rPr>
        <w:tab/>
      </w:r>
      <w:r w:rsidRPr="00DF4621">
        <w:rPr>
          <w:rFonts w:ascii="Arial" w:hAnsi="Arial" w:cs="Arial"/>
          <w:color w:val="000000" w:themeColor="text1"/>
        </w:rPr>
        <w:tab/>
      </w:r>
      <w:r w:rsidRPr="00DF4621">
        <w:rPr>
          <w:rFonts w:ascii="Arial" w:hAnsi="Arial" w:cs="Arial"/>
          <w:color w:val="000000" w:themeColor="text1"/>
        </w:rPr>
        <w:tab/>
        <w:t xml:space="preserve">právnej úpravy pri vojenských, policajných </w:t>
      </w:r>
      <w:r w:rsidRPr="00DF4621">
        <w:rPr>
          <w:rFonts w:ascii="Arial" w:hAnsi="Arial" w:cs="Arial"/>
          <w:color w:val="000000" w:themeColor="text1"/>
        </w:rPr>
        <w:tab/>
      </w:r>
      <w:r w:rsidRPr="00DF4621">
        <w:rPr>
          <w:rFonts w:ascii="Arial" w:hAnsi="Arial" w:cs="Arial"/>
          <w:color w:val="000000" w:themeColor="text1"/>
        </w:rPr>
        <w:tab/>
      </w:r>
      <w:r w:rsidRPr="00DF4621">
        <w:rPr>
          <w:rFonts w:ascii="Arial" w:hAnsi="Arial" w:cs="Arial"/>
          <w:color w:val="000000" w:themeColor="text1"/>
        </w:rPr>
        <w:tab/>
      </w:r>
      <w:r w:rsidRPr="00DF4621">
        <w:rPr>
          <w:rFonts w:ascii="Arial" w:hAnsi="Arial" w:cs="Arial"/>
          <w:color w:val="000000" w:themeColor="text1"/>
        </w:rPr>
        <w:tab/>
      </w:r>
      <w:r w:rsidRPr="00DF4621">
        <w:rPr>
          <w:rFonts w:ascii="Arial" w:hAnsi="Arial" w:cs="Arial"/>
          <w:color w:val="000000" w:themeColor="text1"/>
        </w:rPr>
        <w:tab/>
      </w:r>
      <w:r w:rsidRPr="00DF4621">
        <w:rPr>
          <w:rFonts w:ascii="Arial" w:hAnsi="Arial" w:cs="Arial"/>
          <w:color w:val="000000" w:themeColor="text1"/>
        </w:rPr>
        <w:tab/>
        <w:t xml:space="preserve">a zdravotníckych školách s bodom 8 návrhu </w:t>
      </w:r>
      <w:r w:rsidRPr="00DF4621">
        <w:rPr>
          <w:rFonts w:ascii="Arial" w:hAnsi="Arial" w:cs="Arial"/>
          <w:color w:val="000000" w:themeColor="text1"/>
        </w:rPr>
        <w:tab/>
      </w:r>
      <w:r w:rsidRPr="00DF4621">
        <w:rPr>
          <w:rFonts w:ascii="Arial" w:hAnsi="Arial" w:cs="Arial"/>
          <w:color w:val="000000" w:themeColor="text1"/>
        </w:rPr>
        <w:tab/>
      </w:r>
      <w:r w:rsidRPr="00DF4621">
        <w:rPr>
          <w:rFonts w:ascii="Arial" w:hAnsi="Arial" w:cs="Arial"/>
          <w:color w:val="000000" w:themeColor="text1"/>
        </w:rPr>
        <w:tab/>
      </w:r>
      <w:r w:rsidRPr="00DF4621">
        <w:rPr>
          <w:rFonts w:ascii="Arial" w:hAnsi="Arial" w:cs="Arial"/>
          <w:color w:val="000000" w:themeColor="text1"/>
        </w:rPr>
        <w:tab/>
      </w:r>
      <w:r w:rsidRPr="00DF4621">
        <w:rPr>
          <w:rFonts w:ascii="Arial" w:hAnsi="Arial" w:cs="Arial"/>
          <w:color w:val="000000" w:themeColor="text1"/>
        </w:rPr>
        <w:tab/>
      </w:r>
      <w:r w:rsidRPr="00DF4621">
        <w:rPr>
          <w:rFonts w:ascii="Arial" w:hAnsi="Arial" w:cs="Arial"/>
          <w:color w:val="000000" w:themeColor="text1"/>
        </w:rPr>
        <w:tab/>
        <w:t>zákona.</w:t>
      </w:r>
    </w:p>
    <w:p w:rsidR="00005612" w:rsidRPr="00DF4621" w:rsidRDefault="00005612" w:rsidP="00005612">
      <w:pPr>
        <w:pStyle w:val="Bezriadkovania"/>
        <w:spacing w:line="276" w:lineRule="auto"/>
        <w:ind w:left="3686" w:hanging="1562"/>
        <w:jc w:val="both"/>
        <w:rPr>
          <w:rFonts w:ascii="Arial" w:hAnsi="Arial" w:cs="Arial"/>
          <w:color w:val="000000" w:themeColor="text1"/>
          <w:sz w:val="24"/>
          <w:szCs w:val="24"/>
        </w:rPr>
      </w:pPr>
    </w:p>
    <w:p w:rsidR="00005612" w:rsidRPr="00DF4621" w:rsidRDefault="00005612" w:rsidP="00005612">
      <w:pPr>
        <w:pStyle w:val="Odsekzoznamu"/>
        <w:numPr>
          <w:ilvl w:val="0"/>
          <w:numId w:val="5"/>
        </w:numPr>
        <w:tabs>
          <w:tab w:val="left" w:pos="284"/>
        </w:tabs>
        <w:spacing w:after="200" w:line="276" w:lineRule="auto"/>
        <w:ind w:left="0" w:firstLine="0"/>
        <w:rPr>
          <w:rFonts w:ascii="Arial" w:hAnsi="Arial" w:cs="Arial"/>
          <w:color w:val="000000" w:themeColor="text1"/>
        </w:rPr>
      </w:pPr>
      <w:r w:rsidRPr="00DF4621">
        <w:rPr>
          <w:rFonts w:ascii="Arial" w:hAnsi="Arial" w:cs="Arial"/>
          <w:color w:val="000000" w:themeColor="text1"/>
        </w:rPr>
        <w:t xml:space="preserve">K čl. I  </w:t>
      </w:r>
    </w:p>
    <w:p w:rsidR="00005612" w:rsidRPr="00DF4621" w:rsidRDefault="00005612" w:rsidP="00005612">
      <w:pPr>
        <w:pStyle w:val="Odsekzoznamu"/>
        <w:tabs>
          <w:tab w:val="left" w:pos="284"/>
        </w:tabs>
        <w:spacing w:after="200" w:line="276" w:lineRule="auto"/>
        <w:ind w:left="0"/>
        <w:rPr>
          <w:rFonts w:ascii="Arial" w:hAnsi="Arial" w:cs="Arial"/>
          <w:color w:val="000000" w:themeColor="text1"/>
        </w:rPr>
      </w:pPr>
      <w:r w:rsidRPr="00DF4621">
        <w:rPr>
          <w:rFonts w:ascii="Arial" w:hAnsi="Arial" w:cs="Arial"/>
          <w:color w:val="000000" w:themeColor="text1"/>
        </w:rPr>
        <w:tab/>
        <w:t>Za bod 3 sa vkladá nový bod 4, ktorý znie:</w:t>
      </w:r>
    </w:p>
    <w:p w:rsidR="00005612" w:rsidRPr="00DF4621" w:rsidRDefault="00005612" w:rsidP="00005612">
      <w:pPr>
        <w:pStyle w:val="Odsekzoznamu"/>
        <w:tabs>
          <w:tab w:val="left" w:pos="284"/>
        </w:tabs>
        <w:spacing w:after="200" w:line="276" w:lineRule="auto"/>
        <w:ind w:left="0"/>
        <w:rPr>
          <w:rFonts w:ascii="Arial" w:hAnsi="Arial" w:cs="Arial"/>
          <w:color w:val="000000" w:themeColor="text1"/>
        </w:rPr>
      </w:pPr>
      <w:r w:rsidRPr="00DF4621">
        <w:rPr>
          <w:rFonts w:ascii="Arial" w:hAnsi="Arial" w:cs="Arial"/>
          <w:color w:val="000000" w:themeColor="text1"/>
        </w:rPr>
        <w:tab/>
        <w:t>„4. V § 44 ods. 4 písmeno j) znie:</w:t>
      </w:r>
    </w:p>
    <w:p w:rsidR="00005612" w:rsidRPr="00DF4621" w:rsidRDefault="00005612" w:rsidP="00005612">
      <w:pPr>
        <w:pStyle w:val="Odsekzoznamu"/>
        <w:tabs>
          <w:tab w:val="left" w:pos="284"/>
        </w:tabs>
        <w:spacing w:after="200" w:line="276" w:lineRule="auto"/>
        <w:ind w:left="0"/>
        <w:rPr>
          <w:rFonts w:ascii="Arial" w:hAnsi="Arial" w:cs="Arial"/>
          <w:color w:val="000000" w:themeColor="text1"/>
        </w:rPr>
      </w:pPr>
      <w:r w:rsidRPr="00DF4621">
        <w:rPr>
          <w:rFonts w:ascii="Arial" w:hAnsi="Arial" w:cs="Arial"/>
          <w:color w:val="000000" w:themeColor="text1"/>
        </w:rPr>
        <w:tab/>
        <w:t xml:space="preserve">„j) plní úlohu odvolacieho orgánu v správnom konaní okrem </w:t>
      </w:r>
    </w:p>
    <w:p w:rsidR="00005612" w:rsidRPr="00DF4621" w:rsidRDefault="00005612" w:rsidP="00005612">
      <w:pPr>
        <w:pStyle w:val="Odsekzoznamu"/>
        <w:tabs>
          <w:tab w:val="left" w:pos="284"/>
        </w:tabs>
        <w:spacing w:after="200" w:line="276" w:lineRule="auto"/>
        <w:ind w:left="0"/>
        <w:rPr>
          <w:rFonts w:ascii="Arial" w:hAnsi="Arial" w:cs="Arial"/>
          <w:color w:val="000000" w:themeColor="text1"/>
        </w:rPr>
      </w:pPr>
      <w:r w:rsidRPr="00DF4621">
        <w:rPr>
          <w:rFonts w:ascii="Arial" w:hAnsi="Arial" w:cs="Arial"/>
          <w:color w:val="000000" w:themeColor="text1"/>
        </w:rPr>
        <w:tab/>
        <w:t xml:space="preserve">1. konania o neplatnosti štátnej skúšky alebo jej súčasti, </w:t>
      </w:r>
    </w:p>
    <w:p w:rsidR="00005612" w:rsidRPr="00DF4621" w:rsidRDefault="00005612" w:rsidP="00005612">
      <w:pPr>
        <w:pStyle w:val="Odsekzoznamu"/>
        <w:tabs>
          <w:tab w:val="left" w:pos="284"/>
        </w:tabs>
        <w:spacing w:after="200" w:line="276" w:lineRule="auto"/>
        <w:ind w:left="0"/>
        <w:rPr>
          <w:rFonts w:ascii="Arial" w:hAnsi="Arial" w:cs="Arial"/>
          <w:color w:val="000000" w:themeColor="text1"/>
        </w:rPr>
      </w:pPr>
      <w:r w:rsidRPr="00DF4621">
        <w:rPr>
          <w:rFonts w:ascii="Arial" w:hAnsi="Arial" w:cs="Arial"/>
          <w:color w:val="000000" w:themeColor="text1"/>
        </w:rPr>
        <w:tab/>
        <w:t xml:space="preserve">2. konania o neplatnosti rigoróznej skúšky alebo jej súčasti, </w:t>
      </w:r>
    </w:p>
    <w:p w:rsidR="00005612" w:rsidRPr="00DF4621" w:rsidRDefault="00005612" w:rsidP="00005612">
      <w:pPr>
        <w:pStyle w:val="Odsekzoznamu"/>
        <w:tabs>
          <w:tab w:val="left" w:pos="284"/>
        </w:tabs>
        <w:spacing w:after="200" w:line="276" w:lineRule="auto"/>
        <w:ind w:left="0"/>
        <w:rPr>
          <w:rFonts w:ascii="Arial" w:hAnsi="Arial" w:cs="Arial"/>
          <w:color w:val="000000" w:themeColor="text1"/>
        </w:rPr>
      </w:pPr>
      <w:r w:rsidRPr="00DF4621">
        <w:rPr>
          <w:rFonts w:ascii="Arial" w:hAnsi="Arial" w:cs="Arial"/>
          <w:color w:val="000000" w:themeColor="text1"/>
        </w:rPr>
        <w:tab/>
        <w:t xml:space="preserve">3. konania o odňatí vedecko-pedagogického titulu alebo umelecko-pedagogického </w:t>
      </w:r>
      <w:r w:rsidRPr="00DF4621">
        <w:rPr>
          <w:rFonts w:ascii="Arial" w:hAnsi="Arial" w:cs="Arial"/>
          <w:color w:val="000000" w:themeColor="text1"/>
        </w:rPr>
        <w:tab/>
        <w:t xml:space="preserve">titulu „docent“, </w:t>
      </w:r>
    </w:p>
    <w:p w:rsidR="00005612" w:rsidRPr="00DF4621" w:rsidRDefault="00005612" w:rsidP="00005612">
      <w:pPr>
        <w:pStyle w:val="Odsekzoznamu"/>
        <w:tabs>
          <w:tab w:val="left" w:pos="284"/>
        </w:tabs>
        <w:spacing w:after="200" w:line="276" w:lineRule="auto"/>
        <w:ind w:left="0"/>
        <w:rPr>
          <w:rFonts w:ascii="Arial" w:hAnsi="Arial" w:cs="Arial"/>
          <w:color w:val="000000" w:themeColor="text1"/>
        </w:rPr>
      </w:pPr>
      <w:r w:rsidRPr="00DF4621">
        <w:rPr>
          <w:rFonts w:ascii="Arial" w:hAnsi="Arial" w:cs="Arial"/>
          <w:color w:val="000000" w:themeColor="text1"/>
        </w:rPr>
        <w:tab/>
        <w:t>4. konania o podaní návrhu na odvolanie profesora,“.</w:t>
      </w:r>
    </w:p>
    <w:p w:rsidR="00005612" w:rsidRPr="00DF4621" w:rsidRDefault="00005612" w:rsidP="00005612">
      <w:pPr>
        <w:pStyle w:val="Odsekzoznamu"/>
        <w:tabs>
          <w:tab w:val="left" w:pos="284"/>
        </w:tabs>
        <w:spacing w:after="200" w:line="276" w:lineRule="auto"/>
        <w:ind w:left="0"/>
        <w:rPr>
          <w:rFonts w:ascii="Arial" w:hAnsi="Arial" w:cs="Arial"/>
          <w:color w:val="000000" w:themeColor="text1"/>
        </w:rPr>
      </w:pPr>
    </w:p>
    <w:p w:rsidR="00005612" w:rsidRPr="00DF4621" w:rsidRDefault="00005612" w:rsidP="00005612">
      <w:pPr>
        <w:pStyle w:val="Odsekzoznamu"/>
        <w:tabs>
          <w:tab w:val="left" w:pos="284"/>
        </w:tabs>
        <w:spacing w:after="200" w:line="276" w:lineRule="auto"/>
        <w:ind w:left="0"/>
        <w:rPr>
          <w:rFonts w:ascii="Arial" w:hAnsi="Arial" w:cs="Arial"/>
          <w:color w:val="000000" w:themeColor="text1"/>
        </w:rPr>
      </w:pPr>
      <w:r w:rsidRPr="00DF4621">
        <w:rPr>
          <w:rFonts w:ascii="Arial" w:hAnsi="Arial" w:cs="Arial"/>
          <w:color w:val="000000" w:themeColor="text1"/>
        </w:rPr>
        <w:tab/>
        <w:t>Nasledujúce body sa primerane preznačia.</w:t>
      </w:r>
    </w:p>
    <w:p w:rsidR="00005612" w:rsidRPr="00DF4621" w:rsidRDefault="00005612" w:rsidP="00005612">
      <w:pPr>
        <w:pStyle w:val="Bezriadkovania"/>
        <w:spacing w:line="276" w:lineRule="auto"/>
        <w:ind w:left="4253" w:hanging="2129"/>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Pr="00DF4621">
        <w:rPr>
          <w:rFonts w:ascii="Arial" w:hAnsi="Arial" w:cs="Arial"/>
          <w:color w:val="000000" w:themeColor="text1"/>
          <w:sz w:val="24"/>
          <w:szCs w:val="24"/>
        </w:rPr>
        <w:tab/>
        <w:t>Úprava sa navrhuje s cieľom zjednotenia právnej úpravy pri vojenských, policajných a zdravotníckych školách s bodom 8 návrhu zákona.</w:t>
      </w:r>
    </w:p>
    <w:p w:rsidR="00005612" w:rsidRPr="00DF4621" w:rsidRDefault="00005612" w:rsidP="00005612">
      <w:pPr>
        <w:ind w:left="2832"/>
        <w:jc w:val="right"/>
        <w:rPr>
          <w:rFonts w:ascii="Arial" w:hAnsi="Arial" w:cs="Arial"/>
          <w:color w:val="000000" w:themeColor="text1"/>
        </w:rPr>
      </w:pPr>
    </w:p>
    <w:p w:rsidR="00005612" w:rsidRPr="00DF4621" w:rsidRDefault="00005612" w:rsidP="00005612">
      <w:pPr>
        <w:pStyle w:val="Odsekzoznamu"/>
        <w:numPr>
          <w:ilvl w:val="0"/>
          <w:numId w:val="5"/>
        </w:numPr>
        <w:spacing w:after="200" w:line="276" w:lineRule="auto"/>
        <w:ind w:left="284" w:hanging="284"/>
        <w:rPr>
          <w:rFonts w:ascii="Arial" w:hAnsi="Arial" w:cs="Arial"/>
          <w:b/>
          <w:color w:val="000000" w:themeColor="text1"/>
        </w:rPr>
      </w:pPr>
      <w:r w:rsidRPr="00DF4621">
        <w:rPr>
          <w:rFonts w:ascii="Arial" w:hAnsi="Arial" w:cs="Arial"/>
          <w:color w:val="000000" w:themeColor="text1"/>
        </w:rPr>
        <w:t>K </w:t>
      </w:r>
      <w:proofErr w:type="spellStart"/>
      <w:r w:rsidRPr="00DF4621">
        <w:rPr>
          <w:rFonts w:ascii="Arial" w:hAnsi="Arial" w:cs="Arial"/>
          <w:color w:val="000000" w:themeColor="text1"/>
        </w:rPr>
        <w:t>čl</w:t>
      </w:r>
      <w:proofErr w:type="spellEnd"/>
      <w:r w:rsidRPr="00DF4621">
        <w:rPr>
          <w:rFonts w:ascii="Arial" w:hAnsi="Arial" w:cs="Arial"/>
          <w:color w:val="000000" w:themeColor="text1"/>
        </w:rPr>
        <w:t xml:space="preserve"> I. </w:t>
      </w:r>
    </w:p>
    <w:p w:rsidR="00005612" w:rsidRPr="00DF4621" w:rsidRDefault="00005612" w:rsidP="00005612">
      <w:pPr>
        <w:pStyle w:val="Odsekzoznamu"/>
        <w:spacing w:after="200" w:line="276" w:lineRule="auto"/>
        <w:ind w:left="284"/>
        <w:rPr>
          <w:rFonts w:ascii="Arial" w:hAnsi="Arial" w:cs="Arial"/>
          <w:color w:val="000000" w:themeColor="text1"/>
        </w:rPr>
      </w:pPr>
      <w:r w:rsidRPr="00DF4621">
        <w:rPr>
          <w:rFonts w:ascii="Arial" w:hAnsi="Arial" w:cs="Arial"/>
          <w:color w:val="000000" w:themeColor="text1"/>
        </w:rPr>
        <w:t>Za bod 4 sa vkladá nový bod 5, ktorý znie:</w:t>
      </w:r>
    </w:p>
    <w:p w:rsidR="00005612" w:rsidRPr="00DF4621" w:rsidRDefault="00005612" w:rsidP="00005612">
      <w:pPr>
        <w:pStyle w:val="Odsekzoznamu"/>
        <w:spacing w:after="200" w:line="276" w:lineRule="auto"/>
        <w:ind w:left="284"/>
        <w:rPr>
          <w:rFonts w:ascii="Arial" w:hAnsi="Arial" w:cs="Arial"/>
          <w:color w:val="000000" w:themeColor="text1"/>
        </w:rPr>
      </w:pPr>
      <w:r w:rsidRPr="00DF4621">
        <w:rPr>
          <w:rFonts w:ascii="Arial" w:hAnsi="Arial" w:cs="Arial"/>
          <w:color w:val="000000" w:themeColor="text1"/>
        </w:rPr>
        <w:t>„5. V § 45 ods. 4 písmeno g) znie:</w:t>
      </w:r>
    </w:p>
    <w:p w:rsidR="00005612" w:rsidRPr="00DF4621" w:rsidRDefault="00005612" w:rsidP="00005612">
      <w:pPr>
        <w:pStyle w:val="Odsekzoznamu"/>
        <w:spacing w:after="200" w:line="276" w:lineRule="auto"/>
        <w:ind w:left="284"/>
        <w:rPr>
          <w:rFonts w:ascii="Arial" w:hAnsi="Arial" w:cs="Arial"/>
          <w:color w:val="000000" w:themeColor="text1"/>
        </w:rPr>
      </w:pPr>
      <w:r w:rsidRPr="00DF4621">
        <w:rPr>
          <w:rFonts w:ascii="Arial" w:hAnsi="Arial" w:cs="Arial"/>
          <w:color w:val="000000" w:themeColor="text1"/>
        </w:rPr>
        <w:t xml:space="preserve">„g) plní úlohu odvolacieho orgánu v správnom konaní okrem </w:t>
      </w:r>
    </w:p>
    <w:p w:rsidR="00005612" w:rsidRPr="00DF4621" w:rsidRDefault="00005612" w:rsidP="00005612">
      <w:pPr>
        <w:pStyle w:val="Odsekzoznamu"/>
        <w:spacing w:after="200" w:line="276" w:lineRule="auto"/>
        <w:ind w:left="284"/>
        <w:rPr>
          <w:rFonts w:ascii="Arial" w:hAnsi="Arial" w:cs="Arial"/>
          <w:color w:val="000000" w:themeColor="text1"/>
        </w:rPr>
      </w:pPr>
      <w:r w:rsidRPr="00DF4621">
        <w:rPr>
          <w:rFonts w:ascii="Arial" w:hAnsi="Arial" w:cs="Arial"/>
          <w:color w:val="000000" w:themeColor="text1"/>
        </w:rPr>
        <w:t xml:space="preserve">1. konania o neplatnosti štátnej skúšky alebo jej súčasti, </w:t>
      </w:r>
    </w:p>
    <w:p w:rsidR="00005612" w:rsidRPr="00DF4621" w:rsidRDefault="00005612" w:rsidP="00005612">
      <w:pPr>
        <w:pStyle w:val="Odsekzoznamu"/>
        <w:spacing w:after="200" w:line="276" w:lineRule="auto"/>
        <w:ind w:left="284"/>
        <w:rPr>
          <w:rFonts w:ascii="Arial" w:hAnsi="Arial" w:cs="Arial"/>
          <w:color w:val="000000" w:themeColor="text1"/>
        </w:rPr>
      </w:pPr>
      <w:r w:rsidRPr="00DF4621">
        <w:rPr>
          <w:rFonts w:ascii="Arial" w:hAnsi="Arial" w:cs="Arial"/>
          <w:color w:val="000000" w:themeColor="text1"/>
        </w:rPr>
        <w:t xml:space="preserve">2. konania o neplatnosti rigoróznej skúšky alebo jej súčasti, </w:t>
      </w:r>
    </w:p>
    <w:p w:rsidR="00005612" w:rsidRPr="00DF4621" w:rsidRDefault="00005612" w:rsidP="00005612">
      <w:pPr>
        <w:pStyle w:val="Odsekzoznamu"/>
        <w:spacing w:after="200" w:line="276" w:lineRule="auto"/>
        <w:ind w:left="284"/>
        <w:rPr>
          <w:rFonts w:ascii="Arial" w:hAnsi="Arial" w:cs="Arial"/>
          <w:color w:val="000000" w:themeColor="text1"/>
        </w:rPr>
      </w:pPr>
      <w:r w:rsidRPr="00DF4621">
        <w:rPr>
          <w:rFonts w:ascii="Arial" w:hAnsi="Arial" w:cs="Arial"/>
          <w:color w:val="000000" w:themeColor="text1"/>
        </w:rPr>
        <w:t xml:space="preserve">3. konania o odňatí vedecko-pedagogického titulu alebo umelecko-pedagogického titulu „docent“, </w:t>
      </w:r>
    </w:p>
    <w:p w:rsidR="00005612" w:rsidRPr="00DF4621" w:rsidRDefault="00005612" w:rsidP="00005612">
      <w:pPr>
        <w:pStyle w:val="Odsekzoznamu"/>
        <w:spacing w:after="200" w:line="276" w:lineRule="auto"/>
        <w:ind w:left="284"/>
        <w:rPr>
          <w:rFonts w:ascii="Arial" w:hAnsi="Arial" w:cs="Arial"/>
          <w:color w:val="000000" w:themeColor="text1"/>
        </w:rPr>
      </w:pPr>
      <w:r w:rsidRPr="00DF4621">
        <w:rPr>
          <w:rFonts w:ascii="Arial" w:hAnsi="Arial" w:cs="Arial"/>
          <w:color w:val="000000" w:themeColor="text1"/>
        </w:rPr>
        <w:t>4. konania o podaní návrhu na odvolanie profesora,“.</w:t>
      </w:r>
    </w:p>
    <w:p w:rsidR="00005612" w:rsidRPr="00DF4621" w:rsidRDefault="00005612" w:rsidP="00005612">
      <w:pPr>
        <w:pStyle w:val="Odsekzoznamu"/>
        <w:spacing w:after="200" w:line="276" w:lineRule="auto"/>
        <w:ind w:left="284"/>
        <w:rPr>
          <w:rFonts w:ascii="Arial" w:hAnsi="Arial" w:cs="Arial"/>
          <w:color w:val="000000" w:themeColor="text1"/>
        </w:rPr>
      </w:pPr>
    </w:p>
    <w:p w:rsidR="00005612" w:rsidRPr="00DF4621" w:rsidRDefault="00005612" w:rsidP="00005612">
      <w:pPr>
        <w:pStyle w:val="Odsekzoznamu"/>
        <w:spacing w:after="200" w:line="276" w:lineRule="auto"/>
        <w:ind w:left="284"/>
        <w:rPr>
          <w:rFonts w:ascii="Arial" w:hAnsi="Arial" w:cs="Arial"/>
          <w:b/>
          <w:color w:val="000000" w:themeColor="text1"/>
        </w:rPr>
      </w:pPr>
      <w:r w:rsidRPr="00DF4621">
        <w:rPr>
          <w:rFonts w:ascii="Arial" w:hAnsi="Arial" w:cs="Arial"/>
          <w:color w:val="000000" w:themeColor="text1"/>
        </w:rPr>
        <w:t>Nasledujúce body sa primerane preznačia.</w:t>
      </w:r>
    </w:p>
    <w:p w:rsidR="00005612" w:rsidRDefault="00005612" w:rsidP="00005612">
      <w:pPr>
        <w:pStyle w:val="Bezriadkovania"/>
        <w:spacing w:line="276" w:lineRule="auto"/>
        <w:ind w:left="4253" w:hanging="2129"/>
        <w:jc w:val="both"/>
        <w:rPr>
          <w:rFonts w:ascii="Arial" w:hAnsi="Arial" w:cs="Arial"/>
          <w:color w:val="000000" w:themeColor="text1"/>
          <w:sz w:val="24"/>
          <w:szCs w:val="24"/>
        </w:rPr>
      </w:pPr>
      <w:r w:rsidRPr="00DF4621">
        <w:rPr>
          <w:rFonts w:ascii="Arial" w:hAnsi="Arial" w:cs="Arial"/>
          <w:b/>
          <w:color w:val="000000" w:themeColor="text1"/>
          <w:sz w:val="24"/>
          <w:szCs w:val="24"/>
        </w:rPr>
        <w:t xml:space="preserve">                         </w:t>
      </w:r>
      <w:r w:rsidRPr="00DF4621">
        <w:rPr>
          <w:rFonts w:ascii="Arial" w:hAnsi="Arial" w:cs="Arial"/>
          <w:b/>
          <w:color w:val="000000" w:themeColor="text1"/>
          <w:sz w:val="24"/>
          <w:szCs w:val="24"/>
        </w:rPr>
        <w:tab/>
      </w:r>
      <w:r w:rsidRPr="00DF4621">
        <w:rPr>
          <w:rFonts w:ascii="Arial" w:hAnsi="Arial" w:cs="Arial"/>
          <w:color w:val="000000" w:themeColor="text1"/>
          <w:sz w:val="24"/>
          <w:szCs w:val="24"/>
        </w:rPr>
        <w:t>Úprava sa navrhuje s cieľom zjednotenia právnej úpravy pri vojenských, policajných a zdravotníckych školách s bodom 8 s návrhom zákona.</w:t>
      </w:r>
    </w:p>
    <w:p w:rsidR="00005612" w:rsidRPr="00005612" w:rsidRDefault="00005612" w:rsidP="00005612">
      <w:pPr>
        <w:pStyle w:val="Bezriadkovania"/>
        <w:spacing w:line="276" w:lineRule="auto"/>
        <w:ind w:left="4253" w:hanging="2129"/>
        <w:jc w:val="both"/>
        <w:rPr>
          <w:rFonts w:ascii="Arial" w:hAnsi="Arial" w:cs="Arial"/>
          <w:color w:val="000000" w:themeColor="text1"/>
          <w:sz w:val="24"/>
          <w:szCs w:val="24"/>
        </w:rPr>
      </w:pPr>
    </w:p>
    <w:p w:rsidR="00005612" w:rsidRPr="00DF4621" w:rsidRDefault="00005612" w:rsidP="00005612">
      <w:pPr>
        <w:pStyle w:val="Bezriadkovania"/>
        <w:numPr>
          <w:ilvl w:val="0"/>
          <w:numId w:val="5"/>
        </w:numPr>
        <w:spacing w:line="276" w:lineRule="auto"/>
        <w:ind w:left="284" w:hanging="284"/>
        <w:jc w:val="both"/>
        <w:rPr>
          <w:rFonts w:ascii="Arial" w:hAnsi="Arial" w:cs="Arial"/>
          <w:b/>
          <w:sz w:val="24"/>
          <w:szCs w:val="24"/>
        </w:rPr>
      </w:pPr>
      <w:r w:rsidRPr="00DF4621">
        <w:rPr>
          <w:rFonts w:ascii="Arial" w:hAnsi="Arial" w:cs="Arial"/>
          <w:sz w:val="24"/>
          <w:szCs w:val="24"/>
        </w:rPr>
        <w:t>K čl. I </w:t>
      </w:r>
    </w:p>
    <w:p w:rsidR="00005612" w:rsidRPr="00DF4621" w:rsidRDefault="00005612" w:rsidP="00005612">
      <w:pPr>
        <w:pStyle w:val="Bezriadkovania"/>
        <w:spacing w:line="276" w:lineRule="auto"/>
        <w:ind w:left="284"/>
        <w:jc w:val="both"/>
        <w:rPr>
          <w:rFonts w:ascii="Arial" w:hAnsi="Arial" w:cs="Arial"/>
          <w:sz w:val="24"/>
          <w:szCs w:val="24"/>
        </w:rPr>
      </w:pPr>
      <w:r w:rsidRPr="00DF4621">
        <w:rPr>
          <w:rFonts w:ascii="Arial" w:hAnsi="Arial" w:cs="Arial"/>
          <w:sz w:val="24"/>
          <w:szCs w:val="24"/>
        </w:rPr>
        <w:t>Za bod 4 sa vkladá nový bod 5, ktorý znie:</w:t>
      </w:r>
    </w:p>
    <w:p w:rsidR="00005612" w:rsidRPr="00DF4621" w:rsidRDefault="00005612" w:rsidP="00005612">
      <w:pPr>
        <w:pStyle w:val="Bezriadkovania"/>
        <w:spacing w:line="276" w:lineRule="auto"/>
        <w:ind w:left="284"/>
        <w:jc w:val="both"/>
        <w:rPr>
          <w:rFonts w:ascii="Arial" w:hAnsi="Arial" w:cs="Arial"/>
          <w:sz w:val="24"/>
          <w:szCs w:val="24"/>
        </w:rPr>
      </w:pPr>
      <w:r w:rsidRPr="00DF4621">
        <w:rPr>
          <w:rFonts w:ascii="Arial" w:hAnsi="Arial" w:cs="Arial"/>
          <w:sz w:val="24"/>
          <w:szCs w:val="24"/>
        </w:rPr>
        <w:t>„5. V § 57 ods. 5 sa vypúšťajú slová „najneskôr do 20. septembra v akademickom roku, ktorý predchádza akademickému roku, v ktorom sa má štúdium začať, ak ide o bakalársky študijný program alebo študijný program podľa § 53 ods. 3, a pri ostatných študijných programoch“.“.</w:t>
      </w:r>
    </w:p>
    <w:p w:rsidR="00005612" w:rsidRPr="00DF4621" w:rsidRDefault="00005612" w:rsidP="00005612">
      <w:pPr>
        <w:pStyle w:val="Bezriadkovania"/>
        <w:spacing w:line="276" w:lineRule="auto"/>
        <w:ind w:left="284"/>
        <w:jc w:val="both"/>
        <w:rPr>
          <w:rFonts w:ascii="Arial" w:hAnsi="Arial" w:cs="Arial"/>
          <w:sz w:val="24"/>
          <w:szCs w:val="24"/>
        </w:rPr>
      </w:pPr>
    </w:p>
    <w:p w:rsidR="00005612" w:rsidRPr="00DF4621" w:rsidRDefault="00005612" w:rsidP="00005612">
      <w:pPr>
        <w:pStyle w:val="Bezriadkovania"/>
        <w:spacing w:line="276" w:lineRule="auto"/>
        <w:ind w:left="284"/>
        <w:jc w:val="both"/>
        <w:rPr>
          <w:rFonts w:ascii="Arial" w:hAnsi="Arial" w:cs="Arial"/>
          <w:b/>
          <w:bCs/>
          <w:sz w:val="24"/>
          <w:szCs w:val="24"/>
        </w:rPr>
      </w:pPr>
      <w:r w:rsidRPr="00DF4621">
        <w:rPr>
          <w:rFonts w:ascii="Arial" w:hAnsi="Arial" w:cs="Arial"/>
          <w:bCs/>
          <w:sz w:val="24"/>
          <w:szCs w:val="24"/>
        </w:rPr>
        <w:t>Nasledujúce body sa primerane preznačia</w:t>
      </w:r>
      <w:r w:rsidRPr="00DF4621">
        <w:rPr>
          <w:rFonts w:ascii="Arial" w:hAnsi="Arial" w:cs="Arial"/>
          <w:b/>
          <w:bCs/>
          <w:sz w:val="24"/>
          <w:szCs w:val="24"/>
        </w:rPr>
        <w:t>.</w:t>
      </w:r>
    </w:p>
    <w:p w:rsidR="00005612" w:rsidRPr="00DF4621" w:rsidRDefault="00005612" w:rsidP="00005612">
      <w:pPr>
        <w:pStyle w:val="Bezriadkovania"/>
        <w:spacing w:line="276" w:lineRule="auto"/>
        <w:ind w:left="284"/>
        <w:jc w:val="both"/>
        <w:rPr>
          <w:rFonts w:ascii="Arial" w:hAnsi="Arial" w:cs="Arial"/>
          <w:b/>
          <w:sz w:val="24"/>
          <w:szCs w:val="24"/>
        </w:rPr>
      </w:pPr>
      <w:r w:rsidRPr="00DF4621">
        <w:rPr>
          <w:rFonts w:ascii="Arial" w:hAnsi="Arial" w:cs="Arial"/>
          <w:sz w:val="24"/>
          <w:szCs w:val="24"/>
        </w:rPr>
        <w:t xml:space="preserve">          </w:t>
      </w:r>
    </w:p>
    <w:p w:rsidR="00005612" w:rsidRPr="00DF4621" w:rsidRDefault="00005612" w:rsidP="00005612">
      <w:pPr>
        <w:pStyle w:val="Odsekzoznamu"/>
        <w:ind w:left="4253" w:hanging="3533"/>
        <w:rPr>
          <w:rFonts w:ascii="Arial" w:hAnsi="Arial" w:cs="Arial"/>
        </w:rPr>
      </w:pPr>
      <w:r w:rsidRPr="00DF4621">
        <w:rPr>
          <w:rFonts w:ascii="Arial" w:hAnsi="Arial" w:cs="Arial"/>
        </w:rPr>
        <w:t xml:space="preserve">                                            </w:t>
      </w:r>
      <w:r w:rsidRPr="00DF4621">
        <w:rPr>
          <w:rFonts w:ascii="Arial" w:hAnsi="Arial" w:cs="Arial"/>
        </w:rPr>
        <w:tab/>
        <w:t>Navrhovanou úpravou sa vytvára možnosť vysokým školám zverejniť ďalšie podmienky prijatia na štúdium rovnako na všetkých stupňoch vzdelávania vysokých škôl a súčasne umožňuje vysokým školám  začať prijímacie konanie aj na nové študijné programy, akreditované podľa § 36 ods. 2 zákona č. 269/2018 o zabezpečovaní kvality vysokoškolského vzdelávania a o zmene a doplnení zákona č. 343/2015 Z. z. o verejnom obstarávaní a o zmene a doplnení niektorých zákonov v znení neskorších predpisov.</w:t>
      </w:r>
    </w:p>
    <w:p w:rsidR="00005612" w:rsidRPr="00DF4621" w:rsidRDefault="00005612" w:rsidP="00005612">
      <w:pPr>
        <w:pStyle w:val="Odsekzoznamu"/>
        <w:rPr>
          <w:rFonts w:ascii="Arial" w:hAnsi="Arial" w:cs="Arial"/>
          <w:color w:val="000000" w:themeColor="text1"/>
        </w:rPr>
      </w:pPr>
    </w:p>
    <w:p w:rsidR="00005612" w:rsidRPr="00DF4621" w:rsidRDefault="00005612" w:rsidP="00005612">
      <w:pPr>
        <w:pStyle w:val="Odsekzoznamu"/>
        <w:numPr>
          <w:ilvl w:val="0"/>
          <w:numId w:val="5"/>
        </w:numPr>
        <w:spacing w:after="200" w:line="276" w:lineRule="auto"/>
        <w:ind w:left="284" w:hanging="284"/>
        <w:rPr>
          <w:rFonts w:ascii="Arial" w:hAnsi="Arial" w:cs="Arial"/>
          <w:color w:val="000000" w:themeColor="text1"/>
        </w:rPr>
      </w:pPr>
      <w:r w:rsidRPr="00DF4621">
        <w:rPr>
          <w:rFonts w:ascii="Arial" w:hAnsi="Arial" w:cs="Arial"/>
          <w:color w:val="000000" w:themeColor="text1"/>
        </w:rPr>
        <w:t>K  čl. I bod 11</w:t>
      </w:r>
    </w:p>
    <w:p w:rsidR="00005612" w:rsidRPr="00DF4621" w:rsidRDefault="00005612" w:rsidP="00005612">
      <w:pPr>
        <w:pStyle w:val="Odsekzoznamu"/>
        <w:spacing w:after="200" w:line="276" w:lineRule="auto"/>
        <w:ind w:left="284"/>
        <w:rPr>
          <w:rFonts w:ascii="Arial" w:hAnsi="Arial" w:cs="Arial"/>
          <w:color w:val="000000" w:themeColor="text1"/>
        </w:rPr>
      </w:pPr>
      <w:r w:rsidRPr="00DF4621">
        <w:rPr>
          <w:rFonts w:ascii="Arial" w:hAnsi="Arial" w:cs="Arial"/>
          <w:color w:val="000000" w:themeColor="text1"/>
        </w:rPr>
        <w:t>V bode 11 § 108f ods. 1 písm. c), ods. 2 písm. c), ods. 3 písm. c) a ods. 4 písm. b) sa vypúšťa slovo „úmyselne“.</w:t>
      </w:r>
    </w:p>
    <w:p w:rsidR="00005612" w:rsidRPr="00DF4621" w:rsidRDefault="00005612" w:rsidP="00005612">
      <w:pPr>
        <w:pStyle w:val="Bezriadkovania"/>
        <w:spacing w:line="276" w:lineRule="auto"/>
        <w:ind w:left="4253"/>
        <w:jc w:val="both"/>
        <w:rPr>
          <w:rFonts w:ascii="Arial" w:hAnsi="Arial" w:cs="Arial"/>
          <w:color w:val="000000" w:themeColor="text1"/>
          <w:sz w:val="24"/>
          <w:szCs w:val="24"/>
        </w:rPr>
      </w:pPr>
      <w:r w:rsidRPr="00DF4621">
        <w:rPr>
          <w:rFonts w:ascii="Arial" w:hAnsi="Arial" w:cs="Arial"/>
          <w:color w:val="000000" w:themeColor="text1"/>
          <w:sz w:val="24"/>
          <w:szCs w:val="24"/>
        </w:rPr>
        <w:t>Úprava sa navrhuje vzhľadom na to, že nie je rozhodujúci úmysel osoby uvedenej v citovaných ustanoveniach, ale následok, ktorý bol konaním spôsobený.</w:t>
      </w:r>
    </w:p>
    <w:p w:rsidR="00005612" w:rsidRPr="00005612" w:rsidRDefault="00005612" w:rsidP="00005612">
      <w:pPr>
        <w:ind w:left="2832"/>
        <w:jc w:val="right"/>
        <w:rPr>
          <w:rFonts w:ascii="Arial" w:hAnsi="Arial" w:cs="Arial"/>
          <w:b/>
        </w:rPr>
      </w:pPr>
      <w:r>
        <w:rPr>
          <w:rFonts w:ascii="Arial" w:hAnsi="Arial" w:cs="Arial"/>
        </w:rPr>
        <w:t xml:space="preserve">     </w:t>
      </w:r>
    </w:p>
    <w:p w:rsidR="00005612" w:rsidRPr="00DF4621" w:rsidRDefault="00005612" w:rsidP="00005612">
      <w:pPr>
        <w:pStyle w:val="Odsekzoznamu"/>
        <w:numPr>
          <w:ilvl w:val="0"/>
          <w:numId w:val="5"/>
        </w:numPr>
        <w:spacing w:after="200" w:line="276" w:lineRule="auto"/>
        <w:ind w:left="284" w:hanging="284"/>
        <w:rPr>
          <w:rFonts w:ascii="Arial" w:hAnsi="Arial" w:cs="Arial"/>
          <w:color w:val="000000" w:themeColor="text1"/>
        </w:rPr>
      </w:pPr>
      <w:r w:rsidRPr="00DF4621">
        <w:rPr>
          <w:rFonts w:ascii="Arial" w:hAnsi="Arial" w:cs="Arial"/>
          <w:color w:val="000000" w:themeColor="text1"/>
        </w:rPr>
        <w:t>K čl. I bod 11</w:t>
      </w:r>
    </w:p>
    <w:p w:rsidR="00005612" w:rsidRPr="00DF4621" w:rsidRDefault="00005612" w:rsidP="00005612">
      <w:pPr>
        <w:pStyle w:val="Odsekzoznamu"/>
        <w:spacing w:after="200" w:line="276" w:lineRule="auto"/>
        <w:ind w:left="284"/>
        <w:rPr>
          <w:rFonts w:ascii="Arial" w:hAnsi="Arial" w:cs="Arial"/>
          <w:color w:val="000000" w:themeColor="text1"/>
        </w:rPr>
      </w:pPr>
      <w:r w:rsidRPr="00DF4621">
        <w:rPr>
          <w:rFonts w:ascii="Arial" w:hAnsi="Arial" w:cs="Arial"/>
          <w:color w:val="000000" w:themeColor="text1"/>
        </w:rPr>
        <w:t>V bode 11 § 108f ods. 2 písm. b) a ods. 3 písm. b) sa vypúšťa slovo „podstatnú“.</w:t>
      </w:r>
    </w:p>
    <w:p w:rsidR="00005612" w:rsidRPr="00DF4621" w:rsidRDefault="00005612" w:rsidP="00005612">
      <w:pPr>
        <w:pStyle w:val="Odsekzoznamu"/>
        <w:rPr>
          <w:rFonts w:ascii="Arial" w:hAnsi="Arial" w:cs="Arial"/>
          <w:color w:val="000000" w:themeColor="text1"/>
        </w:rPr>
      </w:pPr>
    </w:p>
    <w:p w:rsidR="00005612" w:rsidRPr="00DF4621" w:rsidRDefault="00005612" w:rsidP="00005612">
      <w:pPr>
        <w:pStyle w:val="Bezriadkovania"/>
        <w:spacing w:line="276" w:lineRule="auto"/>
        <w:ind w:left="4253" w:hanging="1562"/>
        <w:jc w:val="both"/>
        <w:rPr>
          <w:rFonts w:ascii="Arial" w:hAnsi="Arial" w:cs="Arial"/>
          <w:color w:val="000000" w:themeColor="text1"/>
          <w:sz w:val="24"/>
          <w:szCs w:val="24"/>
        </w:rPr>
      </w:pPr>
      <w:r w:rsidRPr="00DF4621">
        <w:rPr>
          <w:rFonts w:ascii="Arial" w:hAnsi="Arial" w:cs="Arial"/>
          <w:b/>
          <w:color w:val="000000" w:themeColor="text1"/>
          <w:sz w:val="24"/>
          <w:szCs w:val="24"/>
        </w:rPr>
        <w:t xml:space="preserve">                       </w:t>
      </w:r>
      <w:r w:rsidRPr="00DF4621">
        <w:rPr>
          <w:rFonts w:ascii="Arial" w:hAnsi="Arial" w:cs="Arial"/>
          <w:color w:val="000000" w:themeColor="text1"/>
          <w:sz w:val="24"/>
          <w:szCs w:val="24"/>
        </w:rPr>
        <w:t>Úprava sa navrhuje s cieľom zjednotenia právnej úpravy s § 108f ods. 1 písm. b).</w:t>
      </w:r>
    </w:p>
    <w:p w:rsidR="00005612" w:rsidRPr="00DF4621" w:rsidRDefault="00005612" w:rsidP="00005612">
      <w:pPr>
        <w:pStyle w:val="Bezriadkovania"/>
        <w:spacing w:line="276" w:lineRule="auto"/>
        <w:ind w:left="3686" w:hanging="1562"/>
        <w:rPr>
          <w:rFonts w:ascii="Arial" w:hAnsi="Arial" w:cs="Arial"/>
          <w:color w:val="000000" w:themeColor="text1"/>
          <w:sz w:val="24"/>
          <w:szCs w:val="24"/>
        </w:rPr>
      </w:pPr>
    </w:p>
    <w:p w:rsidR="00005612" w:rsidRPr="00DF4621" w:rsidRDefault="00005612" w:rsidP="00005612">
      <w:pPr>
        <w:pStyle w:val="Bezriadkovania"/>
        <w:numPr>
          <w:ilvl w:val="0"/>
          <w:numId w:val="5"/>
        </w:numPr>
        <w:spacing w:line="276" w:lineRule="auto"/>
        <w:ind w:left="284" w:hanging="284"/>
        <w:jc w:val="both"/>
        <w:rPr>
          <w:rFonts w:ascii="Arial" w:hAnsi="Arial" w:cs="Arial"/>
          <w:color w:val="000000" w:themeColor="text1"/>
          <w:sz w:val="24"/>
          <w:szCs w:val="24"/>
        </w:rPr>
      </w:pPr>
      <w:r w:rsidRPr="00DF4621">
        <w:rPr>
          <w:rFonts w:ascii="Arial" w:hAnsi="Arial" w:cs="Arial"/>
          <w:color w:val="000000" w:themeColor="text1"/>
          <w:sz w:val="24"/>
          <w:szCs w:val="24"/>
        </w:rPr>
        <w:t>K čl. I bod 11</w:t>
      </w:r>
    </w:p>
    <w:p w:rsidR="00005612" w:rsidRPr="00DF4621" w:rsidRDefault="00005612" w:rsidP="00005612">
      <w:pPr>
        <w:pStyle w:val="Bezriadkovania"/>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V bode 11 § 108f ods. 9 sa slová „2, 3 alebo odseku 4“ nahrádzajú slovami „2 alebo odseku 3“, vypúšťajú sa slová „alebo s inauguračným konaním“ a na konci sa pripája táto veta: „Ak na základe právoplatného rozhodnutia podľa odseku 4 dôjde k odvolaniu profesora, poplatok na úhradu nákladov spojených s inauguračným konaním sa nevracia.“.</w:t>
      </w:r>
    </w:p>
    <w:p w:rsidR="00005612" w:rsidRPr="00DF4621" w:rsidRDefault="00005612" w:rsidP="00005612">
      <w:pPr>
        <w:pStyle w:val="Bezriadkovania"/>
        <w:spacing w:line="276" w:lineRule="auto"/>
        <w:ind w:left="720"/>
        <w:rPr>
          <w:rFonts w:ascii="Arial" w:hAnsi="Arial" w:cs="Arial"/>
          <w:color w:val="000000" w:themeColor="text1"/>
          <w:sz w:val="24"/>
          <w:szCs w:val="24"/>
        </w:rPr>
      </w:pPr>
    </w:p>
    <w:p w:rsidR="00005612" w:rsidRDefault="00005612" w:rsidP="00005612">
      <w:pPr>
        <w:pStyle w:val="Bezriadkovania"/>
        <w:spacing w:line="276" w:lineRule="auto"/>
        <w:ind w:left="4253" w:hanging="1562"/>
        <w:jc w:val="both"/>
        <w:rPr>
          <w:rFonts w:ascii="Arial" w:hAnsi="Arial" w:cs="Arial"/>
          <w:color w:val="000000" w:themeColor="text1"/>
          <w:sz w:val="24"/>
          <w:szCs w:val="24"/>
        </w:rPr>
      </w:pPr>
      <w:r w:rsidRPr="00DF4621">
        <w:rPr>
          <w:rFonts w:ascii="Arial" w:hAnsi="Arial" w:cs="Arial"/>
          <w:b/>
          <w:color w:val="000000" w:themeColor="text1"/>
          <w:sz w:val="24"/>
          <w:szCs w:val="24"/>
        </w:rPr>
        <w:t xml:space="preserve">                      </w:t>
      </w:r>
      <w:r w:rsidRPr="00DF4621">
        <w:rPr>
          <w:rFonts w:ascii="Arial" w:hAnsi="Arial" w:cs="Arial"/>
          <w:b/>
          <w:color w:val="000000" w:themeColor="text1"/>
          <w:sz w:val="24"/>
          <w:szCs w:val="24"/>
        </w:rPr>
        <w:tab/>
      </w:r>
      <w:r w:rsidRPr="00DF4621">
        <w:rPr>
          <w:rFonts w:ascii="Arial" w:hAnsi="Arial" w:cs="Arial"/>
          <w:color w:val="000000" w:themeColor="text1"/>
          <w:sz w:val="24"/>
          <w:szCs w:val="24"/>
        </w:rPr>
        <w:t>Úprava sa navrhuje v nadväznosti na skutočnosť, že osoba neprestáva byť profesorom už právoplatnosťou rozhodnutia rektora.</w:t>
      </w:r>
    </w:p>
    <w:p w:rsidR="00005612" w:rsidRPr="00DF4621" w:rsidRDefault="00005612" w:rsidP="00005612">
      <w:pPr>
        <w:pStyle w:val="Bezriadkovania"/>
        <w:spacing w:line="276" w:lineRule="auto"/>
        <w:ind w:left="4253" w:hanging="1562"/>
        <w:jc w:val="both"/>
        <w:rPr>
          <w:rFonts w:ascii="Arial" w:hAnsi="Arial" w:cs="Arial"/>
          <w:color w:val="000000" w:themeColor="text1"/>
          <w:sz w:val="24"/>
          <w:szCs w:val="24"/>
        </w:rPr>
      </w:pPr>
    </w:p>
    <w:p w:rsidR="00005612" w:rsidRPr="00DF4621" w:rsidRDefault="00005612" w:rsidP="00005612">
      <w:pPr>
        <w:pStyle w:val="Bezriadkovania"/>
        <w:numPr>
          <w:ilvl w:val="0"/>
          <w:numId w:val="5"/>
        </w:numPr>
        <w:spacing w:line="276" w:lineRule="auto"/>
        <w:ind w:left="284" w:hanging="284"/>
        <w:jc w:val="both"/>
        <w:rPr>
          <w:rFonts w:ascii="Arial" w:hAnsi="Arial" w:cs="Arial"/>
          <w:color w:val="000000" w:themeColor="text1"/>
          <w:sz w:val="24"/>
          <w:szCs w:val="24"/>
        </w:rPr>
      </w:pPr>
      <w:r w:rsidRPr="00DF4621">
        <w:rPr>
          <w:rFonts w:ascii="Arial" w:hAnsi="Arial" w:cs="Arial"/>
          <w:color w:val="000000" w:themeColor="text1"/>
          <w:sz w:val="24"/>
          <w:szCs w:val="24"/>
        </w:rPr>
        <w:t>K čl. I bod 11</w:t>
      </w:r>
    </w:p>
    <w:p w:rsidR="00005612" w:rsidRPr="00DF4621" w:rsidRDefault="00005612" w:rsidP="00005612">
      <w:pPr>
        <w:pStyle w:val="Bezriadkovania"/>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V bode 11 § 108g ods. 4 prvej vete sa za slovo „ktorý“ vkladajú slová „zároveň určí prorektora príslušného na rozhodovanie a“ a tretia veta sa vypúšťa.</w:t>
      </w:r>
    </w:p>
    <w:p w:rsidR="00005612" w:rsidRPr="00DF4621" w:rsidRDefault="00005612" w:rsidP="00005612">
      <w:pPr>
        <w:pStyle w:val="Bezriadkovania"/>
        <w:spacing w:line="276" w:lineRule="auto"/>
        <w:ind w:left="720"/>
        <w:jc w:val="both"/>
        <w:rPr>
          <w:rFonts w:ascii="Arial" w:hAnsi="Arial" w:cs="Arial"/>
          <w:color w:val="000000" w:themeColor="text1"/>
          <w:sz w:val="24"/>
          <w:szCs w:val="24"/>
        </w:rPr>
      </w:pPr>
    </w:p>
    <w:p w:rsidR="00005612" w:rsidRPr="00DF4621" w:rsidRDefault="00005612" w:rsidP="00005612">
      <w:pPr>
        <w:pStyle w:val="Bezriadkovania"/>
        <w:spacing w:line="276" w:lineRule="auto"/>
        <w:ind w:left="4253" w:hanging="1562"/>
        <w:jc w:val="both"/>
        <w:rPr>
          <w:rFonts w:ascii="Arial" w:hAnsi="Arial" w:cs="Arial"/>
          <w:color w:val="000000" w:themeColor="text1"/>
          <w:sz w:val="24"/>
          <w:szCs w:val="24"/>
        </w:rPr>
      </w:pPr>
      <w:r w:rsidRPr="00DF4621">
        <w:rPr>
          <w:rFonts w:ascii="Arial" w:hAnsi="Arial" w:cs="Arial"/>
          <w:color w:val="000000" w:themeColor="text1"/>
          <w:sz w:val="24"/>
          <w:szCs w:val="24"/>
        </w:rPr>
        <w:t xml:space="preserve">                       Úprava sa navrhuje na zabezpečenie akademickej samosprávy tak, aby aj v prípade vylúčenia rektora určenie „náhradného orgánu“ bolo v pôsobnosti príslušnej vysokej školy.</w:t>
      </w:r>
    </w:p>
    <w:p w:rsidR="00005612" w:rsidRPr="00005612" w:rsidRDefault="00005612" w:rsidP="00005612">
      <w:pPr>
        <w:ind w:left="2832"/>
        <w:jc w:val="right"/>
        <w:rPr>
          <w:rFonts w:ascii="Arial" w:hAnsi="Arial" w:cs="Arial"/>
          <w:b/>
        </w:rPr>
      </w:pPr>
      <w:r>
        <w:rPr>
          <w:rFonts w:ascii="Arial" w:hAnsi="Arial" w:cs="Arial"/>
          <w:color w:val="000000" w:themeColor="text1"/>
        </w:rPr>
        <w:t xml:space="preserve">       </w:t>
      </w:r>
    </w:p>
    <w:p w:rsidR="00005612" w:rsidRPr="00DF4621" w:rsidRDefault="00005612" w:rsidP="00005612">
      <w:pPr>
        <w:pStyle w:val="Bezriadkovania"/>
        <w:numPr>
          <w:ilvl w:val="0"/>
          <w:numId w:val="5"/>
        </w:numPr>
        <w:spacing w:line="276" w:lineRule="auto"/>
        <w:ind w:left="284" w:hanging="284"/>
        <w:rPr>
          <w:rFonts w:ascii="Arial" w:hAnsi="Arial" w:cs="Arial"/>
          <w:color w:val="000000" w:themeColor="text1"/>
          <w:sz w:val="24"/>
          <w:szCs w:val="24"/>
        </w:rPr>
      </w:pPr>
      <w:r w:rsidRPr="00DF4621">
        <w:rPr>
          <w:rFonts w:ascii="Arial" w:hAnsi="Arial" w:cs="Arial"/>
          <w:color w:val="000000" w:themeColor="text1"/>
          <w:sz w:val="24"/>
          <w:szCs w:val="24"/>
        </w:rPr>
        <w:t>K čl. I bod 11</w:t>
      </w:r>
    </w:p>
    <w:p w:rsidR="00005612" w:rsidRPr="00DF4621" w:rsidRDefault="00005612" w:rsidP="00005612">
      <w:pPr>
        <w:pStyle w:val="Bezriadkovania"/>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V bode 11 § 108g ods. 6 písm. c) sa slovo „alebo“ nahrádza čiarkou.</w:t>
      </w:r>
    </w:p>
    <w:p w:rsidR="00005612" w:rsidRPr="00DF4621" w:rsidRDefault="00005612" w:rsidP="00005612">
      <w:pPr>
        <w:pStyle w:val="Bezriadkovania"/>
        <w:spacing w:line="276" w:lineRule="auto"/>
        <w:ind w:left="720"/>
        <w:rPr>
          <w:rFonts w:ascii="Arial" w:hAnsi="Arial" w:cs="Arial"/>
          <w:color w:val="000000" w:themeColor="text1"/>
          <w:sz w:val="24"/>
          <w:szCs w:val="24"/>
        </w:rPr>
      </w:pPr>
      <w:r w:rsidRPr="00DF4621">
        <w:rPr>
          <w:rFonts w:ascii="Arial" w:hAnsi="Arial" w:cs="Arial"/>
          <w:color w:val="000000" w:themeColor="text1"/>
          <w:sz w:val="24"/>
          <w:szCs w:val="24"/>
        </w:rPr>
        <w:t xml:space="preserve">                                                  </w:t>
      </w:r>
    </w:p>
    <w:p w:rsidR="00005612" w:rsidRPr="00DF4621" w:rsidRDefault="00005612" w:rsidP="00005612">
      <w:pPr>
        <w:pStyle w:val="Bezriadkovania"/>
        <w:spacing w:line="276" w:lineRule="auto"/>
        <w:ind w:left="720"/>
        <w:rPr>
          <w:rFonts w:ascii="Arial" w:hAnsi="Arial" w:cs="Arial"/>
          <w:color w:val="000000" w:themeColor="text1"/>
          <w:sz w:val="24"/>
          <w:szCs w:val="24"/>
        </w:rPr>
      </w:pPr>
      <w:r w:rsidRPr="00DF4621">
        <w:rPr>
          <w:rFonts w:ascii="Arial" w:hAnsi="Arial" w:cs="Arial"/>
          <w:color w:val="000000" w:themeColor="text1"/>
          <w:sz w:val="24"/>
          <w:szCs w:val="24"/>
        </w:rPr>
        <w:t xml:space="preserve">                                                     Ide o legislatívno-technickú úpravu.</w:t>
      </w:r>
    </w:p>
    <w:p w:rsidR="00005612" w:rsidRPr="00005612" w:rsidRDefault="00005612" w:rsidP="00005612">
      <w:pPr>
        <w:pStyle w:val="Bezriadkovania"/>
        <w:spacing w:line="276" w:lineRule="auto"/>
        <w:ind w:left="720"/>
        <w:rPr>
          <w:rFonts w:ascii="Arial" w:hAnsi="Arial" w:cs="Arial"/>
          <w:color w:val="000000" w:themeColor="text1"/>
          <w:sz w:val="24"/>
          <w:szCs w:val="24"/>
        </w:rPr>
      </w:pPr>
      <w:r w:rsidRPr="00DF4621">
        <w:rPr>
          <w:rFonts w:ascii="Arial" w:hAnsi="Arial" w:cs="Arial"/>
          <w:color w:val="000000" w:themeColor="text1"/>
          <w:sz w:val="24"/>
          <w:szCs w:val="24"/>
        </w:rPr>
        <w:t xml:space="preserve"> </w:t>
      </w:r>
    </w:p>
    <w:p w:rsidR="00005612" w:rsidRPr="00DF4621" w:rsidRDefault="00005612" w:rsidP="00005612">
      <w:pPr>
        <w:pStyle w:val="Bezriadkovania"/>
        <w:numPr>
          <w:ilvl w:val="0"/>
          <w:numId w:val="5"/>
        </w:numPr>
        <w:tabs>
          <w:tab w:val="left" w:pos="426"/>
        </w:tabs>
        <w:spacing w:line="276" w:lineRule="auto"/>
        <w:ind w:left="284" w:hanging="426"/>
        <w:jc w:val="both"/>
        <w:rPr>
          <w:rFonts w:ascii="Arial" w:hAnsi="Arial" w:cs="Arial"/>
          <w:sz w:val="24"/>
          <w:szCs w:val="24"/>
        </w:rPr>
      </w:pPr>
      <w:r w:rsidRPr="00DF4621">
        <w:rPr>
          <w:rFonts w:ascii="Arial" w:hAnsi="Arial" w:cs="Arial"/>
          <w:sz w:val="24"/>
          <w:szCs w:val="24"/>
        </w:rPr>
        <w:t>K čl. I bod 11</w:t>
      </w:r>
    </w:p>
    <w:p w:rsidR="00005612" w:rsidRPr="00DF4621" w:rsidRDefault="00005612" w:rsidP="00005612">
      <w:pPr>
        <w:pStyle w:val="Bezriadkovania"/>
        <w:tabs>
          <w:tab w:val="left" w:pos="426"/>
        </w:tabs>
        <w:spacing w:line="276" w:lineRule="auto"/>
        <w:ind w:left="284"/>
        <w:jc w:val="both"/>
        <w:rPr>
          <w:rFonts w:ascii="Arial" w:hAnsi="Arial" w:cs="Arial"/>
          <w:sz w:val="24"/>
          <w:szCs w:val="24"/>
        </w:rPr>
      </w:pPr>
      <w:r w:rsidRPr="00DF4621">
        <w:rPr>
          <w:rFonts w:ascii="Arial" w:hAnsi="Arial" w:cs="Arial"/>
          <w:color w:val="000000" w:themeColor="text1"/>
          <w:sz w:val="24"/>
          <w:szCs w:val="24"/>
        </w:rPr>
        <w:t>V bode 11 § 108g ods. 6 písm. d) druhom bode sa bodka nahrádza slovom „alebo“.</w:t>
      </w:r>
    </w:p>
    <w:p w:rsidR="00005612" w:rsidRPr="00DF4621" w:rsidRDefault="00005612" w:rsidP="00005612">
      <w:pPr>
        <w:pStyle w:val="Bezriadkovania"/>
        <w:spacing w:line="276" w:lineRule="auto"/>
        <w:rPr>
          <w:rFonts w:ascii="Arial" w:hAnsi="Arial" w:cs="Arial"/>
          <w:color w:val="000000" w:themeColor="text1"/>
          <w:sz w:val="24"/>
          <w:szCs w:val="24"/>
        </w:rPr>
      </w:pPr>
    </w:p>
    <w:p w:rsidR="00005612" w:rsidRPr="00005612" w:rsidRDefault="00005612" w:rsidP="00005612">
      <w:pPr>
        <w:pStyle w:val="Bezriadkovania"/>
        <w:spacing w:line="276" w:lineRule="auto"/>
        <w:ind w:left="720"/>
        <w:rPr>
          <w:rFonts w:ascii="Arial" w:hAnsi="Arial" w:cs="Arial"/>
          <w:color w:val="000000" w:themeColor="text1"/>
          <w:sz w:val="24"/>
          <w:szCs w:val="24"/>
        </w:rPr>
      </w:pPr>
      <w:r w:rsidRPr="00DF4621">
        <w:rPr>
          <w:rFonts w:ascii="Arial" w:hAnsi="Arial" w:cs="Arial"/>
          <w:color w:val="000000" w:themeColor="text1"/>
          <w:sz w:val="24"/>
          <w:szCs w:val="24"/>
        </w:rPr>
        <w:t xml:space="preserve">                                                     Ide </w:t>
      </w:r>
      <w:r>
        <w:rPr>
          <w:rFonts w:ascii="Arial" w:hAnsi="Arial" w:cs="Arial"/>
          <w:color w:val="000000" w:themeColor="text1"/>
          <w:sz w:val="24"/>
          <w:szCs w:val="24"/>
        </w:rPr>
        <w:t>o legislatívno-technickú úpravu.</w:t>
      </w:r>
    </w:p>
    <w:p w:rsidR="00005612" w:rsidRPr="00DF4621" w:rsidRDefault="00005612" w:rsidP="00005612">
      <w:pPr>
        <w:pStyle w:val="Bezriadkovania"/>
        <w:numPr>
          <w:ilvl w:val="0"/>
          <w:numId w:val="5"/>
        </w:numPr>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 xml:space="preserve"> K čl. I bod 11</w:t>
      </w:r>
    </w:p>
    <w:p w:rsidR="00005612" w:rsidRPr="00DF4621" w:rsidRDefault="00005612" w:rsidP="00005612">
      <w:pPr>
        <w:pStyle w:val="Bezriadkovania"/>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 xml:space="preserve"> V bode 11 § 108g sa odsek 6 dopĺňa písmenom e), ktoré znie:</w:t>
      </w:r>
    </w:p>
    <w:p w:rsidR="00005612" w:rsidRPr="00DF4621" w:rsidRDefault="00005612" w:rsidP="00005612">
      <w:pPr>
        <w:pStyle w:val="Bezriadkovania"/>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 xml:space="preserve"> „e) vzdania sa </w:t>
      </w:r>
    </w:p>
    <w:p w:rsidR="00005612" w:rsidRPr="00DF4621" w:rsidRDefault="00005612" w:rsidP="00005612">
      <w:pPr>
        <w:pStyle w:val="Bezriadkovania"/>
        <w:numPr>
          <w:ilvl w:val="0"/>
          <w:numId w:val="2"/>
        </w:numPr>
        <w:spacing w:line="276" w:lineRule="auto"/>
        <w:jc w:val="both"/>
        <w:rPr>
          <w:rFonts w:ascii="Arial" w:hAnsi="Arial" w:cs="Arial"/>
          <w:color w:val="000000" w:themeColor="text1"/>
          <w:sz w:val="24"/>
          <w:szCs w:val="24"/>
        </w:rPr>
      </w:pPr>
      <w:r w:rsidRPr="00DF4621">
        <w:rPr>
          <w:rFonts w:ascii="Arial" w:hAnsi="Arial" w:cs="Arial"/>
          <w:color w:val="000000" w:themeColor="text1"/>
          <w:sz w:val="24"/>
          <w:szCs w:val="24"/>
        </w:rPr>
        <w:t>akademického titulu, ak je riadne skončenie príslušného študijného programu podmienkou na prijatie na štúdium študijného programu vyššieho stupňa, na začatie rigorózneho konania alebo na začatie habilitačného konania,</w:t>
      </w:r>
    </w:p>
    <w:p w:rsidR="00005612" w:rsidRPr="00DF4621" w:rsidRDefault="00005612" w:rsidP="00005612">
      <w:pPr>
        <w:pStyle w:val="Bezriadkovania"/>
        <w:numPr>
          <w:ilvl w:val="0"/>
          <w:numId w:val="2"/>
        </w:numPr>
        <w:spacing w:line="276" w:lineRule="auto"/>
        <w:rPr>
          <w:rFonts w:ascii="Arial" w:hAnsi="Arial" w:cs="Arial"/>
          <w:color w:val="000000" w:themeColor="text1"/>
          <w:sz w:val="24"/>
          <w:szCs w:val="24"/>
        </w:rPr>
      </w:pPr>
      <w:r w:rsidRPr="00DF4621">
        <w:rPr>
          <w:rFonts w:ascii="Arial" w:hAnsi="Arial" w:cs="Arial"/>
          <w:color w:val="000000" w:themeColor="text1"/>
          <w:sz w:val="24"/>
          <w:szCs w:val="24"/>
        </w:rPr>
        <w:t>vedecko-pedagogického titulu alebo umelecko-pedagogického titulu „docent“, ak ide o rozhodovanie o podaní návrhu na odvolanie profesora.“.</w:t>
      </w:r>
    </w:p>
    <w:p w:rsidR="00005612" w:rsidRPr="00DF4621" w:rsidRDefault="00005612" w:rsidP="00005612">
      <w:pPr>
        <w:pStyle w:val="Bezriadkovania"/>
        <w:spacing w:line="276" w:lineRule="auto"/>
        <w:ind w:left="360"/>
        <w:rPr>
          <w:rFonts w:ascii="Arial" w:hAnsi="Arial" w:cs="Arial"/>
          <w:color w:val="000000" w:themeColor="text1"/>
          <w:sz w:val="24"/>
          <w:szCs w:val="24"/>
        </w:rPr>
      </w:pPr>
    </w:p>
    <w:p w:rsidR="00005612" w:rsidRPr="00DF4621" w:rsidRDefault="00005612" w:rsidP="00005612">
      <w:pPr>
        <w:pStyle w:val="Bezriadkovania"/>
        <w:spacing w:line="276" w:lineRule="auto"/>
        <w:ind w:left="4253" w:hanging="1562"/>
        <w:jc w:val="both"/>
        <w:rPr>
          <w:rFonts w:ascii="Arial" w:hAnsi="Arial" w:cs="Arial"/>
          <w:color w:val="000000" w:themeColor="text1"/>
          <w:sz w:val="24"/>
          <w:szCs w:val="24"/>
        </w:rPr>
      </w:pPr>
      <w:r w:rsidRPr="00DF4621">
        <w:rPr>
          <w:rFonts w:ascii="Arial" w:hAnsi="Arial" w:cs="Arial"/>
          <w:color w:val="000000" w:themeColor="text1"/>
          <w:sz w:val="24"/>
          <w:szCs w:val="24"/>
        </w:rPr>
        <w:t xml:space="preserve">                       Úprava sa navrhuje s cieľom doplniť ako dôvod na začatie konania o odňatí titulu aj vzdanie sa akademického titulu, ak v dôsledku vzdania sa titulu prestala osoba spĺňať podmienku na prijatie na štúdium príslušného absolvovaného študijného programu vyššieho stupňa, podmienku na začatie absolvovaného rigorózneho konania, habilitačného konania alebo inauguračného konania.</w:t>
      </w:r>
    </w:p>
    <w:p w:rsidR="00005612" w:rsidRPr="00DF4621" w:rsidRDefault="00005612" w:rsidP="00005612">
      <w:pPr>
        <w:pStyle w:val="Bezriadkovania"/>
        <w:spacing w:line="276" w:lineRule="auto"/>
        <w:ind w:left="720"/>
        <w:rPr>
          <w:rFonts w:ascii="Arial" w:hAnsi="Arial" w:cs="Arial"/>
          <w:color w:val="000000" w:themeColor="text1"/>
          <w:sz w:val="24"/>
          <w:szCs w:val="24"/>
        </w:rPr>
      </w:pPr>
      <w:r w:rsidRPr="00DF4621">
        <w:rPr>
          <w:rFonts w:ascii="Arial" w:hAnsi="Arial" w:cs="Arial"/>
          <w:color w:val="000000" w:themeColor="text1"/>
          <w:sz w:val="24"/>
          <w:szCs w:val="24"/>
        </w:rPr>
        <w:t xml:space="preserve"> </w:t>
      </w:r>
    </w:p>
    <w:p w:rsidR="00005612" w:rsidRPr="00DF4621" w:rsidRDefault="00005612" w:rsidP="00005612">
      <w:pPr>
        <w:pStyle w:val="Bezriadkovania"/>
        <w:numPr>
          <w:ilvl w:val="0"/>
          <w:numId w:val="5"/>
        </w:numPr>
        <w:spacing w:line="276" w:lineRule="auto"/>
        <w:ind w:left="284" w:hanging="426"/>
        <w:jc w:val="both"/>
        <w:rPr>
          <w:rFonts w:ascii="Arial" w:hAnsi="Arial" w:cs="Arial"/>
          <w:color w:val="000000" w:themeColor="text1"/>
          <w:sz w:val="24"/>
          <w:szCs w:val="24"/>
        </w:rPr>
      </w:pPr>
      <w:r w:rsidRPr="00DF4621">
        <w:rPr>
          <w:rFonts w:ascii="Arial" w:hAnsi="Arial" w:cs="Arial"/>
          <w:color w:val="000000" w:themeColor="text1"/>
          <w:sz w:val="24"/>
          <w:szCs w:val="24"/>
        </w:rPr>
        <w:t>K čl. I bod 11</w:t>
      </w:r>
    </w:p>
    <w:p w:rsidR="00005612" w:rsidRPr="00DF4621" w:rsidRDefault="00005612" w:rsidP="00005612">
      <w:pPr>
        <w:pStyle w:val="Bezriadkovania"/>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V bode 11 § 108g ods. 9 sa na konci pripája táto veta: „Ak komisia neprijme uznesenie, platí, že nezistila dôvody na rozhodnutie podľa § 108f.“.</w:t>
      </w:r>
    </w:p>
    <w:p w:rsidR="00005612" w:rsidRPr="00DF4621" w:rsidRDefault="00005612" w:rsidP="00005612">
      <w:pPr>
        <w:pStyle w:val="Bezriadkovania"/>
        <w:spacing w:line="276" w:lineRule="auto"/>
        <w:ind w:firstLine="360"/>
        <w:rPr>
          <w:rFonts w:ascii="Arial" w:hAnsi="Arial" w:cs="Arial"/>
          <w:color w:val="000000" w:themeColor="text1"/>
          <w:sz w:val="24"/>
          <w:szCs w:val="24"/>
        </w:rPr>
      </w:pPr>
    </w:p>
    <w:p w:rsidR="00005612" w:rsidRPr="00DF4621" w:rsidRDefault="00005612" w:rsidP="00005612">
      <w:pPr>
        <w:pStyle w:val="Bezriadkovania"/>
        <w:spacing w:line="276" w:lineRule="auto"/>
        <w:ind w:left="4253" w:hanging="2129"/>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Pr="00DF4621">
        <w:rPr>
          <w:rFonts w:ascii="Arial" w:hAnsi="Arial" w:cs="Arial"/>
          <w:color w:val="000000" w:themeColor="text1"/>
          <w:sz w:val="24"/>
          <w:szCs w:val="24"/>
        </w:rPr>
        <w:tab/>
        <w:t>Úprava sa navrhuje z dôvodu vylúčenia možnosti, že komisia nepredloží rektorovi svoje stanovisko pretože za prijatie uznesenia nezahlasuje dostatočný počet členov komisie.</w:t>
      </w:r>
    </w:p>
    <w:p w:rsidR="00005612" w:rsidRPr="00005612" w:rsidRDefault="00005612" w:rsidP="00005612">
      <w:pPr>
        <w:pStyle w:val="Bezriadkovania"/>
        <w:spacing w:line="276" w:lineRule="auto"/>
        <w:rPr>
          <w:rFonts w:ascii="Arial" w:hAnsi="Arial" w:cs="Arial"/>
          <w:color w:val="000000" w:themeColor="text1"/>
          <w:sz w:val="24"/>
          <w:szCs w:val="24"/>
        </w:rPr>
      </w:pPr>
      <w:r w:rsidRPr="00DF4621">
        <w:rPr>
          <w:rFonts w:ascii="Arial" w:hAnsi="Arial" w:cs="Arial"/>
          <w:color w:val="000000" w:themeColor="text1"/>
          <w:sz w:val="24"/>
          <w:szCs w:val="24"/>
        </w:rPr>
        <w:t xml:space="preserve"> </w:t>
      </w:r>
      <w:r>
        <w:rPr>
          <w:rFonts w:ascii="Arial" w:hAnsi="Arial" w:cs="Arial"/>
          <w:color w:val="000000" w:themeColor="text1"/>
        </w:rPr>
        <w:t xml:space="preserve">       </w:t>
      </w:r>
      <w:r w:rsidRPr="00DF4621">
        <w:rPr>
          <w:rFonts w:ascii="Arial" w:hAnsi="Arial" w:cs="Arial"/>
          <w:sz w:val="24"/>
          <w:szCs w:val="24"/>
        </w:rPr>
        <w:tab/>
      </w:r>
      <w:r w:rsidRPr="00DF4621">
        <w:rPr>
          <w:rFonts w:ascii="Arial" w:hAnsi="Arial" w:cs="Arial"/>
          <w:sz w:val="24"/>
          <w:szCs w:val="24"/>
        </w:rPr>
        <w:tab/>
      </w:r>
    </w:p>
    <w:p w:rsidR="00005612" w:rsidRPr="00DF4621" w:rsidRDefault="00005612" w:rsidP="00005612">
      <w:pPr>
        <w:pStyle w:val="Bezriadkovania"/>
        <w:numPr>
          <w:ilvl w:val="0"/>
          <w:numId w:val="5"/>
        </w:numPr>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 xml:space="preserve">K čl. I bod 11 </w:t>
      </w:r>
    </w:p>
    <w:p w:rsidR="00005612" w:rsidRPr="00DF4621" w:rsidRDefault="00005612" w:rsidP="00005612">
      <w:pPr>
        <w:pStyle w:val="Bezriadkovania"/>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V bode 11 § 108g ods. 12 sa na začiatok vkladá nová prvá veta, ktorá znie: „Proti rozhodnutiu podľa § 108f alebo odseku 11 má účastník konania alebo navrhovateľ podľa odseku 6 písm. b) alebo písm. c) právo podať odvolanie.“.</w:t>
      </w:r>
    </w:p>
    <w:p w:rsidR="00005612" w:rsidRPr="00DF4621" w:rsidRDefault="00005612" w:rsidP="00005612">
      <w:pPr>
        <w:pStyle w:val="Bezriadkovania"/>
        <w:spacing w:line="276" w:lineRule="auto"/>
        <w:ind w:left="3686" w:hanging="1559"/>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p>
    <w:p w:rsidR="00005612" w:rsidRPr="00DF4621" w:rsidRDefault="00005612" w:rsidP="00005612">
      <w:pPr>
        <w:pStyle w:val="Bezriadkovania"/>
        <w:spacing w:line="276" w:lineRule="auto"/>
        <w:ind w:left="4253" w:hanging="2126"/>
        <w:jc w:val="both"/>
        <w:rPr>
          <w:rFonts w:ascii="Arial" w:hAnsi="Arial" w:cs="Arial"/>
          <w:color w:val="000000" w:themeColor="text1"/>
          <w:sz w:val="24"/>
          <w:szCs w:val="24"/>
        </w:rPr>
      </w:pPr>
      <w:r w:rsidRPr="00DF4621">
        <w:rPr>
          <w:rFonts w:ascii="Arial" w:hAnsi="Arial" w:cs="Arial"/>
          <w:color w:val="000000" w:themeColor="text1"/>
          <w:sz w:val="24"/>
          <w:szCs w:val="24"/>
        </w:rPr>
        <w:tab/>
        <w:t>Úprava sa navrhuje s cieľom zabezpečiť možnosť napadnúť prvostupňové rozhodnutie aj zo strany toho, kto podal odôvodnený návrh na začatie konania o odňatí titulu (napr. vedecká rada).</w:t>
      </w:r>
    </w:p>
    <w:p w:rsidR="00005612" w:rsidRPr="00DF4621" w:rsidRDefault="00005612" w:rsidP="00005612">
      <w:pPr>
        <w:pStyle w:val="Bezriadkovania"/>
        <w:spacing w:line="276" w:lineRule="auto"/>
        <w:ind w:left="720"/>
        <w:jc w:val="both"/>
        <w:rPr>
          <w:rFonts w:ascii="Arial" w:hAnsi="Arial" w:cs="Arial"/>
          <w:color w:val="000000" w:themeColor="text1"/>
          <w:sz w:val="24"/>
          <w:szCs w:val="24"/>
        </w:rPr>
      </w:pPr>
    </w:p>
    <w:p w:rsidR="00005612" w:rsidRPr="00DF4621" w:rsidRDefault="00005612" w:rsidP="00005612">
      <w:pPr>
        <w:pStyle w:val="Bezriadkovania"/>
        <w:numPr>
          <w:ilvl w:val="0"/>
          <w:numId w:val="5"/>
        </w:numPr>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K čl. I bod 11</w:t>
      </w:r>
    </w:p>
    <w:p w:rsidR="00005612" w:rsidRPr="00DF4621" w:rsidRDefault="00005612" w:rsidP="00005612">
      <w:pPr>
        <w:pStyle w:val="Bezriadkovania"/>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V bode 11 § 108g ods. 12 sa za slová „O odvolaní voči rozhodnutiu podľa § 108f“ vkladajú slová „alebo odseku 11“.</w:t>
      </w:r>
    </w:p>
    <w:p w:rsidR="00005612" w:rsidRPr="00DF4621" w:rsidRDefault="00005612" w:rsidP="00005612">
      <w:pPr>
        <w:pStyle w:val="Bezriadkovania"/>
        <w:spacing w:line="276" w:lineRule="auto"/>
        <w:ind w:left="720"/>
        <w:jc w:val="both"/>
        <w:rPr>
          <w:rFonts w:ascii="Arial" w:hAnsi="Arial" w:cs="Arial"/>
          <w:color w:val="000000" w:themeColor="text1"/>
          <w:sz w:val="24"/>
          <w:szCs w:val="24"/>
        </w:rPr>
      </w:pPr>
      <w:r w:rsidRPr="00DF4621">
        <w:rPr>
          <w:rFonts w:ascii="Arial" w:hAnsi="Arial" w:cs="Arial"/>
          <w:color w:val="000000" w:themeColor="text1"/>
          <w:sz w:val="24"/>
          <w:szCs w:val="24"/>
        </w:rPr>
        <w:tab/>
      </w:r>
    </w:p>
    <w:p w:rsidR="00005612" w:rsidRPr="00DF4621" w:rsidRDefault="00005612" w:rsidP="00005612">
      <w:pPr>
        <w:pStyle w:val="Bezriadkovania"/>
        <w:spacing w:line="276" w:lineRule="auto"/>
        <w:ind w:left="4253" w:hanging="2126"/>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Pr="00DF4621">
        <w:rPr>
          <w:rFonts w:ascii="Arial" w:hAnsi="Arial" w:cs="Arial"/>
          <w:color w:val="000000" w:themeColor="text1"/>
          <w:sz w:val="24"/>
          <w:szCs w:val="24"/>
        </w:rPr>
        <w:tab/>
        <w:t>Úprava sa navrhuje s cieľom zabezpečiť možnosť napadnúť prvostupňové rozhodnutie aj zo strany toho, kto podal odôvodnený návrh na začatie konania o odňatí titulu (napr. vedecká rada).</w:t>
      </w:r>
    </w:p>
    <w:p w:rsidR="00005612" w:rsidRPr="00005612" w:rsidRDefault="00005612" w:rsidP="00005612">
      <w:pPr>
        <w:ind w:left="2832"/>
        <w:jc w:val="right"/>
        <w:rPr>
          <w:rFonts w:ascii="Arial" w:hAnsi="Arial" w:cs="Arial"/>
          <w:b/>
        </w:rPr>
      </w:pPr>
      <w:r>
        <w:rPr>
          <w:rFonts w:ascii="Arial" w:hAnsi="Arial" w:cs="Arial"/>
        </w:rPr>
        <w:t xml:space="preserve"> </w:t>
      </w:r>
    </w:p>
    <w:p w:rsidR="00005612" w:rsidRPr="00DF4621" w:rsidRDefault="00005612" w:rsidP="00005612">
      <w:pPr>
        <w:pStyle w:val="Bezriadkovania"/>
        <w:numPr>
          <w:ilvl w:val="0"/>
          <w:numId w:val="5"/>
        </w:numPr>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K čl. I bod 11</w:t>
      </w:r>
    </w:p>
    <w:p w:rsidR="00005612" w:rsidRPr="00DF4621" w:rsidRDefault="00005612" w:rsidP="00005612">
      <w:pPr>
        <w:pStyle w:val="Bezriadkovania"/>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V bode 11 § 108g sa za odsek 14 vkladá nový odsek 15, ktorý znie:</w:t>
      </w:r>
    </w:p>
    <w:p w:rsidR="00005612" w:rsidRPr="00DF4621" w:rsidRDefault="00005612" w:rsidP="00005612">
      <w:pPr>
        <w:pStyle w:val="Bezriadkovania"/>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„(15) Odvolacia komisia o odvolaní rozhodne do 60 dní od doručenia odvolania.“.</w:t>
      </w:r>
    </w:p>
    <w:p w:rsidR="00005612" w:rsidRPr="00DF4621" w:rsidRDefault="00005612" w:rsidP="00005612">
      <w:pPr>
        <w:pStyle w:val="Bezriadkovania"/>
        <w:spacing w:line="276" w:lineRule="auto"/>
        <w:ind w:left="284"/>
        <w:rPr>
          <w:rFonts w:ascii="Arial" w:hAnsi="Arial" w:cs="Arial"/>
          <w:color w:val="000000" w:themeColor="text1"/>
          <w:sz w:val="24"/>
          <w:szCs w:val="24"/>
        </w:rPr>
      </w:pPr>
    </w:p>
    <w:p w:rsidR="00005612" w:rsidRPr="00DF4621" w:rsidRDefault="00005612" w:rsidP="00005612">
      <w:pPr>
        <w:pStyle w:val="Bezriadkovania"/>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 xml:space="preserve">Doterajšie odseky 15 a 16 sa primerane preznačia. </w:t>
      </w:r>
    </w:p>
    <w:p w:rsidR="00005612" w:rsidRPr="00DF4621" w:rsidRDefault="00005612" w:rsidP="00005612">
      <w:pPr>
        <w:pStyle w:val="Bezriadkovania"/>
        <w:spacing w:line="276" w:lineRule="auto"/>
        <w:rPr>
          <w:rFonts w:ascii="Arial" w:hAnsi="Arial" w:cs="Arial"/>
          <w:color w:val="000000" w:themeColor="text1"/>
          <w:sz w:val="24"/>
          <w:szCs w:val="24"/>
        </w:rPr>
      </w:pPr>
    </w:p>
    <w:p w:rsidR="00005612" w:rsidRDefault="00005612" w:rsidP="00005612">
      <w:pPr>
        <w:pStyle w:val="Bezriadkovania"/>
        <w:spacing w:line="276" w:lineRule="auto"/>
        <w:ind w:left="4253" w:hanging="2126"/>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Pr="00DF4621">
        <w:rPr>
          <w:rFonts w:ascii="Arial" w:hAnsi="Arial" w:cs="Arial"/>
          <w:color w:val="000000" w:themeColor="text1"/>
          <w:sz w:val="24"/>
          <w:szCs w:val="24"/>
        </w:rPr>
        <w:tab/>
        <w:t>Úprava sa navrhuje s cieľom vymedziť lehotu na rozhodnutie odvolacej komisie o odvolaní.</w:t>
      </w:r>
    </w:p>
    <w:p w:rsidR="00005612" w:rsidRPr="00005612" w:rsidRDefault="00005612" w:rsidP="00005612">
      <w:pPr>
        <w:pStyle w:val="Bezriadkovania"/>
        <w:spacing w:line="276" w:lineRule="auto"/>
        <w:ind w:left="4253" w:hanging="2126"/>
        <w:jc w:val="both"/>
        <w:rPr>
          <w:rFonts w:ascii="Arial" w:hAnsi="Arial" w:cs="Arial"/>
          <w:color w:val="000000" w:themeColor="text1"/>
          <w:sz w:val="24"/>
          <w:szCs w:val="24"/>
        </w:rPr>
      </w:pPr>
    </w:p>
    <w:p w:rsidR="00005612" w:rsidRPr="00DF4621" w:rsidRDefault="00005612" w:rsidP="00005612">
      <w:pPr>
        <w:pStyle w:val="Bezriadkovania"/>
        <w:numPr>
          <w:ilvl w:val="0"/>
          <w:numId w:val="5"/>
        </w:numPr>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K čl. I bod 11</w:t>
      </w:r>
    </w:p>
    <w:p w:rsidR="00005612" w:rsidRPr="00DF4621" w:rsidRDefault="00005612" w:rsidP="00005612">
      <w:pPr>
        <w:pStyle w:val="Bezriadkovania"/>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V bode 11 § 108g ods. 16 sa za slová „podľa § 108f“ vkladajú slová „ods. 1, 2 alebo ods. 3“ a na konci sa pripája táto veta: „Účinky predchádzajúcich úkonov uskutočnených osobou, ktorá bola ako profesor odvolaná, zostávajú zachované aj po jej odvolaní.“.</w:t>
      </w:r>
    </w:p>
    <w:p w:rsidR="00005612" w:rsidRPr="00005612" w:rsidRDefault="00005612" w:rsidP="00005612">
      <w:pPr>
        <w:pStyle w:val="Bezriadkovania"/>
        <w:spacing w:line="276" w:lineRule="auto"/>
        <w:ind w:left="4253" w:hanging="3326"/>
        <w:jc w:val="both"/>
        <w:rPr>
          <w:rFonts w:ascii="Arial" w:hAnsi="Arial" w:cs="Arial"/>
          <w:color w:val="000000" w:themeColor="text1"/>
          <w:sz w:val="24"/>
          <w:szCs w:val="24"/>
        </w:rPr>
      </w:pPr>
      <w:r w:rsidRPr="00DF4621">
        <w:rPr>
          <w:rFonts w:ascii="Arial" w:hAnsi="Arial" w:cs="Arial"/>
          <w:color w:val="000000" w:themeColor="text1"/>
          <w:sz w:val="24"/>
          <w:szCs w:val="24"/>
        </w:rPr>
        <w:t xml:space="preserve">                                                  Úpravy sa navrhujú v nadväznosti na                          skutočnosť, že osoba neprestáva byť profesorom už právoplatnosťou rozhodnutia rektora</w:t>
      </w:r>
      <w:r>
        <w:rPr>
          <w:rFonts w:ascii="Arial" w:hAnsi="Arial" w:cs="Arial"/>
          <w:color w:val="000000" w:themeColor="text1"/>
          <w:sz w:val="24"/>
          <w:szCs w:val="24"/>
        </w:rPr>
        <w:t>.</w:t>
      </w:r>
      <w:r w:rsidRPr="00DF4621">
        <w:rPr>
          <w:rFonts w:ascii="Arial" w:hAnsi="Arial" w:cs="Arial"/>
        </w:rPr>
        <w:t xml:space="preserve">         </w:t>
      </w:r>
    </w:p>
    <w:p w:rsidR="00005612" w:rsidRPr="00DF4621" w:rsidRDefault="00005612" w:rsidP="00005612">
      <w:pPr>
        <w:pStyle w:val="Bezriadkovania"/>
        <w:spacing w:line="276" w:lineRule="auto"/>
        <w:ind w:left="3686" w:hanging="1562"/>
        <w:jc w:val="both"/>
        <w:rPr>
          <w:rFonts w:ascii="Arial" w:hAnsi="Arial" w:cs="Arial"/>
          <w:b/>
          <w:sz w:val="24"/>
          <w:szCs w:val="24"/>
        </w:rPr>
      </w:pPr>
    </w:p>
    <w:p w:rsidR="00005612" w:rsidRPr="00DF4621" w:rsidRDefault="00005612" w:rsidP="00005612">
      <w:pPr>
        <w:pStyle w:val="Bezriadkovania"/>
        <w:tabs>
          <w:tab w:val="left" w:pos="284"/>
        </w:tabs>
        <w:spacing w:line="276" w:lineRule="auto"/>
        <w:jc w:val="both"/>
        <w:rPr>
          <w:rFonts w:ascii="Arial" w:hAnsi="Arial" w:cs="Arial"/>
          <w:b/>
          <w:sz w:val="24"/>
          <w:szCs w:val="24"/>
        </w:rPr>
      </w:pPr>
      <w:r w:rsidRPr="00DF4621">
        <w:rPr>
          <w:rFonts w:ascii="Arial" w:hAnsi="Arial" w:cs="Arial"/>
          <w:color w:val="000000" w:themeColor="text1"/>
          <w:sz w:val="24"/>
          <w:szCs w:val="24"/>
        </w:rPr>
        <w:t>17. K čl. I bod 11</w:t>
      </w:r>
    </w:p>
    <w:p w:rsidR="00005612" w:rsidRPr="00DF4621" w:rsidRDefault="00005612" w:rsidP="00005612">
      <w:pPr>
        <w:pStyle w:val="Bezriadkovania"/>
        <w:tabs>
          <w:tab w:val="left" w:pos="284"/>
        </w:tabs>
        <w:spacing w:line="276" w:lineRule="auto"/>
        <w:ind w:left="426"/>
        <w:jc w:val="both"/>
        <w:rPr>
          <w:rFonts w:ascii="Arial" w:hAnsi="Arial" w:cs="Arial"/>
          <w:b/>
          <w:sz w:val="24"/>
          <w:szCs w:val="24"/>
        </w:rPr>
      </w:pPr>
      <w:r w:rsidRPr="00DF4621">
        <w:rPr>
          <w:rFonts w:ascii="Arial" w:hAnsi="Arial" w:cs="Arial"/>
          <w:color w:val="000000" w:themeColor="text1"/>
          <w:sz w:val="24"/>
          <w:szCs w:val="24"/>
        </w:rPr>
        <w:t>V bode 11 § 108i ods. 1 sa za slová „podľa § 108f“ vkladajú slová „ods. 1, 2 alebo ods. 3“ a na konci sa pripája táto veta: „Osoba, ktorá bola ako profesor odvolaná, je povinná vrátiť alebo zabezpečiť vrátenie príslušných neplatných dokladov vysokej škole do 30 dní po jej odvolaní.“.</w:t>
      </w:r>
    </w:p>
    <w:p w:rsidR="00005612" w:rsidRPr="00DF4621" w:rsidRDefault="00005612" w:rsidP="00005612">
      <w:pPr>
        <w:pStyle w:val="Bezriadkovania"/>
        <w:spacing w:line="276" w:lineRule="auto"/>
        <w:ind w:left="720"/>
        <w:rPr>
          <w:rFonts w:ascii="Arial" w:hAnsi="Arial" w:cs="Arial"/>
          <w:color w:val="000000" w:themeColor="text1"/>
          <w:sz w:val="24"/>
          <w:szCs w:val="24"/>
        </w:rPr>
      </w:pPr>
    </w:p>
    <w:p w:rsidR="00005612" w:rsidRPr="00DF4621" w:rsidRDefault="00005612" w:rsidP="00005612">
      <w:pPr>
        <w:pStyle w:val="Bezriadkovania"/>
        <w:spacing w:line="276" w:lineRule="auto"/>
        <w:ind w:left="4253" w:hanging="1562"/>
        <w:jc w:val="both"/>
        <w:rPr>
          <w:rFonts w:ascii="Arial" w:hAnsi="Arial" w:cs="Arial"/>
          <w:color w:val="000000" w:themeColor="text1"/>
          <w:sz w:val="24"/>
          <w:szCs w:val="24"/>
        </w:rPr>
      </w:pPr>
      <w:r w:rsidRPr="00DF4621">
        <w:rPr>
          <w:rFonts w:ascii="Arial" w:hAnsi="Arial" w:cs="Arial"/>
          <w:b/>
          <w:color w:val="000000" w:themeColor="text1"/>
          <w:sz w:val="24"/>
          <w:szCs w:val="24"/>
        </w:rPr>
        <w:t xml:space="preserve">                       </w:t>
      </w:r>
      <w:r w:rsidRPr="00DF4621">
        <w:rPr>
          <w:rFonts w:ascii="Arial" w:hAnsi="Arial" w:cs="Arial"/>
          <w:color w:val="000000" w:themeColor="text1"/>
          <w:sz w:val="24"/>
          <w:szCs w:val="24"/>
        </w:rPr>
        <w:t>Úpravy sa navrhujú v nadväznosti na skutočnosť, že osoba neprestáva byť profesorom už právoplatnosťou rozhodnutia rektora.</w:t>
      </w:r>
    </w:p>
    <w:p w:rsidR="00005612" w:rsidRPr="00DF4621" w:rsidRDefault="00005612" w:rsidP="00005612">
      <w:pPr>
        <w:pStyle w:val="Bezriadkovania"/>
        <w:spacing w:line="276" w:lineRule="auto"/>
        <w:ind w:left="720"/>
        <w:rPr>
          <w:rFonts w:ascii="Arial" w:hAnsi="Arial" w:cs="Arial"/>
          <w:color w:val="000000" w:themeColor="text1"/>
          <w:sz w:val="24"/>
          <w:szCs w:val="24"/>
        </w:rPr>
      </w:pPr>
    </w:p>
    <w:p w:rsidR="00005612" w:rsidRPr="00DF4621" w:rsidRDefault="00005612" w:rsidP="00005612">
      <w:pPr>
        <w:pStyle w:val="Bezriadkovania"/>
        <w:spacing w:line="276" w:lineRule="auto"/>
        <w:ind w:left="360" w:hanging="360"/>
        <w:jc w:val="both"/>
        <w:rPr>
          <w:rFonts w:ascii="Arial" w:hAnsi="Arial" w:cs="Arial"/>
          <w:color w:val="000000" w:themeColor="text1"/>
          <w:sz w:val="24"/>
          <w:szCs w:val="24"/>
        </w:rPr>
      </w:pPr>
      <w:r w:rsidRPr="00DF4621">
        <w:rPr>
          <w:rFonts w:ascii="Arial" w:hAnsi="Arial" w:cs="Arial"/>
          <w:color w:val="000000" w:themeColor="text1"/>
          <w:sz w:val="24"/>
          <w:szCs w:val="24"/>
        </w:rPr>
        <w:t>18. K čl. I bod 11</w:t>
      </w:r>
    </w:p>
    <w:p w:rsidR="00005612" w:rsidRPr="00DF4621" w:rsidRDefault="00005612" w:rsidP="00005612">
      <w:pPr>
        <w:pStyle w:val="Bezriadkovania"/>
        <w:spacing w:line="276" w:lineRule="auto"/>
        <w:ind w:left="360" w:hanging="502"/>
        <w:jc w:val="both"/>
        <w:rPr>
          <w:rFonts w:ascii="Arial" w:hAnsi="Arial" w:cs="Arial"/>
          <w:color w:val="000000" w:themeColor="text1"/>
          <w:sz w:val="24"/>
          <w:szCs w:val="24"/>
        </w:rPr>
      </w:pPr>
      <w:r w:rsidRPr="00DF4621">
        <w:rPr>
          <w:rFonts w:ascii="Arial" w:hAnsi="Arial" w:cs="Arial"/>
          <w:color w:val="000000" w:themeColor="text1"/>
          <w:sz w:val="24"/>
          <w:szCs w:val="24"/>
        </w:rPr>
        <w:tab/>
      </w:r>
      <w:r w:rsidRPr="00DF4621">
        <w:rPr>
          <w:rFonts w:ascii="Arial" w:hAnsi="Arial" w:cs="Arial"/>
          <w:color w:val="000000"/>
          <w:sz w:val="24"/>
          <w:szCs w:val="24"/>
        </w:rPr>
        <w:t>V  bode</w:t>
      </w:r>
      <w:r w:rsidRPr="00DF4621">
        <w:rPr>
          <w:rFonts w:ascii="Arial" w:hAnsi="Arial" w:cs="Arial"/>
          <w:color w:val="000000"/>
          <w:spacing w:val="-15"/>
          <w:sz w:val="24"/>
          <w:szCs w:val="24"/>
        </w:rPr>
        <w:t xml:space="preserve"> </w:t>
      </w:r>
      <w:r w:rsidRPr="00DF4621">
        <w:rPr>
          <w:rFonts w:ascii="Arial" w:hAnsi="Arial" w:cs="Arial"/>
          <w:color w:val="000000"/>
          <w:sz w:val="24"/>
          <w:szCs w:val="24"/>
        </w:rPr>
        <w:t>11</w:t>
      </w:r>
      <w:r w:rsidRPr="00DF4621">
        <w:rPr>
          <w:rFonts w:ascii="Arial" w:hAnsi="Arial" w:cs="Arial"/>
          <w:color w:val="000000"/>
          <w:spacing w:val="-15"/>
          <w:sz w:val="24"/>
          <w:szCs w:val="24"/>
        </w:rPr>
        <w:t xml:space="preserve"> </w:t>
      </w:r>
      <w:r w:rsidRPr="00DF4621">
        <w:rPr>
          <w:rFonts w:ascii="Arial" w:hAnsi="Arial" w:cs="Arial"/>
          <w:color w:val="000000"/>
          <w:sz w:val="24"/>
          <w:szCs w:val="24"/>
        </w:rPr>
        <w:t>v</w:t>
      </w:r>
      <w:r w:rsidRPr="00DF4621">
        <w:rPr>
          <w:rFonts w:ascii="Arial" w:hAnsi="Arial" w:cs="Arial"/>
          <w:color w:val="000000"/>
          <w:spacing w:val="-15"/>
          <w:sz w:val="24"/>
          <w:szCs w:val="24"/>
        </w:rPr>
        <w:t xml:space="preserve"> </w:t>
      </w:r>
      <w:r w:rsidRPr="00DF4621">
        <w:rPr>
          <w:rFonts w:ascii="Arial" w:hAnsi="Arial" w:cs="Arial"/>
          <w:color w:val="000000"/>
          <w:sz w:val="24"/>
          <w:szCs w:val="24"/>
        </w:rPr>
        <w:t>§</w:t>
      </w:r>
      <w:r w:rsidRPr="00DF4621">
        <w:rPr>
          <w:rFonts w:ascii="Arial" w:hAnsi="Arial" w:cs="Arial"/>
          <w:color w:val="000000"/>
          <w:spacing w:val="-15"/>
          <w:sz w:val="24"/>
          <w:szCs w:val="24"/>
        </w:rPr>
        <w:t xml:space="preserve"> </w:t>
      </w:r>
      <w:r w:rsidRPr="00DF4621">
        <w:rPr>
          <w:rFonts w:ascii="Arial" w:hAnsi="Arial" w:cs="Arial"/>
          <w:color w:val="000000"/>
          <w:sz w:val="24"/>
          <w:szCs w:val="24"/>
        </w:rPr>
        <w:t>108k</w:t>
      </w:r>
      <w:r w:rsidRPr="00DF4621">
        <w:rPr>
          <w:rFonts w:ascii="Arial" w:hAnsi="Arial" w:cs="Arial"/>
          <w:color w:val="000000"/>
          <w:spacing w:val="-15"/>
          <w:sz w:val="24"/>
          <w:szCs w:val="24"/>
        </w:rPr>
        <w:t xml:space="preserve"> </w:t>
      </w:r>
      <w:r w:rsidRPr="00DF4621">
        <w:rPr>
          <w:rFonts w:ascii="Arial" w:hAnsi="Arial" w:cs="Arial"/>
          <w:color w:val="000000"/>
          <w:sz w:val="24"/>
          <w:szCs w:val="24"/>
        </w:rPr>
        <w:t>sa</w:t>
      </w:r>
      <w:r w:rsidRPr="00DF4621">
        <w:rPr>
          <w:rFonts w:ascii="Arial" w:hAnsi="Arial" w:cs="Arial"/>
          <w:color w:val="000000"/>
          <w:spacing w:val="-15"/>
          <w:sz w:val="24"/>
          <w:szCs w:val="24"/>
        </w:rPr>
        <w:t xml:space="preserve"> </w:t>
      </w:r>
      <w:r w:rsidRPr="00DF4621">
        <w:rPr>
          <w:rFonts w:ascii="Arial" w:hAnsi="Arial" w:cs="Arial"/>
          <w:color w:val="000000"/>
          <w:sz w:val="24"/>
          <w:szCs w:val="24"/>
        </w:rPr>
        <w:t>slová</w:t>
      </w:r>
      <w:r w:rsidRPr="00DF4621">
        <w:rPr>
          <w:rFonts w:ascii="Arial" w:hAnsi="Arial" w:cs="Arial"/>
          <w:color w:val="000000"/>
          <w:spacing w:val="-15"/>
          <w:sz w:val="24"/>
          <w:szCs w:val="24"/>
        </w:rPr>
        <w:t xml:space="preserve"> </w:t>
      </w:r>
      <w:r w:rsidRPr="00DF4621">
        <w:rPr>
          <w:rFonts w:ascii="Arial" w:hAnsi="Arial" w:cs="Arial"/>
          <w:color w:val="000000"/>
          <w:sz w:val="24"/>
          <w:szCs w:val="24"/>
        </w:rPr>
        <w:t>„108f</w:t>
      </w:r>
      <w:r w:rsidRPr="00DF4621">
        <w:rPr>
          <w:rFonts w:ascii="Arial" w:hAnsi="Arial" w:cs="Arial"/>
          <w:color w:val="000000"/>
          <w:spacing w:val="-15"/>
          <w:sz w:val="24"/>
          <w:szCs w:val="24"/>
        </w:rPr>
        <w:t xml:space="preserve"> </w:t>
      </w:r>
      <w:r w:rsidRPr="00DF4621">
        <w:rPr>
          <w:rFonts w:ascii="Arial" w:hAnsi="Arial" w:cs="Arial"/>
          <w:color w:val="000000"/>
          <w:sz w:val="24"/>
          <w:szCs w:val="24"/>
        </w:rPr>
        <w:t>až</w:t>
      </w:r>
      <w:r w:rsidRPr="00DF4621">
        <w:rPr>
          <w:rFonts w:ascii="Arial" w:hAnsi="Arial" w:cs="Arial"/>
          <w:color w:val="000000"/>
          <w:spacing w:val="-15"/>
          <w:sz w:val="24"/>
          <w:szCs w:val="24"/>
        </w:rPr>
        <w:t xml:space="preserve"> </w:t>
      </w:r>
      <w:r w:rsidRPr="00DF4621">
        <w:rPr>
          <w:rFonts w:ascii="Arial" w:hAnsi="Arial" w:cs="Arial"/>
          <w:color w:val="000000"/>
          <w:sz w:val="24"/>
          <w:szCs w:val="24"/>
        </w:rPr>
        <w:t>108h</w:t>
      </w:r>
      <w:r w:rsidRPr="00DF4621">
        <w:rPr>
          <w:rFonts w:ascii="Arial" w:hAnsi="Arial" w:cs="Arial"/>
          <w:color w:val="000000"/>
          <w:spacing w:val="-15"/>
          <w:sz w:val="24"/>
          <w:szCs w:val="24"/>
        </w:rPr>
        <w:t xml:space="preserve"> </w:t>
      </w:r>
      <w:r w:rsidRPr="00DF4621">
        <w:rPr>
          <w:rFonts w:ascii="Arial" w:hAnsi="Arial" w:cs="Arial"/>
          <w:color w:val="000000"/>
          <w:sz w:val="24"/>
          <w:szCs w:val="24"/>
        </w:rPr>
        <w:t>a</w:t>
      </w:r>
      <w:r w:rsidRPr="00DF4621">
        <w:rPr>
          <w:rFonts w:ascii="Arial" w:hAnsi="Arial" w:cs="Arial"/>
          <w:color w:val="000000"/>
          <w:spacing w:val="-15"/>
          <w:sz w:val="24"/>
          <w:szCs w:val="24"/>
        </w:rPr>
        <w:t xml:space="preserve"> </w:t>
      </w:r>
      <w:r w:rsidRPr="00DF4621">
        <w:rPr>
          <w:rFonts w:ascii="Arial" w:hAnsi="Arial" w:cs="Arial"/>
          <w:color w:val="000000"/>
          <w:sz w:val="24"/>
          <w:szCs w:val="24"/>
        </w:rPr>
        <w:t>§</w:t>
      </w:r>
      <w:r w:rsidRPr="00DF4621">
        <w:rPr>
          <w:rFonts w:ascii="Arial" w:hAnsi="Arial" w:cs="Arial"/>
          <w:color w:val="000000"/>
          <w:spacing w:val="-15"/>
          <w:sz w:val="24"/>
          <w:szCs w:val="24"/>
        </w:rPr>
        <w:t xml:space="preserve"> </w:t>
      </w:r>
      <w:r w:rsidRPr="00DF4621">
        <w:rPr>
          <w:rFonts w:ascii="Arial" w:hAnsi="Arial" w:cs="Arial"/>
          <w:color w:val="000000"/>
          <w:sz w:val="24"/>
          <w:szCs w:val="24"/>
        </w:rPr>
        <w:t>108i“</w:t>
      </w:r>
      <w:r w:rsidRPr="00DF4621">
        <w:rPr>
          <w:rFonts w:ascii="Arial" w:hAnsi="Arial" w:cs="Arial"/>
          <w:color w:val="000000"/>
          <w:spacing w:val="-15"/>
          <w:sz w:val="24"/>
          <w:szCs w:val="24"/>
        </w:rPr>
        <w:t xml:space="preserve"> </w:t>
      </w:r>
      <w:r w:rsidRPr="00DF4621">
        <w:rPr>
          <w:rFonts w:ascii="Arial" w:hAnsi="Arial" w:cs="Arial"/>
          <w:color w:val="000000"/>
          <w:sz w:val="24"/>
          <w:szCs w:val="24"/>
        </w:rPr>
        <w:t>nahrádzajú</w:t>
      </w:r>
      <w:r w:rsidRPr="00DF4621">
        <w:rPr>
          <w:rFonts w:ascii="Arial" w:hAnsi="Arial" w:cs="Arial"/>
          <w:color w:val="000000"/>
          <w:spacing w:val="-15"/>
          <w:sz w:val="24"/>
          <w:szCs w:val="24"/>
        </w:rPr>
        <w:t xml:space="preserve"> </w:t>
      </w:r>
      <w:r w:rsidRPr="00DF4621">
        <w:rPr>
          <w:rFonts w:ascii="Arial" w:hAnsi="Arial" w:cs="Arial"/>
          <w:color w:val="000000"/>
          <w:sz w:val="24"/>
          <w:szCs w:val="24"/>
        </w:rPr>
        <w:t>slovami</w:t>
      </w:r>
      <w:r w:rsidRPr="00DF4621">
        <w:rPr>
          <w:rFonts w:ascii="Arial" w:hAnsi="Arial" w:cs="Arial"/>
          <w:color w:val="000000"/>
          <w:spacing w:val="-15"/>
          <w:sz w:val="24"/>
          <w:szCs w:val="24"/>
        </w:rPr>
        <w:t xml:space="preserve"> </w:t>
      </w:r>
      <w:r w:rsidRPr="00DF4621">
        <w:rPr>
          <w:rFonts w:ascii="Arial" w:hAnsi="Arial" w:cs="Arial"/>
          <w:color w:val="000000"/>
          <w:sz w:val="24"/>
          <w:szCs w:val="24"/>
        </w:rPr>
        <w:t>„§ 108f až 108i“.</w:t>
      </w:r>
    </w:p>
    <w:p w:rsidR="00005612" w:rsidRPr="00DF4621" w:rsidRDefault="00005612" w:rsidP="00005612">
      <w:pPr>
        <w:rPr>
          <w:rFonts w:ascii="Arial" w:hAnsi="Arial" w:cs="Arial"/>
          <w:color w:val="000000"/>
        </w:rPr>
      </w:pPr>
      <w:r w:rsidRPr="00DF4621">
        <w:rPr>
          <w:rFonts w:ascii="Arial" w:hAnsi="Arial" w:cs="Arial"/>
          <w:color w:val="000000"/>
        </w:rPr>
        <w:t xml:space="preserve">                                                                   </w:t>
      </w:r>
    </w:p>
    <w:p w:rsidR="00005612" w:rsidRPr="00DF4621" w:rsidRDefault="00005612" w:rsidP="00005612">
      <w:pPr>
        <w:rPr>
          <w:rFonts w:ascii="Arial" w:hAnsi="Arial" w:cs="Arial"/>
          <w:color w:val="000000"/>
        </w:rPr>
      </w:pPr>
      <w:r w:rsidRPr="00DF4621">
        <w:rPr>
          <w:rFonts w:ascii="Arial" w:hAnsi="Arial" w:cs="Arial"/>
          <w:color w:val="000000"/>
        </w:rPr>
        <w:tab/>
      </w:r>
      <w:r w:rsidRPr="00DF4621">
        <w:rPr>
          <w:rFonts w:ascii="Arial" w:hAnsi="Arial" w:cs="Arial"/>
          <w:color w:val="000000"/>
        </w:rPr>
        <w:tab/>
      </w:r>
      <w:r w:rsidRPr="00DF4621">
        <w:rPr>
          <w:rFonts w:ascii="Arial" w:hAnsi="Arial" w:cs="Arial"/>
          <w:color w:val="000000"/>
        </w:rPr>
        <w:tab/>
      </w:r>
      <w:r w:rsidRPr="00DF4621">
        <w:rPr>
          <w:rFonts w:ascii="Arial" w:hAnsi="Arial" w:cs="Arial"/>
          <w:color w:val="000000"/>
        </w:rPr>
        <w:tab/>
      </w:r>
      <w:r w:rsidRPr="00DF4621">
        <w:rPr>
          <w:rFonts w:ascii="Arial" w:hAnsi="Arial" w:cs="Arial"/>
          <w:color w:val="000000"/>
        </w:rPr>
        <w:tab/>
      </w:r>
      <w:r w:rsidRPr="00DF4621">
        <w:rPr>
          <w:rFonts w:ascii="Arial" w:hAnsi="Arial" w:cs="Arial"/>
          <w:color w:val="000000"/>
        </w:rPr>
        <w:tab/>
        <w:t>Legislatívno-technická úprava.</w:t>
      </w:r>
    </w:p>
    <w:p w:rsidR="00005612" w:rsidRPr="00005612" w:rsidRDefault="00005612" w:rsidP="00005612">
      <w:pPr>
        <w:rPr>
          <w:rFonts w:ascii="Arial" w:hAnsi="Arial" w:cs="Arial"/>
          <w:color w:val="000000"/>
        </w:rPr>
      </w:pPr>
      <w:r w:rsidRPr="00DF4621">
        <w:rPr>
          <w:rFonts w:ascii="Arial" w:hAnsi="Arial" w:cs="Arial"/>
          <w:color w:val="000000"/>
        </w:rPr>
        <w:t xml:space="preserve">  </w:t>
      </w:r>
    </w:p>
    <w:p w:rsidR="00005612" w:rsidRPr="00DF4621" w:rsidRDefault="00005612" w:rsidP="00005612">
      <w:pPr>
        <w:pStyle w:val="Bezriadkovania"/>
        <w:tabs>
          <w:tab w:val="left" w:pos="0"/>
        </w:tabs>
        <w:spacing w:line="276" w:lineRule="auto"/>
        <w:jc w:val="both"/>
        <w:rPr>
          <w:rFonts w:ascii="Arial" w:hAnsi="Arial" w:cs="Arial"/>
          <w:color w:val="000000" w:themeColor="text1"/>
          <w:sz w:val="24"/>
          <w:szCs w:val="24"/>
        </w:rPr>
      </w:pPr>
      <w:r w:rsidRPr="00DF4621">
        <w:rPr>
          <w:rFonts w:ascii="Arial" w:hAnsi="Arial" w:cs="Arial"/>
          <w:color w:val="000000" w:themeColor="text1"/>
          <w:sz w:val="24"/>
          <w:szCs w:val="24"/>
        </w:rPr>
        <w:t>19. K čl. I bod 12</w:t>
      </w:r>
    </w:p>
    <w:p w:rsidR="00005612" w:rsidRPr="00DF4621" w:rsidRDefault="00005612" w:rsidP="00005612">
      <w:pPr>
        <w:pStyle w:val="Bezriadkovania"/>
        <w:tabs>
          <w:tab w:val="left" w:pos="0"/>
        </w:tabs>
        <w:spacing w:line="276" w:lineRule="auto"/>
        <w:ind w:firstLine="426"/>
        <w:jc w:val="both"/>
        <w:rPr>
          <w:rFonts w:ascii="Arial" w:hAnsi="Arial" w:cs="Arial"/>
          <w:color w:val="000000"/>
          <w:sz w:val="24"/>
          <w:szCs w:val="24"/>
        </w:rPr>
      </w:pPr>
      <w:r w:rsidRPr="00DF4621">
        <w:rPr>
          <w:rFonts w:ascii="Arial" w:hAnsi="Arial" w:cs="Arial"/>
          <w:color w:val="000000"/>
          <w:sz w:val="24"/>
          <w:szCs w:val="24"/>
        </w:rPr>
        <w:t>V čl. I bode 12 v § 113ak ods. 3 sa za slovo „ktorej“ vkladá slovo „bol</w:t>
      </w:r>
      <w:r>
        <w:rPr>
          <w:rFonts w:ascii="Arial" w:hAnsi="Arial" w:cs="Arial"/>
          <w:color w:val="000000"/>
          <w:sz w:val="24"/>
          <w:szCs w:val="24"/>
        </w:rPr>
        <w:t>.</w:t>
      </w:r>
      <w:bookmarkStart w:id="0" w:name="_GoBack"/>
      <w:bookmarkEnd w:id="0"/>
    </w:p>
    <w:p w:rsidR="00005612" w:rsidRPr="00DF4621" w:rsidRDefault="00005612" w:rsidP="00005612">
      <w:pPr>
        <w:pStyle w:val="Bezriadkovania"/>
        <w:tabs>
          <w:tab w:val="left" w:pos="0"/>
        </w:tabs>
        <w:spacing w:line="276" w:lineRule="auto"/>
        <w:ind w:firstLine="426"/>
        <w:jc w:val="both"/>
        <w:rPr>
          <w:rFonts w:ascii="Arial" w:hAnsi="Arial" w:cs="Arial"/>
          <w:color w:val="000000"/>
          <w:sz w:val="24"/>
          <w:szCs w:val="24"/>
        </w:rPr>
      </w:pPr>
    </w:p>
    <w:p w:rsidR="00005612" w:rsidRPr="00DF4621" w:rsidRDefault="00005612" w:rsidP="00005612">
      <w:pPr>
        <w:pStyle w:val="Bezriadkovania"/>
        <w:tabs>
          <w:tab w:val="left" w:pos="0"/>
        </w:tabs>
        <w:spacing w:line="276" w:lineRule="auto"/>
        <w:ind w:firstLine="426"/>
        <w:jc w:val="both"/>
        <w:rPr>
          <w:rFonts w:ascii="Arial" w:hAnsi="Arial" w:cs="Arial"/>
          <w:color w:val="000000" w:themeColor="text1"/>
          <w:sz w:val="24"/>
          <w:szCs w:val="24"/>
        </w:rPr>
      </w:pPr>
      <w:r w:rsidRPr="00DF4621">
        <w:rPr>
          <w:rFonts w:ascii="Arial" w:hAnsi="Arial" w:cs="Arial"/>
          <w:color w:val="000000"/>
          <w:sz w:val="24"/>
          <w:szCs w:val="24"/>
        </w:rPr>
        <w:tab/>
      </w:r>
      <w:r w:rsidRPr="00DF4621">
        <w:rPr>
          <w:rFonts w:ascii="Arial" w:hAnsi="Arial" w:cs="Arial"/>
          <w:color w:val="000000"/>
          <w:sz w:val="24"/>
          <w:szCs w:val="24"/>
        </w:rPr>
        <w:tab/>
      </w:r>
      <w:r w:rsidRPr="00DF4621">
        <w:rPr>
          <w:rFonts w:ascii="Arial" w:hAnsi="Arial" w:cs="Arial"/>
          <w:color w:val="000000"/>
          <w:sz w:val="24"/>
          <w:szCs w:val="24"/>
        </w:rPr>
        <w:tab/>
      </w:r>
      <w:r w:rsidRPr="00DF4621">
        <w:rPr>
          <w:rFonts w:ascii="Arial" w:hAnsi="Arial" w:cs="Arial"/>
          <w:color w:val="000000"/>
          <w:sz w:val="24"/>
          <w:szCs w:val="24"/>
        </w:rPr>
        <w:tab/>
      </w:r>
      <w:r w:rsidRPr="00DF4621">
        <w:rPr>
          <w:rFonts w:ascii="Arial" w:hAnsi="Arial" w:cs="Arial"/>
          <w:color w:val="000000"/>
          <w:sz w:val="24"/>
          <w:szCs w:val="24"/>
        </w:rPr>
        <w:tab/>
      </w:r>
      <w:r w:rsidRPr="00DF4621">
        <w:rPr>
          <w:rFonts w:ascii="Arial" w:hAnsi="Arial" w:cs="Arial"/>
          <w:color w:val="000000"/>
          <w:sz w:val="24"/>
          <w:szCs w:val="24"/>
        </w:rPr>
        <w:tab/>
        <w:t>Dopĺňa sa chýbajúce slovo.</w:t>
      </w:r>
    </w:p>
    <w:p w:rsidR="00005612" w:rsidRPr="00DF4621" w:rsidRDefault="00005612" w:rsidP="00005612">
      <w:pPr>
        <w:pStyle w:val="Bezriadkovania"/>
        <w:spacing w:line="276" w:lineRule="auto"/>
        <w:ind w:left="3686" w:hanging="1562"/>
        <w:jc w:val="both"/>
        <w:rPr>
          <w:rFonts w:ascii="Arial" w:hAnsi="Arial" w:cs="Arial"/>
          <w:color w:val="000000" w:themeColor="text1"/>
          <w:sz w:val="24"/>
          <w:szCs w:val="24"/>
        </w:rPr>
      </w:pPr>
    </w:p>
    <w:p w:rsidR="00005612" w:rsidRPr="00DF4621" w:rsidRDefault="00005612" w:rsidP="00005612">
      <w:pPr>
        <w:pStyle w:val="Bezriadkovania"/>
        <w:spacing w:line="276" w:lineRule="auto"/>
        <w:jc w:val="both"/>
        <w:rPr>
          <w:rFonts w:ascii="Arial" w:hAnsi="Arial" w:cs="Arial"/>
          <w:color w:val="000000" w:themeColor="text1"/>
          <w:sz w:val="24"/>
          <w:szCs w:val="24"/>
        </w:rPr>
      </w:pPr>
      <w:r w:rsidRPr="00DF4621">
        <w:rPr>
          <w:rFonts w:ascii="Arial" w:hAnsi="Arial" w:cs="Arial"/>
          <w:color w:val="000000" w:themeColor="text1"/>
          <w:sz w:val="24"/>
          <w:szCs w:val="24"/>
        </w:rPr>
        <w:t>2</w:t>
      </w:r>
      <w:r>
        <w:rPr>
          <w:rFonts w:ascii="Arial" w:hAnsi="Arial" w:cs="Arial"/>
          <w:color w:val="000000" w:themeColor="text1"/>
          <w:sz w:val="24"/>
          <w:szCs w:val="24"/>
        </w:rPr>
        <w:t>0</w:t>
      </w:r>
      <w:r w:rsidRPr="00DF4621">
        <w:rPr>
          <w:rFonts w:ascii="Arial" w:hAnsi="Arial" w:cs="Arial"/>
          <w:color w:val="000000" w:themeColor="text1"/>
          <w:sz w:val="24"/>
          <w:szCs w:val="24"/>
        </w:rPr>
        <w:t>. Za čl. I sa vkladá nový čl. II, ktorý znie:</w:t>
      </w:r>
    </w:p>
    <w:p w:rsidR="00005612" w:rsidRPr="00DF4621" w:rsidRDefault="00005612" w:rsidP="00005612">
      <w:pPr>
        <w:pStyle w:val="Bezriadkovania"/>
        <w:spacing w:line="276" w:lineRule="auto"/>
        <w:ind w:left="720"/>
        <w:jc w:val="center"/>
        <w:rPr>
          <w:rFonts w:ascii="Arial" w:hAnsi="Arial" w:cs="Arial"/>
          <w:color w:val="000000" w:themeColor="text1"/>
          <w:sz w:val="24"/>
          <w:szCs w:val="24"/>
        </w:rPr>
      </w:pPr>
      <w:r w:rsidRPr="00DF4621">
        <w:rPr>
          <w:rFonts w:ascii="Arial" w:hAnsi="Arial" w:cs="Arial"/>
          <w:color w:val="000000" w:themeColor="text1"/>
          <w:sz w:val="24"/>
          <w:szCs w:val="24"/>
        </w:rPr>
        <w:t>„Čl. II</w:t>
      </w:r>
    </w:p>
    <w:p w:rsidR="00005612" w:rsidRPr="00DF4621" w:rsidRDefault="00005612" w:rsidP="00005612">
      <w:pPr>
        <w:pStyle w:val="Bezriadkovania"/>
        <w:spacing w:line="276" w:lineRule="auto"/>
        <w:ind w:left="720"/>
        <w:jc w:val="center"/>
        <w:rPr>
          <w:rFonts w:ascii="Arial" w:hAnsi="Arial" w:cs="Arial"/>
          <w:color w:val="000000" w:themeColor="text1"/>
          <w:sz w:val="24"/>
          <w:szCs w:val="24"/>
        </w:rPr>
      </w:pPr>
    </w:p>
    <w:p w:rsidR="00005612" w:rsidRPr="00DF4621" w:rsidRDefault="00005612" w:rsidP="00005612">
      <w:pPr>
        <w:pStyle w:val="Bezriadkovania"/>
        <w:spacing w:line="276" w:lineRule="auto"/>
        <w:ind w:left="426"/>
        <w:jc w:val="both"/>
        <w:rPr>
          <w:rFonts w:ascii="Arial" w:hAnsi="Arial" w:cs="Arial"/>
          <w:color w:val="000000" w:themeColor="text1"/>
          <w:sz w:val="24"/>
          <w:szCs w:val="24"/>
        </w:rPr>
      </w:pPr>
      <w:r w:rsidRPr="00DF4621">
        <w:rPr>
          <w:rFonts w:ascii="Arial" w:hAnsi="Arial" w:cs="Arial"/>
          <w:color w:val="000000" w:themeColor="text1"/>
          <w:sz w:val="24"/>
          <w:szCs w:val="24"/>
        </w:rPr>
        <w:t>Zákon č. 269/2018 Z. z. o zabezpečovaní kvality vysokoškolského vzdelávania a o zmene a doplnení zákona č. 343/2015 Z. z. o verejnom obstarávaní a o zmene a doplnení niektorých zákonov v znení neskorších predpisov sa mení a dopĺňa takto:</w:t>
      </w:r>
    </w:p>
    <w:p w:rsidR="00005612" w:rsidRPr="00DF4621" w:rsidRDefault="00005612" w:rsidP="00005612">
      <w:pPr>
        <w:pStyle w:val="Bezriadkovania"/>
        <w:spacing w:line="276" w:lineRule="auto"/>
        <w:ind w:left="426" w:firstLine="990"/>
        <w:jc w:val="both"/>
        <w:rPr>
          <w:rFonts w:ascii="Arial" w:hAnsi="Arial" w:cs="Arial"/>
          <w:color w:val="000000" w:themeColor="text1"/>
          <w:sz w:val="24"/>
          <w:szCs w:val="24"/>
        </w:rPr>
      </w:pPr>
    </w:p>
    <w:p w:rsidR="00005612" w:rsidRPr="00DF4621" w:rsidRDefault="00005612" w:rsidP="00005612">
      <w:pPr>
        <w:pStyle w:val="Bezriadkovania"/>
        <w:numPr>
          <w:ilvl w:val="0"/>
          <w:numId w:val="3"/>
        </w:numPr>
        <w:spacing w:line="276" w:lineRule="auto"/>
        <w:ind w:left="709" w:hanging="283"/>
        <w:jc w:val="both"/>
        <w:rPr>
          <w:rFonts w:ascii="Arial" w:hAnsi="Arial" w:cs="Arial"/>
          <w:color w:val="000000" w:themeColor="text1"/>
          <w:sz w:val="24"/>
          <w:szCs w:val="24"/>
        </w:rPr>
      </w:pPr>
      <w:r w:rsidRPr="00DF4621">
        <w:rPr>
          <w:rFonts w:ascii="Arial" w:hAnsi="Arial" w:cs="Arial"/>
          <w:color w:val="000000" w:themeColor="text1"/>
          <w:sz w:val="24"/>
          <w:szCs w:val="24"/>
        </w:rPr>
        <w:t>V § 12 odsek 1 znie:</w:t>
      </w:r>
    </w:p>
    <w:p w:rsidR="00005612" w:rsidRPr="00DF4621" w:rsidRDefault="00005612" w:rsidP="00005612">
      <w:pPr>
        <w:pStyle w:val="Bezriadkovania"/>
        <w:spacing w:line="276" w:lineRule="auto"/>
        <w:ind w:left="709"/>
        <w:jc w:val="both"/>
        <w:rPr>
          <w:rFonts w:ascii="Arial" w:hAnsi="Arial" w:cs="Arial"/>
          <w:color w:val="000000" w:themeColor="text1"/>
          <w:sz w:val="24"/>
          <w:szCs w:val="24"/>
        </w:rPr>
      </w:pPr>
      <w:r w:rsidRPr="00DF4621">
        <w:rPr>
          <w:rFonts w:ascii="Arial" w:hAnsi="Arial" w:cs="Arial"/>
          <w:color w:val="000000" w:themeColor="text1"/>
          <w:sz w:val="24"/>
          <w:szCs w:val="24"/>
        </w:rPr>
        <w:t>„(1)</w:t>
      </w:r>
      <w:r w:rsidRPr="00DF4621">
        <w:rPr>
          <w:rFonts w:ascii="Arial" w:hAnsi="Arial" w:cs="Arial"/>
          <w:color w:val="000000" w:themeColor="text1"/>
          <w:sz w:val="24"/>
          <w:szCs w:val="24"/>
        </w:rPr>
        <w:tab/>
        <w:t>Výkonná rada a odvolacia komisia prijímajú svoje závery formou uznesení len na svojom zasadnutí; ak ide o vytvorenie pracovnej skupiny, uznesenie možno prijať aj mimo zasadnutia. Zasadnutie možno uskutočniť aj prostredníctvom videokonferencie alebo inými prostriedkami informačnej a komunikačnej technológie bez fyzickej prítomnosti členov výkonnej rady alebo odvolacej komisie. Uznesenie výkonnej rady je prijaté, ak za jeho prijatie hlasuje najmenej sedem členov výkonnej rady. Uznesenie odvolacej komisie je prijaté, ak za jeho prijatie hlasuje nadpolovičná väčšina všetkých členov odvolacej komisie. Ak výkonná rada v konaní o udelenie akreditácie neprijme uznesenie, znamená to neudelenie príslušnej akreditácie. Ak odvolacia komisia neprijme uznesenie, znamená to potvrdenie rozhodnutia alebo potvrdenie vyjadrenia agentúry.“.</w:t>
      </w:r>
    </w:p>
    <w:p w:rsidR="00005612" w:rsidRPr="00DF4621" w:rsidRDefault="00005612" w:rsidP="00005612">
      <w:pPr>
        <w:pStyle w:val="Bezriadkovania"/>
        <w:spacing w:line="276" w:lineRule="auto"/>
        <w:ind w:left="709"/>
        <w:jc w:val="both"/>
        <w:rPr>
          <w:rFonts w:ascii="Arial" w:hAnsi="Arial" w:cs="Arial"/>
          <w:color w:val="000000" w:themeColor="text1"/>
          <w:sz w:val="24"/>
          <w:szCs w:val="24"/>
        </w:rPr>
      </w:pPr>
    </w:p>
    <w:p w:rsidR="00005612" w:rsidRPr="00DF4621" w:rsidRDefault="00005612" w:rsidP="00005612">
      <w:pPr>
        <w:pStyle w:val="Bezriadkovania"/>
        <w:numPr>
          <w:ilvl w:val="0"/>
          <w:numId w:val="3"/>
        </w:numPr>
        <w:spacing w:line="276" w:lineRule="auto"/>
        <w:ind w:left="709" w:hanging="283"/>
        <w:jc w:val="both"/>
        <w:rPr>
          <w:rFonts w:ascii="Arial" w:hAnsi="Arial" w:cs="Arial"/>
          <w:color w:val="000000" w:themeColor="text1"/>
          <w:sz w:val="24"/>
          <w:szCs w:val="24"/>
        </w:rPr>
      </w:pPr>
      <w:r w:rsidRPr="00DF4621">
        <w:rPr>
          <w:rFonts w:ascii="Arial" w:hAnsi="Arial" w:cs="Arial"/>
          <w:color w:val="000000" w:themeColor="text1"/>
          <w:sz w:val="24"/>
          <w:szCs w:val="24"/>
        </w:rPr>
        <w:t>V § 24 ods. 1 sa slová „za desať“ nahrádzajú slovami „za šesť“ a slová „šesť rokov a najneskôr desať“ sa nahrádzajú slovami „štyri roky a najneskôr šesť“.</w:t>
      </w:r>
    </w:p>
    <w:p w:rsidR="00005612" w:rsidRPr="00DF4621" w:rsidRDefault="00005612" w:rsidP="00005612">
      <w:pPr>
        <w:pStyle w:val="Bezriadkovania"/>
        <w:spacing w:line="276" w:lineRule="auto"/>
        <w:ind w:left="709"/>
        <w:jc w:val="both"/>
        <w:rPr>
          <w:rFonts w:ascii="Arial" w:hAnsi="Arial" w:cs="Arial"/>
          <w:color w:val="000000" w:themeColor="text1"/>
          <w:sz w:val="24"/>
          <w:szCs w:val="24"/>
        </w:rPr>
      </w:pPr>
    </w:p>
    <w:p w:rsidR="00005612" w:rsidRPr="00DF4621" w:rsidRDefault="00005612" w:rsidP="00005612">
      <w:pPr>
        <w:pStyle w:val="Bezriadkovania"/>
        <w:numPr>
          <w:ilvl w:val="0"/>
          <w:numId w:val="3"/>
        </w:numPr>
        <w:spacing w:line="276" w:lineRule="auto"/>
        <w:ind w:left="709" w:hanging="283"/>
        <w:jc w:val="both"/>
        <w:rPr>
          <w:rFonts w:ascii="Arial" w:hAnsi="Arial" w:cs="Arial"/>
          <w:color w:val="000000" w:themeColor="text1"/>
          <w:sz w:val="24"/>
          <w:szCs w:val="24"/>
        </w:rPr>
      </w:pPr>
      <w:r w:rsidRPr="00DF4621">
        <w:rPr>
          <w:rFonts w:ascii="Arial" w:hAnsi="Arial" w:cs="Arial"/>
          <w:color w:val="000000" w:themeColor="text1"/>
          <w:sz w:val="24"/>
          <w:szCs w:val="24"/>
        </w:rPr>
        <w:t>§ 35 sa dopĺňa odsekom 14, ktorý znie:</w:t>
      </w:r>
    </w:p>
    <w:p w:rsidR="00005612" w:rsidRPr="00DF4621" w:rsidRDefault="00005612" w:rsidP="00005612">
      <w:pPr>
        <w:pStyle w:val="Bezriadkovania"/>
        <w:spacing w:line="276" w:lineRule="auto"/>
        <w:jc w:val="both"/>
        <w:rPr>
          <w:rFonts w:ascii="Arial" w:eastAsiaTheme="minorHAnsi" w:hAnsi="Arial" w:cs="Arial"/>
          <w:color w:val="000000" w:themeColor="text1"/>
          <w:sz w:val="24"/>
          <w:szCs w:val="24"/>
        </w:rPr>
      </w:pPr>
    </w:p>
    <w:p w:rsidR="00005612" w:rsidRPr="00DF4621" w:rsidRDefault="00005612" w:rsidP="00005612">
      <w:pPr>
        <w:pStyle w:val="Bezriadkovania"/>
        <w:spacing w:line="276" w:lineRule="auto"/>
        <w:ind w:left="708"/>
        <w:jc w:val="both"/>
        <w:rPr>
          <w:rFonts w:ascii="Arial" w:eastAsiaTheme="minorHAnsi" w:hAnsi="Arial" w:cs="Arial"/>
          <w:color w:val="000000" w:themeColor="text1"/>
          <w:sz w:val="24"/>
          <w:szCs w:val="24"/>
        </w:rPr>
      </w:pPr>
      <w:r w:rsidRPr="00DF4621">
        <w:rPr>
          <w:rFonts w:ascii="Arial" w:eastAsiaTheme="minorHAnsi" w:hAnsi="Arial" w:cs="Arial"/>
          <w:color w:val="000000" w:themeColor="text1"/>
          <w:sz w:val="24"/>
          <w:szCs w:val="24"/>
        </w:rPr>
        <w:t>„(14)</w:t>
      </w:r>
      <w:r w:rsidRPr="00DF4621">
        <w:rPr>
          <w:rFonts w:ascii="Arial" w:eastAsiaTheme="minorHAnsi" w:hAnsi="Arial" w:cs="Arial"/>
          <w:color w:val="000000" w:themeColor="text1"/>
          <w:sz w:val="24"/>
          <w:szCs w:val="24"/>
        </w:rPr>
        <w:tab/>
        <w:t xml:space="preserve">Agentúra môže začať konanie z vlastného podnetu v čase do podania informácie vysokou školou o tom, že zosúladila vnútorný systém so štandardmi pre vnútorný systém, ak má dôvodné podozrenie, že vysoká škola nedodržiava právne predpisy alebo svoje vnútorné predpisy. Ak v rámci konania agentúra zistí nedostatky, </w:t>
      </w:r>
    </w:p>
    <w:p w:rsidR="00005612" w:rsidRPr="00DF4621" w:rsidRDefault="00005612" w:rsidP="00005612">
      <w:pPr>
        <w:pStyle w:val="Bezriadkovania"/>
        <w:numPr>
          <w:ilvl w:val="0"/>
          <w:numId w:val="4"/>
        </w:numPr>
        <w:spacing w:line="276" w:lineRule="auto"/>
        <w:jc w:val="both"/>
        <w:rPr>
          <w:rFonts w:ascii="Arial" w:eastAsiaTheme="minorHAnsi" w:hAnsi="Arial" w:cs="Arial"/>
          <w:color w:val="000000" w:themeColor="text1"/>
          <w:sz w:val="24"/>
          <w:szCs w:val="24"/>
        </w:rPr>
      </w:pPr>
      <w:r w:rsidRPr="00DF4621">
        <w:rPr>
          <w:rFonts w:ascii="Arial" w:eastAsiaTheme="minorHAnsi" w:hAnsi="Arial" w:cs="Arial"/>
          <w:color w:val="000000" w:themeColor="text1"/>
          <w:sz w:val="24"/>
          <w:szCs w:val="24"/>
        </w:rPr>
        <w:t>pozastaví uskutočňovanie študijného programu alebo</w:t>
      </w:r>
    </w:p>
    <w:p w:rsidR="00005612" w:rsidRPr="00DF4621" w:rsidRDefault="00005612" w:rsidP="00005612">
      <w:pPr>
        <w:pStyle w:val="Bezriadkovania"/>
        <w:numPr>
          <w:ilvl w:val="0"/>
          <w:numId w:val="4"/>
        </w:numPr>
        <w:spacing w:line="276" w:lineRule="auto"/>
        <w:jc w:val="both"/>
        <w:rPr>
          <w:rFonts w:ascii="Arial" w:eastAsiaTheme="minorHAnsi" w:hAnsi="Arial" w:cs="Arial"/>
          <w:color w:val="000000" w:themeColor="text1"/>
          <w:sz w:val="24"/>
          <w:szCs w:val="24"/>
        </w:rPr>
      </w:pPr>
      <w:r w:rsidRPr="00DF4621">
        <w:rPr>
          <w:rFonts w:ascii="Arial" w:eastAsiaTheme="minorHAnsi" w:hAnsi="Arial" w:cs="Arial"/>
          <w:color w:val="000000" w:themeColor="text1"/>
          <w:sz w:val="24"/>
          <w:szCs w:val="24"/>
        </w:rPr>
        <w:t>začne konanie o odňatí akreditácie habilitačného konania a inauguračného konania.“.</w:t>
      </w:r>
    </w:p>
    <w:p w:rsidR="00005612" w:rsidRPr="00DF4621" w:rsidRDefault="00005612" w:rsidP="00005612">
      <w:pPr>
        <w:pStyle w:val="Bezriadkovania"/>
        <w:spacing w:line="276" w:lineRule="auto"/>
        <w:ind w:left="708"/>
        <w:jc w:val="both"/>
        <w:rPr>
          <w:rFonts w:ascii="Arial" w:eastAsiaTheme="minorHAnsi" w:hAnsi="Arial" w:cs="Arial"/>
          <w:color w:val="000000" w:themeColor="text1"/>
          <w:sz w:val="24"/>
          <w:szCs w:val="24"/>
        </w:rPr>
      </w:pPr>
    </w:p>
    <w:p w:rsidR="00005612" w:rsidRPr="00DF4621" w:rsidRDefault="00005612" w:rsidP="00005612">
      <w:pPr>
        <w:pStyle w:val="Bezriadkovania"/>
        <w:numPr>
          <w:ilvl w:val="0"/>
          <w:numId w:val="3"/>
        </w:numPr>
        <w:spacing w:line="276" w:lineRule="auto"/>
        <w:ind w:left="709" w:hanging="283"/>
        <w:jc w:val="both"/>
        <w:rPr>
          <w:rFonts w:ascii="Arial" w:hAnsi="Arial" w:cs="Arial"/>
          <w:color w:val="000000" w:themeColor="text1"/>
          <w:sz w:val="24"/>
          <w:szCs w:val="24"/>
        </w:rPr>
      </w:pPr>
      <w:r w:rsidRPr="00DF4621">
        <w:rPr>
          <w:rFonts w:ascii="Arial" w:hAnsi="Arial" w:cs="Arial"/>
          <w:color w:val="000000" w:themeColor="text1"/>
          <w:sz w:val="24"/>
          <w:szCs w:val="24"/>
        </w:rPr>
        <w:t>V § 36 ods. 2 druhej vete sa slová „31. decembra 2020“ nahrádzajú slovami „31. marca 2021“.“.</w:t>
      </w:r>
    </w:p>
    <w:p w:rsidR="00005612" w:rsidRPr="00DF4621" w:rsidRDefault="00005612" w:rsidP="00005612">
      <w:pPr>
        <w:pStyle w:val="Bezriadkovania"/>
        <w:spacing w:line="276" w:lineRule="auto"/>
        <w:jc w:val="both"/>
        <w:rPr>
          <w:rFonts w:ascii="Arial" w:hAnsi="Arial" w:cs="Arial"/>
          <w:color w:val="000000" w:themeColor="text1"/>
          <w:sz w:val="24"/>
          <w:szCs w:val="24"/>
        </w:rPr>
      </w:pPr>
    </w:p>
    <w:p w:rsidR="00005612" w:rsidRPr="00DF4621" w:rsidRDefault="00005612" w:rsidP="00005612">
      <w:pPr>
        <w:pStyle w:val="Bezriadkovania"/>
        <w:spacing w:line="276" w:lineRule="auto"/>
        <w:ind w:left="4253" w:hanging="2129"/>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Pr="00DF4621">
        <w:rPr>
          <w:rFonts w:ascii="Arial" w:hAnsi="Arial" w:cs="Arial"/>
          <w:color w:val="000000" w:themeColor="text1"/>
          <w:sz w:val="24"/>
          <w:szCs w:val="24"/>
        </w:rPr>
        <w:tab/>
        <w:t xml:space="preserve">Štandardy pre vnútorný systém zabezpečovania kvality vysokoškolského vzdelávania vyžadujú od vysokej školy funkčný vnútorný systém, ktorý okrem iného má predchádzať a riešiť prípady plagiátorstva a neetického konania. </w:t>
      </w:r>
    </w:p>
    <w:p w:rsidR="00005612" w:rsidRPr="00DF4621" w:rsidRDefault="00005612" w:rsidP="00005612">
      <w:pPr>
        <w:pStyle w:val="Bezriadkovania"/>
        <w:spacing w:line="276" w:lineRule="auto"/>
        <w:ind w:left="4253" w:hanging="2129"/>
        <w:jc w:val="both"/>
        <w:rPr>
          <w:rFonts w:ascii="Arial" w:hAnsi="Arial" w:cs="Arial"/>
          <w:color w:val="000000" w:themeColor="text1"/>
          <w:sz w:val="24"/>
          <w:szCs w:val="24"/>
        </w:rPr>
      </w:pPr>
      <w:r w:rsidRPr="00DF4621">
        <w:rPr>
          <w:rFonts w:ascii="Arial" w:hAnsi="Arial" w:cs="Arial"/>
          <w:color w:val="000000" w:themeColor="text1"/>
          <w:sz w:val="24"/>
          <w:szCs w:val="24"/>
        </w:rPr>
        <w:tab/>
        <w:t>Vzhľadom na spoločenskú naliehavosť riešenia problému plagiátorstva majú navrhované zmeny posilniť možnosti Slovenskej akreditačnej agentúry pre vysoké školstvo pri ich implementácii.</w:t>
      </w:r>
    </w:p>
    <w:p w:rsidR="00005612" w:rsidRPr="00DF4621" w:rsidRDefault="00005612" w:rsidP="00005612">
      <w:pPr>
        <w:pStyle w:val="Bezriadkovania"/>
        <w:spacing w:line="276" w:lineRule="auto"/>
        <w:ind w:left="4253" w:hanging="2129"/>
        <w:jc w:val="both"/>
        <w:rPr>
          <w:rFonts w:ascii="Arial" w:hAnsi="Arial" w:cs="Arial"/>
          <w:color w:val="000000" w:themeColor="text1"/>
          <w:sz w:val="24"/>
          <w:szCs w:val="24"/>
        </w:rPr>
      </w:pPr>
      <w:r w:rsidRPr="00DF4621">
        <w:rPr>
          <w:rFonts w:ascii="Arial" w:hAnsi="Arial" w:cs="Arial"/>
          <w:color w:val="000000" w:themeColor="text1"/>
          <w:sz w:val="24"/>
          <w:szCs w:val="24"/>
        </w:rPr>
        <w:tab/>
        <w:t>Zároveň sa navrhuje technické spresnenie zasadnutí kolektívnych orgánov a prijímanie ich záverov.</w:t>
      </w:r>
    </w:p>
    <w:p w:rsidR="00005612" w:rsidRPr="00DF4621" w:rsidRDefault="00005612" w:rsidP="00005612">
      <w:pPr>
        <w:pStyle w:val="Bezriadkovania"/>
        <w:spacing w:line="276" w:lineRule="auto"/>
        <w:jc w:val="both"/>
        <w:rPr>
          <w:rFonts w:ascii="Arial" w:hAnsi="Arial" w:cs="Arial"/>
          <w:color w:val="000000" w:themeColor="text1"/>
          <w:sz w:val="24"/>
          <w:szCs w:val="24"/>
        </w:rPr>
      </w:pPr>
    </w:p>
    <w:p w:rsidR="00005612" w:rsidRPr="00DF4621" w:rsidRDefault="00005612" w:rsidP="00005612">
      <w:pPr>
        <w:pStyle w:val="Bezriadkovania"/>
        <w:spacing w:line="276" w:lineRule="auto"/>
        <w:jc w:val="both"/>
        <w:rPr>
          <w:rFonts w:ascii="Arial" w:hAnsi="Arial" w:cs="Arial"/>
          <w:color w:val="000000" w:themeColor="text1"/>
          <w:sz w:val="24"/>
          <w:szCs w:val="24"/>
        </w:rPr>
      </w:pPr>
      <w:r w:rsidRPr="00DF4621">
        <w:rPr>
          <w:rFonts w:ascii="Arial" w:hAnsi="Arial" w:cs="Arial"/>
          <w:color w:val="000000" w:themeColor="text1"/>
          <w:sz w:val="24"/>
          <w:szCs w:val="24"/>
        </w:rPr>
        <w:t>Doterajší článok II sa primerane prečísluje.</w:t>
      </w:r>
    </w:p>
    <w:p w:rsidR="00005612" w:rsidRPr="00DF4621" w:rsidRDefault="00005612" w:rsidP="00005612">
      <w:pPr>
        <w:pStyle w:val="Bezriadkovania"/>
        <w:spacing w:line="276" w:lineRule="auto"/>
        <w:ind w:firstLine="426"/>
        <w:jc w:val="both"/>
        <w:rPr>
          <w:rFonts w:ascii="Arial" w:hAnsi="Arial" w:cs="Arial"/>
          <w:sz w:val="24"/>
          <w:szCs w:val="24"/>
        </w:rPr>
      </w:pPr>
    </w:p>
    <w:p w:rsidR="00005612" w:rsidRPr="00DF4621" w:rsidRDefault="00005612" w:rsidP="00005612">
      <w:pPr>
        <w:pStyle w:val="Bezriadkovania"/>
        <w:spacing w:line="276" w:lineRule="auto"/>
        <w:jc w:val="both"/>
        <w:rPr>
          <w:rFonts w:ascii="Arial" w:hAnsi="Arial" w:cs="Arial"/>
          <w:sz w:val="24"/>
          <w:szCs w:val="24"/>
        </w:rPr>
      </w:pPr>
      <w:r w:rsidRPr="00DF4621">
        <w:rPr>
          <w:rFonts w:ascii="Arial" w:hAnsi="Arial" w:cs="Arial"/>
          <w:sz w:val="24"/>
          <w:szCs w:val="24"/>
        </w:rPr>
        <w:t xml:space="preserve">V nadväznosti </w:t>
      </w:r>
      <w:r w:rsidRPr="00DF4621">
        <w:rPr>
          <w:rFonts w:ascii="Arial" w:hAnsi="Arial" w:cs="Arial"/>
          <w:color w:val="000000" w:themeColor="text1"/>
          <w:sz w:val="24"/>
          <w:szCs w:val="24"/>
        </w:rPr>
        <w:t>na</w:t>
      </w:r>
      <w:r w:rsidRPr="00DF4621">
        <w:rPr>
          <w:rFonts w:ascii="Arial" w:hAnsi="Arial" w:cs="Arial"/>
          <w:sz w:val="24"/>
          <w:szCs w:val="24"/>
        </w:rPr>
        <w:t xml:space="preserve"> vloženie nového článku sa upraví aj názov zákona.</w:t>
      </w:r>
    </w:p>
    <w:p w:rsidR="00005612" w:rsidRPr="00DF4621" w:rsidRDefault="00005612" w:rsidP="00005612">
      <w:pPr>
        <w:pStyle w:val="Bezriadkovania"/>
        <w:spacing w:line="276" w:lineRule="auto"/>
        <w:ind w:firstLine="426"/>
        <w:jc w:val="both"/>
        <w:rPr>
          <w:rFonts w:ascii="Arial" w:hAnsi="Arial" w:cs="Arial"/>
          <w:color w:val="000000" w:themeColor="text1"/>
          <w:sz w:val="24"/>
          <w:szCs w:val="24"/>
        </w:rPr>
      </w:pPr>
    </w:p>
    <w:p w:rsidR="00005612" w:rsidRPr="00DF4621" w:rsidRDefault="00005612" w:rsidP="00005612">
      <w:pPr>
        <w:pStyle w:val="Bezriadkovania"/>
        <w:spacing w:line="276" w:lineRule="auto"/>
        <w:jc w:val="both"/>
        <w:rPr>
          <w:rFonts w:ascii="Arial" w:hAnsi="Arial" w:cs="Arial"/>
          <w:sz w:val="24"/>
          <w:szCs w:val="24"/>
        </w:rPr>
      </w:pPr>
      <w:proofErr w:type="spellStart"/>
      <w:r w:rsidRPr="00DF4621">
        <w:rPr>
          <w:rFonts w:ascii="Arial" w:hAnsi="Arial" w:cs="Arial"/>
          <w:sz w:val="24"/>
          <w:szCs w:val="24"/>
        </w:rPr>
        <w:t>Novovložený</w:t>
      </w:r>
      <w:proofErr w:type="spellEnd"/>
      <w:r w:rsidRPr="00DF4621">
        <w:rPr>
          <w:rFonts w:ascii="Arial" w:hAnsi="Arial" w:cs="Arial"/>
          <w:sz w:val="24"/>
          <w:szCs w:val="24"/>
        </w:rPr>
        <w:t xml:space="preserve"> článok II nadobúda účinnosť 1. januára 2021 okrem bodu 4, ktorý nadobúda účinnosť dňom vyhlásenia, čo sa premietne do článku upravujúceho účinnosť.      </w:t>
      </w:r>
    </w:p>
    <w:p w:rsidR="00005612" w:rsidRPr="00DF4621" w:rsidRDefault="00005612" w:rsidP="00005612">
      <w:pPr>
        <w:ind w:left="3540"/>
        <w:jc w:val="both"/>
        <w:rPr>
          <w:rFonts w:ascii="Arial" w:hAnsi="Arial" w:cs="Arial"/>
        </w:rPr>
      </w:pPr>
      <w:r w:rsidRPr="00DF4621">
        <w:rPr>
          <w:rFonts w:ascii="Arial" w:hAnsi="Arial" w:cs="Arial"/>
        </w:rPr>
        <w:t xml:space="preserve">            </w:t>
      </w:r>
    </w:p>
    <w:p w:rsidR="00005612" w:rsidRPr="00DF4621" w:rsidRDefault="00005612" w:rsidP="00005612">
      <w:pPr>
        <w:ind w:left="2832"/>
        <w:jc w:val="right"/>
        <w:rPr>
          <w:rFonts w:ascii="Arial" w:hAnsi="Arial" w:cs="Arial"/>
          <w:b/>
        </w:rPr>
      </w:pPr>
      <w:r w:rsidRPr="00DF4621">
        <w:rPr>
          <w:rFonts w:ascii="Arial" w:hAnsi="Arial" w:cs="Arial"/>
        </w:rPr>
        <w:t xml:space="preserve">         </w:t>
      </w:r>
    </w:p>
    <w:p w:rsidR="005A2938" w:rsidRPr="00005612" w:rsidRDefault="005A2938" w:rsidP="00005612">
      <w:pPr>
        <w:rPr>
          <w:rFonts w:ascii="Arial" w:hAnsi="Arial" w:cs="Arial"/>
        </w:rPr>
      </w:pPr>
    </w:p>
    <w:sectPr w:rsidR="005A2938" w:rsidRPr="000056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834E2"/>
    <w:multiLevelType w:val="hybridMultilevel"/>
    <w:tmpl w:val="B894B22E"/>
    <w:lvl w:ilvl="0" w:tplc="A1BA070C">
      <w:start w:val="1"/>
      <w:numFmt w:val="decimal"/>
      <w:lvlText w:val="%1."/>
      <w:lvlJc w:val="left"/>
      <w:pPr>
        <w:ind w:left="720" w:hanging="360"/>
      </w:pPr>
      <w:rPr>
        <w:rFonts w:ascii="Arial" w:hAnsi="Arial"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1BA37D0"/>
    <w:multiLevelType w:val="hybridMultilevel"/>
    <w:tmpl w:val="039CE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4FD14F8C"/>
    <w:multiLevelType w:val="hybridMultilevel"/>
    <w:tmpl w:val="5DB41CBC"/>
    <w:lvl w:ilvl="0" w:tplc="CFBA950C">
      <w:start w:val="1"/>
      <w:numFmt w:val="decimal"/>
      <w:lvlText w:val="%1."/>
      <w:lvlJc w:val="left"/>
      <w:pPr>
        <w:ind w:left="1776" w:hanging="360"/>
      </w:pPr>
    </w:lvl>
    <w:lvl w:ilvl="1" w:tplc="041B0019">
      <w:start w:val="1"/>
      <w:numFmt w:val="lowerLetter"/>
      <w:lvlText w:val="%2."/>
      <w:lvlJc w:val="left"/>
      <w:pPr>
        <w:ind w:left="2496" w:hanging="360"/>
      </w:pPr>
    </w:lvl>
    <w:lvl w:ilvl="2" w:tplc="041B001B">
      <w:start w:val="1"/>
      <w:numFmt w:val="lowerRoman"/>
      <w:lvlText w:val="%3."/>
      <w:lvlJc w:val="right"/>
      <w:pPr>
        <w:ind w:left="3216" w:hanging="180"/>
      </w:pPr>
    </w:lvl>
    <w:lvl w:ilvl="3" w:tplc="041B000F">
      <w:start w:val="1"/>
      <w:numFmt w:val="decimal"/>
      <w:lvlText w:val="%4."/>
      <w:lvlJc w:val="left"/>
      <w:pPr>
        <w:ind w:left="3936" w:hanging="360"/>
      </w:pPr>
    </w:lvl>
    <w:lvl w:ilvl="4" w:tplc="041B0019">
      <w:start w:val="1"/>
      <w:numFmt w:val="lowerLetter"/>
      <w:lvlText w:val="%5."/>
      <w:lvlJc w:val="left"/>
      <w:pPr>
        <w:ind w:left="4656" w:hanging="360"/>
      </w:pPr>
    </w:lvl>
    <w:lvl w:ilvl="5" w:tplc="041B001B">
      <w:start w:val="1"/>
      <w:numFmt w:val="lowerRoman"/>
      <w:lvlText w:val="%6."/>
      <w:lvlJc w:val="right"/>
      <w:pPr>
        <w:ind w:left="5376" w:hanging="180"/>
      </w:pPr>
    </w:lvl>
    <w:lvl w:ilvl="6" w:tplc="041B000F">
      <w:start w:val="1"/>
      <w:numFmt w:val="decimal"/>
      <w:lvlText w:val="%7."/>
      <w:lvlJc w:val="left"/>
      <w:pPr>
        <w:ind w:left="6096" w:hanging="360"/>
      </w:pPr>
    </w:lvl>
    <w:lvl w:ilvl="7" w:tplc="041B0019">
      <w:start w:val="1"/>
      <w:numFmt w:val="lowerLetter"/>
      <w:lvlText w:val="%8."/>
      <w:lvlJc w:val="left"/>
      <w:pPr>
        <w:ind w:left="6816" w:hanging="360"/>
      </w:pPr>
    </w:lvl>
    <w:lvl w:ilvl="8" w:tplc="041B001B">
      <w:start w:val="1"/>
      <w:numFmt w:val="lowerRoman"/>
      <w:lvlText w:val="%9."/>
      <w:lvlJc w:val="right"/>
      <w:pPr>
        <w:ind w:left="7536" w:hanging="180"/>
      </w:pPr>
    </w:lvl>
  </w:abstractNum>
  <w:abstractNum w:abstractNumId="3" w15:restartNumberingAfterBreak="0">
    <w:nsid w:val="61A36819"/>
    <w:multiLevelType w:val="hybridMultilevel"/>
    <w:tmpl w:val="9F865C70"/>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 w15:restartNumberingAfterBreak="0">
    <w:nsid w:val="73E038C4"/>
    <w:multiLevelType w:val="hybridMultilevel"/>
    <w:tmpl w:val="79C6269C"/>
    <w:lvl w:ilvl="0" w:tplc="090424FE">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8"/>
    <w:rsid w:val="00005612"/>
    <w:rsid w:val="001D09EC"/>
    <w:rsid w:val="003F5FB6"/>
    <w:rsid w:val="004F798E"/>
    <w:rsid w:val="005A2938"/>
    <w:rsid w:val="00712602"/>
    <w:rsid w:val="0090731D"/>
    <w:rsid w:val="00962295"/>
    <w:rsid w:val="00DF3547"/>
    <w:rsid w:val="00F75B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FBEA"/>
  <w15:chartTrackingRefBased/>
  <w15:docId w15:val="{D5E5D8D1-5AEB-421E-AFDD-6DBBD1AB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2938"/>
    <w:pPr>
      <w:spacing w:line="252"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5A2938"/>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5A2938"/>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semiHidden/>
    <w:unhideWhenUsed/>
    <w:rsid w:val="005A2938"/>
    <w:pPr>
      <w:spacing w:after="120"/>
    </w:pPr>
  </w:style>
  <w:style w:type="character" w:customStyle="1" w:styleId="ZkladntextChar">
    <w:name w:val="Základný text Char"/>
    <w:basedOn w:val="Predvolenpsmoodseku"/>
    <w:link w:val="Zkladntext"/>
    <w:uiPriority w:val="99"/>
    <w:semiHidden/>
    <w:rsid w:val="005A2938"/>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5A2938"/>
    <w:rPr>
      <w:rFonts w:ascii="Times New Roman" w:eastAsia="Times New Roman" w:hAnsi="Times New Roman" w:cs="Times New Roman"/>
      <w:sz w:val="24"/>
      <w:szCs w:val="24"/>
      <w:lang w:eastAsia="sk-SK"/>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5A2938"/>
    <w:pPr>
      <w:ind w:left="720"/>
      <w:contextualSpacing/>
      <w:jc w:val="both"/>
    </w:pPr>
  </w:style>
  <w:style w:type="paragraph" w:styleId="Textbubliny">
    <w:name w:val="Balloon Text"/>
    <w:basedOn w:val="Normlny"/>
    <w:link w:val="TextbublinyChar"/>
    <w:uiPriority w:val="99"/>
    <w:semiHidden/>
    <w:unhideWhenUsed/>
    <w:rsid w:val="003F5F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F5FB6"/>
    <w:rPr>
      <w:rFonts w:ascii="Segoe UI" w:eastAsia="Times New Roman" w:hAnsi="Segoe UI" w:cs="Segoe UI"/>
      <w:sz w:val="18"/>
      <w:szCs w:val="18"/>
      <w:lang w:eastAsia="sk-SK"/>
    </w:rPr>
  </w:style>
  <w:style w:type="paragraph" w:styleId="Bezriadkovania">
    <w:name w:val="No Spacing"/>
    <w:uiPriority w:val="1"/>
    <w:qFormat/>
    <w:rsid w:val="00005612"/>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7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1926</Words>
  <Characters>10980</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9</cp:revision>
  <cp:lastPrinted>2020-10-20T10:52:00Z</cp:lastPrinted>
  <dcterms:created xsi:type="dcterms:W3CDTF">2020-10-01T08:47:00Z</dcterms:created>
  <dcterms:modified xsi:type="dcterms:W3CDTF">2020-10-20T10:52:00Z</dcterms:modified>
</cp:coreProperties>
</file>