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E4" w:rsidRDefault="00355CE4" w:rsidP="00355CE4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355CE4" w:rsidRDefault="00355CE4" w:rsidP="00355CE4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355CE4" w:rsidRDefault="00355CE4" w:rsidP="00355CE4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355CE4" w:rsidRDefault="00355CE4" w:rsidP="00355CE4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355CE4" w:rsidRDefault="00355CE4" w:rsidP="00355CE4">
      <w:pPr>
        <w:ind w:left="5664"/>
      </w:pPr>
      <w:r>
        <w:t xml:space="preserve">           </w:t>
      </w:r>
      <w:r w:rsidR="003E2A08">
        <w:t>16</w:t>
      </w:r>
      <w:r>
        <w:t xml:space="preserve">. schôdza výboru                                                                                                   </w:t>
      </w:r>
    </w:p>
    <w:p w:rsidR="00355CE4" w:rsidRDefault="00355CE4" w:rsidP="00355CE4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 w:rsidR="008F7FFD">
        <w:t>1639</w:t>
      </w:r>
      <w:r>
        <w:t>/2020</w:t>
      </w:r>
    </w:p>
    <w:p w:rsidR="00355CE4" w:rsidRDefault="00355CE4" w:rsidP="00355CE4">
      <w:pPr>
        <w:rPr>
          <w:b/>
          <w:szCs w:val="28"/>
        </w:rPr>
      </w:pPr>
    </w:p>
    <w:p w:rsidR="00355CE4" w:rsidRDefault="00355CE4" w:rsidP="00355CE4">
      <w:pPr>
        <w:rPr>
          <w:b/>
          <w:szCs w:val="28"/>
        </w:rPr>
      </w:pPr>
    </w:p>
    <w:p w:rsidR="00355CE4" w:rsidRDefault="00355CE4" w:rsidP="00355CE4">
      <w:pPr>
        <w:rPr>
          <w:b/>
          <w:szCs w:val="28"/>
        </w:rPr>
      </w:pPr>
    </w:p>
    <w:p w:rsidR="00355CE4" w:rsidRDefault="00355CE4" w:rsidP="00355CE4">
      <w:pPr>
        <w:rPr>
          <w:b/>
          <w:szCs w:val="28"/>
        </w:rPr>
      </w:pPr>
    </w:p>
    <w:p w:rsidR="00355CE4" w:rsidRDefault="00355CE4" w:rsidP="00355CE4">
      <w:pPr>
        <w:rPr>
          <w:b/>
          <w:szCs w:val="28"/>
        </w:rPr>
      </w:pPr>
    </w:p>
    <w:p w:rsidR="00355CE4" w:rsidRDefault="00D83E6F" w:rsidP="00355CE4">
      <w:pPr>
        <w:jc w:val="center"/>
        <w:rPr>
          <w:b/>
          <w:szCs w:val="28"/>
        </w:rPr>
      </w:pPr>
      <w:r>
        <w:rPr>
          <w:b/>
          <w:szCs w:val="28"/>
        </w:rPr>
        <w:t>44</w:t>
      </w:r>
      <w:bookmarkStart w:id="0" w:name="_GoBack"/>
      <w:bookmarkEnd w:id="0"/>
    </w:p>
    <w:p w:rsidR="00355CE4" w:rsidRDefault="00355CE4" w:rsidP="00355CE4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355CE4" w:rsidRDefault="00355CE4" w:rsidP="00355CE4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355CE4" w:rsidRDefault="00355CE4" w:rsidP="00355CE4">
      <w:pPr>
        <w:jc w:val="center"/>
      </w:pPr>
      <w:r>
        <w:rPr>
          <w:b/>
          <w:bCs/>
        </w:rPr>
        <w:t>pre verejnú správu a regionálny rozvoj</w:t>
      </w:r>
    </w:p>
    <w:p w:rsidR="00355CE4" w:rsidRDefault="00355CE4" w:rsidP="00355CE4">
      <w:pPr>
        <w:jc w:val="center"/>
      </w:pPr>
      <w:r>
        <w:t>z</w:t>
      </w:r>
      <w:r w:rsidR="008F7FFD">
        <w:t> 20. októbra</w:t>
      </w:r>
      <w:r>
        <w:t xml:space="preserve"> 2020</w:t>
      </w:r>
    </w:p>
    <w:p w:rsidR="00355CE4" w:rsidRDefault="00355CE4" w:rsidP="00355CE4">
      <w:pPr>
        <w:jc w:val="center"/>
      </w:pPr>
    </w:p>
    <w:p w:rsidR="008F7FFD" w:rsidRDefault="00355CE4" w:rsidP="00355CE4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="008F7FFD">
        <w:rPr>
          <w:b/>
        </w:rPr>
        <w:t xml:space="preserve"> </w:t>
      </w:r>
      <w:r w:rsidR="008F7FFD" w:rsidRPr="008F7FFD">
        <w:rPr>
          <w:b/>
        </w:rPr>
        <w:t xml:space="preserve">návrhu </w:t>
      </w:r>
      <w:r w:rsidR="008F7FFD" w:rsidRPr="008F7FFD">
        <w:rPr>
          <w:rFonts w:cs="Arial"/>
          <w:b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</w:t>
      </w:r>
      <w:r w:rsidR="008F7FFD">
        <w:rPr>
          <w:rFonts w:cs="Arial"/>
        </w:rPr>
        <w:t xml:space="preserve"> (tlač 218)</w:t>
      </w:r>
    </w:p>
    <w:p w:rsidR="00355CE4" w:rsidRDefault="00355CE4" w:rsidP="00355CE4">
      <w:pPr>
        <w:ind w:left="708"/>
        <w:jc w:val="both"/>
        <w:rPr>
          <w:b/>
          <w:bCs/>
        </w:rPr>
      </w:pPr>
    </w:p>
    <w:p w:rsidR="00355CE4" w:rsidRDefault="00355CE4" w:rsidP="00355CE4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355CE4" w:rsidRDefault="00355CE4" w:rsidP="00355CE4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355CE4" w:rsidRDefault="00355CE4" w:rsidP="00355CE4">
      <w:pPr>
        <w:pStyle w:val="Zkladntext2"/>
        <w:rPr>
          <w:b/>
          <w:bCs/>
          <w:sz w:val="24"/>
          <w:szCs w:val="24"/>
        </w:rPr>
      </w:pPr>
    </w:p>
    <w:p w:rsidR="00355CE4" w:rsidRDefault="00355CE4" w:rsidP="00355CE4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355CE4" w:rsidRDefault="00355CE4" w:rsidP="00355CE4">
      <w:pPr>
        <w:jc w:val="both"/>
        <w:rPr>
          <w:bCs/>
        </w:rPr>
      </w:pPr>
    </w:p>
    <w:p w:rsidR="00355CE4" w:rsidRDefault="00355CE4" w:rsidP="00355CE4">
      <w:pPr>
        <w:ind w:firstLine="708"/>
        <w:jc w:val="both"/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="008F7FFD" w:rsidRPr="008F7FFD">
        <w:rPr>
          <w:b/>
        </w:rPr>
        <w:t xml:space="preserve">návrhu </w:t>
      </w:r>
      <w:r w:rsidR="008F7FFD" w:rsidRPr="008F7FFD">
        <w:rPr>
          <w:rFonts w:cs="Arial"/>
          <w:b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</w:t>
      </w:r>
      <w:r w:rsidR="008F7FFD">
        <w:rPr>
          <w:rFonts w:cs="Arial"/>
        </w:rPr>
        <w:t xml:space="preserve"> (tlač 218)</w:t>
      </w:r>
      <w:r>
        <w:t xml:space="preserve"> </w:t>
      </w:r>
    </w:p>
    <w:p w:rsidR="00355CE4" w:rsidRDefault="00355CE4" w:rsidP="00355CE4">
      <w:pPr>
        <w:jc w:val="both"/>
        <w:rPr>
          <w:bCs/>
        </w:rPr>
      </w:pPr>
    </w:p>
    <w:p w:rsidR="00355CE4" w:rsidRDefault="00355CE4" w:rsidP="00355CE4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355CE4" w:rsidRDefault="00355CE4" w:rsidP="00355CE4">
      <w:pPr>
        <w:pStyle w:val="Zkladntext"/>
        <w:rPr>
          <w:b/>
          <w:bCs/>
          <w:sz w:val="24"/>
          <w:szCs w:val="24"/>
        </w:rPr>
      </w:pPr>
    </w:p>
    <w:p w:rsidR="00355CE4" w:rsidRDefault="00355CE4" w:rsidP="00355CE4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</w:t>
      </w:r>
      <w:r w:rsidR="008F7FFD">
        <w:rPr>
          <w:b/>
          <w:bCs/>
          <w:sz w:val="24"/>
          <w:szCs w:val="24"/>
        </w:rPr>
        <w:t xml:space="preserve">tinu </w:t>
      </w:r>
      <w:proofErr w:type="spellStart"/>
      <w:r w:rsidR="008F7FFD">
        <w:rPr>
          <w:b/>
          <w:bCs/>
          <w:sz w:val="24"/>
          <w:szCs w:val="24"/>
        </w:rPr>
        <w:t>Brisudovú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</w:t>
      </w:r>
      <w:r w:rsidR="008F7FFD">
        <w:rPr>
          <w:bCs/>
          <w:sz w:val="24"/>
          <w:szCs w:val="24"/>
        </w:rPr>
        <w:t>ku</w:t>
      </w:r>
      <w:r>
        <w:rPr>
          <w:bCs/>
          <w:sz w:val="24"/>
          <w:szCs w:val="24"/>
        </w:rPr>
        <w:t xml:space="preserve"> výboru ako spravodaj</w:t>
      </w:r>
      <w:r w:rsidR="008F7FFD">
        <w:rPr>
          <w:bCs/>
          <w:sz w:val="24"/>
          <w:szCs w:val="24"/>
        </w:rPr>
        <w:t>kyňu</w:t>
      </w:r>
      <w:r>
        <w:rPr>
          <w:bCs/>
          <w:sz w:val="24"/>
          <w:szCs w:val="24"/>
        </w:rPr>
        <w:t xml:space="preserve">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355CE4" w:rsidRDefault="00355CE4" w:rsidP="00355CE4">
      <w:pPr>
        <w:pStyle w:val="Zkladntext"/>
        <w:rPr>
          <w:b/>
          <w:bCs/>
          <w:sz w:val="24"/>
          <w:szCs w:val="24"/>
        </w:rPr>
      </w:pPr>
    </w:p>
    <w:p w:rsidR="00355CE4" w:rsidRDefault="00355CE4" w:rsidP="00355CE4">
      <w:pPr>
        <w:pStyle w:val="Zkladntext"/>
        <w:rPr>
          <w:b/>
          <w:bCs/>
          <w:sz w:val="24"/>
          <w:szCs w:val="24"/>
        </w:rPr>
      </w:pPr>
    </w:p>
    <w:p w:rsidR="00355CE4" w:rsidRDefault="00355CE4" w:rsidP="00355CE4">
      <w:pPr>
        <w:pStyle w:val="Zkladntext"/>
        <w:rPr>
          <w:b/>
          <w:bCs/>
          <w:sz w:val="24"/>
          <w:szCs w:val="24"/>
        </w:rPr>
      </w:pPr>
    </w:p>
    <w:p w:rsidR="00355CE4" w:rsidRDefault="00355CE4" w:rsidP="00355CE4">
      <w:pPr>
        <w:pStyle w:val="Zkladntext"/>
        <w:rPr>
          <w:b/>
          <w:bCs/>
          <w:sz w:val="24"/>
          <w:szCs w:val="24"/>
        </w:rPr>
      </w:pPr>
    </w:p>
    <w:p w:rsidR="00355CE4" w:rsidRDefault="00355CE4" w:rsidP="00355CE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355CE4" w:rsidRDefault="00355CE4" w:rsidP="00355CE4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355CE4" w:rsidRDefault="00355CE4" w:rsidP="00355CE4">
      <w:pPr>
        <w:jc w:val="both"/>
        <w:rPr>
          <w:b/>
        </w:rPr>
      </w:pPr>
      <w:r>
        <w:rPr>
          <w:b/>
        </w:rPr>
        <w:t>Peter  D O B E Š, v. r.</w:t>
      </w:r>
    </w:p>
    <w:p w:rsidR="00355CE4" w:rsidRDefault="00355CE4" w:rsidP="00355CE4">
      <w:pPr>
        <w:jc w:val="both"/>
        <w:rPr>
          <w:b/>
        </w:rPr>
      </w:pPr>
      <w:r>
        <w:t xml:space="preserve">  overovateľ výboru</w:t>
      </w:r>
    </w:p>
    <w:sectPr w:rsidR="0035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04"/>
    <w:rsid w:val="001B0E04"/>
    <w:rsid w:val="00355CE4"/>
    <w:rsid w:val="003E2A08"/>
    <w:rsid w:val="008F7FFD"/>
    <w:rsid w:val="009A652C"/>
    <w:rsid w:val="00D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D336"/>
  <w15:chartTrackingRefBased/>
  <w15:docId w15:val="{9B8C1C94-C51C-4E89-ACA0-4ACB529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5CE4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5CE4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5CE4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5CE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55CE4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55CE4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>Kancelaria NRSR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dcterms:created xsi:type="dcterms:W3CDTF">2020-10-12T11:11:00Z</dcterms:created>
  <dcterms:modified xsi:type="dcterms:W3CDTF">2020-10-15T11:13:00Z</dcterms:modified>
</cp:coreProperties>
</file>