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0B8" w:rsidRDefault="00A810B8" w:rsidP="00A810B8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A810B8" w:rsidRDefault="00A810B8" w:rsidP="00A810B8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A810B8" w:rsidRDefault="00A810B8" w:rsidP="00A810B8">
      <w:pPr>
        <w:jc w:val="both"/>
        <w:rPr>
          <w:b/>
          <w:bCs/>
        </w:rPr>
      </w:pPr>
    </w:p>
    <w:p w:rsidR="00A810B8" w:rsidRPr="00115D8C" w:rsidRDefault="00A810B8" w:rsidP="00A810B8">
      <w:pPr>
        <w:jc w:val="both"/>
        <w:rPr>
          <w:rFonts w:ascii="Times New Roman" w:hAnsi="Times New Roman" w:cs="Times New Roman"/>
        </w:rPr>
      </w:pPr>
      <w:r w:rsidRPr="00115D8C">
        <w:rPr>
          <w:rFonts w:ascii="Times New Roman" w:hAnsi="Times New Roman" w:cs="Times New Roman"/>
          <w:bCs/>
        </w:rPr>
        <w:t>Číslo: CRD-1</w:t>
      </w:r>
      <w:r>
        <w:rPr>
          <w:rFonts w:ascii="Times New Roman" w:hAnsi="Times New Roman" w:cs="Times New Roman"/>
          <w:bCs/>
        </w:rPr>
        <w:t>638</w:t>
      </w:r>
      <w:r w:rsidRPr="00115D8C">
        <w:rPr>
          <w:rFonts w:ascii="Times New Roman" w:hAnsi="Times New Roman" w:cs="Times New Roman"/>
          <w:bCs/>
        </w:rPr>
        <w:t>/2020</w:t>
      </w:r>
      <w:r w:rsidRPr="00115D8C">
        <w:rPr>
          <w:rFonts w:ascii="Times New Roman" w:hAnsi="Times New Roman" w:cs="Times New Roman"/>
          <w:bCs/>
        </w:rPr>
        <w:tab/>
      </w:r>
      <w:r w:rsidRPr="00115D8C">
        <w:rPr>
          <w:rFonts w:ascii="Times New Roman" w:hAnsi="Times New Roman" w:cs="Times New Roman"/>
          <w:b/>
          <w:bCs/>
        </w:rPr>
        <w:tab/>
      </w:r>
      <w:r w:rsidRPr="00115D8C">
        <w:rPr>
          <w:rFonts w:ascii="Times New Roman" w:hAnsi="Times New Roman" w:cs="Times New Roman"/>
          <w:b/>
          <w:bCs/>
        </w:rPr>
        <w:tab/>
      </w:r>
      <w:r w:rsidRPr="00115D8C">
        <w:rPr>
          <w:rFonts w:ascii="Times New Roman" w:hAnsi="Times New Roman" w:cs="Times New Roman"/>
          <w:b/>
          <w:bCs/>
        </w:rPr>
        <w:tab/>
      </w:r>
      <w:r w:rsidRPr="00115D8C">
        <w:rPr>
          <w:rFonts w:ascii="Times New Roman" w:hAnsi="Times New Roman" w:cs="Times New Roman"/>
          <w:b/>
          <w:bCs/>
        </w:rPr>
        <w:tab/>
      </w:r>
      <w:r w:rsidRPr="00115D8C">
        <w:rPr>
          <w:rFonts w:ascii="Times New Roman" w:hAnsi="Times New Roman" w:cs="Times New Roman"/>
          <w:b/>
          <w:bCs/>
        </w:rPr>
        <w:tab/>
      </w:r>
      <w:r w:rsidRPr="00115D8C">
        <w:rPr>
          <w:rFonts w:ascii="Times New Roman" w:hAnsi="Times New Roman" w:cs="Times New Roman"/>
          <w:b/>
          <w:bCs/>
        </w:rPr>
        <w:tab/>
      </w:r>
      <w:r w:rsidR="003321D8">
        <w:rPr>
          <w:rFonts w:ascii="Times New Roman" w:hAnsi="Times New Roman" w:cs="Times New Roman"/>
          <w:b/>
          <w:bCs/>
        </w:rPr>
        <w:t>2</w:t>
      </w:r>
      <w:r w:rsidR="00980E63">
        <w:rPr>
          <w:rFonts w:ascii="Times New Roman" w:hAnsi="Times New Roman" w:cs="Times New Roman"/>
          <w:b/>
          <w:bCs/>
        </w:rPr>
        <w:t>2</w:t>
      </w:r>
      <w:r w:rsidRPr="00115D8C">
        <w:rPr>
          <w:rFonts w:ascii="Times New Roman" w:hAnsi="Times New Roman" w:cs="Times New Roman"/>
          <w:b/>
          <w:bCs/>
        </w:rPr>
        <w:t>.</w:t>
      </w:r>
      <w:r w:rsidRPr="00115D8C">
        <w:rPr>
          <w:rFonts w:ascii="Times New Roman" w:hAnsi="Times New Roman" w:cs="Times New Roman"/>
        </w:rPr>
        <w:t xml:space="preserve"> schôdza výboru</w:t>
      </w:r>
    </w:p>
    <w:p w:rsidR="00A810B8" w:rsidRPr="00E4639D" w:rsidRDefault="00A810B8" w:rsidP="00A810B8">
      <w:pPr>
        <w:jc w:val="both"/>
        <w:rPr>
          <w:rFonts w:ascii="Times New Roman" w:hAnsi="Times New Roman" w:cs="Times New Roman"/>
          <w:b/>
          <w:bCs/>
        </w:rPr>
      </w:pPr>
    </w:p>
    <w:p w:rsidR="003321D8" w:rsidRDefault="003321D8" w:rsidP="00A810B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E90602" w:rsidRDefault="00E90602" w:rsidP="00A810B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A810B8" w:rsidRPr="00D206A7" w:rsidRDefault="0085195B" w:rsidP="00A810B8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sz w:val="28"/>
          <w:szCs w:val="28"/>
          <w:lang w:val="cs-CZ"/>
        </w:rPr>
        <w:t>59</w:t>
      </w:r>
    </w:p>
    <w:p w:rsidR="00A810B8" w:rsidRPr="000668C1" w:rsidRDefault="00A810B8" w:rsidP="00A810B8">
      <w:pPr>
        <w:jc w:val="center"/>
        <w:rPr>
          <w:rFonts w:ascii="Times New Roman" w:hAnsi="Times New Roman" w:cs="Times New Roman"/>
          <w:b/>
          <w:bCs/>
          <w:spacing w:val="50"/>
        </w:rPr>
      </w:pPr>
    </w:p>
    <w:p w:rsidR="00A810B8" w:rsidRPr="00E4639D" w:rsidRDefault="00A810B8" w:rsidP="00A810B8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A810B8" w:rsidRPr="00E4639D" w:rsidRDefault="00A810B8" w:rsidP="00A810B8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A810B8" w:rsidRPr="00E4639D" w:rsidRDefault="00A810B8" w:rsidP="00A810B8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A810B8" w:rsidRPr="00E4639D" w:rsidRDefault="00A810B8" w:rsidP="00A810B8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A810B8" w:rsidRPr="00E4639D" w:rsidRDefault="00A810B8" w:rsidP="00A810B8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 w:rsidR="00B06C28">
        <w:rPr>
          <w:rFonts w:ascii="Times New Roman" w:hAnsi="Times New Roman" w:cs="Times New Roman"/>
          <w:b/>
        </w:rPr>
        <w:t xml:space="preserve"> 1</w:t>
      </w:r>
      <w:r w:rsidR="00A4767D">
        <w:rPr>
          <w:rFonts w:ascii="Times New Roman" w:hAnsi="Times New Roman" w:cs="Times New Roman"/>
          <w:b/>
        </w:rPr>
        <w:t>5</w:t>
      </w:r>
      <w:r w:rsidRPr="00E4639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októbra </w:t>
      </w:r>
      <w:r w:rsidRPr="00E4639D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20</w:t>
      </w:r>
    </w:p>
    <w:p w:rsidR="00A810B8" w:rsidRDefault="00A810B8" w:rsidP="00A810B8">
      <w:pPr>
        <w:jc w:val="both"/>
        <w:rPr>
          <w:rFonts w:ascii="Times New Roman" w:hAnsi="Times New Roman" w:cs="Times New Roman"/>
        </w:rPr>
      </w:pPr>
    </w:p>
    <w:p w:rsidR="003321D8" w:rsidRDefault="003321D8" w:rsidP="00A810B8">
      <w:pPr>
        <w:jc w:val="both"/>
        <w:rPr>
          <w:rFonts w:ascii="Times New Roman" w:hAnsi="Times New Roman" w:cs="Times New Roman"/>
        </w:rPr>
      </w:pPr>
    </w:p>
    <w:p w:rsidR="00A810B8" w:rsidRPr="003B1BBB" w:rsidRDefault="00A810B8" w:rsidP="00A810B8">
      <w:pPr>
        <w:pStyle w:val="Zkladntext2"/>
        <w:tabs>
          <w:tab w:val="left" w:pos="108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2840DB">
        <w:rPr>
          <w:rFonts w:ascii="Times New Roman" w:hAnsi="Times New Roman"/>
        </w:rPr>
        <w:t>k </w:t>
      </w:r>
      <w:r w:rsidRPr="002840DB">
        <w:rPr>
          <w:rFonts w:ascii="Times New Roman" w:hAnsi="Times New Roman"/>
          <w:color w:val="000000"/>
        </w:rPr>
        <w:t xml:space="preserve">návrhu </w:t>
      </w:r>
      <w:r w:rsidRPr="003B1BBB">
        <w:rPr>
          <w:rFonts w:ascii="Times New Roman" w:hAnsi="Times New Roman"/>
          <w:sz w:val="24"/>
          <w:szCs w:val="24"/>
        </w:rPr>
        <w:t xml:space="preserve">poslancov Národnej rady Slovenskej republiky Jána HERÁKA a Lucie DRÁBIKOVEJ na vydanie zákona, ktorým sa mení a dopĺňa zákon č. 305/2005 Z. z. o sociálnoprávnej ochrane detí a o sociálnej kuratele a o zmene a doplnení niektorých zákonov v znení neskorších predpisov </w:t>
      </w:r>
      <w:r w:rsidRPr="003B1BBB">
        <w:rPr>
          <w:rFonts w:ascii="Times New Roman" w:hAnsi="Times New Roman"/>
          <w:b/>
          <w:sz w:val="24"/>
          <w:szCs w:val="24"/>
        </w:rPr>
        <w:t>(tlač 217)</w:t>
      </w:r>
    </w:p>
    <w:p w:rsidR="00A810B8" w:rsidRPr="001E0B24" w:rsidRDefault="00A810B8" w:rsidP="00A810B8">
      <w:pPr>
        <w:ind w:left="708"/>
        <w:jc w:val="both"/>
        <w:rPr>
          <w:rFonts w:ascii="Times New Roman" w:hAnsi="Times New Roman" w:cs="Times New Roman"/>
          <w:b/>
        </w:rPr>
      </w:pPr>
    </w:p>
    <w:p w:rsidR="00A810B8" w:rsidRPr="00E4639D" w:rsidRDefault="00A810B8" w:rsidP="00A810B8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A810B8" w:rsidRPr="00E4639D" w:rsidRDefault="00A810B8" w:rsidP="00A810B8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A810B8" w:rsidRPr="00E4639D" w:rsidRDefault="00A810B8" w:rsidP="00A810B8">
      <w:pPr>
        <w:ind w:left="708"/>
        <w:jc w:val="both"/>
        <w:rPr>
          <w:rFonts w:ascii="Times New Roman" w:hAnsi="Times New Roman" w:cs="Times New Roman"/>
          <w:b/>
        </w:rPr>
      </w:pPr>
    </w:p>
    <w:p w:rsidR="00A810B8" w:rsidRPr="00EA6395" w:rsidRDefault="00A810B8" w:rsidP="00A810B8">
      <w:pPr>
        <w:numPr>
          <w:ilvl w:val="0"/>
          <w:numId w:val="1"/>
        </w:numPr>
        <w:tabs>
          <w:tab w:val="clear" w:pos="1068"/>
          <w:tab w:val="num" w:pos="1134"/>
        </w:tabs>
        <w:rPr>
          <w:rFonts w:ascii="Times New Roman" w:hAnsi="Times New Roman" w:cs="Times New Roman"/>
          <w:b/>
          <w:spacing w:val="38"/>
          <w:lang w:val="cs-CZ"/>
        </w:rPr>
      </w:pPr>
      <w:r>
        <w:rPr>
          <w:rFonts w:ascii="Times New Roman" w:hAnsi="Times New Roman" w:cs="Times New Roman"/>
          <w:b/>
          <w:spacing w:val="38"/>
        </w:rPr>
        <w:t>s</w:t>
      </w:r>
      <w:r w:rsidRPr="00E4639D">
        <w:rPr>
          <w:rFonts w:ascii="Times New Roman" w:hAnsi="Times New Roman" w:cs="Times New Roman"/>
          <w:b/>
          <w:spacing w:val="38"/>
        </w:rPr>
        <w:t>úhlasí</w:t>
      </w:r>
    </w:p>
    <w:p w:rsidR="00A810B8" w:rsidRDefault="00A810B8" w:rsidP="00A810B8">
      <w:pPr>
        <w:ind w:left="1068"/>
        <w:jc w:val="both"/>
        <w:rPr>
          <w:rFonts w:ascii="Times New Roman" w:hAnsi="Times New Roman" w:cs="Times New Roman"/>
        </w:rPr>
      </w:pPr>
    </w:p>
    <w:p w:rsidR="00A810B8" w:rsidRPr="00E4639D" w:rsidRDefault="00A810B8" w:rsidP="00A810B8">
      <w:pPr>
        <w:pStyle w:val="Zkladntext2"/>
        <w:tabs>
          <w:tab w:val="left" w:pos="1080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 návrhom </w:t>
      </w:r>
      <w:r w:rsidRPr="003B1BBB">
        <w:rPr>
          <w:rFonts w:ascii="Times New Roman" w:hAnsi="Times New Roman"/>
          <w:sz w:val="24"/>
          <w:szCs w:val="24"/>
        </w:rPr>
        <w:t xml:space="preserve">poslancov Národnej rady Slovenskej republiky Jána HERÁKA a Lucie DRÁBIKOVEJ na vydanie zákona, ktorým sa mení a dopĺňa zákon č. 305/2005 Z. z. o sociálnoprávnej ochrane detí a o sociálnej kuratele a o zmene a doplnení niektorých zákonov v znení neskorších predpisov </w:t>
      </w:r>
      <w:r w:rsidRPr="003B1BBB">
        <w:rPr>
          <w:rFonts w:ascii="Times New Roman" w:hAnsi="Times New Roman"/>
          <w:b/>
          <w:sz w:val="24"/>
          <w:szCs w:val="24"/>
        </w:rPr>
        <w:t>(tlač 217)</w:t>
      </w:r>
      <w:r w:rsidRPr="00E4639D">
        <w:rPr>
          <w:rFonts w:ascii="Times New Roman" w:hAnsi="Times New Roman"/>
        </w:rPr>
        <w:t>;</w:t>
      </w:r>
    </w:p>
    <w:p w:rsidR="00A810B8" w:rsidRPr="00E4639D" w:rsidRDefault="00A810B8" w:rsidP="00A810B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A810B8" w:rsidRPr="00E4639D" w:rsidRDefault="00A810B8" w:rsidP="00A810B8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A810B8" w:rsidRPr="00E4639D" w:rsidRDefault="00A810B8" w:rsidP="00A810B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A810B8" w:rsidRPr="00E4639D" w:rsidRDefault="00A810B8" w:rsidP="00A810B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A810B8" w:rsidRPr="00055EAD" w:rsidRDefault="00A810B8" w:rsidP="00A810B8">
      <w:pPr>
        <w:pStyle w:val="Zkladntext2"/>
        <w:tabs>
          <w:tab w:val="left" w:pos="108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E4639D">
        <w:rPr>
          <w:rFonts w:ascii="Times New Roman" w:hAnsi="Times New Roman"/>
        </w:rPr>
        <w:tab/>
        <w:t xml:space="preserve">      </w:t>
      </w:r>
      <w:r w:rsidRPr="00055EAD">
        <w:rPr>
          <w:rFonts w:ascii="Times New Roman" w:hAnsi="Times New Roman"/>
          <w:sz w:val="24"/>
          <w:szCs w:val="24"/>
        </w:rPr>
        <w:t xml:space="preserve">návrh poslancov Národnej rady Slovenskej republiky Jána HERÁKA a Lucie DRÁBIKOVEJ na vydanie zákona, ktorým sa mení a dopĺňa zákon č. 305/2005 Z. z. o sociálnoprávnej ochrane detí a o sociálnej kuratele a o zmene a doplnení niektorých zákonov v znení neskorších predpisov </w:t>
      </w:r>
      <w:r w:rsidRPr="00055EAD">
        <w:rPr>
          <w:rFonts w:ascii="Times New Roman" w:hAnsi="Times New Roman"/>
          <w:b/>
          <w:sz w:val="24"/>
          <w:szCs w:val="24"/>
        </w:rPr>
        <w:t>(tlač 217) schváliť</w:t>
      </w:r>
      <w:r w:rsidRPr="00055EAD">
        <w:rPr>
          <w:rFonts w:ascii="Times New Roman" w:hAnsi="Times New Roman"/>
          <w:sz w:val="24"/>
          <w:szCs w:val="24"/>
        </w:rPr>
        <w:t xml:space="preserve"> s</w:t>
      </w:r>
      <w:r w:rsidR="00E56024" w:rsidRPr="00055EAD">
        <w:rPr>
          <w:rFonts w:ascii="Times New Roman" w:hAnsi="Times New Roman"/>
          <w:sz w:val="24"/>
          <w:szCs w:val="24"/>
        </w:rPr>
        <w:t xml:space="preserve"> pozmeňujúcimi a doplňujúcimi návrhmi, ktoré tvoria prílohu tohto uznesenia</w:t>
      </w:r>
      <w:bookmarkStart w:id="0" w:name="_GoBack"/>
      <w:bookmarkEnd w:id="0"/>
      <w:r w:rsidR="005A3C83" w:rsidRPr="00055EAD">
        <w:rPr>
          <w:rFonts w:ascii="Times New Roman" w:hAnsi="Times New Roman"/>
          <w:sz w:val="24"/>
          <w:szCs w:val="24"/>
        </w:rPr>
        <w:t>;</w:t>
      </w:r>
    </w:p>
    <w:p w:rsidR="00E56024" w:rsidRPr="00055EAD" w:rsidRDefault="00E56024" w:rsidP="00A810B8">
      <w:pPr>
        <w:pStyle w:val="Zkladntext2"/>
        <w:tabs>
          <w:tab w:val="left" w:pos="1080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A810B8" w:rsidRPr="007A42D7" w:rsidRDefault="00A810B8" w:rsidP="00A810B8">
      <w:pPr>
        <w:numPr>
          <w:ilvl w:val="0"/>
          <w:numId w:val="1"/>
        </w:numPr>
        <w:ind w:left="1065"/>
        <w:jc w:val="both"/>
        <w:rPr>
          <w:rFonts w:ascii="Times New Roman" w:hAnsi="Times New Roman" w:cs="Times New Roman"/>
          <w:b/>
          <w:bCs/>
        </w:rPr>
      </w:pPr>
      <w:r w:rsidRPr="007A42D7">
        <w:rPr>
          <w:rFonts w:ascii="Times New Roman" w:hAnsi="Times New Roman" w:cs="Times New Roman"/>
          <w:b/>
          <w:spacing w:val="38"/>
        </w:rPr>
        <w:t>poveruje</w:t>
      </w:r>
    </w:p>
    <w:p w:rsidR="00A810B8" w:rsidRPr="00901FC9" w:rsidRDefault="00A810B8" w:rsidP="00A810B8">
      <w:pPr>
        <w:rPr>
          <w:rFonts w:ascii="Times New Roman" w:hAnsi="Times New Roman"/>
        </w:rPr>
      </w:pPr>
    </w:p>
    <w:p w:rsidR="00E90602" w:rsidRPr="00055EAD" w:rsidRDefault="00A810B8" w:rsidP="004605E2">
      <w:pPr>
        <w:spacing w:line="276" w:lineRule="auto"/>
        <w:ind w:firstLine="85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</w:t>
      </w:r>
      <w:r w:rsidRPr="00055EAD">
        <w:rPr>
          <w:rFonts w:ascii="Times New Roman" w:hAnsi="Times New Roman"/>
          <w:bCs/>
        </w:rPr>
        <w:t>predsedníčku výboru, aby výsledky rokovania Výboru Národnej rady Slovenskej republiky pre sociálne veci v druhom čítaní spolu s výsledkami rokovania ostatných výborov spracovala do písomnej spoločnej správy výborov Národnej rady Slovenskej republiky podľa</w:t>
      </w:r>
      <w:r w:rsidR="00E90602" w:rsidRPr="00055EAD">
        <w:rPr>
          <w:rFonts w:ascii="Times New Roman" w:hAnsi="Times New Roman"/>
          <w:bCs/>
        </w:rPr>
        <w:br/>
      </w:r>
    </w:p>
    <w:p w:rsidR="00A810B8" w:rsidRPr="00055EAD" w:rsidRDefault="00A810B8" w:rsidP="00E90602">
      <w:pPr>
        <w:jc w:val="both"/>
        <w:rPr>
          <w:rFonts w:ascii="Times New Roman" w:hAnsi="Times New Roman" w:cs="Times New Roman"/>
        </w:rPr>
      </w:pPr>
      <w:r w:rsidRPr="00055EAD">
        <w:rPr>
          <w:rFonts w:ascii="Times New Roman" w:hAnsi="Times New Roman" w:cs="Times New Roman"/>
        </w:rPr>
        <w:lastRenderedPageBreak/>
        <w:t>§</w:t>
      </w:r>
      <w:r w:rsidR="00E90602" w:rsidRPr="00055EAD">
        <w:rPr>
          <w:rFonts w:ascii="Times New Roman" w:hAnsi="Times New Roman" w:cs="Times New Roman"/>
        </w:rPr>
        <w:t xml:space="preserve"> </w:t>
      </w:r>
      <w:r w:rsidRPr="00055EAD">
        <w:rPr>
          <w:rFonts w:ascii="Times New Roman" w:hAnsi="Times New Roman" w:cs="Times New Roman"/>
        </w:rPr>
        <w:t>79 ods. 1 zákona Národnej rady Slovenskej republiky č. 350/1996 Z. z. o rokovacom poriadku Národnej rady Slovenskej republiky v znení neskorších predpisov a predložila ju na schválenie.</w:t>
      </w:r>
    </w:p>
    <w:p w:rsidR="00A810B8" w:rsidRPr="00055EAD" w:rsidRDefault="00A810B8" w:rsidP="00E90602">
      <w:pPr>
        <w:jc w:val="both"/>
        <w:rPr>
          <w:rFonts w:ascii="Times New Roman" w:hAnsi="Times New Roman" w:cs="Times New Roman"/>
        </w:rPr>
      </w:pPr>
    </w:p>
    <w:p w:rsidR="00A810B8" w:rsidRDefault="00A810B8" w:rsidP="00A810B8">
      <w:pPr>
        <w:ind w:left="6372"/>
        <w:rPr>
          <w:rFonts w:ascii="Times New Roman" w:hAnsi="Times New Roman" w:cs="Times New Roman"/>
          <w:b/>
        </w:rPr>
      </w:pPr>
    </w:p>
    <w:p w:rsidR="004E0742" w:rsidRDefault="004E0742" w:rsidP="00A810B8">
      <w:pPr>
        <w:ind w:left="6372"/>
        <w:rPr>
          <w:rFonts w:ascii="Times New Roman" w:hAnsi="Times New Roman" w:cs="Times New Roman"/>
          <w:b/>
        </w:rPr>
      </w:pPr>
    </w:p>
    <w:p w:rsidR="004E0742" w:rsidRDefault="004E0742" w:rsidP="00A810B8">
      <w:pPr>
        <w:ind w:left="6372"/>
        <w:rPr>
          <w:rFonts w:ascii="Times New Roman" w:hAnsi="Times New Roman" w:cs="Times New Roman"/>
          <w:b/>
        </w:rPr>
      </w:pPr>
    </w:p>
    <w:p w:rsidR="004E0742" w:rsidRDefault="004E0742" w:rsidP="00A810B8">
      <w:pPr>
        <w:ind w:left="6372"/>
        <w:rPr>
          <w:rFonts w:ascii="Times New Roman" w:hAnsi="Times New Roman" w:cs="Times New Roman"/>
          <w:b/>
        </w:rPr>
      </w:pPr>
    </w:p>
    <w:p w:rsidR="004E0742" w:rsidRDefault="004E0742" w:rsidP="00A810B8">
      <w:pPr>
        <w:ind w:left="6372"/>
        <w:rPr>
          <w:rFonts w:ascii="Times New Roman" w:hAnsi="Times New Roman" w:cs="Times New Roman"/>
          <w:b/>
        </w:rPr>
      </w:pPr>
    </w:p>
    <w:p w:rsidR="004E0742" w:rsidRDefault="004E0742" w:rsidP="00A810B8">
      <w:pPr>
        <w:ind w:left="6372"/>
        <w:rPr>
          <w:rFonts w:ascii="Times New Roman" w:hAnsi="Times New Roman" w:cs="Times New Roman"/>
          <w:b/>
        </w:rPr>
      </w:pPr>
    </w:p>
    <w:p w:rsidR="004E0742" w:rsidRPr="00964857" w:rsidRDefault="004E0742" w:rsidP="00A810B8">
      <w:pPr>
        <w:ind w:left="6372"/>
        <w:rPr>
          <w:rFonts w:ascii="Times New Roman" w:hAnsi="Times New Roman" w:cs="Times New Roman"/>
          <w:b/>
        </w:rPr>
      </w:pPr>
    </w:p>
    <w:p w:rsidR="00A810B8" w:rsidRPr="00964857" w:rsidRDefault="00A810B8" w:rsidP="00A810B8">
      <w:pPr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 w:rsidRPr="00964857">
        <w:rPr>
          <w:rFonts w:ascii="Times New Roman" w:hAnsi="Times New Roman" w:cs="Times New Roman"/>
          <w:b/>
          <w:bCs/>
        </w:rPr>
        <w:t xml:space="preserve">Jana  </w:t>
      </w:r>
      <w:r w:rsidRPr="00964857">
        <w:rPr>
          <w:rFonts w:ascii="Times New Roman" w:hAnsi="Times New Roman" w:cs="Times New Roman"/>
          <w:b/>
          <w:bCs/>
          <w:spacing w:val="38"/>
        </w:rPr>
        <w:t>Žitňanská</w:t>
      </w:r>
    </w:p>
    <w:p w:rsidR="00A810B8" w:rsidRPr="00964857" w:rsidRDefault="00A810B8" w:rsidP="00A810B8">
      <w:pPr>
        <w:ind w:left="4248"/>
        <w:jc w:val="center"/>
        <w:rPr>
          <w:rFonts w:ascii="Times New Roman" w:hAnsi="Times New Roman" w:cs="Times New Roman"/>
          <w:b/>
        </w:rPr>
      </w:pPr>
      <w:r w:rsidRPr="00964857">
        <w:rPr>
          <w:rFonts w:ascii="Times New Roman" w:hAnsi="Times New Roman" w:cs="Times New Roman"/>
          <w:b/>
        </w:rPr>
        <w:t>predsedníčka výboru</w:t>
      </w:r>
    </w:p>
    <w:p w:rsidR="00A810B8" w:rsidRPr="00964857" w:rsidRDefault="00A810B8" w:rsidP="00A810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964857">
        <w:rPr>
          <w:rFonts w:ascii="Times New Roman" w:hAnsi="Times New Roman" w:cs="Times New Roman"/>
          <w:b/>
        </w:rPr>
        <w:t>overovatelia výboru:</w:t>
      </w:r>
    </w:p>
    <w:p w:rsidR="00A810B8" w:rsidRPr="00964857" w:rsidRDefault="00A810B8" w:rsidP="00A810B8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964857">
        <w:rPr>
          <w:rFonts w:ascii="Times New Roman" w:hAnsi="Times New Roman" w:cs="Times New Roman"/>
          <w:b/>
          <w:bCs/>
          <w:iCs/>
        </w:rPr>
        <w:t xml:space="preserve">Lucia  </w:t>
      </w:r>
      <w:r w:rsidRPr="0096485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A810B8" w:rsidRDefault="00A810B8" w:rsidP="00A810B8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  <w:r w:rsidRPr="00964857">
        <w:rPr>
          <w:rFonts w:ascii="Times New Roman" w:hAnsi="Times New Roman" w:cs="Times New Roman"/>
          <w:b/>
          <w:bCs/>
          <w:iCs/>
        </w:rPr>
        <w:t xml:space="preserve">Eduard  </w:t>
      </w:r>
      <w:r w:rsidRPr="00964857">
        <w:rPr>
          <w:rFonts w:ascii="Times New Roman" w:hAnsi="Times New Roman" w:cs="Times New Roman"/>
          <w:b/>
          <w:bCs/>
          <w:iCs/>
          <w:spacing w:val="30"/>
        </w:rPr>
        <w:t>Kočiš</w:t>
      </w:r>
    </w:p>
    <w:p w:rsidR="00A810B8" w:rsidRDefault="00A810B8" w:rsidP="00A810B8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A810B8" w:rsidRDefault="00A810B8" w:rsidP="00A810B8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A810B8" w:rsidRDefault="00A810B8" w:rsidP="00A810B8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A810B8" w:rsidRDefault="00A810B8" w:rsidP="00A810B8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A810B8" w:rsidRDefault="00A810B8">
      <w:pPr>
        <w:spacing w:after="160" w:line="259" w:lineRule="auto"/>
        <w:rPr>
          <w:rFonts w:ascii="Times New Roman" w:hAnsi="Times New Roman" w:cs="Times New Roman"/>
          <w:b/>
          <w:bCs/>
          <w:iCs/>
          <w:spacing w:val="30"/>
        </w:rPr>
      </w:pPr>
      <w:r>
        <w:rPr>
          <w:rFonts w:ascii="Times New Roman" w:hAnsi="Times New Roman" w:cs="Times New Roman"/>
          <w:b/>
          <w:bCs/>
          <w:iCs/>
          <w:spacing w:val="30"/>
        </w:rPr>
        <w:br w:type="page"/>
      </w:r>
    </w:p>
    <w:p w:rsidR="00A810B8" w:rsidRPr="00627CE2" w:rsidRDefault="00A810B8" w:rsidP="00A810B8">
      <w:pPr>
        <w:rPr>
          <w:rFonts w:ascii="Times New Roman" w:hAnsi="Times New Roman"/>
          <w:b/>
          <w:caps/>
        </w:rPr>
      </w:pPr>
      <w:r w:rsidRPr="00627CE2">
        <w:rPr>
          <w:rFonts w:ascii="Times New Roman" w:hAnsi="Times New Roman"/>
          <w:b/>
          <w:caps/>
        </w:rPr>
        <w:lastRenderedPageBreak/>
        <w:t>Výbor Národnej rady Slovenskej republiky</w:t>
      </w:r>
    </w:p>
    <w:p w:rsidR="00A810B8" w:rsidRPr="00627CE2" w:rsidRDefault="00A810B8" w:rsidP="00A810B8">
      <w:pPr>
        <w:rPr>
          <w:rFonts w:ascii="Times New Roman" w:hAnsi="Times New Roman"/>
          <w:b/>
          <w:caps/>
        </w:rPr>
      </w:pPr>
      <w:r w:rsidRPr="00627CE2">
        <w:rPr>
          <w:rFonts w:ascii="Times New Roman" w:hAnsi="Times New Roman"/>
          <w:b/>
          <w:caps/>
        </w:rPr>
        <w:t xml:space="preserve">                             pre sociálne veci</w:t>
      </w:r>
    </w:p>
    <w:p w:rsidR="00A810B8" w:rsidRPr="00005ABD" w:rsidRDefault="00A810B8" w:rsidP="00A810B8">
      <w:pPr>
        <w:jc w:val="both"/>
        <w:rPr>
          <w:rFonts w:ascii="Times New Roman" w:hAnsi="Times New Roman"/>
          <w:b/>
          <w:bCs/>
          <w:sz w:val="22"/>
        </w:rPr>
      </w:pPr>
    </w:p>
    <w:p w:rsidR="00A810B8" w:rsidRPr="00513C49" w:rsidRDefault="00A810B8" w:rsidP="00A810B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  <w:t xml:space="preserve">Príloha k uzneseniu č. </w:t>
      </w:r>
      <w:r w:rsidR="008D5368">
        <w:rPr>
          <w:rFonts w:ascii="Times New Roman" w:hAnsi="Times New Roman"/>
          <w:b/>
          <w:bCs/>
        </w:rPr>
        <w:t>59</w:t>
      </w:r>
    </w:p>
    <w:p w:rsidR="00A810B8" w:rsidRPr="00513C49" w:rsidRDefault="00A810B8" w:rsidP="00A810B8">
      <w:pPr>
        <w:jc w:val="both"/>
        <w:rPr>
          <w:rFonts w:ascii="Times New Roman" w:hAnsi="Times New Roman"/>
          <w:b/>
          <w:bCs/>
        </w:rPr>
      </w:pPr>
    </w:p>
    <w:p w:rsidR="00A810B8" w:rsidRPr="00005ABD" w:rsidRDefault="00A810B8" w:rsidP="00A810B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10B8" w:rsidRPr="00005ABD" w:rsidRDefault="00A810B8" w:rsidP="00A810B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10B8" w:rsidRPr="00005ABD" w:rsidRDefault="00A810B8" w:rsidP="00A810B8">
      <w:pPr>
        <w:jc w:val="center"/>
        <w:rPr>
          <w:rFonts w:ascii="Times New Roman" w:hAnsi="Times New Roman"/>
          <w:b/>
        </w:rPr>
      </w:pPr>
      <w:r w:rsidRPr="00005ABD">
        <w:rPr>
          <w:rFonts w:ascii="Times New Roman" w:hAnsi="Times New Roman"/>
          <w:b/>
        </w:rPr>
        <w:t>Pozmeňujúce a doplňujúce návrhy</w:t>
      </w:r>
    </w:p>
    <w:p w:rsidR="00A810B8" w:rsidRPr="00005ABD" w:rsidRDefault="00A810B8" w:rsidP="00A810B8">
      <w:pPr>
        <w:jc w:val="center"/>
        <w:rPr>
          <w:rFonts w:ascii="Times New Roman" w:hAnsi="Times New Roman"/>
          <w:sz w:val="22"/>
          <w:lang w:val="cs-CZ"/>
        </w:rPr>
      </w:pPr>
    </w:p>
    <w:p w:rsidR="00A810B8" w:rsidRPr="00005ABD" w:rsidRDefault="00A810B8" w:rsidP="00A810B8">
      <w:pPr>
        <w:jc w:val="center"/>
        <w:rPr>
          <w:rFonts w:ascii="Times New Roman" w:hAnsi="Times New Roman"/>
          <w:b/>
          <w:sz w:val="22"/>
        </w:rPr>
      </w:pPr>
    </w:p>
    <w:p w:rsidR="00A810B8" w:rsidRPr="003B1BBB" w:rsidRDefault="00A810B8" w:rsidP="00A810B8">
      <w:pPr>
        <w:pStyle w:val="Zkladntext2"/>
        <w:tabs>
          <w:tab w:val="left" w:pos="1080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005ABD">
        <w:rPr>
          <w:rFonts w:ascii="Times New Roman" w:hAnsi="Times New Roman"/>
        </w:rPr>
        <w:t xml:space="preserve">k  návrhu </w:t>
      </w:r>
      <w:r w:rsidRPr="003B1BBB">
        <w:rPr>
          <w:rFonts w:ascii="Times New Roman" w:hAnsi="Times New Roman"/>
          <w:sz w:val="24"/>
          <w:szCs w:val="24"/>
        </w:rPr>
        <w:t xml:space="preserve">poslancov Národnej rady Slovenskej republiky Jána HERÁKA a Lucie DRÁBIKOVEJ na vydanie zákona, ktorým sa mení a dopĺňa zákon č. 305/2005 Z. z. o sociálnoprávnej ochrane detí a o sociálnej kuratele a o zmene a doplnení niektorých zákonov v znení neskorších predpisov </w:t>
      </w:r>
      <w:r w:rsidRPr="003B1BBB">
        <w:rPr>
          <w:rFonts w:ascii="Times New Roman" w:hAnsi="Times New Roman"/>
          <w:b/>
          <w:sz w:val="24"/>
          <w:szCs w:val="24"/>
        </w:rPr>
        <w:t>(tlač 217)</w:t>
      </w:r>
    </w:p>
    <w:p w:rsidR="00A810B8" w:rsidRPr="00005ABD" w:rsidRDefault="00A810B8" w:rsidP="00A810B8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>__</w:t>
      </w:r>
      <w:r w:rsidRPr="00005ABD">
        <w:rPr>
          <w:rFonts w:ascii="Times New Roman" w:hAnsi="Times New Roman"/>
        </w:rPr>
        <w:t>_________________________________________________________________________</w:t>
      </w:r>
    </w:p>
    <w:p w:rsidR="00A810B8" w:rsidRDefault="00A810B8" w:rsidP="00A810B8">
      <w:pPr>
        <w:jc w:val="both"/>
        <w:rPr>
          <w:rFonts w:ascii="Times New Roman" w:hAnsi="Times New Roman"/>
          <w:sz w:val="22"/>
        </w:rPr>
      </w:pPr>
    </w:p>
    <w:p w:rsidR="00D00F38" w:rsidRPr="00D00F38" w:rsidRDefault="00D00F38" w:rsidP="0066763B">
      <w:pPr>
        <w:numPr>
          <w:ilvl w:val="0"/>
          <w:numId w:val="2"/>
        </w:numPr>
        <w:tabs>
          <w:tab w:val="clear" w:pos="360"/>
          <w:tab w:val="num" w:pos="284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D00F38">
        <w:rPr>
          <w:rFonts w:ascii="Times New Roman" w:hAnsi="Times New Roman" w:cs="Times New Roman"/>
        </w:rPr>
        <w:t>V čl. I, bode 1 § 49 ods. 8 sa na konci pripájajú tieto slová: „na osobnom účte dieťaťa alebo na vkladnej knižke dieťaťa zriadených podľa odseku 7“.</w:t>
      </w:r>
    </w:p>
    <w:p w:rsidR="00D00F38" w:rsidRPr="00D00F38" w:rsidRDefault="00D00F38" w:rsidP="0066763B">
      <w:pPr>
        <w:pStyle w:val="Normlnywebov"/>
        <w:spacing w:line="276" w:lineRule="auto"/>
        <w:ind w:left="2268"/>
        <w:jc w:val="both"/>
      </w:pPr>
      <w:r w:rsidRPr="00D00F38">
        <w:rPr>
          <w:rStyle w:val="Zvraznenie"/>
          <w:i w:val="0"/>
        </w:rPr>
        <w:t>Navrhuje sa doplniť § 49 ods. 8 zákona, ktorý ustanovuje, že „z prijatého výživného, sirotského dôchodku alebo sirotského výsluhového dôchodku dieťaťa tvorí centrum dieťaťu úspory“, z ktorého znenia však nie je zrejmé, kde má centrum tieto úspory ukladať. Navrhované doplnenie dopomôže bezproblémovému uplatneniu daného ustanovenia v praxi.</w:t>
      </w:r>
    </w:p>
    <w:p w:rsidR="00D00F38" w:rsidRPr="00D00F38" w:rsidRDefault="00D00F38" w:rsidP="0066763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D00F38">
        <w:rPr>
          <w:rFonts w:ascii="Times New Roman" w:hAnsi="Times New Roman" w:cs="Times New Roman"/>
        </w:rPr>
        <w:t>V čl. I sa vypúšťa bod 4.</w:t>
      </w:r>
    </w:p>
    <w:p w:rsidR="00D00F38" w:rsidRPr="00D00F38" w:rsidRDefault="00D00F38" w:rsidP="0066763B">
      <w:pPr>
        <w:pStyle w:val="Normlnywebov"/>
        <w:spacing w:line="276" w:lineRule="auto"/>
        <w:ind w:left="360"/>
        <w:jc w:val="both"/>
      </w:pPr>
      <w:r w:rsidRPr="00D00F38">
        <w:t>Nasledujúce novelizačné body sa primerane prečíslujú.</w:t>
      </w:r>
    </w:p>
    <w:p w:rsidR="00D00F38" w:rsidRPr="00D00F38" w:rsidRDefault="00D00F38" w:rsidP="0066763B">
      <w:pPr>
        <w:pStyle w:val="Normlnywebov"/>
        <w:spacing w:line="276" w:lineRule="auto"/>
        <w:ind w:left="1776"/>
        <w:jc w:val="both"/>
      </w:pPr>
    </w:p>
    <w:p w:rsidR="00D00F38" w:rsidRPr="00D00F38" w:rsidRDefault="00D00F38" w:rsidP="0066763B">
      <w:pPr>
        <w:pStyle w:val="Normlnywebov"/>
        <w:spacing w:line="276" w:lineRule="auto"/>
        <w:ind w:left="2268"/>
        <w:jc w:val="both"/>
      </w:pPr>
      <w:r w:rsidRPr="00D00F38">
        <w:rPr>
          <w:rStyle w:val="Zvraznenie"/>
          <w:i w:val="0"/>
        </w:rPr>
        <w:t>Navrhuje sa vypustiť bod 4 pre nadbytočnosť, nakoľko duplicitne upravuje náležitosti plánu sociálnej práce vo vzťahu k plánu osamostatňovania sa mladého dospelého. Uvedené je už v súčasnosti upravené v § 30 ods. 10 vyhlášky Ministerstva práce, sociálnych vecí a rodiny Slovenskej republiky č. 103/2018 Z. z., ktorou sa vykonávajú niektoré ustanovenia zákona č. 305/2005 Z. z. o sociálnoprávnej ochrane detí a o sociálnej kuratele a o zmene a doplnení niektorých zákonov v znení neskorších predpisov.</w:t>
      </w:r>
    </w:p>
    <w:p w:rsidR="00D00F38" w:rsidRPr="00D00F38" w:rsidRDefault="00D00F38" w:rsidP="0066763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D00F38">
        <w:rPr>
          <w:rFonts w:ascii="Times New Roman" w:hAnsi="Times New Roman" w:cs="Times New Roman"/>
        </w:rPr>
        <w:t>V čl. I body 5 a 6 znejú:</w:t>
      </w:r>
    </w:p>
    <w:p w:rsidR="00D00F38" w:rsidRPr="00D00F38" w:rsidRDefault="00D00F38" w:rsidP="0066763B">
      <w:pPr>
        <w:pStyle w:val="Normlnywebov"/>
        <w:spacing w:line="276" w:lineRule="auto"/>
        <w:ind w:left="360"/>
        <w:jc w:val="both"/>
      </w:pPr>
      <w:r w:rsidRPr="00D00F38">
        <w:t xml:space="preserve">„5. V § 55 ods. 3 sa na konci pripájajú tieto vety: „Centrum pokračuje v poskytovaní starostlivosti podľa odseku 1, ak mladý dospelý podľa prvej vety nie je schopný z dôvodu svojho zdravotného postihnutia požiadať o pokračovanie v poskytovaní starostlivosti podľa </w:t>
      </w:r>
      <w:r w:rsidRPr="00D00F38">
        <w:lastRenderedPageBreak/>
        <w:t>odseku 1 a nemá súdom ustanoveného opatrovníka. Uzavretie písomnej dohody podľa odseku 2 sa až do ustanovenia opatrovníka súdom nevyžaduje.“.</w:t>
      </w:r>
    </w:p>
    <w:p w:rsidR="00D00F38" w:rsidRPr="00D00F38" w:rsidRDefault="00D00F38" w:rsidP="0066763B">
      <w:pPr>
        <w:pStyle w:val="Normlnywebov"/>
        <w:spacing w:line="276" w:lineRule="auto"/>
        <w:ind w:left="360"/>
        <w:jc w:val="both"/>
      </w:pPr>
      <w:r w:rsidRPr="00D00F38">
        <w:t>6. V § 55 ods. 7 sa na konci pripája táto veta: „Mladému dospelému podľa odseku 1, ktorý si po uplynutí lehoty na podanie žiadosti podľa odseku 1 nedokáže zabezpečiť bývanie, môže centrum na základe písomnej dohody poskytovať starostlivosť pobytovou formou, najdlhšie však do 25 rokov veku mladého dospelého; dĺžka starostlivosti pobytovou formou nesmie presiahnuť 90 po sebe nasledujúcich dní v priebehu 12 po sebe nasledujúcich mesiacov.“.“.</w:t>
      </w:r>
    </w:p>
    <w:p w:rsidR="00D00F38" w:rsidRPr="00D00F38" w:rsidRDefault="00D00F38" w:rsidP="0066763B">
      <w:pPr>
        <w:pStyle w:val="Normlnywebov"/>
        <w:spacing w:line="276" w:lineRule="auto"/>
        <w:ind w:left="2268"/>
        <w:jc w:val="both"/>
        <w:rPr>
          <w:rStyle w:val="Zvraznenie"/>
          <w:i w:val="0"/>
        </w:rPr>
      </w:pPr>
      <w:r w:rsidRPr="00D00F38">
        <w:rPr>
          <w:rStyle w:val="Zvraznenie"/>
          <w:i w:val="0"/>
        </w:rPr>
        <w:t>Navrhuje sa precizovať znenie § 55 ods. 3 a ods. 7 zákona z dôvodu, aby sa predišlo prípadným problémom v aplikačnej praxi, ktoré by mohli nastať pri výklade týchto ustanovení.</w:t>
      </w:r>
    </w:p>
    <w:p w:rsidR="00D00F38" w:rsidRPr="00D00F38" w:rsidRDefault="00D00F38" w:rsidP="0066763B">
      <w:pPr>
        <w:spacing w:line="276" w:lineRule="auto"/>
        <w:rPr>
          <w:rFonts w:ascii="Times New Roman" w:hAnsi="Times New Roman" w:cs="Times New Roman"/>
        </w:rPr>
      </w:pPr>
    </w:p>
    <w:p w:rsidR="00D00F38" w:rsidRPr="00D00F38" w:rsidRDefault="00D00F38" w:rsidP="0066763B">
      <w:pPr>
        <w:pStyle w:val="Odsekzoznamu"/>
        <w:numPr>
          <w:ilvl w:val="0"/>
          <w:numId w:val="2"/>
        </w:numPr>
        <w:spacing w:line="276" w:lineRule="auto"/>
        <w:jc w:val="both"/>
      </w:pPr>
      <w:r w:rsidRPr="00D00F38">
        <w:t xml:space="preserve">V čl. I , 7. bode úvodná veta znie: „§ 61 vrátane nadpisu znie:“. </w:t>
      </w:r>
    </w:p>
    <w:p w:rsidR="00D00F38" w:rsidRPr="00D00F38" w:rsidRDefault="00D00F38" w:rsidP="0066763B">
      <w:pPr>
        <w:pStyle w:val="Odsekzoznamu"/>
        <w:spacing w:line="276" w:lineRule="auto"/>
        <w:ind w:left="0" w:hanging="284"/>
        <w:jc w:val="both"/>
      </w:pPr>
    </w:p>
    <w:p w:rsidR="00D00F38" w:rsidRPr="00D00F38" w:rsidRDefault="00D00F38" w:rsidP="0066763B">
      <w:pPr>
        <w:pStyle w:val="Odsekzoznamu"/>
        <w:tabs>
          <w:tab w:val="left" w:pos="284"/>
        </w:tabs>
        <w:spacing w:after="0" w:line="276" w:lineRule="auto"/>
        <w:ind w:left="2268"/>
        <w:jc w:val="both"/>
      </w:pPr>
      <w:r w:rsidRPr="00D00F38">
        <w:t xml:space="preserve">Pozmeňujúci návrh legislatívno-technicky precizuje novelizačný bod. </w:t>
      </w:r>
    </w:p>
    <w:p w:rsidR="00D00F38" w:rsidRPr="00D00F38" w:rsidRDefault="00D00F38" w:rsidP="005B64A8">
      <w:pPr>
        <w:spacing w:line="276" w:lineRule="auto"/>
        <w:rPr>
          <w:rFonts w:ascii="Times New Roman" w:hAnsi="Times New Roman" w:cs="Times New Roman"/>
        </w:rPr>
      </w:pPr>
    </w:p>
    <w:sectPr w:rsidR="00D00F38" w:rsidRPr="00D00F38" w:rsidSect="0058240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A11" w:rsidRDefault="00AF3A11">
      <w:r>
        <w:separator/>
      </w:r>
    </w:p>
  </w:endnote>
  <w:endnote w:type="continuationSeparator" w:id="0">
    <w:p w:rsidR="00AF3A11" w:rsidRDefault="00AF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Pr="006F564D" w:rsidRDefault="004E0742">
    <w:pPr>
      <w:pStyle w:val="Pta"/>
      <w:jc w:val="right"/>
      <w:rPr>
        <w:rFonts w:ascii="Times New Roman" w:hAnsi="Times New Roman" w:cs="Times New Roman"/>
      </w:rPr>
    </w:pPr>
    <w:r w:rsidRPr="006F564D">
      <w:rPr>
        <w:rFonts w:ascii="Times New Roman" w:hAnsi="Times New Roman" w:cs="Times New Roman"/>
      </w:rPr>
      <w:fldChar w:fldCharType="begin"/>
    </w:r>
    <w:r w:rsidRPr="006F564D">
      <w:rPr>
        <w:rFonts w:ascii="Times New Roman" w:hAnsi="Times New Roman" w:cs="Times New Roman"/>
      </w:rPr>
      <w:instrText>PAGE   \* MERGEFORMAT</w:instrText>
    </w:r>
    <w:r w:rsidRPr="006F564D">
      <w:rPr>
        <w:rFonts w:ascii="Times New Roman" w:hAnsi="Times New Roman" w:cs="Times New Roman"/>
      </w:rPr>
      <w:fldChar w:fldCharType="separate"/>
    </w:r>
    <w:r w:rsidR="006856E4">
      <w:rPr>
        <w:rFonts w:ascii="Times New Roman" w:hAnsi="Times New Roman" w:cs="Times New Roman"/>
        <w:noProof/>
      </w:rPr>
      <w:t>4</w:t>
    </w:r>
    <w:r w:rsidRPr="006F564D">
      <w:rPr>
        <w:rFonts w:ascii="Times New Roman" w:hAnsi="Times New Roman" w:cs="Times New Roman"/>
      </w:rPr>
      <w:fldChar w:fldCharType="end"/>
    </w:r>
  </w:p>
  <w:p w:rsidR="006F564D" w:rsidRDefault="006856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A11" w:rsidRDefault="00AF3A11">
      <w:r>
        <w:separator/>
      </w:r>
    </w:p>
  </w:footnote>
  <w:footnote w:type="continuationSeparator" w:id="0">
    <w:p w:rsidR="00AF3A11" w:rsidRDefault="00AF3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A4776"/>
    <w:multiLevelType w:val="multilevel"/>
    <w:tmpl w:val="7848C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EAF7B10"/>
    <w:multiLevelType w:val="hybridMultilevel"/>
    <w:tmpl w:val="CF2C532C"/>
    <w:lvl w:ilvl="0" w:tplc="4D16A926">
      <w:start w:val="7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58CF56AE"/>
    <w:multiLevelType w:val="hybridMultilevel"/>
    <w:tmpl w:val="1F2A0AAC"/>
    <w:lvl w:ilvl="0" w:tplc="041B000F">
      <w:start w:val="1"/>
      <w:numFmt w:val="decimal"/>
      <w:lvlText w:val="%1."/>
      <w:lvlJc w:val="left"/>
      <w:pPr>
        <w:ind w:left="735" w:hanging="360"/>
      </w:pPr>
    </w:lvl>
    <w:lvl w:ilvl="1" w:tplc="041B0019" w:tentative="1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0B8"/>
    <w:rsid w:val="00055EAD"/>
    <w:rsid w:val="002B5B4D"/>
    <w:rsid w:val="003321D8"/>
    <w:rsid w:val="003B1675"/>
    <w:rsid w:val="00450618"/>
    <w:rsid w:val="004605E2"/>
    <w:rsid w:val="004E0742"/>
    <w:rsid w:val="005A3C83"/>
    <w:rsid w:val="005B64A8"/>
    <w:rsid w:val="006022C7"/>
    <w:rsid w:val="0066763B"/>
    <w:rsid w:val="006856E4"/>
    <w:rsid w:val="007A0DC9"/>
    <w:rsid w:val="007B6755"/>
    <w:rsid w:val="0085195B"/>
    <w:rsid w:val="008563A0"/>
    <w:rsid w:val="008D5368"/>
    <w:rsid w:val="00980E63"/>
    <w:rsid w:val="00A4767D"/>
    <w:rsid w:val="00A810B8"/>
    <w:rsid w:val="00AF3A11"/>
    <w:rsid w:val="00B06C28"/>
    <w:rsid w:val="00CC058A"/>
    <w:rsid w:val="00D00F38"/>
    <w:rsid w:val="00E56024"/>
    <w:rsid w:val="00E90602"/>
    <w:rsid w:val="00F0711C"/>
    <w:rsid w:val="00F5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1366F-A958-4C11-BDB9-672CC54F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10B8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A810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10B8"/>
    <w:rPr>
      <w:rFonts w:ascii="Arial" w:eastAsia="Times New Roman" w:hAnsi="Arial" w:cs="Arial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A810B8"/>
    <w:pPr>
      <w:tabs>
        <w:tab w:val="left" w:pos="1440"/>
      </w:tabs>
      <w:jc w:val="both"/>
    </w:pPr>
    <w:rPr>
      <w:rFonts w:cs="Times New Roman"/>
      <w:noProof/>
      <w:sz w:val="22"/>
      <w:szCs w:val="20"/>
    </w:rPr>
  </w:style>
  <w:style w:type="character" w:customStyle="1" w:styleId="Zkladntext2Char">
    <w:name w:val="Základný text 2 Char"/>
    <w:basedOn w:val="Predvolenpsmoodseku"/>
    <w:link w:val="Zkladntext2"/>
    <w:rsid w:val="00A810B8"/>
    <w:rPr>
      <w:rFonts w:ascii="Arial" w:eastAsia="Times New Roman" w:hAnsi="Arial" w:cs="Times New Roman"/>
      <w:noProof/>
      <w:szCs w:val="20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5B64A8"/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5B64A8"/>
    <w:pPr>
      <w:spacing w:after="160" w:line="256" w:lineRule="auto"/>
      <w:ind w:left="720"/>
      <w:contextualSpacing/>
    </w:pPr>
    <w:rPr>
      <w:rFonts w:ascii="Times New Roman" w:eastAsiaTheme="minorHAnsi" w:hAnsi="Times New Roman" w:cs="Times New Roman"/>
      <w:lang w:eastAsia="en-US"/>
    </w:rPr>
  </w:style>
  <w:style w:type="paragraph" w:styleId="Normlnywebov">
    <w:name w:val="Normal (Web)"/>
    <w:basedOn w:val="Normlny"/>
    <w:uiPriority w:val="99"/>
    <w:unhideWhenUsed/>
    <w:rsid w:val="00D00F38"/>
    <w:pPr>
      <w:spacing w:before="144" w:after="144"/>
    </w:pPr>
    <w:rPr>
      <w:rFonts w:ascii="Times New Roman" w:hAnsi="Times New Roman" w:cs="Times New Roman"/>
    </w:rPr>
  </w:style>
  <w:style w:type="character" w:styleId="Zvraznenie">
    <w:name w:val="Emphasis"/>
    <w:uiPriority w:val="20"/>
    <w:qFormat/>
    <w:rsid w:val="00D00F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18</cp:revision>
  <dcterms:created xsi:type="dcterms:W3CDTF">2020-09-02T10:19:00Z</dcterms:created>
  <dcterms:modified xsi:type="dcterms:W3CDTF">2020-10-15T09:04:00Z</dcterms:modified>
</cp:coreProperties>
</file>