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A84DF" w14:textId="77777777" w:rsidR="00265244" w:rsidRPr="00B92C35" w:rsidRDefault="00265244" w:rsidP="00265244">
      <w:pPr>
        <w:pStyle w:val="Nadpis2"/>
        <w:ind w:hanging="3649"/>
        <w:jc w:val="left"/>
      </w:pPr>
      <w:r w:rsidRPr="00B92C35">
        <w:t>ÚSTAVNOPRÁVNY VÝBOR</w:t>
      </w:r>
    </w:p>
    <w:p w14:paraId="25585181" w14:textId="77777777" w:rsidR="00265244" w:rsidRPr="007D4829" w:rsidRDefault="00265244" w:rsidP="00265244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483B8A52" w14:textId="7D45F885" w:rsidR="00265244" w:rsidRPr="00B92C35" w:rsidRDefault="00265244" w:rsidP="00265244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3</w:t>
      </w:r>
      <w:r w:rsidR="00BB5ECB">
        <w:t>6</w:t>
      </w:r>
      <w:r w:rsidRPr="00B92C35">
        <w:t>. schôdza</w:t>
      </w:r>
    </w:p>
    <w:p w14:paraId="2F363811" w14:textId="1500C375" w:rsidR="00265244" w:rsidRDefault="00265244" w:rsidP="00265244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1632</w:t>
      </w:r>
      <w:r w:rsidRPr="00B92C35">
        <w:t>/2020</w:t>
      </w:r>
    </w:p>
    <w:p w14:paraId="4E11BA91" w14:textId="77777777" w:rsidR="00265244" w:rsidRPr="00774E6F" w:rsidRDefault="00265244" w:rsidP="00265244">
      <w:pPr>
        <w:pStyle w:val="Bezriadkovania"/>
        <w:rPr>
          <w:sz w:val="16"/>
          <w:szCs w:val="16"/>
        </w:rPr>
      </w:pPr>
    </w:p>
    <w:p w14:paraId="192F3714" w14:textId="29C09558" w:rsidR="00265244" w:rsidRDefault="005E31F7" w:rsidP="00265244">
      <w:pPr>
        <w:jc w:val="center"/>
        <w:rPr>
          <w:sz w:val="32"/>
          <w:szCs w:val="32"/>
        </w:rPr>
      </w:pPr>
      <w:r>
        <w:rPr>
          <w:sz w:val="32"/>
          <w:szCs w:val="32"/>
        </w:rPr>
        <w:t>128</w:t>
      </w:r>
    </w:p>
    <w:p w14:paraId="4360AB0B" w14:textId="77777777" w:rsidR="00265244" w:rsidRPr="00B92C35" w:rsidRDefault="00265244" w:rsidP="00265244">
      <w:pPr>
        <w:jc w:val="center"/>
        <w:rPr>
          <w:b/>
        </w:rPr>
      </w:pPr>
      <w:r w:rsidRPr="00B92C35">
        <w:rPr>
          <w:b/>
        </w:rPr>
        <w:t>U z n e s e n i e</w:t>
      </w:r>
    </w:p>
    <w:p w14:paraId="6E8EA859" w14:textId="77777777" w:rsidR="00265244" w:rsidRPr="00B92C35" w:rsidRDefault="00265244" w:rsidP="00265244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71DD58FD" w14:textId="77777777" w:rsidR="00265244" w:rsidRPr="00B92C35" w:rsidRDefault="00265244" w:rsidP="00265244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13</w:t>
      </w:r>
      <w:r w:rsidRPr="00B92C35">
        <w:rPr>
          <w:b/>
        </w:rPr>
        <w:t xml:space="preserve">. </w:t>
      </w:r>
      <w:r>
        <w:rPr>
          <w:b/>
        </w:rPr>
        <w:t>októbra</w:t>
      </w:r>
      <w:r w:rsidRPr="00B92C35">
        <w:rPr>
          <w:b/>
        </w:rPr>
        <w:t xml:space="preserve"> 2020</w:t>
      </w:r>
    </w:p>
    <w:p w14:paraId="53ABC916" w14:textId="77777777" w:rsidR="00265244" w:rsidRPr="00265244" w:rsidRDefault="00265244" w:rsidP="00265244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004E2F7B" w14:textId="338EF131" w:rsidR="00265244" w:rsidRPr="005E31F7" w:rsidRDefault="00265244" w:rsidP="00265244">
      <w:pPr>
        <w:jc w:val="both"/>
        <w:rPr>
          <w:bCs/>
        </w:rPr>
      </w:pPr>
      <w:r w:rsidRPr="00556A39">
        <w:rPr>
          <w:bCs/>
        </w:rPr>
        <w:t xml:space="preserve">k </w:t>
      </w:r>
      <w:r w:rsidRPr="00265244">
        <w:t xml:space="preserve">návrhu poslanca Národnej rady Slovenskej republiky Milana VETRÁKA  na  vydanie  </w:t>
      </w:r>
      <w:r w:rsidRPr="005E31F7">
        <w:t>zákona,  ktorým sa mení a dopĺňa zákon č. 85/2005 Z. z. o politických stran</w:t>
      </w:r>
      <w:r w:rsidR="00773733" w:rsidRPr="005E31F7">
        <w:t>á</w:t>
      </w:r>
      <w:r w:rsidRPr="005E31F7">
        <w:t>ch a politických hnutiach v znení neskorších predpisov a ktorým sa mení zákon č. 291/2002 Z. z. o Štátnej pokladnici a o zmene a doplnení niektorých zákonov v znení neskorších predpisov (tlač 213)</w:t>
      </w:r>
    </w:p>
    <w:p w14:paraId="52803708" w14:textId="77777777" w:rsidR="00265244" w:rsidRDefault="00265244" w:rsidP="00265244">
      <w:pPr>
        <w:jc w:val="both"/>
        <w:rPr>
          <w:bCs/>
        </w:rPr>
      </w:pPr>
    </w:p>
    <w:p w14:paraId="7F34F4B7" w14:textId="77777777" w:rsidR="00265244" w:rsidRPr="00B92C35" w:rsidRDefault="00265244" w:rsidP="00265244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2D9D09A4" w14:textId="77777777" w:rsidR="00265244" w:rsidRPr="00B92C35" w:rsidRDefault="00265244" w:rsidP="00265244">
      <w:pPr>
        <w:tabs>
          <w:tab w:val="left" w:pos="851"/>
          <w:tab w:val="left" w:pos="993"/>
        </w:tabs>
        <w:jc w:val="both"/>
        <w:rPr>
          <w:b/>
        </w:rPr>
      </w:pPr>
    </w:p>
    <w:p w14:paraId="7C87A779" w14:textId="77777777" w:rsidR="00265244" w:rsidRPr="00B92C35" w:rsidRDefault="00265244" w:rsidP="00265244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7B30D76C" w14:textId="77777777" w:rsidR="00265244" w:rsidRPr="00B92C35" w:rsidRDefault="00265244" w:rsidP="00265244">
      <w:pPr>
        <w:tabs>
          <w:tab w:val="left" w:pos="284"/>
          <w:tab w:val="left" w:pos="851"/>
          <w:tab w:val="left" w:pos="1276"/>
        </w:tabs>
        <w:jc w:val="both"/>
      </w:pPr>
    </w:p>
    <w:p w14:paraId="1BC53DDA" w14:textId="529E0E19" w:rsidR="00265244" w:rsidRPr="00495D56" w:rsidRDefault="00265244" w:rsidP="00265244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265244">
        <w:t>návrh</w:t>
      </w:r>
      <w:r>
        <w:t>om</w:t>
      </w:r>
      <w:r w:rsidRPr="00265244">
        <w:t xml:space="preserve"> poslanca Národnej rady Slove</w:t>
      </w:r>
      <w:r w:rsidR="00773733">
        <w:t xml:space="preserve">nskej republiky Milana VETRÁKA  </w:t>
      </w:r>
      <w:r w:rsidRPr="00265244">
        <w:t xml:space="preserve">na  </w:t>
      </w:r>
      <w:r w:rsidR="00773733">
        <w:t> </w:t>
      </w:r>
      <w:r w:rsidRPr="00265244">
        <w:t>vydanie  zákona,  ktorým sa mení a dopĺňa zákon č. 85/2005 Z. z. o politických stran</w:t>
      </w:r>
      <w:r w:rsidR="00773733">
        <w:t xml:space="preserve">ách </w:t>
      </w:r>
      <w:r w:rsidRPr="00265244">
        <w:t xml:space="preserve">a </w:t>
      </w:r>
      <w:r w:rsidR="00773733">
        <w:t> </w:t>
      </w:r>
      <w:r w:rsidRPr="00265244">
        <w:t>politických hnutiach v znení neskorších predpisov a ktorým sa mení zákon č. 291/2002 Z. z. o Štátnej pokladnici a o zmene a doplnení niektorých zákonov v znení neskorších predpisov (tlač 213)</w:t>
      </w:r>
      <w:r>
        <w:t>;</w:t>
      </w:r>
      <w:r w:rsidRPr="00B9103E">
        <w:t xml:space="preserve"> </w:t>
      </w:r>
    </w:p>
    <w:p w14:paraId="78E29228" w14:textId="77777777" w:rsidR="00265244" w:rsidRDefault="00265244" w:rsidP="00265244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1B0F7C3" w14:textId="77777777" w:rsidR="00265244" w:rsidRPr="00B92C35" w:rsidRDefault="00265244" w:rsidP="0026524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5D1DDE16" w14:textId="77777777" w:rsidR="00265244" w:rsidRPr="00B92C35" w:rsidRDefault="00265244" w:rsidP="0026524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DDDE18F" w14:textId="77777777" w:rsidR="00265244" w:rsidRPr="00B92C35" w:rsidRDefault="00265244" w:rsidP="0026524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2423168C" w14:textId="77777777" w:rsidR="00265244" w:rsidRPr="00B92C35" w:rsidRDefault="00265244" w:rsidP="00265244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124CC67" w14:textId="1C9DF26C" w:rsidR="00265244" w:rsidRPr="00495D56" w:rsidRDefault="00265244" w:rsidP="00265244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265244">
        <w:t>návrh poslanca Národnej rady Slove</w:t>
      </w:r>
      <w:r w:rsidR="00503B67">
        <w:t xml:space="preserve">nskej republiky Milana VETRÁKA  </w:t>
      </w:r>
      <w:r w:rsidRPr="00265244">
        <w:t xml:space="preserve">na  </w:t>
      </w:r>
      <w:r w:rsidR="00503B67">
        <w:t> </w:t>
      </w:r>
      <w:r w:rsidRPr="00265244">
        <w:t>vydanie  zákona,  ktorým sa mení a dopĺňa zákon č. 85/2005 Z. z. o politických stran</w:t>
      </w:r>
      <w:r w:rsidR="00773733">
        <w:t>á</w:t>
      </w:r>
      <w:r w:rsidR="00503B67">
        <w:t xml:space="preserve">ch </w:t>
      </w:r>
      <w:r w:rsidRPr="00265244">
        <w:t xml:space="preserve">a </w:t>
      </w:r>
      <w:r w:rsidR="00503B67">
        <w:t> </w:t>
      </w:r>
      <w:r w:rsidRPr="00265244">
        <w:t>politických hnutiach v znení neskorších predpisov a ktorým sa mení zákon č. 291/2002 Z. z. o Štátnej pokladnici a o zmene a doplnení niektorých zákonov v znení neskorších predpisov (tlač 213)</w:t>
      </w:r>
      <w:r w:rsidRPr="00B9103E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so zmenami a doplnkami uvedenými v prílohe tohto uznesenia; </w:t>
      </w:r>
    </w:p>
    <w:p w14:paraId="2BC27990" w14:textId="77777777" w:rsidR="00265244" w:rsidRDefault="00265244" w:rsidP="00265244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49059FCE" w14:textId="77777777" w:rsidR="00265244" w:rsidRPr="00B92C35" w:rsidRDefault="00265244" w:rsidP="00265244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77D0809E" w14:textId="77777777" w:rsidR="00265244" w:rsidRPr="00B92C35" w:rsidRDefault="00265244" w:rsidP="00774E6F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14E324FD" w14:textId="77777777" w:rsidR="00265244" w:rsidRPr="00B92C35" w:rsidRDefault="00265244" w:rsidP="00774E6F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690EAD7D" w14:textId="77777777" w:rsidR="00265244" w:rsidRPr="00B92C35" w:rsidRDefault="00265244" w:rsidP="00774E6F">
      <w:pPr>
        <w:pStyle w:val="Zkladntext"/>
        <w:tabs>
          <w:tab w:val="left" w:pos="1134"/>
          <w:tab w:val="left" w:pos="1276"/>
        </w:tabs>
      </w:pPr>
    </w:p>
    <w:p w14:paraId="73227B5C" w14:textId="7F9E8F0F" w:rsidR="00265244" w:rsidRDefault="00265244" w:rsidP="00774E6F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návrhu zákona predsedovi gestorského Výboru Národnej rady Slovenskej republiky pre</w:t>
      </w:r>
      <w:r>
        <w:t xml:space="preserve"> financie a rozpočet. </w:t>
      </w:r>
    </w:p>
    <w:p w14:paraId="0CE3684B" w14:textId="77777777" w:rsidR="00265244" w:rsidRDefault="00265244" w:rsidP="00265244">
      <w:pPr>
        <w:pStyle w:val="Zkladntext"/>
        <w:tabs>
          <w:tab w:val="left" w:pos="1021"/>
        </w:tabs>
        <w:rPr>
          <w:b/>
        </w:rPr>
      </w:pPr>
    </w:p>
    <w:p w14:paraId="0B24C011" w14:textId="0452A3C8" w:rsidR="00265244" w:rsidRDefault="00265244" w:rsidP="00265244">
      <w:pPr>
        <w:pStyle w:val="Zkladntext"/>
        <w:tabs>
          <w:tab w:val="left" w:pos="1021"/>
        </w:tabs>
        <w:rPr>
          <w:b/>
        </w:rPr>
      </w:pPr>
    </w:p>
    <w:p w14:paraId="7161E766" w14:textId="77777777" w:rsidR="00774E6F" w:rsidRDefault="00774E6F" w:rsidP="00265244">
      <w:pPr>
        <w:pStyle w:val="Zkladntext"/>
        <w:tabs>
          <w:tab w:val="left" w:pos="1021"/>
        </w:tabs>
        <w:rPr>
          <w:b/>
        </w:rPr>
      </w:pPr>
    </w:p>
    <w:p w14:paraId="1BE91635" w14:textId="77777777" w:rsidR="00265244" w:rsidRPr="00B92C35" w:rsidRDefault="00265244" w:rsidP="00265244">
      <w:pPr>
        <w:pStyle w:val="Zkladntext"/>
        <w:tabs>
          <w:tab w:val="left" w:pos="1021"/>
        </w:tabs>
        <w:rPr>
          <w:b/>
        </w:rPr>
      </w:pPr>
    </w:p>
    <w:p w14:paraId="5805B469" w14:textId="77777777" w:rsidR="00265244" w:rsidRPr="00B92C35" w:rsidRDefault="00265244" w:rsidP="00265244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6DE71315" w14:textId="77777777" w:rsidR="00265244" w:rsidRPr="00B92C35" w:rsidRDefault="00265244" w:rsidP="00265244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63E6712E" w14:textId="77777777" w:rsidR="00265244" w:rsidRPr="00B92C35" w:rsidRDefault="00265244" w:rsidP="00265244">
      <w:pPr>
        <w:tabs>
          <w:tab w:val="left" w:pos="1021"/>
        </w:tabs>
        <w:jc w:val="both"/>
      </w:pPr>
      <w:r w:rsidRPr="00B92C35">
        <w:t>overovatelia výboru:</w:t>
      </w:r>
    </w:p>
    <w:p w14:paraId="1A90D152" w14:textId="77777777" w:rsidR="00265244" w:rsidRPr="00B92C35" w:rsidRDefault="00265244" w:rsidP="00265244">
      <w:pPr>
        <w:tabs>
          <w:tab w:val="left" w:pos="1021"/>
        </w:tabs>
        <w:jc w:val="both"/>
      </w:pPr>
      <w:r w:rsidRPr="00B92C35">
        <w:t xml:space="preserve">Ondrej Dostál </w:t>
      </w:r>
    </w:p>
    <w:p w14:paraId="40BB07F0" w14:textId="77777777" w:rsidR="00265244" w:rsidRDefault="00265244" w:rsidP="00265244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387C1256" w14:textId="77777777" w:rsidR="00265244" w:rsidRPr="00B92C35" w:rsidRDefault="00265244" w:rsidP="00265244">
      <w:pPr>
        <w:pStyle w:val="Nadpis2"/>
        <w:jc w:val="left"/>
      </w:pPr>
      <w:r w:rsidRPr="00B92C35">
        <w:lastRenderedPageBreak/>
        <w:t>P r í l o h a</w:t>
      </w:r>
    </w:p>
    <w:p w14:paraId="0AD844EA" w14:textId="77777777" w:rsidR="00265244" w:rsidRPr="00B92C35" w:rsidRDefault="00265244" w:rsidP="00265244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25D87184" w14:textId="23FAB4EF" w:rsidR="00265244" w:rsidRPr="00B92C35" w:rsidRDefault="00265244" w:rsidP="00265244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007CB3">
        <w:rPr>
          <w:b/>
        </w:rPr>
        <w:t>128</w:t>
      </w:r>
    </w:p>
    <w:p w14:paraId="7B87AABE" w14:textId="77777777" w:rsidR="00265244" w:rsidRPr="00B92C35" w:rsidRDefault="00265244" w:rsidP="00265244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> 13. októbra</w:t>
      </w:r>
      <w:r w:rsidRPr="00B92C35">
        <w:rPr>
          <w:b/>
        </w:rPr>
        <w:t xml:space="preserve"> 2020</w:t>
      </w:r>
    </w:p>
    <w:p w14:paraId="1EAE3A67" w14:textId="63FC079E" w:rsidR="00265244" w:rsidRPr="00B92C35" w:rsidRDefault="00265244" w:rsidP="00265244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007CB3">
        <w:rPr>
          <w:b/>
          <w:bCs/>
        </w:rPr>
        <w:t>_</w:t>
      </w:r>
    </w:p>
    <w:p w14:paraId="1D03532B" w14:textId="77777777" w:rsidR="00265244" w:rsidRPr="00B92C35" w:rsidRDefault="00265244" w:rsidP="00265244">
      <w:pPr>
        <w:jc w:val="center"/>
        <w:rPr>
          <w:lang w:eastAsia="en-US"/>
        </w:rPr>
      </w:pPr>
    </w:p>
    <w:p w14:paraId="239A529E" w14:textId="77777777" w:rsidR="00265244" w:rsidRPr="00B92C35" w:rsidRDefault="00265244" w:rsidP="00265244">
      <w:pPr>
        <w:jc w:val="center"/>
        <w:rPr>
          <w:lang w:eastAsia="en-US"/>
        </w:rPr>
      </w:pPr>
    </w:p>
    <w:p w14:paraId="72604180" w14:textId="77777777" w:rsidR="00265244" w:rsidRPr="00B92C35" w:rsidRDefault="00265244" w:rsidP="00265244">
      <w:pPr>
        <w:rPr>
          <w:lang w:eastAsia="en-US"/>
        </w:rPr>
      </w:pPr>
    </w:p>
    <w:p w14:paraId="71BDBDFD" w14:textId="77777777" w:rsidR="00265244" w:rsidRPr="00B92C35" w:rsidRDefault="00265244" w:rsidP="00265244">
      <w:pPr>
        <w:rPr>
          <w:lang w:eastAsia="en-US"/>
        </w:rPr>
      </w:pPr>
    </w:p>
    <w:p w14:paraId="172E81BB" w14:textId="77777777" w:rsidR="00265244" w:rsidRPr="00B92C35" w:rsidRDefault="00265244" w:rsidP="00265244">
      <w:pPr>
        <w:pStyle w:val="Nadpis2"/>
        <w:ind w:left="0" w:firstLine="0"/>
        <w:jc w:val="center"/>
      </w:pPr>
      <w:r w:rsidRPr="00B92C35">
        <w:t>Pozmeňujúce a doplňujúce návrhy</w:t>
      </w:r>
    </w:p>
    <w:p w14:paraId="6E33AF48" w14:textId="77777777" w:rsidR="00265244" w:rsidRPr="00B92C35" w:rsidRDefault="00265244" w:rsidP="00265244">
      <w:pPr>
        <w:tabs>
          <w:tab w:val="left" w:pos="1021"/>
        </w:tabs>
        <w:jc w:val="both"/>
      </w:pPr>
    </w:p>
    <w:p w14:paraId="4FD860E1" w14:textId="6FD7C188" w:rsidR="00265244" w:rsidRPr="00495D56" w:rsidRDefault="00265244" w:rsidP="00265244">
      <w:pPr>
        <w:jc w:val="both"/>
        <w:rPr>
          <w:b/>
          <w:bCs/>
        </w:rPr>
      </w:pPr>
      <w:r w:rsidRPr="00495D56">
        <w:rPr>
          <w:b/>
          <w:color w:val="333333"/>
        </w:rPr>
        <w:t>k </w:t>
      </w:r>
      <w:r w:rsidRPr="00265244">
        <w:rPr>
          <w:b/>
          <w:bCs/>
        </w:rPr>
        <w:t>návrhu poslanca Národnej rady Slovenskej republiky Milana VETRÁKA  na  vydanie  zákona,  ktorým sa mení a dopĺňa zákon č. 85/2005 Z. z. o politických stran</w:t>
      </w:r>
      <w:r w:rsidR="00A8218D">
        <w:rPr>
          <w:b/>
          <w:bCs/>
        </w:rPr>
        <w:t xml:space="preserve">ách </w:t>
      </w:r>
      <w:r w:rsidRPr="00265244">
        <w:rPr>
          <w:b/>
          <w:bCs/>
        </w:rPr>
        <w:t xml:space="preserve">a </w:t>
      </w:r>
      <w:r w:rsidR="00A8218D">
        <w:rPr>
          <w:b/>
          <w:bCs/>
        </w:rPr>
        <w:t> </w:t>
      </w:r>
      <w:r w:rsidRPr="00265244">
        <w:rPr>
          <w:b/>
          <w:bCs/>
        </w:rPr>
        <w:t>politických hnutiach v znení neskorších pred</w:t>
      </w:r>
      <w:r w:rsidR="002C5198">
        <w:rPr>
          <w:b/>
          <w:bCs/>
        </w:rPr>
        <w:t>pisov a ktorým sa mení zákon č.  </w:t>
      </w:r>
      <w:r w:rsidRPr="00265244">
        <w:rPr>
          <w:b/>
          <w:bCs/>
        </w:rPr>
        <w:t xml:space="preserve">291/2002 </w:t>
      </w:r>
      <w:r w:rsidR="002C5198">
        <w:rPr>
          <w:b/>
          <w:bCs/>
        </w:rPr>
        <w:t> </w:t>
      </w:r>
      <w:r w:rsidRPr="00265244">
        <w:rPr>
          <w:b/>
          <w:bCs/>
        </w:rPr>
        <w:t>Z. z. o Štátnej pokladnici a o zmene a doplnení niektorých zákonov v znení neskorších predpisov (tlač 213)</w:t>
      </w:r>
    </w:p>
    <w:p w14:paraId="3B097E2A" w14:textId="77777777" w:rsidR="00265244" w:rsidRPr="00B92C35" w:rsidRDefault="00265244" w:rsidP="00265244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92C35">
        <w:rPr>
          <w:b/>
          <w:bCs/>
          <w:szCs w:val="24"/>
        </w:rPr>
        <w:t>___________________________________________________________________________</w:t>
      </w:r>
    </w:p>
    <w:p w14:paraId="7639F6B5" w14:textId="62C2CF4B" w:rsidR="00265244" w:rsidRDefault="00265244" w:rsidP="00265244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6976642" w14:textId="77777777" w:rsidR="00504732" w:rsidRDefault="00504732" w:rsidP="00265244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0E87BCA" w14:textId="77777777" w:rsidR="00664F89" w:rsidRPr="005C0C20" w:rsidRDefault="00664F89" w:rsidP="00664F89">
      <w:pPr>
        <w:pStyle w:val="Odsekzoznamu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0C20">
        <w:rPr>
          <w:rFonts w:ascii="Times New Roman" w:hAnsi="Times New Roman" w:cs="Times New Roman"/>
          <w:sz w:val="24"/>
          <w:szCs w:val="24"/>
        </w:rPr>
        <w:t>V čl. I, 1. bode sa v § 25 ods. 2  za slová „platobný účet strany“ vkladajú slová „zriadený na úhradu výdavkov na činnosť strany“.</w:t>
      </w:r>
    </w:p>
    <w:p w14:paraId="4F270D13" w14:textId="593ACF09" w:rsidR="00664F89" w:rsidRPr="005C0C20" w:rsidRDefault="00664F89" w:rsidP="00664F89">
      <w:pPr>
        <w:pStyle w:val="Odsekzoznamu"/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5C0C20">
        <w:rPr>
          <w:rFonts w:ascii="Times New Roman" w:hAnsi="Times New Roman" w:cs="Times New Roman"/>
          <w:sz w:val="24"/>
          <w:szCs w:val="24"/>
        </w:rPr>
        <w:t>Zosúladenie terminológie s § 34h (čl. I, 5. bod).</w:t>
      </w:r>
    </w:p>
    <w:p w14:paraId="282D8226" w14:textId="77777777" w:rsidR="00664F89" w:rsidRPr="005C0C20" w:rsidRDefault="00664F89" w:rsidP="00664F89">
      <w:pPr>
        <w:pStyle w:val="Odsekzoznamu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4E6BA07" w14:textId="77777777" w:rsidR="00664F89" w:rsidRPr="005C0C20" w:rsidRDefault="00664F89" w:rsidP="00664F89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0C20">
        <w:rPr>
          <w:rFonts w:ascii="Times New Roman" w:hAnsi="Times New Roman" w:cs="Times New Roman"/>
          <w:sz w:val="24"/>
          <w:szCs w:val="24"/>
        </w:rPr>
        <w:t>V čl. I, 2. bode (§ 29) sa na konci pripája veta „Poznámka pod čiarou k odkazu 26aa sa vypúšťa.“.</w:t>
      </w:r>
    </w:p>
    <w:p w14:paraId="527B90A8" w14:textId="77777777" w:rsidR="00664F89" w:rsidRPr="005C0C20" w:rsidRDefault="00664F89" w:rsidP="00664F89">
      <w:pPr>
        <w:ind w:left="3540" w:firstLine="6"/>
        <w:jc w:val="both"/>
      </w:pPr>
      <w:r w:rsidRPr="005C0C20">
        <w:t xml:space="preserve">Legislatívno-technická úprava z dôvodu, že po nahradení § 29 novým znením už  zákon nebude obsahovať odkaz 26aa, takže znenie poznámky pod čiarou k odkazu 26aa bude bezpredmetné.  </w:t>
      </w:r>
    </w:p>
    <w:p w14:paraId="405BE7D9" w14:textId="20DA5776" w:rsidR="00504732" w:rsidRDefault="00504732" w:rsidP="00664F89">
      <w:pPr>
        <w:pStyle w:val="Default"/>
        <w:ind w:left="3540"/>
        <w:jc w:val="both"/>
        <w:rPr>
          <w:bCs/>
        </w:rPr>
      </w:pPr>
    </w:p>
    <w:p w14:paraId="423F175E" w14:textId="77777777" w:rsidR="00664F89" w:rsidRPr="005C0C20" w:rsidRDefault="00664F89" w:rsidP="00664F89">
      <w:pPr>
        <w:pStyle w:val="Default"/>
        <w:numPr>
          <w:ilvl w:val="0"/>
          <w:numId w:val="1"/>
        </w:numPr>
        <w:spacing w:line="360" w:lineRule="auto"/>
        <w:ind w:left="284" w:hanging="284"/>
        <w:rPr>
          <w:bCs/>
        </w:rPr>
      </w:pPr>
      <w:r w:rsidRPr="005C0C20">
        <w:rPr>
          <w:bCs/>
        </w:rPr>
        <w:t>V čl. II 1. bod znie:</w:t>
      </w:r>
    </w:p>
    <w:p w14:paraId="09704C91" w14:textId="77777777" w:rsidR="00664F89" w:rsidRPr="005C0C20" w:rsidRDefault="00664F89" w:rsidP="00664F89">
      <w:pPr>
        <w:pStyle w:val="Default"/>
        <w:spacing w:line="360" w:lineRule="auto"/>
        <w:ind w:left="284"/>
        <w:jc w:val="both"/>
        <w:rPr>
          <w:bCs/>
        </w:rPr>
      </w:pPr>
      <w:r w:rsidRPr="005C0C20">
        <w:rPr>
          <w:bCs/>
        </w:rPr>
        <w:t>„1. V § 2a ods. 1 sa písmeno o) vypúšťa vrátane poznámky pod čiarou k odkazu 9c.“.</w:t>
      </w:r>
    </w:p>
    <w:p w14:paraId="3435FADE" w14:textId="77777777" w:rsidR="00664F89" w:rsidRPr="005C0C20" w:rsidRDefault="00664F89" w:rsidP="00664F89">
      <w:pPr>
        <w:pStyle w:val="Default"/>
        <w:ind w:left="786"/>
        <w:jc w:val="both"/>
        <w:rPr>
          <w:bCs/>
        </w:rPr>
      </w:pPr>
    </w:p>
    <w:p w14:paraId="15E5E63A" w14:textId="2B4CF91D" w:rsidR="00664F89" w:rsidRDefault="00664F89" w:rsidP="00664F89">
      <w:pPr>
        <w:pStyle w:val="Default"/>
        <w:ind w:left="786"/>
        <w:jc w:val="both"/>
        <w:rPr>
          <w:bCs/>
        </w:rPr>
      </w:pPr>
      <w:r w:rsidRPr="005C0C20">
        <w:rPr>
          <w:bCs/>
        </w:rPr>
        <w:tab/>
      </w:r>
      <w:r w:rsidRPr="005C0C20">
        <w:rPr>
          <w:bCs/>
        </w:rPr>
        <w:tab/>
      </w:r>
      <w:r w:rsidRPr="005C0C20">
        <w:rPr>
          <w:bCs/>
        </w:rPr>
        <w:tab/>
      </w:r>
      <w:r w:rsidRPr="005C0C20">
        <w:rPr>
          <w:bCs/>
        </w:rPr>
        <w:tab/>
        <w:t>Legislatívno-technická úprava.</w:t>
      </w:r>
    </w:p>
    <w:p w14:paraId="42FD93BE" w14:textId="1519C16F" w:rsidR="00664F89" w:rsidRDefault="00664F89" w:rsidP="00664F89">
      <w:pPr>
        <w:pStyle w:val="Default"/>
        <w:ind w:left="786"/>
        <w:jc w:val="both"/>
        <w:rPr>
          <w:bCs/>
        </w:rPr>
      </w:pPr>
    </w:p>
    <w:p w14:paraId="247EFD00" w14:textId="77777777" w:rsidR="00664F89" w:rsidRPr="005C0C20" w:rsidRDefault="00664F89" w:rsidP="00664F89">
      <w:pPr>
        <w:pStyle w:val="Default"/>
        <w:rPr>
          <w:bCs/>
        </w:rPr>
      </w:pPr>
    </w:p>
    <w:p w14:paraId="36BCAA43" w14:textId="77777777" w:rsidR="00664F89" w:rsidRPr="005C0C20" w:rsidRDefault="00664F89" w:rsidP="00664F89">
      <w:pPr>
        <w:pStyle w:val="Default"/>
        <w:numPr>
          <w:ilvl w:val="0"/>
          <w:numId w:val="1"/>
        </w:numPr>
        <w:ind w:left="284" w:hanging="284"/>
        <w:rPr>
          <w:bCs/>
        </w:rPr>
      </w:pPr>
      <w:r w:rsidRPr="005C0C20">
        <w:rPr>
          <w:bCs/>
        </w:rPr>
        <w:t>V čl. III sa slová „15. novembra“ nahrádzajú slovami „1. decembra“.</w:t>
      </w:r>
    </w:p>
    <w:p w14:paraId="7313968B" w14:textId="77777777" w:rsidR="00664F89" w:rsidRPr="005C0C20" w:rsidRDefault="00664F89" w:rsidP="00664F89">
      <w:pPr>
        <w:pStyle w:val="Default"/>
        <w:ind w:left="786"/>
        <w:rPr>
          <w:bCs/>
        </w:rPr>
      </w:pPr>
    </w:p>
    <w:p w14:paraId="51833F5E" w14:textId="2ACB59E5" w:rsidR="00664F89" w:rsidRPr="005C0C20" w:rsidRDefault="00664F89" w:rsidP="00664F89">
      <w:pPr>
        <w:pStyle w:val="Default"/>
        <w:ind w:left="3540"/>
        <w:jc w:val="both"/>
      </w:pPr>
      <w:r w:rsidRPr="005C0C20">
        <w:t>Zmena účinnosti sa navrhuje z dôvodu trvania legislatívneho procesu. Z tohto dôvodu je potrebné zmeniť účinnosť zákona tak</w:t>
      </w:r>
      <w:r w:rsidR="002A7715">
        <w:t xml:space="preserve">, aby boli  dodržané požiadavky </w:t>
      </w:r>
      <w:r w:rsidRPr="005C0C20">
        <w:t xml:space="preserve">a </w:t>
      </w:r>
      <w:r w:rsidR="002A7715">
        <w:t> </w:t>
      </w:r>
      <w:r w:rsidRPr="005C0C20">
        <w:t>lehoty stanovené Ústavou Slovenskej republiky [čl. 87 ods. 2 až 4 a čl. 102 ods. 1 písm. o)].</w:t>
      </w:r>
    </w:p>
    <w:p w14:paraId="3322D024" w14:textId="77777777" w:rsidR="00664F89" w:rsidRPr="005C0C20" w:rsidRDefault="00664F89" w:rsidP="00664F89">
      <w:pPr>
        <w:pStyle w:val="Default"/>
        <w:ind w:left="3540"/>
      </w:pPr>
    </w:p>
    <w:p w14:paraId="27555485" w14:textId="785A83C2" w:rsidR="00CD23C3" w:rsidRDefault="00CD23C3">
      <w:bookmarkStart w:id="0" w:name="_GoBack"/>
      <w:bookmarkEnd w:id="0"/>
    </w:p>
    <w:sectPr w:rsidR="00CD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A3F"/>
    <w:multiLevelType w:val="hybridMultilevel"/>
    <w:tmpl w:val="F70C4206"/>
    <w:lvl w:ilvl="0" w:tplc="E42C32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3F3D8A"/>
    <w:multiLevelType w:val="hybridMultilevel"/>
    <w:tmpl w:val="29B2ED0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44"/>
    <w:rsid w:val="00007CB3"/>
    <w:rsid w:val="00265244"/>
    <w:rsid w:val="002A7715"/>
    <w:rsid w:val="002C5198"/>
    <w:rsid w:val="003F3D16"/>
    <w:rsid w:val="00503B67"/>
    <w:rsid w:val="00504732"/>
    <w:rsid w:val="005A2559"/>
    <w:rsid w:val="005E31F7"/>
    <w:rsid w:val="00664F89"/>
    <w:rsid w:val="006E6EF9"/>
    <w:rsid w:val="00773733"/>
    <w:rsid w:val="00774E6F"/>
    <w:rsid w:val="00A8218D"/>
    <w:rsid w:val="00BB5ECB"/>
    <w:rsid w:val="00CD23C3"/>
    <w:rsid w:val="00F9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FA2B"/>
  <w15:chartTrackingRefBased/>
  <w15:docId w15:val="{844B2D7E-D6DC-4C92-948F-E85A68F1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524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2652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26524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52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2652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26524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6524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65244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26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265244"/>
  </w:style>
  <w:style w:type="paragraph" w:customStyle="1" w:styleId="Default">
    <w:name w:val="Default"/>
    <w:rsid w:val="00664F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64F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68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68B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slezakova</dc:creator>
  <cp:keywords/>
  <dc:description/>
  <cp:lastModifiedBy>Okruhlicová, Martina, JUDr.</cp:lastModifiedBy>
  <cp:revision>17</cp:revision>
  <cp:lastPrinted>2020-10-13T08:06:00Z</cp:lastPrinted>
  <dcterms:created xsi:type="dcterms:W3CDTF">2020-09-21T10:20:00Z</dcterms:created>
  <dcterms:modified xsi:type="dcterms:W3CDTF">2020-10-13T15:34:00Z</dcterms:modified>
</cp:coreProperties>
</file>