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D08E" w14:textId="77777777" w:rsidR="005301CA" w:rsidRPr="00B92C35" w:rsidRDefault="005301CA" w:rsidP="005301CA">
      <w:pPr>
        <w:pStyle w:val="Nadpis2"/>
        <w:ind w:hanging="3649"/>
        <w:jc w:val="left"/>
      </w:pPr>
      <w:r w:rsidRPr="00B92C35">
        <w:t>ÚSTAVNOPRÁVNY VÝBOR</w:t>
      </w:r>
    </w:p>
    <w:p w14:paraId="6B94C01C" w14:textId="77777777" w:rsidR="005301CA" w:rsidRPr="007D4829" w:rsidRDefault="005301CA" w:rsidP="005301CA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449ADAFF" w14:textId="77777777" w:rsidR="005301CA" w:rsidRPr="00B92C35" w:rsidRDefault="005301CA" w:rsidP="005301CA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03D046FA" w14:textId="77777777" w:rsidR="005301CA" w:rsidRDefault="005301CA" w:rsidP="005301CA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1639</w:t>
      </w:r>
      <w:r w:rsidRPr="00B92C35">
        <w:t>/2020</w:t>
      </w:r>
    </w:p>
    <w:p w14:paraId="683F8C3B" w14:textId="77777777" w:rsidR="005301CA" w:rsidRPr="00F2242F" w:rsidRDefault="005301CA" w:rsidP="005301CA">
      <w:pPr>
        <w:pStyle w:val="Bezriadkovania"/>
        <w:rPr>
          <w:sz w:val="16"/>
          <w:szCs w:val="16"/>
        </w:rPr>
      </w:pPr>
    </w:p>
    <w:p w14:paraId="68F3A21A" w14:textId="77777777" w:rsidR="005301CA" w:rsidRDefault="005301CA" w:rsidP="005301CA">
      <w:pPr>
        <w:jc w:val="center"/>
        <w:rPr>
          <w:sz w:val="32"/>
          <w:szCs w:val="32"/>
        </w:rPr>
      </w:pPr>
      <w:r>
        <w:rPr>
          <w:sz w:val="32"/>
          <w:szCs w:val="32"/>
        </w:rPr>
        <w:t>119</w:t>
      </w:r>
    </w:p>
    <w:p w14:paraId="659EA426" w14:textId="77777777" w:rsidR="005301CA" w:rsidRPr="00B92C35" w:rsidRDefault="005301CA" w:rsidP="005301CA">
      <w:pPr>
        <w:jc w:val="center"/>
        <w:rPr>
          <w:b/>
        </w:rPr>
      </w:pPr>
      <w:r w:rsidRPr="00B92C35">
        <w:rPr>
          <w:b/>
        </w:rPr>
        <w:t>U z n e s e n i e</w:t>
      </w:r>
    </w:p>
    <w:p w14:paraId="120C2471" w14:textId="77777777" w:rsidR="005301CA" w:rsidRPr="00B92C35" w:rsidRDefault="005301CA" w:rsidP="005301CA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76DEC655" w14:textId="6221A97F" w:rsidR="005301CA" w:rsidRPr="00B92C35" w:rsidRDefault="005301CA" w:rsidP="005301CA">
      <w:pPr>
        <w:jc w:val="center"/>
        <w:rPr>
          <w:b/>
        </w:rPr>
      </w:pPr>
      <w:r w:rsidRPr="00B92C35">
        <w:rPr>
          <w:b/>
        </w:rPr>
        <w:t>z</w:t>
      </w:r>
      <w:r w:rsidR="005C5F82">
        <w:rPr>
          <w:b/>
        </w:rPr>
        <w:t>o</w:t>
      </w:r>
      <w:r w:rsidRPr="00B92C35">
        <w:rPr>
          <w:b/>
        </w:rPr>
        <w:t> </w:t>
      </w:r>
      <w:r>
        <w:rPr>
          <w:b/>
        </w:rPr>
        <w:t>1</w:t>
      </w:r>
      <w:r w:rsidR="005C5F82">
        <w:rPr>
          <w:b/>
        </w:rPr>
        <w:t>4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5B6BAF6D" w14:textId="77777777" w:rsidR="005301CA" w:rsidRPr="00E61D0B" w:rsidRDefault="005301CA" w:rsidP="005301CA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D35CEE0" w14:textId="77777777" w:rsidR="005301CA" w:rsidRPr="008D7B37" w:rsidRDefault="005301CA" w:rsidP="005301CA">
      <w:pPr>
        <w:jc w:val="both"/>
        <w:rPr>
          <w:bCs/>
        </w:rPr>
      </w:pPr>
      <w:r w:rsidRPr="008D7B37">
        <w:rPr>
          <w:bCs/>
        </w:rPr>
        <w:t xml:space="preserve">k </w:t>
      </w:r>
      <w:r w:rsidRPr="008D7B37">
        <w:t>návrhu poslanca Národnej rady Slovenskej republiky Juraja GYIMESIHO na vydanie zákona, ktorým sa mení a dopĺňa zákon Slovenskej národnej rady č. 369/1990 Zb. o obecnom zriadení v znení neskorších predpisov a ktorým sa mení a dopĺňa zákon č. 302/2001 Z. z. o samospráve vyšších územných celkov (zákon o samosprávnych krajoch) v znení neskorších predpisov (tlač 218)</w:t>
      </w:r>
    </w:p>
    <w:p w14:paraId="244E3EE5" w14:textId="77777777" w:rsidR="005301CA" w:rsidRDefault="005301CA" w:rsidP="005301CA">
      <w:pPr>
        <w:jc w:val="both"/>
        <w:rPr>
          <w:bCs/>
        </w:rPr>
      </w:pPr>
    </w:p>
    <w:p w14:paraId="68CF90A9" w14:textId="77777777" w:rsidR="005301CA" w:rsidRPr="00B92C35" w:rsidRDefault="005301CA" w:rsidP="005301CA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7DED8972" w14:textId="77777777" w:rsidR="005301CA" w:rsidRPr="00B92C35" w:rsidRDefault="005301CA" w:rsidP="005301CA">
      <w:pPr>
        <w:tabs>
          <w:tab w:val="left" w:pos="851"/>
          <w:tab w:val="left" w:pos="993"/>
        </w:tabs>
        <w:jc w:val="both"/>
        <w:rPr>
          <w:b/>
        </w:rPr>
      </w:pPr>
    </w:p>
    <w:p w14:paraId="1CBEC364" w14:textId="77777777" w:rsidR="005301CA" w:rsidRPr="00B92C35" w:rsidRDefault="005301CA" w:rsidP="005301C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5D5A993C" w14:textId="77777777" w:rsidR="005301CA" w:rsidRPr="00B92C35" w:rsidRDefault="005301CA" w:rsidP="005301CA">
      <w:pPr>
        <w:tabs>
          <w:tab w:val="left" w:pos="284"/>
          <w:tab w:val="left" w:pos="851"/>
          <w:tab w:val="left" w:pos="1276"/>
        </w:tabs>
        <w:jc w:val="both"/>
      </w:pPr>
    </w:p>
    <w:p w14:paraId="77B57EB1" w14:textId="77777777" w:rsidR="005301CA" w:rsidRPr="00495D56" w:rsidRDefault="005301CA" w:rsidP="005301CA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E61D0B">
        <w:t>návrh</w:t>
      </w:r>
      <w:r>
        <w:t>om</w:t>
      </w:r>
      <w:r w:rsidRPr="00E61D0B">
        <w:t xml:space="preserve"> poslanca Národnej rady Sloven</w:t>
      </w:r>
      <w:r>
        <w:t xml:space="preserve">skej republiky Juraja GYIMESIHO </w:t>
      </w:r>
      <w:r w:rsidRPr="00E61D0B">
        <w:t xml:space="preserve">na </w:t>
      </w:r>
      <w:r>
        <w:t> </w:t>
      </w:r>
      <w:r w:rsidRPr="00E61D0B">
        <w:t xml:space="preserve">vydanie zákona, ktorým sa mení a dopĺňa zákon Slovenskej národnej rady č. 369/1990 Zb. </w:t>
      </w:r>
      <w:r w:rsidRPr="00E021D9">
        <w:t>o obecnom zriadení v znení neskorších predpisov a ktorým sa mení a dopĺňa zákon č. 302/2001 Z. z. o samospráve vyšších územných celkov (zákon o samosprávnych krajoch)</w:t>
      </w:r>
      <w:r w:rsidRPr="00E61D0B">
        <w:t xml:space="preserve"> v znení neskorších predpisov (tlač 218)</w:t>
      </w:r>
      <w:r>
        <w:t>;</w:t>
      </w:r>
      <w:r w:rsidRPr="00B9103E">
        <w:t xml:space="preserve"> </w:t>
      </w:r>
    </w:p>
    <w:p w14:paraId="08CA3BB9" w14:textId="77777777" w:rsidR="005301CA" w:rsidRPr="00556A39" w:rsidRDefault="005301CA" w:rsidP="005301CA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5161DF94" w14:textId="77777777" w:rsidR="005301CA" w:rsidRPr="00B92C35" w:rsidRDefault="005301CA" w:rsidP="005301C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2CB1386" w14:textId="77777777" w:rsidR="005301CA" w:rsidRPr="00B92C35" w:rsidRDefault="005301CA" w:rsidP="005301C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3B8BE97" w14:textId="77777777" w:rsidR="005301CA" w:rsidRPr="00B92C35" w:rsidRDefault="005301CA" w:rsidP="005301C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51748890" w14:textId="77777777" w:rsidR="005301CA" w:rsidRPr="00B92C35" w:rsidRDefault="005301CA" w:rsidP="005301C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EA7D0C1" w14:textId="6D4C2D83" w:rsidR="005301CA" w:rsidRPr="00495D56" w:rsidRDefault="005301CA" w:rsidP="005301CA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E61D0B">
        <w:t>návrh poslanca Národnej rady Sloven</w:t>
      </w:r>
      <w:r>
        <w:t xml:space="preserve">skej republiky Juraja GYIMESIHO </w:t>
      </w:r>
      <w:r w:rsidRPr="00E61D0B">
        <w:t xml:space="preserve">na </w:t>
      </w:r>
      <w:r>
        <w:t> </w:t>
      </w:r>
      <w:r w:rsidRPr="00E61D0B">
        <w:t xml:space="preserve">vydanie zákona, ktorým sa mení a dopĺňa zákon Slovenskej národnej rady č. 369/1990 Zb. </w:t>
      </w:r>
      <w:r w:rsidRPr="00E021D9">
        <w:t>o obecnom zriadení v znení neskorších predpisov a ktorým sa mení a dopĺňa zákon č. 302/2001 Z. z. o samospráve vyšších územných celkov (zákon o samosprávnych krajoch</w:t>
      </w:r>
      <w:r w:rsidRPr="00E61D0B">
        <w:t>) v znení neskorších predpisov (tlač 218)</w:t>
      </w:r>
      <w:r w:rsidRPr="00B9103E"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07007128" w14:textId="77777777" w:rsidR="005301CA" w:rsidRDefault="005301CA" w:rsidP="005301C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701B485" w14:textId="77777777" w:rsidR="005301CA" w:rsidRPr="00B92C35" w:rsidRDefault="005301CA" w:rsidP="005301CA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57771381" w14:textId="77777777" w:rsidR="005301CA" w:rsidRPr="00B92C35" w:rsidRDefault="005301CA" w:rsidP="005301CA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E3416C1" w14:textId="77777777" w:rsidR="005301CA" w:rsidRPr="00B92C35" w:rsidRDefault="005301CA" w:rsidP="005301CA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7F59AA40" w14:textId="77777777" w:rsidR="005301CA" w:rsidRPr="00B92C35" w:rsidRDefault="005301CA" w:rsidP="005301CA">
      <w:pPr>
        <w:pStyle w:val="Zkladntext"/>
        <w:tabs>
          <w:tab w:val="left" w:pos="1134"/>
          <w:tab w:val="left" w:pos="1276"/>
        </w:tabs>
      </w:pPr>
    </w:p>
    <w:p w14:paraId="2DE545AC" w14:textId="77777777" w:rsidR="005301CA" w:rsidRDefault="005301CA" w:rsidP="005301CA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verejnú správu a regionálny rozvoj. </w:t>
      </w:r>
    </w:p>
    <w:p w14:paraId="4FAEAB07" w14:textId="77777777" w:rsidR="005301CA" w:rsidRDefault="005301CA" w:rsidP="005301CA">
      <w:pPr>
        <w:pStyle w:val="Zkladntext"/>
        <w:tabs>
          <w:tab w:val="left" w:pos="1021"/>
        </w:tabs>
        <w:rPr>
          <w:b/>
        </w:rPr>
      </w:pPr>
    </w:p>
    <w:p w14:paraId="7AE419AF" w14:textId="77777777" w:rsidR="005301CA" w:rsidRDefault="005301CA" w:rsidP="005301CA">
      <w:pPr>
        <w:pStyle w:val="Zkladntext"/>
        <w:tabs>
          <w:tab w:val="left" w:pos="1021"/>
        </w:tabs>
        <w:rPr>
          <w:b/>
        </w:rPr>
      </w:pPr>
    </w:p>
    <w:p w14:paraId="1BBA4F3B" w14:textId="77777777" w:rsidR="005301CA" w:rsidRPr="00B92C35" w:rsidRDefault="005301CA" w:rsidP="005301CA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557E3943" w14:textId="77777777" w:rsidR="005301CA" w:rsidRPr="00B92C35" w:rsidRDefault="005301CA" w:rsidP="005301CA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6667AD55" w14:textId="77777777" w:rsidR="005301CA" w:rsidRPr="00B92C35" w:rsidRDefault="005301CA" w:rsidP="005301CA">
      <w:pPr>
        <w:tabs>
          <w:tab w:val="left" w:pos="1021"/>
        </w:tabs>
        <w:jc w:val="both"/>
      </w:pPr>
      <w:r w:rsidRPr="00B92C35">
        <w:t>overovatelia výboru:</w:t>
      </w:r>
    </w:p>
    <w:p w14:paraId="32718898" w14:textId="77777777" w:rsidR="005301CA" w:rsidRPr="00B92C35" w:rsidRDefault="005301CA" w:rsidP="005301CA">
      <w:pPr>
        <w:tabs>
          <w:tab w:val="left" w:pos="1021"/>
        </w:tabs>
        <w:jc w:val="both"/>
      </w:pPr>
      <w:r w:rsidRPr="00B92C35">
        <w:t xml:space="preserve">Ondrej Dostál </w:t>
      </w:r>
    </w:p>
    <w:p w14:paraId="48920C94" w14:textId="77777777" w:rsidR="005301CA" w:rsidRDefault="005301CA" w:rsidP="005301CA">
      <w:pPr>
        <w:tabs>
          <w:tab w:val="left" w:pos="1021"/>
        </w:tabs>
        <w:jc w:val="both"/>
      </w:pPr>
      <w:r w:rsidRPr="00B92C35">
        <w:t xml:space="preserve">Matúš Šutaj Eštok </w:t>
      </w:r>
      <w:bookmarkStart w:id="0" w:name="_GoBack"/>
      <w:bookmarkEnd w:id="0"/>
    </w:p>
    <w:sectPr w:rsidR="0053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0B"/>
    <w:rsid w:val="00040FB7"/>
    <w:rsid w:val="002A2A1D"/>
    <w:rsid w:val="002D5515"/>
    <w:rsid w:val="0051488E"/>
    <w:rsid w:val="005301CA"/>
    <w:rsid w:val="0056074B"/>
    <w:rsid w:val="005C5F82"/>
    <w:rsid w:val="00821187"/>
    <w:rsid w:val="008D7B37"/>
    <w:rsid w:val="009034D1"/>
    <w:rsid w:val="00950BA2"/>
    <w:rsid w:val="00CD23C3"/>
    <w:rsid w:val="00CF0CD8"/>
    <w:rsid w:val="00DD65A2"/>
    <w:rsid w:val="00E021D9"/>
    <w:rsid w:val="00E61D0B"/>
    <w:rsid w:val="00F2242F"/>
    <w:rsid w:val="00F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F28C"/>
  <w15:chartTrackingRefBased/>
  <w15:docId w15:val="{89DE2C20-5360-4DF2-AC41-5035867B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61D0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61D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E61D0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61D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E61D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E61D0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61D0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61D0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E6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E61D0B"/>
  </w:style>
  <w:style w:type="paragraph" w:styleId="Textbubliny">
    <w:name w:val="Balloon Text"/>
    <w:basedOn w:val="Normlny"/>
    <w:link w:val="TextbublinyChar"/>
    <w:uiPriority w:val="99"/>
    <w:semiHidden/>
    <w:unhideWhenUsed/>
    <w:rsid w:val="00530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1C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17</cp:revision>
  <cp:lastPrinted>2020-10-12T13:25:00Z</cp:lastPrinted>
  <dcterms:created xsi:type="dcterms:W3CDTF">2020-09-21T09:47:00Z</dcterms:created>
  <dcterms:modified xsi:type="dcterms:W3CDTF">2020-10-15T08:39:00Z</dcterms:modified>
</cp:coreProperties>
</file>