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EB62B" w14:textId="77777777" w:rsidR="006B4016" w:rsidRPr="008639DE" w:rsidRDefault="006B4016" w:rsidP="006B4016">
      <w:pPr>
        <w:keepNext/>
        <w:autoSpaceDE w:val="0"/>
        <w:autoSpaceDN w:val="0"/>
        <w:jc w:val="center"/>
        <w:rPr>
          <w:rFonts w:ascii="Times New Roman" w:hAnsi="Times New Roman"/>
          <w:b/>
          <w:bCs/>
          <w:sz w:val="24"/>
          <w:szCs w:val="24"/>
          <w:lang w:eastAsia="sk-SK"/>
        </w:rPr>
      </w:pPr>
      <w:bookmarkStart w:id="0" w:name="_GoBack"/>
      <w:bookmarkEnd w:id="0"/>
      <w:r>
        <w:rPr>
          <w:rFonts w:ascii="Times New Roman" w:hAnsi="Times New Roman"/>
          <w:b/>
          <w:bCs/>
          <w:sz w:val="24"/>
          <w:szCs w:val="24"/>
          <w:lang w:eastAsia="sk-SK"/>
        </w:rPr>
        <w:t>NÁRODNÁ RADA SLOVENSKEJ REPUBLIKY</w:t>
      </w:r>
    </w:p>
    <w:p w14:paraId="4C3F4246" w14:textId="77777777" w:rsidR="006B4016" w:rsidRPr="008639DE" w:rsidRDefault="006B4016" w:rsidP="006B4016">
      <w:pPr>
        <w:pBdr>
          <w:bottom w:val="single" w:sz="12" w:space="1" w:color="auto"/>
        </w:pBdr>
        <w:spacing w:after="0"/>
        <w:jc w:val="center"/>
        <w:rPr>
          <w:rFonts w:ascii="Times New Roman" w:hAnsi="Times New Roman"/>
          <w:bCs/>
          <w:sz w:val="24"/>
          <w:szCs w:val="24"/>
        </w:rPr>
      </w:pPr>
      <w:r w:rsidRPr="008639DE">
        <w:rPr>
          <w:rFonts w:ascii="Times New Roman" w:hAnsi="Times New Roman"/>
          <w:bCs/>
          <w:sz w:val="24"/>
          <w:szCs w:val="24"/>
        </w:rPr>
        <w:t>VI</w:t>
      </w:r>
      <w:r>
        <w:rPr>
          <w:rFonts w:ascii="Times New Roman" w:hAnsi="Times New Roman"/>
          <w:bCs/>
          <w:sz w:val="24"/>
          <w:szCs w:val="24"/>
        </w:rPr>
        <w:t>I</w:t>
      </w:r>
      <w:r w:rsidRPr="008639DE">
        <w:rPr>
          <w:rFonts w:ascii="Times New Roman" w:hAnsi="Times New Roman"/>
          <w:bCs/>
          <w:sz w:val="24"/>
          <w:szCs w:val="24"/>
        </w:rPr>
        <w:t>I. volebné obdobie</w:t>
      </w:r>
    </w:p>
    <w:p w14:paraId="31DE492E" w14:textId="77777777" w:rsidR="006B4016" w:rsidRDefault="006B4016" w:rsidP="006B4016">
      <w:pPr>
        <w:autoSpaceDE w:val="0"/>
        <w:autoSpaceDN w:val="0"/>
        <w:adjustRightInd w:val="0"/>
        <w:spacing w:after="0" w:line="240" w:lineRule="auto"/>
        <w:jc w:val="center"/>
        <w:rPr>
          <w:rFonts w:ascii="Times New Roman" w:hAnsi="Times New Roman"/>
          <w:sz w:val="24"/>
          <w:szCs w:val="24"/>
        </w:rPr>
      </w:pPr>
    </w:p>
    <w:p w14:paraId="37AA3AB6" w14:textId="51B42214" w:rsidR="006B4016" w:rsidRDefault="006B4016" w:rsidP="006B401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p w14:paraId="068C49A9" w14:textId="77777777" w:rsidR="006B4016" w:rsidRDefault="006B4016" w:rsidP="006B4016">
      <w:pPr>
        <w:autoSpaceDE w:val="0"/>
        <w:autoSpaceDN w:val="0"/>
        <w:adjustRightInd w:val="0"/>
        <w:spacing w:after="0" w:line="240" w:lineRule="auto"/>
        <w:jc w:val="center"/>
        <w:rPr>
          <w:rFonts w:ascii="Times New Roman" w:hAnsi="Times New Roman"/>
          <w:sz w:val="24"/>
          <w:szCs w:val="24"/>
        </w:rPr>
      </w:pPr>
    </w:p>
    <w:p w14:paraId="169381DF" w14:textId="1D8BCFA9" w:rsidR="006B4016" w:rsidRDefault="006B4016" w:rsidP="006B4016">
      <w:pPr>
        <w:jc w:val="center"/>
        <w:rPr>
          <w:rFonts w:ascii="Times New Roman" w:hAnsi="Times New Roman"/>
          <w:sz w:val="28"/>
          <w:szCs w:val="28"/>
        </w:rPr>
      </w:pPr>
      <w:r>
        <w:rPr>
          <w:rFonts w:ascii="Times New Roman" w:hAnsi="Times New Roman"/>
          <w:sz w:val="28"/>
          <w:szCs w:val="28"/>
        </w:rPr>
        <w:t>306</w:t>
      </w:r>
    </w:p>
    <w:p w14:paraId="1120E07C" w14:textId="221EE713" w:rsidR="006B4016" w:rsidRDefault="006B4016" w:rsidP="006B4016">
      <w:pPr>
        <w:jc w:val="center"/>
        <w:rPr>
          <w:rFonts w:ascii="Times New Roman" w:hAnsi="Times New Roman"/>
          <w:b/>
          <w:bCs/>
          <w:color w:val="000000"/>
          <w:sz w:val="24"/>
          <w:szCs w:val="24"/>
          <w:lang w:eastAsia="sk-SK"/>
        </w:rPr>
      </w:pPr>
      <w:r>
        <w:rPr>
          <w:rFonts w:ascii="Times New Roman" w:hAnsi="Times New Roman"/>
          <w:b/>
          <w:bCs/>
          <w:color w:val="000000"/>
          <w:sz w:val="24"/>
          <w:szCs w:val="24"/>
          <w:lang w:eastAsia="sk-SK"/>
        </w:rPr>
        <w:t>VLÁDNY  NÁVRH</w:t>
      </w:r>
    </w:p>
    <w:p w14:paraId="3550BD6E" w14:textId="77777777" w:rsidR="006B4016" w:rsidRDefault="006B4016" w:rsidP="006B4016">
      <w:pPr>
        <w:spacing w:after="0"/>
        <w:rPr>
          <w:rFonts w:ascii="Times New Roman" w:eastAsia="Times New Roman" w:hAnsi="Times New Roman"/>
          <w:b/>
          <w:sz w:val="24"/>
          <w:szCs w:val="24"/>
        </w:rPr>
      </w:pPr>
    </w:p>
    <w:p w14:paraId="3B3920BE" w14:textId="164EA2ED" w:rsidR="007D4520" w:rsidRPr="00B53982" w:rsidRDefault="007D4520" w:rsidP="00291011">
      <w:pPr>
        <w:spacing w:after="0" w:line="240" w:lineRule="auto"/>
        <w:jc w:val="center"/>
        <w:rPr>
          <w:rFonts w:ascii="Times New Roman" w:hAnsi="Times New Roman"/>
          <w:b/>
          <w:bCs/>
          <w:caps/>
          <w:sz w:val="24"/>
          <w:szCs w:val="24"/>
        </w:rPr>
      </w:pPr>
    </w:p>
    <w:p w14:paraId="61CD2461" w14:textId="77777777" w:rsidR="007D4520" w:rsidRPr="00B53982" w:rsidRDefault="007D4520" w:rsidP="00291011">
      <w:pPr>
        <w:spacing w:after="0" w:line="240" w:lineRule="auto"/>
        <w:jc w:val="center"/>
        <w:rPr>
          <w:rFonts w:ascii="Times New Roman" w:hAnsi="Times New Roman"/>
          <w:b/>
          <w:bCs/>
          <w:caps/>
          <w:sz w:val="24"/>
          <w:szCs w:val="24"/>
        </w:rPr>
      </w:pPr>
    </w:p>
    <w:p w14:paraId="14E0428D" w14:textId="212A722E" w:rsidR="00826143" w:rsidRPr="00B53982" w:rsidRDefault="00826143" w:rsidP="00291011">
      <w:pPr>
        <w:spacing w:after="0" w:line="240" w:lineRule="auto"/>
        <w:jc w:val="center"/>
        <w:rPr>
          <w:rFonts w:ascii="Times New Roman" w:hAnsi="Times New Roman"/>
          <w:b/>
          <w:bCs/>
          <w:sz w:val="24"/>
          <w:szCs w:val="24"/>
        </w:rPr>
      </w:pPr>
      <w:r w:rsidRPr="00B53982">
        <w:rPr>
          <w:rFonts w:ascii="Times New Roman" w:hAnsi="Times New Roman"/>
          <w:b/>
          <w:bCs/>
          <w:sz w:val="24"/>
          <w:szCs w:val="24"/>
        </w:rPr>
        <w:t>ZÁKON</w:t>
      </w:r>
    </w:p>
    <w:p w14:paraId="7A65E6F9" w14:textId="746B1909" w:rsidR="00826143" w:rsidRPr="00B53982" w:rsidRDefault="00826143" w:rsidP="00291011">
      <w:pPr>
        <w:spacing w:after="0" w:line="240" w:lineRule="auto"/>
        <w:jc w:val="center"/>
        <w:rPr>
          <w:rFonts w:ascii="Times New Roman" w:hAnsi="Times New Roman"/>
          <w:b/>
          <w:bCs/>
          <w:sz w:val="24"/>
          <w:szCs w:val="24"/>
        </w:rPr>
      </w:pPr>
    </w:p>
    <w:p w14:paraId="325AD0CC" w14:textId="4BAC75AA" w:rsidR="00826143" w:rsidRPr="00B53982" w:rsidRDefault="00826143" w:rsidP="00291011">
      <w:pPr>
        <w:spacing w:after="0" w:line="240" w:lineRule="auto"/>
        <w:jc w:val="center"/>
        <w:rPr>
          <w:rFonts w:ascii="Times New Roman" w:hAnsi="Times New Roman"/>
          <w:b/>
          <w:sz w:val="24"/>
          <w:szCs w:val="24"/>
        </w:rPr>
      </w:pPr>
      <w:r w:rsidRPr="00B53982">
        <w:rPr>
          <w:rFonts w:ascii="Times New Roman" w:hAnsi="Times New Roman"/>
          <w:b/>
          <w:bCs/>
          <w:sz w:val="24"/>
          <w:szCs w:val="24"/>
        </w:rPr>
        <w:t>z ................ 2020,</w:t>
      </w:r>
    </w:p>
    <w:p w14:paraId="61090324" w14:textId="77777777" w:rsidR="00826143" w:rsidRPr="00B53982" w:rsidRDefault="00826143" w:rsidP="00826143">
      <w:pPr>
        <w:spacing w:after="0" w:line="240" w:lineRule="auto"/>
        <w:jc w:val="center"/>
        <w:rPr>
          <w:rFonts w:ascii="Times New Roman" w:hAnsi="Times New Roman"/>
          <w:b/>
          <w:sz w:val="24"/>
          <w:szCs w:val="24"/>
        </w:rPr>
      </w:pPr>
    </w:p>
    <w:p w14:paraId="3B997B2C" w14:textId="4C04D486" w:rsidR="00826143" w:rsidRPr="00B53982" w:rsidRDefault="00826143" w:rsidP="00826143">
      <w:pPr>
        <w:pStyle w:val="Normlnywebov"/>
        <w:spacing w:before="0" w:beforeAutospacing="0" w:after="0" w:afterAutospacing="0"/>
        <w:jc w:val="center"/>
        <w:rPr>
          <w:b/>
        </w:rPr>
      </w:pPr>
      <w:r w:rsidRPr="00B53982">
        <w:rPr>
          <w:b/>
        </w:rPr>
        <w:t xml:space="preserve">ktorým sa mení a dopĺňa </w:t>
      </w:r>
      <w:r w:rsidRPr="00B53982">
        <w:rPr>
          <w:b/>
          <w:bCs/>
          <w:color w:val="000000"/>
        </w:rPr>
        <w:t>zákon č. 355/2007 Z. z. o ochrane, podpore a rozvoji verejného zdravia a o zmene a doplnení niektorých zákonov v znení neskorších predpisov</w:t>
      </w:r>
      <w:r w:rsidRPr="00B53982">
        <w:rPr>
          <w:b/>
        </w:rPr>
        <w:t xml:space="preserve"> a ktorým sa </w:t>
      </w:r>
      <w:r w:rsidR="00091369" w:rsidRPr="00B53982">
        <w:rPr>
          <w:b/>
        </w:rPr>
        <w:t xml:space="preserve">menia a dopĺňajú niektoré zákony </w:t>
      </w:r>
    </w:p>
    <w:p w14:paraId="0A1712D1" w14:textId="4C8A6F54" w:rsidR="00826143" w:rsidRPr="00B53982" w:rsidRDefault="00826143" w:rsidP="00826143">
      <w:pPr>
        <w:pStyle w:val="Normlnywebov"/>
        <w:spacing w:before="0" w:beforeAutospacing="0" w:after="0" w:afterAutospacing="0"/>
        <w:jc w:val="center"/>
      </w:pPr>
    </w:p>
    <w:p w14:paraId="75DDCF44" w14:textId="5A5D72B8" w:rsidR="007D4520" w:rsidRPr="00B53982" w:rsidRDefault="007D4520" w:rsidP="00826143">
      <w:pPr>
        <w:pStyle w:val="Normlnywebov"/>
        <w:spacing w:before="0" w:beforeAutospacing="0" w:after="0" w:afterAutospacing="0"/>
        <w:jc w:val="center"/>
      </w:pPr>
    </w:p>
    <w:p w14:paraId="4E06D63C" w14:textId="77777777" w:rsidR="007D4520" w:rsidRPr="00B53982" w:rsidRDefault="007D4520" w:rsidP="00826143">
      <w:pPr>
        <w:pStyle w:val="Normlnywebov"/>
        <w:spacing w:before="0" w:beforeAutospacing="0" w:after="0" w:afterAutospacing="0"/>
        <w:jc w:val="center"/>
      </w:pPr>
    </w:p>
    <w:p w14:paraId="32398882" w14:textId="77777777" w:rsidR="00826143" w:rsidRPr="00B53982" w:rsidRDefault="00826143" w:rsidP="00826143">
      <w:pPr>
        <w:pStyle w:val="Normlnywebov"/>
        <w:spacing w:before="0" w:beforeAutospacing="0" w:after="0" w:afterAutospacing="0"/>
        <w:jc w:val="center"/>
      </w:pPr>
      <w:r w:rsidRPr="00B53982">
        <w:t>Národná rada Slovenskej republiky sa uzniesla na tomto zákone:</w:t>
      </w:r>
    </w:p>
    <w:p w14:paraId="6436BFFC" w14:textId="77777777" w:rsidR="00826143" w:rsidRPr="00B53982" w:rsidRDefault="00826143" w:rsidP="00826143">
      <w:pPr>
        <w:pStyle w:val="Normlnywebov"/>
        <w:spacing w:before="0" w:beforeAutospacing="0" w:after="0" w:afterAutospacing="0"/>
        <w:jc w:val="both"/>
      </w:pPr>
      <w:r w:rsidRPr="00B53982">
        <w:t> </w:t>
      </w:r>
    </w:p>
    <w:p w14:paraId="237021CE" w14:textId="1897A5B5" w:rsidR="00826143" w:rsidRPr="00B53982" w:rsidRDefault="00826143" w:rsidP="00826143">
      <w:pPr>
        <w:pStyle w:val="Normlnywebov"/>
        <w:spacing w:before="0" w:beforeAutospacing="0" w:after="0" w:afterAutospacing="0"/>
        <w:jc w:val="both"/>
      </w:pPr>
      <w:r w:rsidRPr="00B53982">
        <w:t> </w:t>
      </w:r>
    </w:p>
    <w:p w14:paraId="0CBCDCF6" w14:textId="77777777" w:rsidR="007D4520" w:rsidRPr="00B53982" w:rsidRDefault="007D4520" w:rsidP="00826143">
      <w:pPr>
        <w:pStyle w:val="Normlnywebov"/>
        <w:spacing w:before="0" w:beforeAutospacing="0" w:after="0" w:afterAutospacing="0"/>
        <w:jc w:val="both"/>
      </w:pPr>
    </w:p>
    <w:p w14:paraId="1FCDADF6" w14:textId="77777777" w:rsidR="00826143" w:rsidRPr="00B53982" w:rsidRDefault="00826143" w:rsidP="00826143">
      <w:pPr>
        <w:pStyle w:val="Normlnywebov"/>
        <w:spacing w:before="0" w:beforeAutospacing="0" w:after="0" w:afterAutospacing="0"/>
        <w:jc w:val="center"/>
      </w:pPr>
      <w:r w:rsidRPr="00B53982">
        <w:rPr>
          <w:b/>
          <w:bCs/>
        </w:rPr>
        <w:t>Čl. I</w:t>
      </w:r>
    </w:p>
    <w:p w14:paraId="30976CD7" w14:textId="77777777" w:rsidR="00826143" w:rsidRPr="00B53982" w:rsidRDefault="00826143" w:rsidP="00826143">
      <w:pPr>
        <w:pStyle w:val="Normlnywebov"/>
        <w:spacing w:before="0" w:beforeAutospacing="0" w:after="0" w:afterAutospacing="0"/>
        <w:jc w:val="both"/>
      </w:pPr>
      <w:r w:rsidRPr="00B53982">
        <w:t> </w:t>
      </w:r>
    </w:p>
    <w:p w14:paraId="3C374FF8" w14:textId="77777777" w:rsidR="00826143" w:rsidRPr="00B53982" w:rsidRDefault="00826143" w:rsidP="00826143">
      <w:pPr>
        <w:pStyle w:val="Normlnywebov"/>
        <w:spacing w:before="0" w:beforeAutospacing="0" w:after="0" w:afterAutospacing="0"/>
        <w:ind w:firstLine="284"/>
        <w:jc w:val="both"/>
      </w:pPr>
      <w:r w:rsidRPr="00B53982">
        <w:t>Zákon č. 355/2007 Z. z. o ochrane, podpore a rozvoji verejného zdravia a o zmene a doplnení niektorých zákonov v znení zákona č. 140/2008 Z. z., zákona č. 461/2008 Z. z., zákona č. 540/2008 Z. z., zákona č. 170/2009 Z. z., zákona č. 67/2010 Z. z., zákona č. 132/2010 Z. z., zákona č. 136/2010 Z. z., zákona č. 172/2011 Z. z., zákona č. 470/2011 Z. z., zákona č. 306/2012 Z. z., zákona č. 74/2013 Z. z., zákona č. 153/2013 Z. z., zákona č. 204/2014 Z. z., zákona č. 77/2015 Z. z., zákona č. 403/2015 Z. z., zákona č. 91/2016 Z. z., zákona č. 125/2016 Z. z., zákona č. 355/2016 Z. z., zákona č. 40/2017 Z. z., zákona č. 150/2017 Z. z., zákona č. 289/2017 Z. z., zákona č. 292/2017 Z. z., zákona č. 87/2018 Z. z., 475/2019 Z. z., 69/2020 Z. z., 119/2020 Z. z.,  125/2020 Z. z., 198/2020 Z. z., 242/2020 Z. z., sa mení a dopĺňa takto:</w:t>
      </w:r>
    </w:p>
    <w:p w14:paraId="3103AB18" w14:textId="77777777" w:rsidR="00826143" w:rsidRPr="00B53982" w:rsidRDefault="00826143" w:rsidP="00826143">
      <w:pPr>
        <w:spacing w:after="0" w:line="240" w:lineRule="auto"/>
        <w:jc w:val="both"/>
        <w:rPr>
          <w:rFonts w:ascii="Times New Roman" w:hAnsi="Times New Roman"/>
          <w:sz w:val="24"/>
          <w:szCs w:val="24"/>
        </w:rPr>
      </w:pPr>
    </w:p>
    <w:p w14:paraId="74C794ED" w14:textId="77777777" w:rsidR="00826143" w:rsidRPr="00B53982" w:rsidRDefault="00826143" w:rsidP="00826143">
      <w:pPr>
        <w:pStyle w:val="Odsekzoznamu"/>
        <w:numPr>
          <w:ilvl w:val="0"/>
          <w:numId w:val="1"/>
        </w:numPr>
        <w:jc w:val="both"/>
      </w:pPr>
      <w:r w:rsidRPr="00B53982">
        <w:t xml:space="preserve">V § 1 písm. h) sa na konci  pripájajú tieto slová: „a epidemiologického vyšetrovania“. </w:t>
      </w:r>
    </w:p>
    <w:p w14:paraId="27A946CE" w14:textId="77777777" w:rsidR="00826143" w:rsidRPr="00B53982" w:rsidRDefault="00826143" w:rsidP="00826143">
      <w:pPr>
        <w:pStyle w:val="Odsekzoznamu"/>
        <w:ind w:left="360"/>
        <w:jc w:val="both"/>
      </w:pPr>
    </w:p>
    <w:p w14:paraId="240E064F" w14:textId="77777777" w:rsidR="00826143" w:rsidRPr="00B53982" w:rsidRDefault="00826143" w:rsidP="00826143">
      <w:pPr>
        <w:pStyle w:val="Odsekzoznamu"/>
        <w:numPr>
          <w:ilvl w:val="0"/>
          <w:numId w:val="1"/>
        </w:numPr>
        <w:jc w:val="both"/>
      </w:pPr>
      <w:r w:rsidRPr="00B53982">
        <w:t>V § 4 ods. 1 písmeno g) znie:</w:t>
      </w:r>
    </w:p>
    <w:p w14:paraId="4914C463" w14:textId="77777777" w:rsidR="00826143" w:rsidRPr="00B53982" w:rsidRDefault="00826143" w:rsidP="00826143">
      <w:pPr>
        <w:pStyle w:val="Odsekzoznamu"/>
        <w:ind w:left="360"/>
        <w:jc w:val="both"/>
      </w:pPr>
    </w:p>
    <w:p w14:paraId="3CBEF2F1" w14:textId="3D7F08C7" w:rsidR="00826143" w:rsidRPr="00B53982" w:rsidRDefault="00826143" w:rsidP="00826143">
      <w:pPr>
        <w:pStyle w:val="Odsekzoznamu"/>
        <w:ind w:left="0"/>
        <w:jc w:val="both"/>
      </w:pPr>
      <w:r w:rsidRPr="00B53982">
        <w:t>„g) počas výnimočného stavu, núdzového stavu alebo mimoriadnej situácie (ďalej len „krízová situácia“) pri ohrození verejného zdravia nariaďuje ďalšie opatrenia, ktorými môže zakázať alebo nariadiť ďalšie činnosti v nevyhnutnom rozsahu a na nevyhnutný čas; tým nie je dotknutá právomoc úradu verejného zdravotníctva a regionálnych úradov verejného zdravotníctva nariaďovať opatrenia podľa  § 12 alebo</w:t>
      </w:r>
      <w:r w:rsidR="00BB7D22">
        <w:t xml:space="preserve"> podľa </w:t>
      </w:r>
      <w:r w:rsidRPr="00B53982">
        <w:t xml:space="preserve"> </w:t>
      </w:r>
      <w:r w:rsidR="00A00318" w:rsidRPr="00B53982">
        <w:t xml:space="preserve">§ </w:t>
      </w:r>
      <w:r w:rsidRPr="00B53982">
        <w:t>48 aj počas krízovej situácie,“.</w:t>
      </w:r>
    </w:p>
    <w:p w14:paraId="047ACD63" w14:textId="77777777" w:rsidR="00826143" w:rsidRPr="00B53982" w:rsidRDefault="00826143" w:rsidP="00826143">
      <w:pPr>
        <w:pStyle w:val="Odsekzoznamu"/>
        <w:ind w:left="360"/>
        <w:jc w:val="both"/>
      </w:pPr>
    </w:p>
    <w:p w14:paraId="76260D87" w14:textId="664ED0AF" w:rsidR="00826143" w:rsidRPr="00B53982" w:rsidRDefault="00826143" w:rsidP="00826143">
      <w:pPr>
        <w:pStyle w:val="Odsekzoznamu"/>
        <w:numPr>
          <w:ilvl w:val="0"/>
          <w:numId w:val="1"/>
        </w:numPr>
        <w:jc w:val="both"/>
      </w:pPr>
      <w:r w:rsidRPr="00B53982">
        <w:lastRenderedPageBreak/>
        <w:t>V § 5 ods. 4 písm. w) sa za slová „vykonáva štátny zdravotný dozor,“ vkladajú slová „epidemiologické vyšetrovanie</w:t>
      </w:r>
      <w:r w:rsidR="00E2311E" w:rsidRPr="00B53982">
        <w:t>,</w:t>
      </w:r>
      <w:r w:rsidRPr="00B53982">
        <w:t>“.</w:t>
      </w:r>
    </w:p>
    <w:p w14:paraId="2CE1E795" w14:textId="77777777" w:rsidR="00826143" w:rsidRPr="00B53982" w:rsidRDefault="00826143" w:rsidP="00826143">
      <w:pPr>
        <w:pStyle w:val="Odsekzoznamu"/>
        <w:ind w:left="360"/>
        <w:jc w:val="both"/>
      </w:pPr>
    </w:p>
    <w:p w14:paraId="717E1C90" w14:textId="3A3EC657" w:rsidR="00826143" w:rsidRPr="00B53982" w:rsidRDefault="00826143" w:rsidP="00826143">
      <w:pPr>
        <w:pStyle w:val="Odsekzoznamu"/>
        <w:numPr>
          <w:ilvl w:val="0"/>
          <w:numId w:val="1"/>
        </w:numPr>
        <w:jc w:val="both"/>
      </w:pPr>
      <w:r w:rsidRPr="00B53982">
        <w:t>V § 6 ods. 3 písm. j) sa za slová „vykonáva štátny zdravotný dozor,“ vkladajú slová „epidemiologické vyšetrovanie</w:t>
      </w:r>
      <w:r w:rsidR="00E2311E" w:rsidRPr="00B53982">
        <w:t>,</w:t>
      </w:r>
      <w:r w:rsidRPr="00B53982">
        <w:t>“.</w:t>
      </w:r>
    </w:p>
    <w:p w14:paraId="0E1AAD90" w14:textId="77777777" w:rsidR="00826143" w:rsidRPr="00B53982" w:rsidRDefault="00826143" w:rsidP="00826143">
      <w:pPr>
        <w:pStyle w:val="Odsekzoznamu"/>
        <w:ind w:left="360"/>
        <w:jc w:val="both"/>
      </w:pPr>
    </w:p>
    <w:p w14:paraId="30811A7F" w14:textId="77777777" w:rsidR="00826143" w:rsidRPr="00B53982" w:rsidRDefault="00826143" w:rsidP="00826143">
      <w:pPr>
        <w:pStyle w:val="Odsekzoznamu"/>
        <w:ind w:left="360"/>
        <w:jc w:val="both"/>
      </w:pPr>
    </w:p>
    <w:p w14:paraId="63E241EB" w14:textId="77777777" w:rsidR="00826143" w:rsidRPr="00B53982" w:rsidRDefault="00826143" w:rsidP="00826143">
      <w:pPr>
        <w:pStyle w:val="Odsekzoznamu"/>
        <w:numPr>
          <w:ilvl w:val="0"/>
          <w:numId w:val="1"/>
        </w:numPr>
        <w:jc w:val="both"/>
      </w:pPr>
      <w:r w:rsidRPr="00B53982">
        <w:t>V § 7 písm. d) sa slová „úloh pri ohrození verejného zdravia podľa § 48 ods. 3“ nahrádzajú slovami „ich úloh“.</w:t>
      </w:r>
    </w:p>
    <w:p w14:paraId="7A07AEA8" w14:textId="77777777" w:rsidR="00826143" w:rsidRPr="00B53982" w:rsidRDefault="00826143" w:rsidP="00826143">
      <w:pPr>
        <w:pStyle w:val="Odsekzoznamu"/>
        <w:tabs>
          <w:tab w:val="left" w:pos="284"/>
        </w:tabs>
        <w:ind w:left="360"/>
        <w:jc w:val="both"/>
      </w:pPr>
    </w:p>
    <w:p w14:paraId="13C45E84" w14:textId="77777777" w:rsidR="00826143" w:rsidRPr="00B53982" w:rsidRDefault="00826143" w:rsidP="00826143">
      <w:pPr>
        <w:pStyle w:val="Odsekzoznamu"/>
        <w:numPr>
          <w:ilvl w:val="0"/>
          <w:numId w:val="1"/>
        </w:numPr>
        <w:tabs>
          <w:tab w:val="left" w:pos="142"/>
        </w:tabs>
        <w:ind w:left="284" w:hanging="284"/>
        <w:jc w:val="both"/>
      </w:pPr>
      <w:r w:rsidRPr="00B53982">
        <w:t>V § 7 písmeno j) znie:</w:t>
      </w:r>
    </w:p>
    <w:p w14:paraId="6F6AAE9D" w14:textId="77777777" w:rsidR="00826143" w:rsidRPr="00B53982" w:rsidRDefault="00826143" w:rsidP="00826143">
      <w:pPr>
        <w:pStyle w:val="Odsekzoznamu"/>
        <w:tabs>
          <w:tab w:val="left" w:pos="142"/>
        </w:tabs>
        <w:ind w:left="284"/>
        <w:jc w:val="both"/>
      </w:pPr>
    </w:p>
    <w:p w14:paraId="6AB9B3DF" w14:textId="34FFF99B" w:rsidR="00826143" w:rsidRPr="00B53982" w:rsidRDefault="00826143" w:rsidP="00826143">
      <w:pPr>
        <w:pStyle w:val="Odsekzoznamu"/>
        <w:tabs>
          <w:tab w:val="left" w:pos="0"/>
        </w:tabs>
        <w:ind w:left="0"/>
        <w:jc w:val="both"/>
      </w:pPr>
      <w:r w:rsidRPr="00B53982">
        <w:t xml:space="preserve">„j) nariaďujú opatrenia podľa § 12 ods. 2 alebo podľa § 48; tým nie je dotknutá právomoc úradu verejného zdravotníctva a regionálnych úradov verejného zdravotníctva nariaďovať opatrenia podľa  § 12 alebo </w:t>
      </w:r>
      <w:r w:rsidR="005424E2">
        <w:t>podľa §</w:t>
      </w:r>
      <w:r w:rsidRPr="00B53982">
        <w:t xml:space="preserve">48 aj počas krízovej situácie,“. </w:t>
      </w:r>
    </w:p>
    <w:p w14:paraId="71364F25" w14:textId="77777777" w:rsidR="00826143" w:rsidRPr="00B53982" w:rsidRDefault="00826143" w:rsidP="00826143">
      <w:pPr>
        <w:pStyle w:val="Odsekzoznamu"/>
        <w:tabs>
          <w:tab w:val="left" w:pos="284"/>
        </w:tabs>
        <w:ind w:left="360"/>
        <w:jc w:val="both"/>
      </w:pPr>
    </w:p>
    <w:p w14:paraId="4B87362D" w14:textId="784F6539" w:rsidR="00826143" w:rsidRPr="00B53982" w:rsidRDefault="00826143" w:rsidP="00826143">
      <w:pPr>
        <w:pStyle w:val="Odsekzoznamu"/>
        <w:numPr>
          <w:ilvl w:val="0"/>
          <w:numId w:val="1"/>
        </w:numPr>
        <w:jc w:val="both"/>
      </w:pPr>
      <w:r w:rsidRPr="00B53982">
        <w:t>V § 7 písm. l) sa za slová „štátny zdravotný dozor,“ vkladajú slová „epidemiologické vyšetrovanie</w:t>
      </w:r>
      <w:r w:rsidR="00E2311E" w:rsidRPr="00B53982">
        <w:t>,</w:t>
      </w:r>
      <w:r w:rsidRPr="00B53982">
        <w:t>“.</w:t>
      </w:r>
    </w:p>
    <w:p w14:paraId="1D364061" w14:textId="77777777" w:rsidR="00826143" w:rsidRPr="00B53982" w:rsidRDefault="00826143" w:rsidP="00826143">
      <w:pPr>
        <w:pStyle w:val="Odsekzoznamu"/>
        <w:tabs>
          <w:tab w:val="left" w:pos="284"/>
        </w:tabs>
        <w:ind w:left="360"/>
        <w:jc w:val="both"/>
      </w:pPr>
    </w:p>
    <w:p w14:paraId="45508F85" w14:textId="77777777" w:rsidR="00826143" w:rsidRPr="00B53982" w:rsidRDefault="00826143" w:rsidP="00826143">
      <w:pPr>
        <w:pStyle w:val="Odsekzoznamu"/>
        <w:numPr>
          <w:ilvl w:val="0"/>
          <w:numId w:val="1"/>
        </w:numPr>
        <w:tabs>
          <w:tab w:val="left" w:pos="284"/>
        </w:tabs>
        <w:jc w:val="both"/>
      </w:pPr>
      <w:r w:rsidRPr="00B53982">
        <w:t>V § 12 sa vypúšťa odsek 6.</w:t>
      </w:r>
    </w:p>
    <w:p w14:paraId="3E9EC9B1" w14:textId="77777777" w:rsidR="00826143" w:rsidRPr="00B53982" w:rsidRDefault="00826143" w:rsidP="00826143">
      <w:pPr>
        <w:pStyle w:val="Odsekzoznamu"/>
        <w:tabs>
          <w:tab w:val="left" w:pos="284"/>
        </w:tabs>
        <w:ind w:left="360"/>
        <w:jc w:val="both"/>
      </w:pPr>
    </w:p>
    <w:p w14:paraId="6CAC661D" w14:textId="77777777" w:rsidR="00826143" w:rsidRPr="00B53982" w:rsidRDefault="00826143" w:rsidP="00826143">
      <w:pPr>
        <w:pStyle w:val="Odsekzoznamu"/>
        <w:numPr>
          <w:ilvl w:val="0"/>
          <w:numId w:val="1"/>
        </w:numPr>
        <w:tabs>
          <w:tab w:val="left" w:pos="284"/>
        </w:tabs>
        <w:jc w:val="both"/>
      </w:pPr>
      <w:r w:rsidRPr="00B53982">
        <w:t>V § 48 ods. 3 a 4 sa za slovom „zdravia“ vypúšťa čiarka a vypúšťajú sa slová „ak v odseku 5 nie je ustanovené inak,“.</w:t>
      </w:r>
    </w:p>
    <w:p w14:paraId="2CD64612" w14:textId="77777777" w:rsidR="00826143" w:rsidRPr="00B53982" w:rsidRDefault="00826143" w:rsidP="00826143">
      <w:pPr>
        <w:pStyle w:val="Odsekzoznamu"/>
        <w:tabs>
          <w:tab w:val="left" w:pos="284"/>
        </w:tabs>
        <w:ind w:left="360"/>
        <w:jc w:val="both"/>
      </w:pPr>
    </w:p>
    <w:p w14:paraId="334AEACB" w14:textId="77777777" w:rsidR="00826143" w:rsidRPr="00B53982" w:rsidRDefault="00826143" w:rsidP="00826143">
      <w:pPr>
        <w:pStyle w:val="Odsekzoznamu"/>
        <w:numPr>
          <w:ilvl w:val="0"/>
          <w:numId w:val="1"/>
        </w:numPr>
        <w:tabs>
          <w:tab w:val="left" w:pos="142"/>
          <w:tab w:val="left" w:pos="284"/>
          <w:tab w:val="left" w:pos="426"/>
        </w:tabs>
        <w:autoSpaceDE w:val="0"/>
        <w:autoSpaceDN w:val="0"/>
        <w:adjustRightInd w:val="0"/>
      </w:pPr>
      <w:r w:rsidRPr="00B53982">
        <w:t>V § 48 ods. 4 písmeno i) znie:</w:t>
      </w:r>
    </w:p>
    <w:p w14:paraId="5C1E47CF" w14:textId="77777777" w:rsidR="00826143" w:rsidRPr="00B53982" w:rsidRDefault="00826143" w:rsidP="00826143">
      <w:pPr>
        <w:pStyle w:val="Odsekzoznamu"/>
        <w:tabs>
          <w:tab w:val="left" w:pos="142"/>
          <w:tab w:val="left" w:pos="284"/>
          <w:tab w:val="left" w:pos="426"/>
        </w:tabs>
        <w:autoSpaceDE w:val="0"/>
        <w:autoSpaceDN w:val="0"/>
        <w:adjustRightInd w:val="0"/>
        <w:ind w:left="360"/>
      </w:pPr>
    </w:p>
    <w:p w14:paraId="10B5B6C7" w14:textId="77777777" w:rsidR="00826143" w:rsidRPr="00B53982" w:rsidRDefault="00826143" w:rsidP="00826143">
      <w:pPr>
        <w:pStyle w:val="Odsekzoznamu"/>
        <w:tabs>
          <w:tab w:val="left" w:pos="0"/>
        </w:tabs>
        <w:autoSpaceDE w:val="0"/>
        <w:autoSpaceDN w:val="0"/>
        <w:adjustRightInd w:val="0"/>
        <w:ind w:left="0"/>
      </w:pPr>
      <w:r w:rsidRPr="00B53982">
        <w:t xml:space="preserve">„i) očkovanie, </w:t>
      </w:r>
      <w:proofErr w:type="spellStart"/>
      <w:r w:rsidRPr="00B53982">
        <w:t>chemoprofylaxia</w:t>
      </w:r>
      <w:proofErr w:type="spellEnd"/>
      <w:r w:rsidRPr="00B53982">
        <w:t xml:space="preserve"> alebo podávanie protilátok,“.</w:t>
      </w:r>
    </w:p>
    <w:p w14:paraId="2631BD52" w14:textId="77777777" w:rsidR="00826143" w:rsidRPr="00B53982" w:rsidRDefault="00826143" w:rsidP="00826143">
      <w:pPr>
        <w:pStyle w:val="Odsekzoznamu"/>
        <w:tabs>
          <w:tab w:val="left" w:pos="142"/>
          <w:tab w:val="left" w:pos="284"/>
          <w:tab w:val="left" w:pos="426"/>
        </w:tabs>
        <w:autoSpaceDE w:val="0"/>
        <w:autoSpaceDN w:val="0"/>
        <w:adjustRightInd w:val="0"/>
        <w:ind w:left="360"/>
      </w:pPr>
    </w:p>
    <w:p w14:paraId="5D38C223" w14:textId="77777777" w:rsidR="00826143" w:rsidRPr="00B53982" w:rsidRDefault="00826143" w:rsidP="00826143">
      <w:pPr>
        <w:pStyle w:val="Odsekzoznamu"/>
        <w:numPr>
          <w:ilvl w:val="0"/>
          <w:numId w:val="1"/>
        </w:numPr>
        <w:tabs>
          <w:tab w:val="left" w:pos="142"/>
          <w:tab w:val="left" w:pos="284"/>
          <w:tab w:val="left" w:pos="426"/>
        </w:tabs>
        <w:autoSpaceDE w:val="0"/>
        <w:autoSpaceDN w:val="0"/>
        <w:adjustRightInd w:val="0"/>
      </w:pPr>
      <w:r w:rsidRPr="00B53982">
        <w:t>V § 48 ods. 4 písmeno n) znie:</w:t>
      </w:r>
    </w:p>
    <w:p w14:paraId="657CA044" w14:textId="77777777" w:rsidR="00826143" w:rsidRPr="00B53982" w:rsidRDefault="00826143" w:rsidP="00826143">
      <w:pPr>
        <w:pStyle w:val="Odsekzoznamu"/>
        <w:tabs>
          <w:tab w:val="left" w:pos="142"/>
          <w:tab w:val="left" w:pos="284"/>
          <w:tab w:val="left" w:pos="426"/>
        </w:tabs>
        <w:autoSpaceDE w:val="0"/>
        <w:autoSpaceDN w:val="0"/>
        <w:adjustRightInd w:val="0"/>
        <w:ind w:left="360"/>
      </w:pPr>
    </w:p>
    <w:p w14:paraId="791D2B97" w14:textId="77777777" w:rsidR="00826143" w:rsidRPr="00B53982" w:rsidRDefault="00826143" w:rsidP="00826143">
      <w:pPr>
        <w:pStyle w:val="Odsekzoznamu"/>
        <w:tabs>
          <w:tab w:val="left" w:pos="0"/>
        </w:tabs>
        <w:autoSpaceDE w:val="0"/>
        <w:autoSpaceDN w:val="0"/>
        <w:adjustRightInd w:val="0"/>
        <w:ind w:left="0"/>
        <w:jc w:val="both"/>
      </w:pPr>
      <w:r w:rsidRPr="00B53982">
        <w:t>„n) nútená izolácia osoby chorej na prenosné ochorenie alebo osoby podozrivej z prenosného ochorenia alebo karanténa osoby podozrivej z nákazy, ktorá odmieta nariadené opatrenie podľa § 12 ods. 2 písm. f),“.</w:t>
      </w:r>
    </w:p>
    <w:p w14:paraId="6F1E265B" w14:textId="77777777" w:rsidR="00826143" w:rsidRPr="00B53982" w:rsidRDefault="00826143" w:rsidP="00826143">
      <w:pPr>
        <w:pStyle w:val="Odsekzoznamu"/>
        <w:tabs>
          <w:tab w:val="left" w:pos="0"/>
        </w:tabs>
        <w:autoSpaceDE w:val="0"/>
        <w:autoSpaceDN w:val="0"/>
        <w:adjustRightInd w:val="0"/>
        <w:ind w:left="0"/>
        <w:jc w:val="both"/>
      </w:pPr>
    </w:p>
    <w:p w14:paraId="72B25D7A" w14:textId="2A8C74CB" w:rsidR="00826143" w:rsidRPr="00B53982" w:rsidRDefault="00826143" w:rsidP="00826143">
      <w:pPr>
        <w:pStyle w:val="Odsekzoznamu"/>
        <w:numPr>
          <w:ilvl w:val="0"/>
          <w:numId w:val="1"/>
        </w:numPr>
        <w:tabs>
          <w:tab w:val="left" w:pos="142"/>
          <w:tab w:val="left" w:pos="284"/>
          <w:tab w:val="left" w:pos="426"/>
        </w:tabs>
        <w:autoSpaceDE w:val="0"/>
        <w:autoSpaceDN w:val="0"/>
        <w:adjustRightInd w:val="0"/>
      </w:pPr>
      <w:r w:rsidRPr="00B53982">
        <w:t>V § 48 sa odsek 4 dopĺňa písmenami r) až </w:t>
      </w:r>
      <w:r w:rsidR="005424E2">
        <w:t>z</w:t>
      </w:r>
      <w:r w:rsidRPr="00B53982">
        <w:t xml:space="preserve">), ktoré znejú: </w:t>
      </w:r>
    </w:p>
    <w:p w14:paraId="3FB90B3B" w14:textId="77777777" w:rsidR="00826143" w:rsidRPr="00B53982" w:rsidRDefault="00826143" w:rsidP="00826143">
      <w:pPr>
        <w:pStyle w:val="Odsekzoznamu"/>
        <w:tabs>
          <w:tab w:val="left" w:pos="142"/>
          <w:tab w:val="left" w:pos="284"/>
          <w:tab w:val="left" w:pos="851"/>
        </w:tabs>
        <w:autoSpaceDE w:val="0"/>
        <w:autoSpaceDN w:val="0"/>
        <w:adjustRightInd w:val="0"/>
        <w:ind w:left="0"/>
      </w:pPr>
    </w:p>
    <w:p w14:paraId="38F09E4A" w14:textId="77777777" w:rsidR="00826143" w:rsidRPr="00B53982" w:rsidRDefault="00826143" w:rsidP="00826143">
      <w:pPr>
        <w:tabs>
          <w:tab w:val="left" w:pos="142"/>
          <w:tab w:val="left" w:pos="284"/>
          <w:tab w:val="left" w:pos="851"/>
        </w:tabs>
        <w:autoSpaceDE w:val="0"/>
        <w:autoSpaceDN w:val="0"/>
        <w:adjustRightInd w:val="0"/>
        <w:spacing w:after="0" w:line="240" w:lineRule="auto"/>
        <w:jc w:val="both"/>
        <w:rPr>
          <w:rFonts w:ascii="Times New Roman" w:hAnsi="Times New Roman"/>
          <w:sz w:val="24"/>
          <w:szCs w:val="24"/>
        </w:rPr>
      </w:pPr>
      <w:r w:rsidRPr="00B53982">
        <w:rPr>
          <w:rFonts w:ascii="Times New Roman" w:hAnsi="Times New Roman"/>
          <w:sz w:val="24"/>
          <w:szCs w:val="24"/>
        </w:rPr>
        <w:t>„r) používanie preventívnych a iných ochranných pomôcok,</w:t>
      </w:r>
    </w:p>
    <w:p w14:paraId="01F55E25" w14:textId="77777777" w:rsidR="00826143" w:rsidRPr="00B53982" w:rsidRDefault="00826143" w:rsidP="00826143">
      <w:pPr>
        <w:tabs>
          <w:tab w:val="left" w:pos="142"/>
          <w:tab w:val="left" w:pos="284"/>
          <w:tab w:val="left" w:pos="851"/>
        </w:tabs>
        <w:autoSpaceDE w:val="0"/>
        <w:autoSpaceDN w:val="0"/>
        <w:adjustRightInd w:val="0"/>
        <w:spacing w:after="0" w:line="240" w:lineRule="auto"/>
        <w:jc w:val="both"/>
        <w:rPr>
          <w:rFonts w:ascii="Times New Roman" w:hAnsi="Times New Roman"/>
          <w:sz w:val="24"/>
          <w:szCs w:val="24"/>
        </w:rPr>
      </w:pPr>
      <w:r w:rsidRPr="00B53982">
        <w:rPr>
          <w:rFonts w:ascii="Times New Roman" w:hAnsi="Times New Roman"/>
          <w:sz w:val="24"/>
          <w:szCs w:val="24"/>
        </w:rPr>
        <w:t>s) podmieňovanie vstupu do prevádzkových priestorov poskytovateľov služieb a zamestnávateľov registráciou osobných údajov vstupujúcich osôb na účel epidemiologického vyšetrovania, a to v rozsahu meno a priezvisko, dátum narodenia, adresa trvalého pobytu, telefónne číslo alebo e-mailová adresa; na tento účel poskytovatelia služieb a zamestnávatelia spracúvajú a uchovávajú osobné údaje vstupujúcich osôb v uvedenom rozsahu a na základe písomnej žiadosti sú povinní ich poskytnúť úradu verejného zdravotníctva a regionálnym úradom verejného zdravotníctva,</w:t>
      </w:r>
    </w:p>
    <w:p w14:paraId="3D295C13" w14:textId="77777777" w:rsidR="00826143" w:rsidRPr="00B53982" w:rsidRDefault="00826143" w:rsidP="00826143">
      <w:pPr>
        <w:tabs>
          <w:tab w:val="left" w:pos="142"/>
          <w:tab w:val="left" w:pos="284"/>
          <w:tab w:val="left" w:pos="851"/>
        </w:tabs>
        <w:autoSpaceDE w:val="0"/>
        <w:autoSpaceDN w:val="0"/>
        <w:adjustRightInd w:val="0"/>
        <w:spacing w:after="0" w:line="240" w:lineRule="auto"/>
        <w:jc w:val="both"/>
        <w:rPr>
          <w:rFonts w:ascii="Times New Roman" w:hAnsi="Times New Roman"/>
          <w:sz w:val="24"/>
          <w:szCs w:val="24"/>
        </w:rPr>
      </w:pPr>
      <w:r w:rsidRPr="00B53982">
        <w:rPr>
          <w:rFonts w:ascii="Times New Roman" w:hAnsi="Times New Roman"/>
          <w:sz w:val="24"/>
          <w:szCs w:val="24"/>
        </w:rPr>
        <w:t xml:space="preserve">t) registrovanie osôb pri vstupe na územie Slovenskej republiky vyplnením elektronického formulára na webovom sídle Ministerstva investícií, regionálneho rozvoja a informatizácie Slovenskej republiky (ďalej len „ministerstvo investícií“) na účel kontroly dodržiavania izolácie alebo karantény a na účel epidemiologického vyšetrovania; na tieto účely je ministerstvo investícií oprávnené spracúvať a uchovávať osobné údaje osôb vstupujúcich na územie Slovenskej republiky v rozsahu meno a priezvisko, krajina navštívená za posledných </w:t>
      </w:r>
      <w:r w:rsidRPr="00B53982">
        <w:rPr>
          <w:rFonts w:ascii="Times New Roman" w:hAnsi="Times New Roman"/>
          <w:sz w:val="24"/>
          <w:szCs w:val="24"/>
        </w:rPr>
        <w:lastRenderedPageBreak/>
        <w:t>14 dní, deň vstupu na územie Slovenskej republiky, rodné číslo alebo identifikačné číslo pridelené krajinou pôvodu, dátum narodenia, údaj o zdravotnom poistení, adresa trvalého pobytu, adresa, kde sa osoba podrobí domácej izolácie alebo karanténe v rozsahu mesto alebo obec, ulica, orientačné číslo, poštové smerové číslo, telefonický kontakt, počet osôb žijúcich alebo zdržiavajúcich sa v mieste izolácie alebo karantény, meno a priezvisko všeobecného lekára,</w:t>
      </w:r>
    </w:p>
    <w:p w14:paraId="76BE2C4D" w14:textId="77777777" w:rsidR="00826143" w:rsidRPr="00B53982" w:rsidRDefault="00826143" w:rsidP="00826143">
      <w:pPr>
        <w:tabs>
          <w:tab w:val="left" w:pos="142"/>
          <w:tab w:val="left" w:pos="284"/>
          <w:tab w:val="left" w:pos="851"/>
        </w:tabs>
        <w:autoSpaceDE w:val="0"/>
        <w:autoSpaceDN w:val="0"/>
        <w:adjustRightInd w:val="0"/>
        <w:spacing w:after="0" w:line="240" w:lineRule="auto"/>
        <w:jc w:val="both"/>
        <w:rPr>
          <w:rFonts w:ascii="Times New Roman" w:hAnsi="Times New Roman"/>
          <w:sz w:val="24"/>
          <w:szCs w:val="24"/>
        </w:rPr>
      </w:pPr>
      <w:r w:rsidRPr="00B53982">
        <w:rPr>
          <w:rFonts w:ascii="Times New Roman" w:hAnsi="Times New Roman"/>
          <w:sz w:val="24"/>
          <w:szCs w:val="24"/>
        </w:rPr>
        <w:t>u)  izolácia alebo karanténa osôb vstupujúcich na územie Slovenskej republiky,</w:t>
      </w:r>
    </w:p>
    <w:p w14:paraId="78B6904A" w14:textId="77777777" w:rsidR="00826143" w:rsidRPr="00B53982" w:rsidRDefault="00826143" w:rsidP="00826143">
      <w:pPr>
        <w:tabs>
          <w:tab w:val="left" w:pos="142"/>
          <w:tab w:val="left" w:pos="284"/>
          <w:tab w:val="left" w:pos="851"/>
        </w:tabs>
        <w:autoSpaceDE w:val="0"/>
        <w:autoSpaceDN w:val="0"/>
        <w:adjustRightInd w:val="0"/>
        <w:spacing w:after="0" w:line="240" w:lineRule="auto"/>
        <w:jc w:val="both"/>
        <w:rPr>
          <w:rFonts w:ascii="Times New Roman" w:hAnsi="Times New Roman"/>
          <w:sz w:val="24"/>
          <w:szCs w:val="24"/>
        </w:rPr>
      </w:pPr>
      <w:r w:rsidRPr="00B53982">
        <w:rPr>
          <w:rFonts w:ascii="Times New Roman" w:hAnsi="Times New Roman"/>
          <w:sz w:val="24"/>
          <w:szCs w:val="24"/>
        </w:rPr>
        <w:t>v) transport osoby chorej na prenosné ochorenie alebo osoby podozrivej z prenosného ochorenia a určenie podmienok tohto transportu,</w:t>
      </w:r>
    </w:p>
    <w:p w14:paraId="0ECA4CB7" w14:textId="77777777" w:rsidR="00826143" w:rsidRPr="00B53982" w:rsidRDefault="00826143" w:rsidP="00826143">
      <w:pPr>
        <w:tabs>
          <w:tab w:val="left" w:pos="142"/>
          <w:tab w:val="left" w:pos="284"/>
          <w:tab w:val="left" w:pos="851"/>
        </w:tabs>
        <w:autoSpaceDE w:val="0"/>
        <w:autoSpaceDN w:val="0"/>
        <w:adjustRightInd w:val="0"/>
        <w:spacing w:after="0" w:line="240" w:lineRule="auto"/>
        <w:jc w:val="both"/>
        <w:rPr>
          <w:rFonts w:ascii="Times New Roman" w:hAnsi="Times New Roman"/>
          <w:sz w:val="24"/>
          <w:szCs w:val="24"/>
        </w:rPr>
      </w:pPr>
      <w:r w:rsidRPr="00B53982">
        <w:rPr>
          <w:rFonts w:ascii="Times New Roman" w:hAnsi="Times New Roman"/>
          <w:sz w:val="24"/>
          <w:szCs w:val="24"/>
        </w:rPr>
        <w:t>w) vykonanie mechanickej očisty, dezinfekcie alebo sterilizácie predmetov alebo priestorov,</w:t>
      </w:r>
    </w:p>
    <w:p w14:paraId="60452B16" w14:textId="77777777" w:rsidR="00935DCA" w:rsidRPr="000221A1" w:rsidRDefault="00826143" w:rsidP="00935DCA">
      <w:pPr>
        <w:tabs>
          <w:tab w:val="left" w:pos="142"/>
          <w:tab w:val="left" w:pos="284"/>
          <w:tab w:val="left" w:pos="851"/>
        </w:tabs>
        <w:autoSpaceDE w:val="0"/>
        <w:autoSpaceDN w:val="0"/>
        <w:adjustRightInd w:val="0"/>
        <w:spacing w:after="0" w:line="240" w:lineRule="auto"/>
        <w:jc w:val="both"/>
        <w:rPr>
          <w:rFonts w:ascii="Times New Roman" w:hAnsi="Times New Roman"/>
          <w:sz w:val="24"/>
          <w:szCs w:val="24"/>
        </w:rPr>
      </w:pPr>
      <w:r w:rsidRPr="00B53982">
        <w:rPr>
          <w:rFonts w:ascii="Times New Roman" w:hAnsi="Times New Roman"/>
          <w:sz w:val="24"/>
          <w:szCs w:val="24"/>
        </w:rPr>
        <w:t xml:space="preserve">x) uloženie povinnosti zamestnávateľom prijať hygienické opatrenia na pracoviskách, vrátene zákazu vstupu zamestnancov alebo iných osôb na pracoviská alebo do iných priestorov </w:t>
      </w:r>
      <w:r w:rsidRPr="000221A1">
        <w:rPr>
          <w:rFonts w:ascii="Times New Roman" w:hAnsi="Times New Roman"/>
          <w:sz w:val="24"/>
          <w:szCs w:val="24"/>
        </w:rPr>
        <w:t xml:space="preserve">zamestnávateľa, </w:t>
      </w:r>
    </w:p>
    <w:p w14:paraId="6B86CEC6" w14:textId="75B0BD20" w:rsidR="00935DCA" w:rsidRPr="000221A1" w:rsidRDefault="00935DCA" w:rsidP="00935DCA">
      <w:pPr>
        <w:tabs>
          <w:tab w:val="left" w:pos="142"/>
          <w:tab w:val="left" w:pos="284"/>
          <w:tab w:val="left" w:pos="851"/>
        </w:tabs>
        <w:autoSpaceDE w:val="0"/>
        <w:autoSpaceDN w:val="0"/>
        <w:adjustRightInd w:val="0"/>
        <w:spacing w:after="0" w:line="240" w:lineRule="auto"/>
        <w:jc w:val="both"/>
        <w:rPr>
          <w:rFonts w:ascii="Times New Roman" w:hAnsi="Times New Roman"/>
          <w:sz w:val="24"/>
          <w:szCs w:val="24"/>
        </w:rPr>
      </w:pPr>
      <w:r w:rsidRPr="000221A1">
        <w:rPr>
          <w:rFonts w:ascii="Times New Roman" w:hAnsi="Times New Roman"/>
          <w:sz w:val="24"/>
          <w:szCs w:val="24"/>
        </w:rPr>
        <w:t>y) dodržiavanie určenej vzdialenosti medzi osobami,</w:t>
      </w:r>
    </w:p>
    <w:p w14:paraId="17760182" w14:textId="083416D9" w:rsidR="00826143" w:rsidRPr="00B53982" w:rsidRDefault="000221A1" w:rsidP="00826143">
      <w:pPr>
        <w:tabs>
          <w:tab w:val="left" w:pos="142"/>
          <w:tab w:val="left" w:pos="284"/>
          <w:tab w:val="left" w:pos="851"/>
        </w:tabs>
        <w:autoSpaceDE w:val="0"/>
        <w:autoSpaceDN w:val="0"/>
        <w:adjustRightInd w:val="0"/>
        <w:spacing w:after="0" w:line="240" w:lineRule="auto"/>
        <w:jc w:val="both"/>
        <w:rPr>
          <w:rFonts w:ascii="Times New Roman" w:hAnsi="Times New Roman"/>
          <w:sz w:val="24"/>
          <w:szCs w:val="24"/>
        </w:rPr>
      </w:pPr>
      <w:r w:rsidRPr="000221A1">
        <w:rPr>
          <w:rFonts w:ascii="Times New Roman" w:hAnsi="Times New Roman"/>
          <w:sz w:val="24"/>
          <w:szCs w:val="24"/>
        </w:rPr>
        <w:t>z</w:t>
      </w:r>
      <w:r w:rsidR="00826143" w:rsidRPr="000221A1">
        <w:rPr>
          <w:rFonts w:ascii="Times New Roman" w:hAnsi="Times New Roman"/>
          <w:sz w:val="24"/>
          <w:szCs w:val="24"/>
        </w:rPr>
        <w:t>) ďalšie</w:t>
      </w:r>
      <w:r w:rsidR="00826143" w:rsidRPr="00B53982">
        <w:rPr>
          <w:rFonts w:ascii="Times New Roman" w:hAnsi="Times New Roman"/>
          <w:sz w:val="24"/>
          <w:szCs w:val="24"/>
        </w:rPr>
        <w:t xml:space="preserve"> nevyhnutné opatrenia na ochranu verejného zdravia, ktorými môže zakázať alebo nariadiť ďalšie činnosti v nevyhnutnom rozsahu a na nevyhnutný čas.“.</w:t>
      </w:r>
    </w:p>
    <w:p w14:paraId="2524918D" w14:textId="2951F226" w:rsidR="00826143" w:rsidRPr="00B53982" w:rsidRDefault="00826143" w:rsidP="00826143">
      <w:pPr>
        <w:tabs>
          <w:tab w:val="left" w:pos="142"/>
          <w:tab w:val="left" w:pos="284"/>
          <w:tab w:val="left" w:pos="851"/>
        </w:tabs>
        <w:autoSpaceDE w:val="0"/>
        <w:autoSpaceDN w:val="0"/>
        <w:adjustRightInd w:val="0"/>
        <w:spacing w:after="0" w:line="240" w:lineRule="auto"/>
        <w:jc w:val="both"/>
        <w:rPr>
          <w:rFonts w:ascii="Times New Roman" w:hAnsi="Times New Roman"/>
          <w:sz w:val="24"/>
          <w:szCs w:val="24"/>
        </w:rPr>
      </w:pPr>
    </w:p>
    <w:p w14:paraId="06F096FB" w14:textId="77777777" w:rsidR="00826143" w:rsidRPr="00B53982" w:rsidRDefault="00826143" w:rsidP="00826143">
      <w:pPr>
        <w:pStyle w:val="Odsekzoznamu"/>
        <w:numPr>
          <w:ilvl w:val="0"/>
          <w:numId w:val="1"/>
        </w:numPr>
        <w:tabs>
          <w:tab w:val="left" w:pos="142"/>
          <w:tab w:val="left" w:pos="284"/>
        </w:tabs>
        <w:autoSpaceDE w:val="0"/>
        <w:autoSpaceDN w:val="0"/>
        <w:adjustRightInd w:val="0"/>
        <w:jc w:val="both"/>
      </w:pPr>
      <w:r w:rsidRPr="00B53982">
        <w:t>§ 48 sa dopĺňa odsekmi 6 až 9, ktoré znejú:</w:t>
      </w:r>
    </w:p>
    <w:p w14:paraId="56DCDCF8" w14:textId="77777777" w:rsidR="00826143" w:rsidRPr="00B53982" w:rsidRDefault="00826143" w:rsidP="00826143">
      <w:pPr>
        <w:tabs>
          <w:tab w:val="left" w:pos="142"/>
          <w:tab w:val="left" w:pos="284"/>
        </w:tabs>
        <w:autoSpaceDE w:val="0"/>
        <w:autoSpaceDN w:val="0"/>
        <w:adjustRightInd w:val="0"/>
        <w:spacing w:after="0" w:line="240" w:lineRule="auto"/>
        <w:jc w:val="both"/>
        <w:rPr>
          <w:rFonts w:ascii="Times New Roman" w:hAnsi="Times New Roman"/>
          <w:sz w:val="24"/>
          <w:szCs w:val="24"/>
        </w:rPr>
      </w:pPr>
    </w:p>
    <w:p w14:paraId="7216025D" w14:textId="77777777" w:rsidR="00826143" w:rsidRPr="00B53982" w:rsidRDefault="00826143" w:rsidP="00826143">
      <w:pPr>
        <w:tabs>
          <w:tab w:val="left" w:pos="142"/>
          <w:tab w:val="left" w:pos="284"/>
        </w:tabs>
        <w:autoSpaceDE w:val="0"/>
        <w:autoSpaceDN w:val="0"/>
        <w:adjustRightInd w:val="0"/>
        <w:spacing w:after="0" w:line="240" w:lineRule="auto"/>
        <w:jc w:val="both"/>
        <w:rPr>
          <w:rFonts w:ascii="Times New Roman" w:hAnsi="Times New Roman"/>
          <w:sz w:val="24"/>
          <w:szCs w:val="24"/>
        </w:rPr>
      </w:pPr>
      <w:r w:rsidRPr="00B53982">
        <w:rPr>
          <w:rFonts w:ascii="Times New Roman" w:hAnsi="Times New Roman"/>
          <w:sz w:val="24"/>
          <w:szCs w:val="24"/>
        </w:rPr>
        <w:t>„(6) Ministerstvo investícií poskytuje osobné údaje podľa § 48 ods. 4 písm. t) úradu verejného zdravotníctva a regionálnym úradom verejného zdravotníctva na základe písomnej žiadosti.</w:t>
      </w:r>
    </w:p>
    <w:p w14:paraId="516595AE" w14:textId="77777777" w:rsidR="00826143" w:rsidRPr="00B53982" w:rsidRDefault="00826143" w:rsidP="00826143">
      <w:pPr>
        <w:tabs>
          <w:tab w:val="left" w:pos="142"/>
          <w:tab w:val="left" w:pos="284"/>
        </w:tabs>
        <w:autoSpaceDE w:val="0"/>
        <w:autoSpaceDN w:val="0"/>
        <w:adjustRightInd w:val="0"/>
        <w:spacing w:after="0" w:line="240" w:lineRule="auto"/>
        <w:jc w:val="both"/>
        <w:rPr>
          <w:rFonts w:ascii="Times New Roman" w:hAnsi="Times New Roman"/>
          <w:sz w:val="24"/>
          <w:szCs w:val="24"/>
        </w:rPr>
      </w:pPr>
      <w:r w:rsidRPr="00B53982">
        <w:rPr>
          <w:rFonts w:ascii="Times New Roman" w:hAnsi="Times New Roman"/>
          <w:sz w:val="24"/>
          <w:szCs w:val="24"/>
        </w:rPr>
        <w:t>(7) Osobné údaje podľa odseku 4 písm. s) a t) môžu ministerstvo investícií, úrad verejného zdravotníctva, regionálne úrady verejného zdravotníctva, zamestnávatelia a poskytovatelia služieb uchovávať po dobu 60 dní odo dňa, kedy im boli poskytnuté. Údaje podľa odseku 4 písm. s) a  t)  musia ministerstvo investícií, úrad verejného zdravotníctva, regionálne úrady verejného zdravotníctva, zamestnávatelia a poskytovatelia služieb zničiť bezodkladne po plynutí zákonom stanovenej doby na ich uchovávanie.</w:t>
      </w:r>
    </w:p>
    <w:p w14:paraId="412C23A1" w14:textId="77777777" w:rsidR="00826143" w:rsidRPr="00B53982" w:rsidRDefault="00826143" w:rsidP="00826143">
      <w:pPr>
        <w:pStyle w:val="Odsekzoznamu"/>
        <w:tabs>
          <w:tab w:val="left" w:pos="0"/>
        </w:tabs>
        <w:autoSpaceDE w:val="0"/>
        <w:autoSpaceDN w:val="0"/>
        <w:adjustRightInd w:val="0"/>
        <w:ind w:left="0"/>
        <w:jc w:val="both"/>
      </w:pPr>
      <w:r w:rsidRPr="00B53982">
        <w:t>(8) V opatrení vydanom úradom verejného zdravotníctva pre územné obvody viacerých regionálnych úradov verejného zdravotníctva alebo pre územie celej Slovenskej republiky, môže Úrad verejného zdravotníctva určiť, že regionálne úrady verejného zdravotníctva môžu nariadiť prísnejšie alebo miernejšie opatrenia v rámci svojho územného obvodu.</w:t>
      </w:r>
    </w:p>
    <w:p w14:paraId="555FB526" w14:textId="0763FDD6" w:rsidR="00826143" w:rsidRPr="00B53982" w:rsidRDefault="00826143" w:rsidP="00826143">
      <w:pPr>
        <w:pStyle w:val="Odsekzoznamu"/>
        <w:tabs>
          <w:tab w:val="left" w:pos="0"/>
        </w:tabs>
        <w:autoSpaceDE w:val="0"/>
        <w:autoSpaceDN w:val="0"/>
        <w:adjustRightInd w:val="0"/>
        <w:ind w:left="0"/>
        <w:jc w:val="both"/>
      </w:pPr>
      <w:r w:rsidRPr="00B53982">
        <w:t>(9) Opatrenia podľa ods</w:t>
      </w:r>
      <w:r w:rsidR="00E10A90">
        <w:t xml:space="preserve">ek </w:t>
      </w:r>
      <w:r w:rsidRPr="00B53982">
        <w:t xml:space="preserve"> 4 písm. s), t)</w:t>
      </w:r>
      <w:r w:rsidR="00E10A90">
        <w:t>,</w:t>
      </w:r>
      <w:r w:rsidRPr="00B53982">
        <w:t xml:space="preserve"> y</w:t>
      </w:r>
      <w:r w:rsidR="00E10A90">
        <w:t xml:space="preserve"> a z</w:t>
      </w:r>
      <w:r w:rsidRPr="00B53982">
        <w:t>) môže úrad verejného zdravotníctva alebo regionálny úrad verejného zdravotníctva nariaďovať iba počas krízovej situácie.“.</w:t>
      </w:r>
    </w:p>
    <w:p w14:paraId="53B54E97" w14:textId="77777777" w:rsidR="00826143" w:rsidRPr="00B53982" w:rsidRDefault="00826143" w:rsidP="00826143">
      <w:pPr>
        <w:pStyle w:val="Odsekzoznamu"/>
        <w:tabs>
          <w:tab w:val="left" w:pos="142"/>
          <w:tab w:val="left" w:pos="284"/>
        </w:tabs>
        <w:autoSpaceDE w:val="0"/>
        <w:autoSpaceDN w:val="0"/>
        <w:adjustRightInd w:val="0"/>
        <w:ind w:left="360"/>
        <w:jc w:val="both"/>
      </w:pPr>
    </w:p>
    <w:p w14:paraId="6D94E440" w14:textId="77777777" w:rsidR="00826143" w:rsidRPr="00B53982" w:rsidRDefault="00826143" w:rsidP="00826143">
      <w:pPr>
        <w:pStyle w:val="Odsekzoznamu"/>
        <w:numPr>
          <w:ilvl w:val="0"/>
          <w:numId w:val="1"/>
        </w:numPr>
        <w:tabs>
          <w:tab w:val="left" w:pos="142"/>
          <w:tab w:val="left" w:pos="284"/>
        </w:tabs>
        <w:autoSpaceDE w:val="0"/>
        <w:autoSpaceDN w:val="0"/>
        <w:adjustRightInd w:val="0"/>
        <w:jc w:val="both"/>
      </w:pPr>
      <w:r w:rsidRPr="00B53982">
        <w:t>V § 51 ods. 1 písmeno a) znie:</w:t>
      </w:r>
    </w:p>
    <w:p w14:paraId="04054C96" w14:textId="77777777" w:rsidR="00826143" w:rsidRPr="00B53982" w:rsidRDefault="00826143" w:rsidP="00826143">
      <w:pPr>
        <w:pStyle w:val="Odsekzoznamu"/>
        <w:tabs>
          <w:tab w:val="left" w:pos="142"/>
          <w:tab w:val="left" w:pos="284"/>
        </w:tabs>
        <w:autoSpaceDE w:val="0"/>
        <w:autoSpaceDN w:val="0"/>
        <w:adjustRightInd w:val="0"/>
        <w:ind w:left="360"/>
        <w:jc w:val="both"/>
      </w:pPr>
    </w:p>
    <w:p w14:paraId="5A57C82B" w14:textId="250D9E40" w:rsidR="00826143" w:rsidRPr="00B53982" w:rsidRDefault="00826143" w:rsidP="00826143">
      <w:pPr>
        <w:pStyle w:val="Odsekzoznamu"/>
        <w:tabs>
          <w:tab w:val="left" w:pos="0"/>
        </w:tabs>
        <w:autoSpaceDE w:val="0"/>
        <w:autoSpaceDN w:val="0"/>
        <w:adjustRightInd w:val="0"/>
        <w:ind w:left="0"/>
        <w:jc w:val="both"/>
      </w:pPr>
      <w:r w:rsidRPr="00B53982">
        <w:t>„a) plniť opatrenia na predchádzanie ochoreniam a opatrenia pri ohrozen</w:t>
      </w:r>
      <w:r w:rsidR="004A71D2">
        <w:t>í</w:t>
      </w:r>
      <w:r w:rsidRPr="00B53982">
        <w:t xml:space="preserve"> verejného zdravia nariadené príslušným orgánom verejného zdravotníctva; to neplatí v prípade povinného očkovania, ak sú známe kontraindikácie,“.</w:t>
      </w:r>
    </w:p>
    <w:p w14:paraId="74A703DE" w14:textId="77777777" w:rsidR="00826143" w:rsidRPr="00B53982" w:rsidRDefault="00826143" w:rsidP="00826143">
      <w:pPr>
        <w:pStyle w:val="Odsekzoznamu"/>
        <w:tabs>
          <w:tab w:val="left" w:pos="0"/>
        </w:tabs>
        <w:autoSpaceDE w:val="0"/>
        <w:autoSpaceDN w:val="0"/>
        <w:adjustRightInd w:val="0"/>
        <w:ind w:left="0"/>
        <w:jc w:val="both"/>
      </w:pPr>
    </w:p>
    <w:p w14:paraId="464C4B37" w14:textId="77777777" w:rsidR="00826143" w:rsidRPr="00B53982" w:rsidRDefault="00826143" w:rsidP="00826143">
      <w:pPr>
        <w:pStyle w:val="Odsekzoznamu"/>
        <w:numPr>
          <w:ilvl w:val="0"/>
          <w:numId w:val="1"/>
        </w:numPr>
        <w:tabs>
          <w:tab w:val="left" w:pos="142"/>
          <w:tab w:val="left" w:pos="284"/>
        </w:tabs>
        <w:autoSpaceDE w:val="0"/>
        <w:autoSpaceDN w:val="0"/>
        <w:adjustRightInd w:val="0"/>
        <w:jc w:val="both"/>
      </w:pPr>
      <w:r w:rsidRPr="00B53982">
        <w:t>Nadpis deviatej časti znie:</w:t>
      </w:r>
    </w:p>
    <w:p w14:paraId="77EE68A6" w14:textId="77777777" w:rsidR="00826143" w:rsidRPr="00B53982" w:rsidRDefault="00826143" w:rsidP="00826143">
      <w:pPr>
        <w:pStyle w:val="Odsekzoznamu"/>
        <w:tabs>
          <w:tab w:val="left" w:pos="142"/>
          <w:tab w:val="left" w:pos="284"/>
          <w:tab w:val="left" w:pos="851"/>
        </w:tabs>
        <w:autoSpaceDE w:val="0"/>
        <w:autoSpaceDN w:val="0"/>
        <w:adjustRightInd w:val="0"/>
        <w:ind w:left="360"/>
        <w:jc w:val="both"/>
      </w:pPr>
    </w:p>
    <w:p w14:paraId="1031A92F" w14:textId="77777777" w:rsidR="00826143" w:rsidRPr="00B53982" w:rsidRDefault="00826143" w:rsidP="00826143">
      <w:pPr>
        <w:tabs>
          <w:tab w:val="left" w:pos="142"/>
          <w:tab w:val="left" w:pos="284"/>
          <w:tab w:val="left" w:pos="851"/>
        </w:tabs>
        <w:autoSpaceDE w:val="0"/>
        <w:autoSpaceDN w:val="0"/>
        <w:adjustRightInd w:val="0"/>
        <w:spacing w:after="0" w:line="240" w:lineRule="auto"/>
        <w:ind w:left="360"/>
        <w:jc w:val="both"/>
        <w:rPr>
          <w:rFonts w:ascii="Times New Roman" w:hAnsi="Times New Roman"/>
          <w:sz w:val="24"/>
          <w:szCs w:val="24"/>
        </w:rPr>
      </w:pPr>
      <w:r w:rsidRPr="00B53982">
        <w:rPr>
          <w:rFonts w:ascii="Times New Roman" w:hAnsi="Times New Roman"/>
          <w:sz w:val="24"/>
          <w:szCs w:val="24"/>
        </w:rPr>
        <w:t>„ŠTÁTNY ZDRAVOTNÝ DOZOR A EPIDEMIOLOGICKÉ VYŠETROVANIE“.</w:t>
      </w:r>
    </w:p>
    <w:p w14:paraId="5C3433BC" w14:textId="77777777" w:rsidR="00826143" w:rsidRPr="00B53982" w:rsidRDefault="00826143" w:rsidP="00826143">
      <w:pPr>
        <w:pStyle w:val="Odsekzoznamu"/>
        <w:tabs>
          <w:tab w:val="left" w:pos="0"/>
        </w:tabs>
        <w:autoSpaceDE w:val="0"/>
        <w:autoSpaceDN w:val="0"/>
        <w:adjustRightInd w:val="0"/>
        <w:ind w:left="0"/>
        <w:jc w:val="both"/>
      </w:pPr>
    </w:p>
    <w:p w14:paraId="59B18DF5" w14:textId="77777777" w:rsidR="00826143" w:rsidRPr="00B53982" w:rsidRDefault="00826143" w:rsidP="00826143">
      <w:pPr>
        <w:pStyle w:val="Odsekzoznamu"/>
        <w:numPr>
          <w:ilvl w:val="0"/>
          <w:numId w:val="1"/>
        </w:numPr>
        <w:tabs>
          <w:tab w:val="left" w:pos="0"/>
        </w:tabs>
        <w:autoSpaceDE w:val="0"/>
        <w:autoSpaceDN w:val="0"/>
        <w:adjustRightInd w:val="0"/>
        <w:jc w:val="both"/>
      </w:pPr>
      <w:r w:rsidRPr="00B53982">
        <w:t xml:space="preserve">V § 54 odseky 2 a 3 znejú: </w:t>
      </w:r>
    </w:p>
    <w:p w14:paraId="0B9FE7F8" w14:textId="77777777" w:rsidR="00826143" w:rsidRPr="00B53982" w:rsidRDefault="00826143" w:rsidP="00826143">
      <w:pPr>
        <w:pStyle w:val="Odsekzoznamu"/>
        <w:tabs>
          <w:tab w:val="left" w:pos="0"/>
        </w:tabs>
        <w:autoSpaceDE w:val="0"/>
        <w:autoSpaceDN w:val="0"/>
        <w:adjustRightInd w:val="0"/>
        <w:ind w:left="360"/>
        <w:jc w:val="both"/>
      </w:pPr>
    </w:p>
    <w:p w14:paraId="1092C128" w14:textId="77777777" w:rsidR="00826143" w:rsidRPr="00B53982" w:rsidRDefault="00826143" w:rsidP="00826143">
      <w:pPr>
        <w:tabs>
          <w:tab w:val="left" w:pos="0"/>
        </w:tabs>
        <w:autoSpaceDE w:val="0"/>
        <w:autoSpaceDN w:val="0"/>
        <w:adjustRightInd w:val="0"/>
        <w:spacing w:after="0" w:line="240" w:lineRule="auto"/>
        <w:jc w:val="both"/>
        <w:rPr>
          <w:rFonts w:ascii="Times New Roman" w:hAnsi="Times New Roman"/>
          <w:sz w:val="24"/>
          <w:szCs w:val="24"/>
        </w:rPr>
      </w:pPr>
      <w:r w:rsidRPr="00B53982">
        <w:rPr>
          <w:rFonts w:ascii="Times New Roman" w:hAnsi="Times New Roman"/>
          <w:sz w:val="24"/>
          <w:szCs w:val="24"/>
        </w:rPr>
        <w:t xml:space="preserve">„(2) Epidemiologickým vyšetrovaním sa zisťujú okolnosti dôležité na vymedzenie ohniska nákazy, posudzujú sa príčiny a spôsoby šírenia prenosných ochorení a vykonávajú sa potrebné opatrenia na predchádzanie vzniku a šíreniu prenosných ochorení; epidemiologické vyšetrovanie sa vykonáva u každej osoby a na miestach, kde možno v súvislosti s prenosným </w:t>
      </w:r>
      <w:r w:rsidRPr="00B53982">
        <w:rPr>
          <w:rFonts w:ascii="Times New Roman" w:hAnsi="Times New Roman"/>
          <w:sz w:val="24"/>
          <w:szCs w:val="24"/>
        </w:rPr>
        <w:lastRenderedPageBreak/>
        <w:t xml:space="preserve">ochorením alebo s podozrením z prenosného ochorenia zistiť skutočnosti dôležité na prijatie protiepidemiologických opatrení. </w:t>
      </w:r>
    </w:p>
    <w:p w14:paraId="6908C783" w14:textId="77777777" w:rsidR="00826143" w:rsidRPr="00B53982" w:rsidRDefault="00826143" w:rsidP="00826143">
      <w:pPr>
        <w:tabs>
          <w:tab w:val="left" w:pos="0"/>
        </w:tabs>
        <w:autoSpaceDE w:val="0"/>
        <w:autoSpaceDN w:val="0"/>
        <w:adjustRightInd w:val="0"/>
        <w:spacing w:after="0" w:line="240" w:lineRule="auto"/>
        <w:jc w:val="both"/>
        <w:rPr>
          <w:rFonts w:ascii="Times New Roman" w:hAnsi="Times New Roman"/>
          <w:sz w:val="24"/>
          <w:szCs w:val="24"/>
        </w:rPr>
      </w:pPr>
      <w:r w:rsidRPr="00B53982">
        <w:rPr>
          <w:rFonts w:ascii="Times New Roman" w:eastAsia="Times New Roman" w:hAnsi="Times New Roman"/>
          <w:sz w:val="24"/>
          <w:szCs w:val="24"/>
          <w:lang w:eastAsia="cs-CZ"/>
        </w:rPr>
        <w:t xml:space="preserve">(3) </w:t>
      </w:r>
      <w:r w:rsidRPr="00B53982">
        <w:rPr>
          <w:rFonts w:ascii="Times New Roman" w:hAnsi="Times New Roman"/>
          <w:sz w:val="24"/>
          <w:szCs w:val="24"/>
        </w:rPr>
        <w:t xml:space="preserve">Štátny zdravotný dozor a epidemiologické vyšetrovanie vykonávajú zamestnanci úradu verejného zdravotníctva, zamestnanci regionálnych úradov verejného zdravotníctva a v rozsahu pôsobnosti orgánov verejného zdravotníctva podľa </w:t>
      </w:r>
      <w:hyperlink r:id="rId7" w:anchor="paragraf-3.odsek-1.pismeno-d" w:tooltip="Odkaz na predpis alebo ustanovenie" w:history="1">
        <w:r w:rsidRPr="00B53982">
          <w:rPr>
            <w:rStyle w:val="Hypertextovprepojenie"/>
            <w:rFonts w:ascii="Times New Roman" w:hAnsi="Times New Roman"/>
            <w:color w:val="auto"/>
            <w:sz w:val="24"/>
            <w:szCs w:val="24"/>
            <w:u w:val="none"/>
          </w:rPr>
          <w:t>§ 3 ods. 1 písm. d) až g)</w:t>
        </w:r>
      </w:hyperlink>
      <w:r w:rsidRPr="00B53982">
        <w:rPr>
          <w:rFonts w:ascii="Times New Roman" w:hAnsi="Times New Roman"/>
          <w:sz w:val="24"/>
          <w:szCs w:val="24"/>
        </w:rPr>
        <w:t xml:space="preserve"> zamestnanci alebo príslušníci týchto orgánov (ďalej len „osoba vykonávajúca štátny zdravotný dozor alebo osoba vykonávajúca epidemiologické vyšetrovanie“), ktorí sa pri výkone štátneho zdravotného dozoru a pri výkone epidemiologického vyšetrovania preukazujú služobným preukazom.“.</w:t>
      </w:r>
    </w:p>
    <w:p w14:paraId="37903261" w14:textId="77777777" w:rsidR="00826143" w:rsidRPr="00B53982" w:rsidRDefault="00826143" w:rsidP="00826143">
      <w:pPr>
        <w:pStyle w:val="Odsekzoznamu"/>
        <w:tabs>
          <w:tab w:val="left" w:pos="0"/>
        </w:tabs>
        <w:autoSpaceDE w:val="0"/>
        <w:autoSpaceDN w:val="0"/>
        <w:adjustRightInd w:val="0"/>
        <w:ind w:left="360"/>
        <w:jc w:val="both"/>
      </w:pPr>
    </w:p>
    <w:p w14:paraId="31E9825D" w14:textId="749F72D5" w:rsidR="00826143" w:rsidRPr="00B53982" w:rsidRDefault="00826143" w:rsidP="00826143">
      <w:pPr>
        <w:pStyle w:val="Odsekzoznamu"/>
        <w:numPr>
          <w:ilvl w:val="0"/>
          <w:numId w:val="1"/>
        </w:numPr>
        <w:tabs>
          <w:tab w:val="left" w:pos="142"/>
          <w:tab w:val="left" w:pos="284"/>
          <w:tab w:val="left" w:pos="426"/>
          <w:tab w:val="left" w:pos="851"/>
        </w:tabs>
        <w:autoSpaceDE w:val="0"/>
        <w:autoSpaceDN w:val="0"/>
        <w:adjustRightInd w:val="0"/>
        <w:jc w:val="both"/>
      </w:pPr>
      <w:r w:rsidRPr="00B53982">
        <w:t>V § 55 ods. 1 sa za písmeno f) vklad</w:t>
      </w:r>
      <w:r w:rsidR="008401D9">
        <w:t>á</w:t>
      </w:r>
      <w:r w:rsidR="00C36556" w:rsidRPr="00B53982">
        <w:t xml:space="preserve"> nové písmen</w:t>
      </w:r>
      <w:r w:rsidR="008401D9">
        <w:t>o</w:t>
      </w:r>
      <w:r w:rsidR="00C36556" w:rsidRPr="00B53982">
        <w:t xml:space="preserve"> </w:t>
      </w:r>
      <w:r w:rsidRPr="00B53982">
        <w:t>g) a</w:t>
      </w:r>
      <w:r w:rsidR="008401D9">
        <w:t> vkladá sa písmeno</w:t>
      </w:r>
      <w:r w:rsidRPr="00B53982">
        <w:t xml:space="preserve"> h), ktoré znejú:</w:t>
      </w:r>
    </w:p>
    <w:p w14:paraId="663AFC6E" w14:textId="77777777" w:rsidR="00826143" w:rsidRPr="00B53982" w:rsidRDefault="00826143" w:rsidP="00826143">
      <w:pPr>
        <w:pStyle w:val="Odsekzoznamu"/>
        <w:tabs>
          <w:tab w:val="left" w:pos="142"/>
          <w:tab w:val="left" w:pos="284"/>
          <w:tab w:val="left" w:pos="851"/>
        </w:tabs>
        <w:autoSpaceDE w:val="0"/>
        <w:autoSpaceDN w:val="0"/>
        <w:adjustRightInd w:val="0"/>
        <w:ind w:left="0"/>
        <w:jc w:val="both"/>
      </w:pPr>
    </w:p>
    <w:p w14:paraId="7FF2EF35" w14:textId="77777777" w:rsidR="00826143" w:rsidRPr="00B53982" w:rsidRDefault="00826143" w:rsidP="00826143">
      <w:pPr>
        <w:pStyle w:val="Odsekzoznamu"/>
        <w:tabs>
          <w:tab w:val="left" w:pos="142"/>
          <w:tab w:val="left" w:pos="284"/>
          <w:tab w:val="left" w:pos="851"/>
        </w:tabs>
        <w:autoSpaceDE w:val="0"/>
        <w:autoSpaceDN w:val="0"/>
        <w:adjustRightInd w:val="0"/>
        <w:ind w:left="0"/>
        <w:jc w:val="both"/>
      </w:pPr>
      <w:r w:rsidRPr="00B53982">
        <w:t>„g) ukladať na mieste výkonu epidemiologického vyšetrovania opatrenia na predchádzanie vzniku a šíreniu prenosných ochorení podľa § 12 ods. 2,</w:t>
      </w:r>
    </w:p>
    <w:p w14:paraId="25CFCFFF" w14:textId="77777777" w:rsidR="00826143" w:rsidRPr="00B53982" w:rsidRDefault="00826143" w:rsidP="00826143">
      <w:pPr>
        <w:pStyle w:val="Odsekzoznamu"/>
        <w:tabs>
          <w:tab w:val="left" w:pos="142"/>
          <w:tab w:val="left" w:pos="284"/>
          <w:tab w:val="left" w:pos="851"/>
        </w:tabs>
        <w:autoSpaceDE w:val="0"/>
        <w:autoSpaceDN w:val="0"/>
        <w:adjustRightInd w:val="0"/>
        <w:ind w:left="0"/>
        <w:jc w:val="both"/>
      </w:pPr>
    </w:p>
    <w:p w14:paraId="306B3A56" w14:textId="77777777" w:rsidR="00826143" w:rsidRPr="00B53982" w:rsidRDefault="00826143" w:rsidP="00826143">
      <w:pPr>
        <w:pStyle w:val="Odsekzoznamu"/>
        <w:tabs>
          <w:tab w:val="left" w:pos="142"/>
          <w:tab w:val="left" w:pos="284"/>
          <w:tab w:val="left" w:pos="851"/>
        </w:tabs>
        <w:autoSpaceDE w:val="0"/>
        <w:autoSpaceDN w:val="0"/>
        <w:adjustRightInd w:val="0"/>
        <w:ind w:left="0"/>
        <w:jc w:val="both"/>
      </w:pPr>
      <w:r w:rsidRPr="00B53982">
        <w:t>h) zisťovať v ohnisku nákazy osobné údaje osôb chorých na prenosné ochorenie, osôb podozrivých z prenosného ochorenia a osôb podozrivých z nákazy v tomto rozsahu: meno, priezvisko, rodné číslo, trvalý pobyt, kontaktná adresa, telefonický kontakt, meno a priezvisko všeobecného lekára, údaje o zdravotnom stave v rozsahu potrebnom na zabezpečenie epidemiologického vyšetrovania, údaje o podozrivých faktoroch, vektoroch prenosu, imunite osôb v ohnisku nákazy a ďalšie epidemiologické údaje.“.</w:t>
      </w:r>
    </w:p>
    <w:p w14:paraId="1CA9C0C6" w14:textId="77777777" w:rsidR="00826143" w:rsidRPr="00B53982" w:rsidRDefault="00826143" w:rsidP="00826143">
      <w:pPr>
        <w:pStyle w:val="Odsekzoznamu"/>
        <w:tabs>
          <w:tab w:val="left" w:pos="142"/>
          <w:tab w:val="left" w:pos="284"/>
          <w:tab w:val="left" w:pos="851"/>
        </w:tabs>
        <w:autoSpaceDE w:val="0"/>
        <w:autoSpaceDN w:val="0"/>
        <w:adjustRightInd w:val="0"/>
        <w:ind w:left="0"/>
        <w:jc w:val="both"/>
      </w:pPr>
    </w:p>
    <w:p w14:paraId="37552301" w14:textId="77777777" w:rsidR="00826143" w:rsidRPr="00B53982" w:rsidRDefault="00826143" w:rsidP="00826143">
      <w:pPr>
        <w:pStyle w:val="Odsekzoznamu"/>
        <w:tabs>
          <w:tab w:val="left" w:pos="142"/>
          <w:tab w:val="left" w:pos="284"/>
          <w:tab w:val="left" w:pos="851"/>
        </w:tabs>
        <w:autoSpaceDE w:val="0"/>
        <w:autoSpaceDN w:val="0"/>
        <w:adjustRightInd w:val="0"/>
        <w:ind w:left="0"/>
        <w:jc w:val="both"/>
      </w:pPr>
      <w:r w:rsidRPr="00B53982">
        <w:t>Doterajšie písmeno g) sa označuje ako písmeno i).</w:t>
      </w:r>
    </w:p>
    <w:p w14:paraId="582CA43F" w14:textId="77777777" w:rsidR="00826143" w:rsidRPr="00B53982" w:rsidRDefault="00826143" w:rsidP="00826143">
      <w:pPr>
        <w:pStyle w:val="Odsekzoznamu"/>
        <w:tabs>
          <w:tab w:val="left" w:pos="142"/>
          <w:tab w:val="left" w:pos="284"/>
        </w:tabs>
        <w:autoSpaceDE w:val="0"/>
        <w:autoSpaceDN w:val="0"/>
        <w:adjustRightInd w:val="0"/>
        <w:ind w:left="360"/>
        <w:jc w:val="both"/>
      </w:pPr>
    </w:p>
    <w:p w14:paraId="43A5D848" w14:textId="77777777" w:rsidR="00826143" w:rsidRPr="00B53982" w:rsidRDefault="00826143" w:rsidP="00826143">
      <w:pPr>
        <w:pStyle w:val="Odsekzoznamu"/>
        <w:numPr>
          <w:ilvl w:val="0"/>
          <w:numId w:val="1"/>
        </w:numPr>
        <w:tabs>
          <w:tab w:val="left" w:pos="142"/>
          <w:tab w:val="left" w:pos="284"/>
        </w:tabs>
        <w:autoSpaceDE w:val="0"/>
        <w:autoSpaceDN w:val="0"/>
        <w:adjustRightInd w:val="0"/>
        <w:jc w:val="both"/>
      </w:pPr>
      <w:r w:rsidRPr="00B53982">
        <w:t>V § 56 ods. 1 písmeno f) znie:</w:t>
      </w:r>
    </w:p>
    <w:p w14:paraId="4C67225D" w14:textId="77777777" w:rsidR="00826143" w:rsidRPr="00B53982" w:rsidRDefault="00826143" w:rsidP="00826143">
      <w:pPr>
        <w:pStyle w:val="Odsekzoznamu"/>
        <w:tabs>
          <w:tab w:val="left" w:pos="142"/>
          <w:tab w:val="left" w:pos="284"/>
        </w:tabs>
        <w:autoSpaceDE w:val="0"/>
        <w:autoSpaceDN w:val="0"/>
        <w:adjustRightInd w:val="0"/>
        <w:ind w:left="360"/>
        <w:jc w:val="both"/>
      </w:pPr>
    </w:p>
    <w:p w14:paraId="2B9E2C51" w14:textId="7C54B3C8" w:rsidR="00826143" w:rsidRPr="00B53982" w:rsidRDefault="00826143" w:rsidP="00826143">
      <w:pPr>
        <w:tabs>
          <w:tab w:val="left" w:pos="142"/>
          <w:tab w:val="left" w:pos="284"/>
        </w:tabs>
        <w:autoSpaceDE w:val="0"/>
        <w:autoSpaceDN w:val="0"/>
        <w:adjustRightInd w:val="0"/>
        <w:spacing w:after="0" w:line="240" w:lineRule="auto"/>
        <w:jc w:val="both"/>
        <w:rPr>
          <w:rFonts w:ascii="Times New Roman" w:hAnsi="Times New Roman"/>
          <w:sz w:val="24"/>
          <w:szCs w:val="24"/>
        </w:rPr>
      </w:pPr>
      <w:r w:rsidRPr="00B53982">
        <w:rPr>
          <w:rFonts w:ascii="Times New Roman" w:hAnsi="Times New Roman"/>
          <w:sz w:val="24"/>
          <w:szCs w:val="24"/>
        </w:rPr>
        <w:t>„f) nesplní nariadené opatrenie pri ohrozeniach verejného zdravia podľa § 4 ods. 1 písm. g) alebo § 48 ods. 4 písm. a) až d), f) až i), n), r) až </w:t>
      </w:r>
      <w:r w:rsidR="008306F0">
        <w:rPr>
          <w:rFonts w:ascii="Times New Roman" w:hAnsi="Times New Roman"/>
          <w:sz w:val="24"/>
          <w:szCs w:val="24"/>
        </w:rPr>
        <w:t>z</w:t>
      </w:r>
      <w:r w:rsidRPr="00B53982">
        <w:rPr>
          <w:rFonts w:ascii="Times New Roman" w:hAnsi="Times New Roman"/>
          <w:sz w:val="24"/>
          <w:szCs w:val="24"/>
        </w:rPr>
        <w:t>).“.</w:t>
      </w:r>
    </w:p>
    <w:p w14:paraId="6E16F3CB" w14:textId="77777777" w:rsidR="00826143" w:rsidRPr="00B53982" w:rsidRDefault="00826143" w:rsidP="00826143">
      <w:pPr>
        <w:tabs>
          <w:tab w:val="left" w:pos="142"/>
          <w:tab w:val="left" w:pos="284"/>
        </w:tabs>
        <w:autoSpaceDE w:val="0"/>
        <w:autoSpaceDN w:val="0"/>
        <w:adjustRightInd w:val="0"/>
        <w:spacing w:after="0" w:line="240" w:lineRule="auto"/>
        <w:jc w:val="both"/>
        <w:rPr>
          <w:rFonts w:ascii="Times New Roman" w:hAnsi="Times New Roman"/>
          <w:sz w:val="24"/>
          <w:szCs w:val="24"/>
        </w:rPr>
      </w:pPr>
    </w:p>
    <w:p w14:paraId="0193A0D2" w14:textId="77777777" w:rsidR="00826143" w:rsidRPr="00B53982" w:rsidRDefault="00826143" w:rsidP="00826143">
      <w:pPr>
        <w:pStyle w:val="Odsekzoznamu"/>
        <w:numPr>
          <w:ilvl w:val="0"/>
          <w:numId w:val="1"/>
        </w:numPr>
        <w:tabs>
          <w:tab w:val="left" w:pos="142"/>
          <w:tab w:val="left" w:pos="284"/>
        </w:tabs>
        <w:autoSpaceDE w:val="0"/>
        <w:autoSpaceDN w:val="0"/>
        <w:adjustRightInd w:val="0"/>
        <w:jc w:val="both"/>
      </w:pPr>
      <w:r w:rsidRPr="00B53982">
        <w:t>§ 58 sa dopĺňa odsekom 5, ktorý znie</w:t>
      </w:r>
    </w:p>
    <w:p w14:paraId="178D4553" w14:textId="77777777" w:rsidR="00826143" w:rsidRPr="00B53982" w:rsidRDefault="00826143" w:rsidP="00826143">
      <w:pPr>
        <w:tabs>
          <w:tab w:val="left" w:pos="142"/>
          <w:tab w:val="left" w:pos="284"/>
        </w:tabs>
        <w:autoSpaceDE w:val="0"/>
        <w:autoSpaceDN w:val="0"/>
        <w:adjustRightInd w:val="0"/>
        <w:spacing w:after="0" w:line="240" w:lineRule="auto"/>
        <w:jc w:val="both"/>
        <w:rPr>
          <w:rFonts w:ascii="Times New Roman" w:hAnsi="Times New Roman"/>
          <w:sz w:val="24"/>
          <w:szCs w:val="24"/>
        </w:rPr>
      </w:pPr>
    </w:p>
    <w:p w14:paraId="21A93B00" w14:textId="77777777" w:rsidR="00826143" w:rsidRPr="00B53982" w:rsidRDefault="00826143" w:rsidP="00826143">
      <w:pPr>
        <w:tabs>
          <w:tab w:val="left" w:pos="142"/>
          <w:tab w:val="left" w:pos="284"/>
        </w:tabs>
        <w:autoSpaceDE w:val="0"/>
        <w:autoSpaceDN w:val="0"/>
        <w:adjustRightInd w:val="0"/>
        <w:spacing w:after="0" w:line="240" w:lineRule="auto"/>
        <w:jc w:val="both"/>
        <w:rPr>
          <w:rFonts w:ascii="Times New Roman" w:hAnsi="Times New Roman"/>
          <w:sz w:val="24"/>
          <w:szCs w:val="24"/>
        </w:rPr>
      </w:pPr>
      <w:r w:rsidRPr="00B53982">
        <w:rPr>
          <w:rFonts w:ascii="Times New Roman" w:hAnsi="Times New Roman"/>
          <w:sz w:val="24"/>
          <w:szCs w:val="24"/>
        </w:rPr>
        <w:t xml:space="preserve">„(5) Právo na náhradu škody a ušlého zisku z dôvodu vykonávania opatrení podľa tohto zákona, ktoré sa týkajú neurčitého počtu osôb, je vylúčené.“. </w:t>
      </w:r>
    </w:p>
    <w:p w14:paraId="744936AB" w14:textId="2AE3988A" w:rsidR="00826143" w:rsidRPr="00B53982" w:rsidRDefault="00826143" w:rsidP="00826143">
      <w:pPr>
        <w:tabs>
          <w:tab w:val="left" w:pos="142"/>
          <w:tab w:val="left" w:pos="284"/>
        </w:tabs>
        <w:autoSpaceDE w:val="0"/>
        <w:autoSpaceDN w:val="0"/>
        <w:adjustRightInd w:val="0"/>
        <w:spacing w:after="0" w:line="240" w:lineRule="auto"/>
        <w:jc w:val="both"/>
        <w:rPr>
          <w:rFonts w:ascii="Times New Roman" w:hAnsi="Times New Roman"/>
          <w:sz w:val="24"/>
          <w:szCs w:val="24"/>
        </w:rPr>
      </w:pPr>
    </w:p>
    <w:p w14:paraId="68F09E63" w14:textId="3CEB8B4A" w:rsidR="00580BD4" w:rsidRPr="00B53982" w:rsidRDefault="00580BD4" w:rsidP="00580BD4">
      <w:pPr>
        <w:pStyle w:val="Odsekzoznamu"/>
        <w:numPr>
          <w:ilvl w:val="0"/>
          <w:numId w:val="1"/>
        </w:numPr>
        <w:jc w:val="both"/>
      </w:pPr>
      <w:r w:rsidRPr="00B53982">
        <w:t>V § 59 ods. 1 sa na konci pripája táto veta: „Takto rozhodujú  aj   o  nariadení   opatrení  podľa § 12 a  § 48 ods. 4, ak § 59b neustanovuje inak.“</w:t>
      </w:r>
      <w:r w:rsidR="00800E2B">
        <w:t>.</w:t>
      </w:r>
    </w:p>
    <w:p w14:paraId="0B7EBE6B" w14:textId="5F74DA70" w:rsidR="00580BD4" w:rsidRPr="00B53982" w:rsidRDefault="00580BD4" w:rsidP="00B53982">
      <w:pPr>
        <w:pStyle w:val="Odsekzoznamu"/>
        <w:ind w:left="360"/>
        <w:jc w:val="both"/>
      </w:pPr>
    </w:p>
    <w:p w14:paraId="58C9CC0F" w14:textId="448CE18A" w:rsidR="00A00318" w:rsidRPr="00B53982" w:rsidRDefault="00580BD4" w:rsidP="00B53982">
      <w:pPr>
        <w:pStyle w:val="Odsekzoznamu"/>
        <w:numPr>
          <w:ilvl w:val="0"/>
          <w:numId w:val="1"/>
        </w:numPr>
      </w:pPr>
      <w:r w:rsidRPr="00B53982">
        <w:rPr>
          <w:shd w:val="clear" w:color="auto" w:fill="FFFFFF"/>
        </w:rPr>
        <w:t xml:space="preserve"> </w:t>
      </w:r>
      <w:r w:rsidR="00A00318" w:rsidRPr="00B53982">
        <w:t>Za § 59</w:t>
      </w:r>
      <w:r w:rsidRPr="00B53982">
        <w:t>a</w:t>
      </w:r>
      <w:r w:rsidR="00A00318" w:rsidRPr="00B53982">
        <w:t xml:space="preserve"> sa vkladá § 59</w:t>
      </w:r>
      <w:r w:rsidRPr="00B53982">
        <w:t>b</w:t>
      </w:r>
      <w:r w:rsidR="00A00318" w:rsidRPr="00B53982">
        <w:t>, ktorý vrátane nadpisu znie:</w:t>
      </w:r>
    </w:p>
    <w:p w14:paraId="50A64506" w14:textId="77777777" w:rsidR="00A00318" w:rsidRPr="00B53982" w:rsidRDefault="00A00318" w:rsidP="00A00318">
      <w:pPr>
        <w:spacing w:after="0" w:line="240" w:lineRule="auto"/>
        <w:jc w:val="both"/>
        <w:rPr>
          <w:rFonts w:ascii="Times New Roman" w:hAnsi="Times New Roman"/>
          <w:sz w:val="24"/>
          <w:szCs w:val="24"/>
        </w:rPr>
      </w:pPr>
    </w:p>
    <w:p w14:paraId="15B2CE66" w14:textId="15320A90" w:rsidR="00A00318" w:rsidRPr="00B53982" w:rsidRDefault="00A00318" w:rsidP="00A00318">
      <w:pPr>
        <w:spacing w:after="0" w:line="240" w:lineRule="auto"/>
        <w:jc w:val="center"/>
        <w:rPr>
          <w:rFonts w:ascii="Times New Roman" w:hAnsi="Times New Roman"/>
          <w:sz w:val="24"/>
          <w:szCs w:val="24"/>
        </w:rPr>
      </w:pPr>
      <w:r w:rsidRPr="00B53982">
        <w:rPr>
          <w:rFonts w:ascii="Times New Roman" w:hAnsi="Times New Roman"/>
          <w:sz w:val="24"/>
          <w:szCs w:val="24"/>
        </w:rPr>
        <w:t>„§ 59</w:t>
      </w:r>
      <w:r w:rsidR="00580BD4" w:rsidRPr="00B53982">
        <w:rPr>
          <w:rFonts w:ascii="Times New Roman" w:hAnsi="Times New Roman"/>
          <w:sz w:val="24"/>
          <w:szCs w:val="24"/>
        </w:rPr>
        <w:t>b</w:t>
      </w:r>
    </w:p>
    <w:p w14:paraId="07A4E305" w14:textId="77777777" w:rsidR="00A00318" w:rsidRPr="00B53982" w:rsidRDefault="00A00318" w:rsidP="00A00318">
      <w:pPr>
        <w:spacing w:after="0" w:line="240" w:lineRule="auto"/>
        <w:jc w:val="center"/>
        <w:rPr>
          <w:rFonts w:ascii="Times New Roman" w:hAnsi="Times New Roman"/>
          <w:sz w:val="24"/>
          <w:szCs w:val="24"/>
        </w:rPr>
      </w:pPr>
      <w:r w:rsidRPr="00B53982">
        <w:rPr>
          <w:rFonts w:ascii="Times New Roman" w:hAnsi="Times New Roman"/>
          <w:sz w:val="24"/>
          <w:szCs w:val="24"/>
        </w:rPr>
        <w:t>Vyhlášky na nariadenie opatrení podľa § 12 a § 48 ods. 4</w:t>
      </w:r>
    </w:p>
    <w:p w14:paraId="5BA5E0A0" w14:textId="77777777" w:rsidR="00A00318" w:rsidRPr="00B53982" w:rsidRDefault="00A00318" w:rsidP="00A00318">
      <w:pPr>
        <w:spacing w:after="0" w:line="240" w:lineRule="auto"/>
        <w:jc w:val="both"/>
        <w:rPr>
          <w:rFonts w:ascii="Times New Roman" w:hAnsi="Times New Roman"/>
          <w:sz w:val="24"/>
          <w:szCs w:val="24"/>
        </w:rPr>
      </w:pPr>
    </w:p>
    <w:p w14:paraId="05A7419B" w14:textId="3BCBEECF" w:rsidR="00A00318" w:rsidRPr="00B53982" w:rsidRDefault="00A00318" w:rsidP="00A00318">
      <w:pPr>
        <w:spacing w:after="0" w:line="240" w:lineRule="auto"/>
        <w:ind w:firstLine="709"/>
        <w:jc w:val="both"/>
        <w:rPr>
          <w:rFonts w:ascii="Times New Roman" w:hAnsi="Times New Roman"/>
          <w:sz w:val="24"/>
          <w:szCs w:val="24"/>
        </w:rPr>
      </w:pPr>
      <w:r w:rsidRPr="00B53982">
        <w:rPr>
          <w:rFonts w:ascii="Times New Roman" w:hAnsi="Times New Roman"/>
          <w:sz w:val="24"/>
          <w:szCs w:val="24"/>
        </w:rPr>
        <w:t>(1) Ak je opatrenia podľa § 12 alebo § 48 ods. 4 potrebné nariadiť na celom území Slovenskej republiky, určitej časti jej územia alebo pre skupinu inak   ako jednotlivo určených osôb, nariaďuje ich ministerstvo zdravotníctva [§ 4 ods. 1 písm. g)], úrad verejného zdravotníctva [§ 5 ods. 4 písm. k)] alebo regionálny úrad verejného zdravotníctva [§ 6 ods. 3 písm. e)] všeobecne záväzným právnym predpisom.</w:t>
      </w:r>
    </w:p>
    <w:p w14:paraId="7C8C84DD" w14:textId="77777777" w:rsidR="00A00318" w:rsidRPr="00B53982" w:rsidRDefault="00A00318" w:rsidP="00A00318">
      <w:pPr>
        <w:spacing w:after="0" w:line="240" w:lineRule="auto"/>
        <w:ind w:firstLine="709"/>
        <w:jc w:val="both"/>
        <w:rPr>
          <w:rFonts w:ascii="Times New Roman" w:hAnsi="Times New Roman"/>
          <w:sz w:val="24"/>
          <w:szCs w:val="24"/>
        </w:rPr>
      </w:pPr>
    </w:p>
    <w:p w14:paraId="35D1FCE9" w14:textId="19955364" w:rsidR="00A00318" w:rsidRPr="00B53982" w:rsidRDefault="00A00318" w:rsidP="00A00318">
      <w:pPr>
        <w:spacing w:after="0" w:line="240" w:lineRule="auto"/>
        <w:ind w:firstLine="709"/>
        <w:jc w:val="both"/>
        <w:rPr>
          <w:rFonts w:ascii="Times New Roman" w:hAnsi="Times New Roman"/>
          <w:sz w:val="24"/>
          <w:szCs w:val="24"/>
        </w:rPr>
      </w:pPr>
      <w:r w:rsidRPr="00B53982">
        <w:rPr>
          <w:rFonts w:ascii="Times New Roman" w:hAnsi="Times New Roman"/>
          <w:sz w:val="24"/>
          <w:szCs w:val="24"/>
        </w:rPr>
        <w:t>(2) Na všeobecne záväzné právne predpisy vydávané podľa odseku 1 ministerstvom zdravotníctva sa vzťahuje osobitný právny predpis o tvorbe a vyhlasovaní právnych predpisov;</w:t>
      </w:r>
      <w:r w:rsidRPr="00B53982">
        <w:rPr>
          <w:rFonts w:ascii="Times New Roman" w:hAnsi="Times New Roman"/>
          <w:sz w:val="24"/>
          <w:szCs w:val="24"/>
          <w:vertAlign w:val="superscript"/>
        </w:rPr>
        <w:t>68c</w:t>
      </w:r>
      <w:r w:rsidRPr="00B53982">
        <w:rPr>
          <w:rFonts w:ascii="Times New Roman" w:hAnsi="Times New Roman"/>
          <w:sz w:val="24"/>
          <w:szCs w:val="24"/>
        </w:rPr>
        <w:t xml:space="preserve">) tento predpis sa  nevzťahuje na všeobecne záväzné právne predpisy vydávané </w:t>
      </w:r>
      <w:r w:rsidRPr="00B53982">
        <w:rPr>
          <w:rFonts w:ascii="Times New Roman" w:hAnsi="Times New Roman"/>
          <w:sz w:val="24"/>
          <w:szCs w:val="24"/>
        </w:rPr>
        <w:lastRenderedPageBreak/>
        <w:t>podľa odseku 1 úradom verejného zdravotníctva a regionálnym úradom verejného zdravotníctva.</w:t>
      </w:r>
    </w:p>
    <w:p w14:paraId="53E03C67" w14:textId="77777777" w:rsidR="00A00318" w:rsidRPr="00B53982" w:rsidRDefault="00A00318" w:rsidP="00A00318">
      <w:pPr>
        <w:spacing w:after="0" w:line="240" w:lineRule="auto"/>
        <w:ind w:firstLine="709"/>
        <w:jc w:val="both"/>
        <w:rPr>
          <w:rFonts w:ascii="Times New Roman" w:hAnsi="Times New Roman"/>
          <w:sz w:val="24"/>
          <w:szCs w:val="24"/>
        </w:rPr>
      </w:pPr>
    </w:p>
    <w:p w14:paraId="5C7A1960" w14:textId="1A8E802F" w:rsidR="00A00318" w:rsidRPr="00B53982" w:rsidRDefault="00A00318" w:rsidP="00A00318">
      <w:pPr>
        <w:spacing w:after="0" w:line="240" w:lineRule="auto"/>
        <w:ind w:firstLine="709"/>
        <w:jc w:val="both"/>
        <w:rPr>
          <w:rFonts w:ascii="Times New Roman" w:hAnsi="Times New Roman"/>
          <w:sz w:val="24"/>
          <w:szCs w:val="24"/>
        </w:rPr>
      </w:pPr>
      <w:r w:rsidRPr="00B53982">
        <w:rPr>
          <w:rFonts w:ascii="Times New Roman" w:hAnsi="Times New Roman"/>
          <w:sz w:val="24"/>
          <w:szCs w:val="24"/>
        </w:rPr>
        <w:t>(3) Všeobecne záväzný právny predpis úradu verejného zdravotníctva a regionálneho úradu verejného zdravotníctva vydávaný podľa odseku 1</w:t>
      </w:r>
      <w:r w:rsidR="002822F0" w:rsidRPr="00B53982">
        <w:rPr>
          <w:rFonts w:ascii="Times New Roman" w:hAnsi="Times New Roman"/>
          <w:sz w:val="24"/>
          <w:szCs w:val="24"/>
        </w:rPr>
        <w:t>,</w:t>
      </w:r>
      <w:r w:rsidRPr="00B53982">
        <w:rPr>
          <w:rFonts w:ascii="Times New Roman" w:hAnsi="Times New Roman"/>
          <w:sz w:val="24"/>
          <w:szCs w:val="24"/>
        </w:rPr>
        <w:t xml:space="preserve"> sa označuje názvom vyhláška a nadobúda platnosť vyhlásením v plnom znení vo Vestníku vlády Slovenskej republiky.</w:t>
      </w:r>
    </w:p>
    <w:p w14:paraId="532C6F89" w14:textId="77777777" w:rsidR="00A00318" w:rsidRPr="00B53982" w:rsidRDefault="00A00318" w:rsidP="00A00318">
      <w:pPr>
        <w:spacing w:after="0" w:line="240" w:lineRule="auto"/>
        <w:ind w:firstLine="709"/>
        <w:jc w:val="both"/>
        <w:rPr>
          <w:rFonts w:ascii="Times New Roman" w:hAnsi="Times New Roman"/>
          <w:sz w:val="24"/>
          <w:szCs w:val="24"/>
        </w:rPr>
      </w:pPr>
    </w:p>
    <w:p w14:paraId="6ABFB7AE" w14:textId="77777777" w:rsidR="00A00318" w:rsidRPr="00B53982" w:rsidRDefault="00A00318" w:rsidP="00A00318">
      <w:pPr>
        <w:spacing w:after="0" w:line="240" w:lineRule="auto"/>
        <w:ind w:firstLine="709"/>
        <w:jc w:val="both"/>
        <w:rPr>
          <w:rFonts w:ascii="Times New Roman" w:hAnsi="Times New Roman"/>
          <w:sz w:val="24"/>
          <w:szCs w:val="24"/>
        </w:rPr>
      </w:pPr>
      <w:r w:rsidRPr="00B53982">
        <w:rPr>
          <w:rFonts w:ascii="Times New Roman" w:hAnsi="Times New Roman"/>
          <w:sz w:val="24"/>
          <w:szCs w:val="24"/>
        </w:rPr>
        <w:t>(4) Vyhláška úradu verejného zdravotníctva a regionálneho úradu verejného zdravotníctva nadobúda účinnosť dňom vyhlásenia, ak v nej nie je ustanovený neskorší deň nadobudnutia účinnosti.</w:t>
      </w:r>
    </w:p>
    <w:p w14:paraId="57F6710A" w14:textId="77777777" w:rsidR="00A00318" w:rsidRPr="00B53982" w:rsidRDefault="00A00318" w:rsidP="00A00318">
      <w:pPr>
        <w:spacing w:after="0" w:line="240" w:lineRule="auto"/>
        <w:ind w:firstLine="709"/>
        <w:jc w:val="both"/>
        <w:rPr>
          <w:rFonts w:ascii="Times New Roman" w:hAnsi="Times New Roman"/>
          <w:sz w:val="24"/>
          <w:szCs w:val="24"/>
        </w:rPr>
      </w:pPr>
    </w:p>
    <w:p w14:paraId="245B7CE1" w14:textId="654CC67A" w:rsidR="00A00318" w:rsidRPr="00B53982" w:rsidRDefault="00A00318" w:rsidP="00A00318">
      <w:pPr>
        <w:spacing w:after="0" w:line="240" w:lineRule="auto"/>
        <w:ind w:firstLine="709"/>
        <w:jc w:val="both"/>
        <w:rPr>
          <w:rFonts w:ascii="Times New Roman" w:hAnsi="Times New Roman"/>
          <w:sz w:val="24"/>
          <w:szCs w:val="24"/>
        </w:rPr>
      </w:pPr>
      <w:r w:rsidRPr="00B53982">
        <w:rPr>
          <w:rFonts w:ascii="Times New Roman" w:hAnsi="Times New Roman"/>
          <w:sz w:val="24"/>
          <w:szCs w:val="24"/>
        </w:rPr>
        <w:t xml:space="preserve">(5) Úrad verejného zdravotníctva a regionálny úrad verejného zdravotníctva zabezpečia, aby ich vyhláška podľa odseku 1 bola uverejnená </w:t>
      </w:r>
      <w:r w:rsidR="002822F0" w:rsidRPr="00B53982">
        <w:rPr>
          <w:rFonts w:ascii="Times New Roman" w:hAnsi="Times New Roman"/>
          <w:sz w:val="24"/>
          <w:szCs w:val="24"/>
        </w:rPr>
        <w:t xml:space="preserve">aj </w:t>
      </w:r>
      <w:r w:rsidRPr="00B53982">
        <w:rPr>
          <w:rFonts w:ascii="Times New Roman" w:hAnsi="Times New Roman"/>
          <w:sz w:val="24"/>
          <w:szCs w:val="24"/>
        </w:rPr>
        <w:t>iným vhodným spôsobom, najmä na úradných tabuliach okresných úradov a obcí na dotknutom území</w:t>
      </w:r>
      <w:r w:rsidR="002822F0" w:rsidRPr="00B53982">
        <w:rPr>
          <w:rFonts w:ascii="Times New Roman" w:hAnsi="Times New Roman"/>
          <w:sz w:val="24"/>
          <w:szCs w:val="24"/>
        </w:rPr>
        <w:t>;</w:t>
      </w:r>
      <w:r w:rsidRPr="00B53982">
        <w:rPr>
          <w:rFonts w:ascii="Times New Roman" w:hAnsi="Times New Roman"/>
          <w:sz w:val="24"/>
          <w:szCs w:val="24"/>
        </w:rPr>
        <w:t xml:space="preserve"> </w:t>
      </w:r>
      <w:r w:rsidR="002822F0" w:rsidRPr="00B53982">
        <w:rPr>
          <w:rFonts w:ascii="Times New Roman" w:hAnsi="Times New Roman"/>
          <w:sz w:val="24"/>
          <w:szCs w:val="24"/>
        </w:rPr>
        <w:t>t</w:t>
      </w:r>
      <w:r w:rsidRPr="00B53982">
        <w:rPr>
          <w:rFonts w:ascii="Times New Roman" w:hAnsi="Times New Roman"/>
          <w:sz w:val="24"/>
          <w:szCs w:val="24"/>
        </w:rPr>
        <w:t xml:space="preserve">oto uverejnenie nemá vplyv na platnosť  </w:t>
      </w:r>
      <w:r w:rsidR="002822F0" w:rsidRPr="00B53982">
        <w:rPr>
          <w:rFonts w:ascii="Times New Roman" w:hAnsi="Times New Roman"/>
          <w:sz w:val="24"/>
          <w:szCs w:val="24"/>
        </w:rPr>
        <w:t xml:space="preserve">a </w:t>
      </w:r>
      <w:r w:rsidRPr="00B53982">
        <w:rPr>
          <w:rFonts w:ascii="Times New Roman" w:hAnsi="Times New Roman"/>
          <w:sz w:val="24"/>
          <w:szCs w:val="24"/>
        </w:rPr>
        <w:t>účinnosť vyhlášky.</w:t>
      </w:r>
    </w:p>
    <w:p w14:paraId="64D27AF5" w14:textId="77777777" w:rsidR="00A00318" w:rsidRPr="00B53982" w:rsidRDefault="00A00318" w:rsidP="00A00318">
      <w:pPr>
        <w:spacing w:after="0" w:line="240" w:lineRule="auto"/>
        <w:ind w:firstLine="709"/>
        <w:jc w:val="both"/>
        <w:rPr>
          <w:rFonts w:ascii="Times New Roman" w:hAnsi="Times New Roman"/>
          <w:sz w:val="24"/>
          <w:szCs w:val="24"/>
        </w:rPr>
      </w:pPr>
    </w:p>
    <w:p w14:paraId="79C4042F" w14:textId="6674A6D2" w:rsidR="00A00318" w:rsidRPr="00B53982" w:rsidRDefault="00A00318" w:rsidP="00A00318">
      <w:pPr>
        <w:spacing w:after="0" w:line="240" w:lineRule="auto"/>
        <w:ind w:firstLine="709"/>
        <w:jc w:val="both"/>
        <w:rPr>
          <w:rFonts w:ascii="Times New Roman" w:hAnsi="Times New Roman"/>
          <w:color w:val="FF0000"/>
          <w:sz w:val="24"/>
          <w:szCs w:val="24"/>
        </w:rPr>
      </w:pPr>
      <w:r w:rsidRPr="00B53982">
        <w:rPr>
          <w:rFonts w:ascii="Times New Roman" w:hAnsi="Times New Roman"/>
          <w:sz w:val="24"/>
          <w:szCs w:val="24"/>
        </w:rPr>
        <w:t xml:space="preserve">(6) Vyhláška úradu verejného zdravotníctva a regionálneho úradu verejného zdravotníctva musí byť okrem toho prístupná na nazretie na orgáne, ktorý ju vydal; vyhláška úradu verejného zdravotníctva </w:t>
      </w:r>
      <w:r w:rsidR="002822F0" w:rsidRPr="00B53982">
        <w:rPr>
          <w:rFonts w:ascii="Times New Roman" w:hAnsi="Times New Roman"/>
          <w:sz w:val="24"/>
          <w:szCs w:val="24"/>
        </w:rPr>
        <w:t xml:space="preserve">aj </w:t>
      </w:r>
      <w:r w:rsidRPr="00B53982">
        <w:rPr>
          <w:rFonts w:ascii="Times New Roman" w:hAnsi="Times New Roman"/>
          <w:sz w:val="24"/>
          <w:szCs w:val="24"/>
        </w:rPr>
        <w:t>na každom regionálnom úrade verejného zdravotníctva.“</w:t>
      </w:r>
      <w:r w:rsidR="002822F0" w:rsidRPr="00AB334D">
        <w:rPr>
          <w:rFonts w:ascii="Times New Roman" w:hAnsi="Times New Roman"/>
          <w:sz w:val="24"/>
          <w:szCs w:val="24"/>
        </w:rPr>
        <w:t>.</w:t>
      </w:r>
    </w:p>
    <w:p w14:paraId="695FC53E" w14:textId="4C7F0618" w:rsidR="00374129" w:rsidRPr="00B53982" w:rsidRDefault="00374129" w:rsidP="00826143">
      <w:pPr>
        <w:tabs>
          <w:tab w:val="left" w:pos="142"/>
          <w:tab w:val="left" w:pos="284"/>
        </w:tabs>
        <w:autoSpaceDE w:val="0"/>
        <w:autoSpaceDN w:val="0"/>
        <w:adjustRightInd w:val="0"/>
        <w:spacing w:after="0" w:line="240" w:lineRule="auto"/>
        <w:jc w:val="both"/>
        <w:rPr>
          <w:rFonts w:ascii="Times New Roman" w:hAnsi="Times New Roman"/>
          <w:sz w:val="24"/>
          <w:szCs w:val="24"/>
          <w:shd w:val="clear" w:color="auto" w:fill="FFFFFF"/>
        </w:rPr>
      </w:pPr>
    </w:p>
    <w:p w14:paraId="22BFD36D" w14:textId="77777777" w:rsidR="00826143" w:rsidRPr="00B53982" w:rsidRDefault="00826143" w:rsidP="00826143">
      <w:pPr>
        <w:pStyle w:val="Odsekzoznamu"/>
        <w:numPr>
          <w:ilvl w:val="0"/>
          <w:numId w:val="1"/>
        </w:numPr>
        <w:tabs>
          <w:tab w:val="left" w:pos="142"/>
          <w:tab w:val="left" w:pos="284"/>
        </w:tabs>
        <w:autoSpaceDE w:val="0"/>
        <w:autoSpaceDN w:val="0"/>
        <w:adjustRightInd w:val="0"/>
        <w:jc w:val="both"/>
      </w:pPr>
      <w:r w:rsidRPr="00B53982">
        <w:t>§ 60 sa dopĺňa odsekom 5, ktorý znie:</w:t>
      </w:r>
    </w:p>
    <w:p w14:paraId="341EC01C" w14:textId="77777777" w:rsidR="00826143" w:rsidRPr="00B53982" w:rsidRDefault="00826143" w:rsidP="00826143">
      <w:pPr>
        <w:pStyle w:val="Odsekzoznamu"/>
        <w:tabs>
          <w:tab w:val="left" w:pos="142"/>
          <w:tab w:val="left" w:pos="284"/>
        </w:tabs>
        <w:autoSpaceDE w:val="0"/>
        <w:autoSpaceDN w:val="0"/>
        <w:adjustRightInd w:val="0"/>
        <w:ind w:left="360"/>
        <w:jc w:val="both"/>
      </w:pPr>
    </w:p>
    <w:p w14:paraId="1ABCBEE7" w14:textId="77777777" w:rsidR="00826143" w:rsidRPr="00B53982" w:rsidRDefault="00826143" w:rsidP="00826143">
      <w:pPr>
        <w:pStyle w:val="Odsekzoznamu"/>
        <w:tabs>
          <w:tab w:val="left" w:pos="0"/>
        </w:tabs>
        <w:autoSpaceDE w:val="0"/>
        <w:autoSpaceDN w:val="0"/>
        <w:adjustRightInd w:val="0"/>
        <w:ind w:left="0"/>
        <w:jc w:val="both"/>
      </w:pPr>
      <w:r w:rsidRPr="00B53982">
        <w:t>"(5) Údaje zistené podľa § 55 ods. 1 písm. h) môžu orgány verejného zdravotníctva uchovávať po dobu 60 dní; po uplynutí doby podľa prvej časti tejto vety musia byť tieto údaje orgánmi verejného zdravotníctva bezodkladne zničené.".</w:t>
      </w:r>
    </w:p>
    <w:p w14:paraId="55F45765" w14:textId="77777777" w:rsidR="00826143" w:rsidRPr="00B53982" w:rsidRDefault="00826143" w:rsidP="00826143">
      <w:pPr>
        <w:tabs>
          <w:tab w:val="left" w:pos="142"/>
          <w:tab w:val="left" w:pos="284"/>
          <w:tab w:val="left" w:pos="851"/>
        </w:tabs>
        <w:autoSpaceDE w:val="0"/>
        <w:autoSpaceDN w:val="0"/>
        <w:adjustRightInd w:val="0"/>
        <w:spacing w:after="0" w:line="240" w:lineRule="auto"/>
        <w:jc w:val="both"/>
        <w:rPr>
          <w:rFonts w:ascii="Times New Roman" w:hAnsi="Times New Roman"/>
          <w:sz w:val="24"/>
          <w:szCs w:val="24"/>
        </w:rPr>
      </w:pPr>
    </w:p>
    <w:p w14:paraId="19C98F5E" w14:textId="2CE7E998" w:rsidR="00826143" w:rsidRPr="00B53982" w:rsidRDefault="00826143" w:rsidP="00826143">
      <w:pPr>
        <w:pStyle w:val="Odsekzoznamu"/>
        <w:numPr>
          <w:ilvl w:val="0"/>
          <w:numId w:val="1"/>
        </w:numPr>
        <w:tabs>
          <w:tab w:val="left" w:pos="142"/>
          <w:tab w:val="left" w:pos="284"/>
          <w:tab w:val="left" w:pos="851"/>
        </w:tabs>
        <w:autoSpaceDE w:val="0"/>
        <w:autoSpaceDN w:val="0"/>
        <w:adjustRightInd w:val="0"/>
        <w:jc w:val="both"/>
      </w:pPr>
      <w:r w:rsidRPr="00B53982">
        <w:t>Za § 63k sa vkladá § 63l, ktorý vrátane nadpisu znie:</w:t>
      </w:r>
    </w:p>
    <w:p w14:paraId="445072C2" w14:textId="77777777" w:rsidR="002822F0" w:rsidRPr="00B53982" w:rsidRDefault="002822F0" w:rsidP="002822F0">
      <w:pPr>
        <w:spacing w:after="0" w:line="240" w:lineRule="auto"/>
        <w:jc w:val="both"/>
        <w:rPr>
          <w:rFonts w:ascii="Times New Roman" w:hAnsi="Times New Roman"/>
          <w:sz w:val="24"/>
          <w:szCs w:val="24"/>
        </w:rPr>
      </w:pPr>
    </w:p>
    <w:p w14:paraId="5D4F441B" w14:textId="77777777" w:rsidR="002822F0" w:rsidRPr="00B53982" w:rsidRDefault="002822F0" w:rsidP="002822F0">
      <w:pPr>
        <w:spacing w:after="0" w:line="240" w:lineRule="auto"/>
        <w:jc w:val="center"/>
        <w:rPr>
          <w:rFonts w:ascii="Times New Roman" w:hAnsi="Times New Roman"/>
          <w:sz w:val="24"/>
          <w:szCs w:val="24"/>
        </w:rPr>
      </w:pPr>
      <w:r w:rsidRPr="00B53982">
        <w:rPr>
          <w:rFonts w:ascii="Times New Roman" w:hAnsi="Times New Roman"/>
          <w:sz w:val="24"/>
          <w:szCs w:val="24"/>
        </w:rPr>
        <w:t>„§ 63l</w:t>
      </w:r>
    </w:p>
    <w:p w14:paraId="44F4B286" w14:textId="77777777" w:rsidR="002822F0" w:rsidRPr="00B53982" w:rsidRDefault="002822F0" w:rsidP="002822F0">
      <w:pPr>
        <w:spacing w:after="0" w:line="240" w:lineRule="auto"/>
        <w:jc w:val="center"/>
        <w:rPr>
          <w:rFonts w:ascii="Times New Roman" w:hAnsi="Times New Roman"/>
          <w:sz w:val="24"/>
          <w:szCs w:val="24"/>
        </w:rPr>
      </w:pPr>
      <w:r w:rsidRPr="00B53982">
        <w:rPr>
          <w:rFonts w:ascii="Times New Roman" w:hAnsi="Times New Roman"/>
          <w:sz w:val="24"/>
          <w:szCs w:val="24"/>
        </w:rPr>
        <w:t>Prechodné ustanovenia k úpravám účinným od .......</w:t>
      </w:r>
    </w:p>
    <w:p w14:paraId="7A719C09" w14:textId="77777777" w:rsidR="002822F0" w:rsidRPr="00B53982" w:rsidRDefault="002822F0" w:rsidP="002822F0">
      <w:pPr>
        <w:spacing w:after="0" w:line="240" w:lineRule="auto"/>
        <w:jc w:val="both"/>
        <w:rPr>
          <w:rFonts w:ascii="Times New Roman" w:hAnsi="Times New Roman"/>
          <w:sz w:val="24"/>
          <w:szCs w:val="24"/>
        </w:rPr>
      </w:pPr>
    </w:p>
    <w:p w14:paraId="737C11E8" w14:textId="31342A76" w:rsidR="002822F0" w:rsidRPr="00B53982" w:rsidRDefault="002822F0" w:rsidP="002822F0">
      <w:pPr>
        <w:spacing w:after="0" w:line="240" w:lineRule="auto"/>
        <w:jc w:val="both"/>
        <w:rPr>
          <w:rFonts w:ascii="Times New Roman" w:hAnsi="Times New Roman"/>
          <w:sz w:val="24"/>
          <w:szCs w:val="24"/>
        </w:rPr>
      </w:pPr>
      <w:r w:rsidRPr="00B53982">
        <w:rPr>
          <w:rFonts w:ascii="Times New Roman" w:hAnsi="Times New Roman"/>
          <w:sz w:val="24"/>
          <w:szCs w:val="24"/>
        </w:rPr>
        <w:t xml:space="preserve"> </w:t>
      </w:r>
      <w:r w:rsidRPr="00B53982">
        <w:rPr>
          <w:rFonts w:ascii="Times New Roman" w:hAnsi="Times New Roman"/>
          <w:sz w:val="24"/>
          <w:szCs w:val="24"/>
        </w:rPr>
        <w:tab/>
        <w:t>Opatrenia úradu verejného zdravotníctva a regionálnych úradov verejného zdravotníctva vydané do ...................... zostávajú v platnosti a účinnosti 15 dní po nadobudnutí účinnosti tohto zákona ako vyhlášky podľa § 59</w:t>
      </w:r>
      <w:r w:rsidR="00DD5C5C" w:rsidRPr="00B53982">
        <w:rPr>
          <w:rFonts w:ascii="Times New Roman" w:hAnsi="Times New Roman"/>
          <w:sz w:val="24"/>
          <w:szCs w:val="24"/>
        </w:rPr>
        <w:t>b</w:t>
      </w:r>
      <w:r w:rsidRPr="00B53982">
        <w:rPr>
          <w:rFonts w:ascii="Times New Roman" w:hAnsi="Times New Roman"/>
          <w:sz w:val="24"/>
          <w:szCs w:val="24"/>
        </w:rPr>
        <w:t>, ak ich skôr nezruší orgán, ktorý ich vydal.“</w:t>
      </w:r>
      <w:r w:rsidR="00793957" w:rsidRPr="00B53982">
        <w:rPr>
          <w:rFonts w:ascii="Times New Roman" w:hAnsi="Times New Roman"/>
          <w:sz w:val="24"/>
          <w:szCs w:val="24"/>
        </w:rPr>
        <w:t>.</w:t>
      </w:r>
      <w:r w:rsidRPr="00B53982">
        <w:rPr>
          <w:rFonts w:ascii="Times New Roman" w:hAnsi="Times New Roman"/>
          <w:sz w:val="24"/>
          <w:szCs w:val="24"/>
        </w:rPr>
        <w:t xml:space="preserve"> </w:t>
      </w:r>
    </w:p>
    <w:p w14:paraId="2D7383C4" w14:textId="6D090D64" w:rsidR="00826143" w:rsidRDefault="00826143" w:rsidP="00826143">
      <w:pPr>
        <w:pStyle w:val="Odsekzoznamu"/>
        <w:tabs>
          <w:tab w:val="left" w:pos="142"/>
          <w:tab w:val="left" w:pos="284"/>
          <w:tab w:val="left" w:pos="851"/>
        </w:tabs>
        <w:autoSpaceDE w:val="0"/>
        <w:autoSpaceDN w:val="0"/>
        <w:adjustRightInd w:val="0"/>
        <w:ind w:left="360"/>
        <w:jc w:val="both"/>
      </w:pPr>
    </w:p>
    <w:p w14:paraId="0F539491" w14:textId="77777777" w:rsidR="00B53982" w:rsidRPr="00B53982" w:rsidRDefault="00B53982" w:rsidP="00826143">
      <w:pPr>
        <w:pStyle w:val="Odsekzoznamu"/>
        <w:tabs>
          <w:tab w:val="left" w:pos="142"/>
          <w:tab w:val="left" w:pos="284"/>
          <w:tab w:val="left" w:pos="851"/>
        </w:tabs>
        <w:autoSpaceDE w:val="0"/>
        <w:autoSpaceDN w:val="0"/>
        <w:adjustRightInd w:val="0"/>
        <w:ind w:left="360"/>
        <w:jc w:val="both"/>
      </w:pPr>
    </w:p>
    <w:p w14:paraId="4392D2E4" w14:textId="77777777" w:rsidR="00826143" w:rsidRPr="00B53982" w:rsidRDefault="00826143" w:rsidP="00826143">
      <w:pPr>
        <w:pStyle w:val="Odsekzoznamu"/>
        <w:numPr>
          <w:ilvl w:val="0"/>
          <w:numId w:val="1"/>
        </w:numPr>
        <w:tabs>
          <w:tab w:val="left" w:pos="142"/>
          <w:tab w:val="left" w:pos="284"/>
          <w:tab w:val="left" w:pos="851"/>
        </w:tabs>
        <w:autoSpaceDE w:val="0"/>
        <w:autoSpaceDN w:val="0"/>
        <w:adjustRightInd w:val="0"/>
        <w:jc w:val="both"/>
      </w:pPr>
      <w:r w:rsidRPr="00B53982">
        <w:t>Slová "osoba vykonávajúca štátny zdravotný dozor" vo všetkých tvaroch sa v celom texte zákona nahrádzajú slovami "osoba vykonávajúca štátny zdravotný dozor alebo osoba vykonávajúca epidemiologické vyšetrovanie " v príslušnom tvare.</w:t>
      </w:r>
    </w:p>
    <w:p w14:paraId="72B142C0" w14:textId="206E77A3" w:rsidR="00826143" w:rsidRPr="00B53982" w:rsidRDefault="00826143" w:rsidP="00826143">
      <w:pPr>
        <w:tabs>
          <w:tab w:val="left" w:pos="142"/>
          <w:tab w:val="left" w:pos="284"/>
          <w:tab w:val="left" w:pos="851"/>
        </w:tabs>
        <w:autoSpaceDE w:val="0"/>
        <w:autoSpaceDN w:val="0"/>
        <w:adjustRightInd w:val="0"/>
        <w:spacing w:after="0" w:line="240" w:lineRule="auto"/>
        <w:jc w:val="both"/>
        <w:rPr>
          <w:rFonts w:ascii="Times New Roman" w:hAnsi="Times New Roman"/>
          <w:sz w:val="24"/>
          <w:szCs w:val="24"/>
        </w:rPr>
      </w:pPr>
    </w:p>
    <w:p w14:paraId="4A99F447" w14:textId="77777777" w:rsidR="006D5051" w:rsidRPr="00B53982" w:rsidRDefault="006D5051" w:rsidP="00091369">
      <w:pPr>
        <w:tabs>
          <w:tab w:val="left" w:pos="142"/>
          <w:tab w:val="left" w:pos="284"/>
          <w:tab w:val="left" w:pos="851"/>
        </w:tabs>
        <w:autoSpaceDE w:val="0"/>
        <w:autoSpaceDN w:val="0"/>
        <w:adjustRightInd w:val="0"/>
        <w:spacing w:after="0" w:line="240" w:lineRule="auto"/>
        <w:jc w:val="center"/>
        <w:rPr>
          <w:rFonts w:ascii="Times New Roman" w:hAnsi="Times New Roman"/>
          <w:b/>
          <w:sz w:val="24"/>
          <w:szCs w:val="24"/>
        </w:rPr>
      </w:pPr>
    </w:p>
    <w:p w14:paraId="7A5BC792" w14:textId="77777777" w:rsidR="006D5051" w:rsidRPr="00B53982" w:rsidRDefault="006D5051" w:rsidP="00091369">
      <w:pPr>
        <w:tabs>
          <w:tab w:val="left" w:pos="142"/>
          <w:tab w:val="left" w:pos="284"/>
          <w:tab w:val="left" w:pos="851"/>
        </w:tabs>
        <w:autoSpaceDE w:val="0"/>
        <w:autoSpaceDN w:val="0"/>
        <w:adjustRightInd w:val="0"/>
        <w:spacing w:after="0" w:line="240" w:lineRule="auto"/>
        <w:jc w:val="center"/>
        <w:rPr>
          <w:rFonts w:ascii="Times New Roman" w:hAnsi="Times New Roman"/>
          <w:b/>
          <w:sz w:val="24"/>
          <w:szCs w:val="24"/>
        </w:rPr>
      </w:pPr>
    </w:p>
    <w:p w14:paraId="48F07B03" w14:textId="61FE7859" w:rsidR="00091369" w:rsidRPr="00B53982" w:rsidRDefault="00091369" w:rsidP="00091369">
      <w:pPr>
        <w:tabs>
          <w:tab w:val="left" w:pos="142"/>
          <w:tab w:val="left" w:pos="284"/>
          <w:tab w:val="left" w:pos="851"/>
        </w:tabs>
        <w:autoSpaceDE w:val="0"/>
        <w:autoSpaceDN w:val="0"/>
        <w:adjustRightInd w:val="0"/>
        <w:spacing w:after="0" w:line="240" w:lineRule="auto"/>
        <w:jc w:val="center"/>
        <w:rPr>
          <w:rFonts w:ascii="Times New Roman" w:hAnsi="Times New Roman"/>
          <w:b/>
          <w:sz w:val="24"/>
          <w:szCs w:val="24"/>
        </w:rPr>
      </w:pPr>
      <w:r w:rsidRPr="00B53982">
        <w:rPr>
          <w:rFonts w:ascii="Times New Roman" w:hAnsi="Times New Roman"/>
          <w:b/>
          <w:sz w:val="24"/>
          <w:szCs w:val="24"/>
        </w:rPr>
        <w:t>Čl. II</w:t>
      </w:r>
    </w:p>
    <w:p w14:paraId="155ABC5C" w14:textId="36C567F9" w:rsidR="00826143" w:rsidRPr="00B53982" w:rsidRDefault="00826143" w:rsidP="00826143">
      <w:pPr>
        <w:tabs>
          <w:tab w:val="left" w:pos="142"/>
          <w:tab w:val="left" w:pos="284"/>
          <w:tab w:val="left" w:pos="851"/>
        </w:tabs>
        <w:autoSpaceDE w:val="0"/>
        <w:autoSpaceDN w:val="0"/>
        <w:adjustRightInd w:val="0"/>
        <w:spacing w:after="0" w:line="240" w:lineRule="auto"/>
        <w:jc w:val="both"/>
        <w:rPr>
          <w:rFonts w:ascii="Times New Roman" w:hAnsi="Times New Roman"/>
          <w:sz w:val="24"/>
          <w:szCs w:val="24"/>
        </w:rPr>
      </w:pPr>
    </w:p>
    <w:p w14:paraId="7255B13D" w14:textId="427D07E7" w:rsidR="006D5051" w:rsidRPr="00B53982" w:rsidRDefault="006D5051" w:rsidP="006D5051">
      <w:pPr>
        <w:jc w:val="both"/>
        <w:rPr>
          <w:rFonts w:ascii="Times New Roman" w:hAnsi="Times New Roman"/>
          <w:sz w:val="24"/>
          <w:szCs w:val="24"/>
        </w:rPr>
      </w:pPr>
      <w:r w:rsidRPr="00B53982">
        <w:rPr>
          <w:rFonts w:ascii="Times New Roman" w:hAnsi="Times New Roman"/>
          <w:sz w:val="24"/>
          <w:szCs w:val="24"/>
        </w:rPr>
        <w:t>Zákon č. 153/2013 Z. z. o národnom zdravotníckom informačnom systéme a o zmene a doplnení niektorých zákonov v znení zákona č. 185/2014 Z. z., zákona č. 77/2015 Z. z., zákona č. 148/2015 Z. z., zákona č. 167/2016 Z. z., zákona č. 41/2017 Z. z., zákona č. 351/2017 Z. z., zákona č. 374/2018 Z. z.</w:t>
      </w:r>
      <w:r w:rsidR="005534BB">
        <w:rPr>
          <w:rFonts w:ascii="Times New Roman" w:hAnsi="Times New Roman"/>
          <w:sz w:val="24"/>
          <w:szCs w:val="24"/>
        </w:rPr>
        <w:t>,</w:t>
      </w:r>
      <w:r w:rsidRPr="00B53982">
        <w:rPr>
          <w:rFonts w:ascii="Times New Roman" w:hAnsi="Times New Roman"/>
          <w:sz w:val="24"/>
          <w:szCs w:val="24"/>
        </w:rPr>
        <w:t xml:space="preserve">  zákona č. 125/2020 Z. z.</w:t>
      </w:r>
      <w:r w:rsidR="005534BB">
        <w:rPr>
          <w:rFonts w:ascii="Times New Roman" w:hAnsi="Times New Roman"/>
          <w:sz w:val="24"/>
          <w:szCs w:val="24"/>
        </w:rPr>
        <w:t xml:space="preserve"> a zákona č. 243/2020 Z. z.</w:t>
      </w:r>
      <w:r w:rsidRPr="00B53982">
        <w:rPr>
          <w:rFonts w:ascii="Times New Roman" w:hAnsi="Times New Roman"/>
          <w:sz w:val="24"/>
          <w:szCs w:val="24"/>
        </w:rPr>
        <w:t xml:space="preserve"> sa dopĺňa takto:</w:t>
      </w:r>
    </w:p>
    <w:p w14:paraId="24EA0A02" w14:textId="77777777" w:rsidR="006D5051" w:rsidRPr="00B53982" w:rsidRDefault="006D5051" w:rsidP="00B53982">
      <w:r w:rsidRPr="00B53982">
        <w:rPr>
          <w:rFonts w:ascii="Times New Roman" w:hAnsi="Times New Roman"/>
          <w:sz w:val="24"/>
          <w:szCs w:val="24"/>
        </w:rPr>
        <w:lastRenderedPageBreak/>
        <w:t>§ 12 sa dopĺňa odsekom 6, ktorý znie:</w:t>
      </w:r>
    </w:p>
    <w:p w14:paraId="2CE72C4C" w14:textId="647D14C6" w:rsidR="00336C16" w:rsidRPr="00B53982" w:rsidRDefault="00F23D46" w:rsidP="006D5051">
      <w:pPr>
        <w:shd w:val="clear" w:color="auto" w:fill="FFFFFF"/>
        <w:jc w:val="both"/>
        <w:rPr>
          <w:rFonts w:ascii="Times New Roman" w:hAnsi="Times New Roman"/>
          <w:sz w:val="24"/>
          <w:szCs w:val="24"/>
        </w:rPr>
      </w:pPr>
      <w:r w:rsidRPr="00B53982">
        <w:rPr>
          <w:rFonts w:ascii="Times New Roman" w:hAnsi="Times New Roman"/>
          <w:sz w:val="24"/>
          <w:szCs w:val="24"/>
        </w:rPr>
        <w:t>„(6) Národné centrum poskytuje súčinnosť orgánom štátnej správy na úseku verejného zdravotníctva</w:t>
      </w:r>
      <w:r w:rsidRPr="00CD245D">
        <w:rPr>
          <w:rFonts w:ascii="Times New Roman" w:hAnsi="Times New Roman"/>
          <w:sz w:val="24"/>
          <w:szCs w:val="24"/>
          <w:vertAlign w:val="superscript"/>
        </w:rPr>
        <w:t>37aaa</w:t>
      </w:r>
      <w:r w:rsidR="00CD245D">
        <w:rPr>
          <w:rFonts w:ascii="Times New Roman" w:hAnsi="Times New Roman"/>
          <w:sz w:val="24"/>
          <w:szCs w:val="24"/>
        </w:rPr>
        <w:t>)</w:t>
      </w:r>
      <w:r w:rsidRPr="00B53982">
        <w:rPr>
          <w:rFonts w:ascii="Times New Roman" w:hAnsi="Times New Roman"/>
          <w:sz w:val="24"/>
          <w:szCs w:val="24"/>
        </w:rPr>
        <w:t xml:space="preserve"> pri výkone ich pôsobnosti, vrátane poskytovania informácií osobám v súvislosti s postupmi zavádzanými v záujme zamedzenia šírenia choroby COVID-19,  a umožňuje týmto orgánom štátnej správy využívať informačné, komunikačné a sieťové technológie národného centra na účel plnenia ich úloh.“. </w:t>
      </w:r>
    </w:p>
    <w:p w14:paraId="4E47E9E6" w14:textId="77777777" w:rsidR="006D5051" w:rsidRPr="00B53982" w:rsidRDefault="006D5051" w:rsidP="006D5051">
      <w:pPr>
        <w:shd w:val="clear" w:color="auto" w:fill="FFFFFF"/>
        <w:jc w:val="both"/>
        <w:rPr>
          <w:rFonts w:ascii="Times New Roman" w:hAnsi="Times New Roman"/>
          <w:sz w:val="24"/>
          <w:szCs w:val="24"/>
        </w:rPr>
      </w:pPr>
      <w:r w:rsidRPr="00B53982">
        <w:rPr>
          <w:rFonts w:ascii="Times New Roman" w:hAnsi="Times New Roman"/>
          <w:sz w:val="24"/>
          <w:szCs w:val="24"/>
        </w:rPr>
        <w:t xml:space="preserve">Poznámka pod čiarou k odkazu 37aaa znie: </w:t>
      </w:r>
    </w:p>
    <w:p w14:paraId="37E4F678" w14:textId="77777777" w:rsidR="006D5051" w:rsidRPr="00B53982" w:rsidRDefault="006D5051" w:rsidP="006D5051">
      <w:pPr>
        <w:shd w:val="clear" w:color="auto" w:fill="FFFFFF"/>
        <w:jc w:val="both"/>
        <w:rPr>
          <w:rFonts w:ascii="Times New Roman" w:hAnsi="Times New Roman"/>
          <w:sz w:val="24"/>
          <w:szCs w:val="24"/>
        </w:rPr>
      </w:pPr>
      <w:r w:rsidRPr="00B53982">
        <w:rPr>
          <w:rFonts w:ascii="Times New Roman" w:hAnsi="Times New Roman"/>
          <w:sz w:val="24"/>
          <w:szCs w:val="24"/>
        </w:rPr>
        <w:t>„</w:t>
      </w:r>
      <w:r w:rsidRPr="00B53982">
        <w:rPr>
          <w:rFonts w:ascii="Times New Roman" w:hAnsi="Times New Roman"/>
          <w:sz w:val="24"/>
          <w:szCs w:val="24"/>
          <w:vertAlign w:val="superscript"/>
        </w:rPr>
        <w:t>37aaa</w:t>
      </w:r>
      <w:r w:rsidRPr="00B53982">
        <w:rPr>
          <w:rFonts w:ascii="Times New Roman" w:hAnsi="Times New Roman"/>
          <w:sz w:val="24"/>
          <w:szCs w:val="24"/>
        </w:rPr>
        <w:t>) § 3 zákona č. 355/2007 Z. z. o ochrane, podpore a rozvoji verejného zdravia a o zmene a doplnení niektorých zákonov v znení neskorších predpisov.“.</w:t>
      </w:r>
    </w:p>
    <w:p w14:paraId="218965CB" w14:textId="78B8E7B3" w:rsidR="006D5051" w:rsidRPr="00B53982" w:rsidRDefault="006D5051" w:rsidP="00826143">
      <w:pPr>
        <w:tabs>
          <w:tab w:val="left" w:pos="142"/>
          <w:tab w:val="left" w:pos="284"/>
          <w:tab w:val="left" w:pos="851"/>
        </w:tabs>
        <w:autoSpaceDE w:val="0"/>
        <w:autoSpaceDN w:val="0"/>
        <w:adjustRightInd w:val="0"/>
        <w:spacing w:after="0" w:line="240" w:lineRule="auto"/>
        <w:jc w:val="both"/>
        <w:rPr>
          <w:rFonts w:ascii="Times New Roman" w:hAnsi="Times New Roman"/>
          <w:sz w:val="24"/>
          <w:szCs w:val="24"/>
        </w:rPr>
      </w:pPr>
    </w:p>
    <w:p w14:paraId="54F8CB98" w14:textId="23513122" w:rsidR="00826143" w:rsidRPr="00B53982" w:rsidRDefault="00826143" w:rsidP="00826143">
      <w:pPr>
        <w:pStyle w:val="Normlnywebov"/>
        <w:spacing w:before="0" w:beforeAutospacing="0" w:after="0" w:afterAutospacing="0"/>
        <w:jc w:val="center"/>
        <w:rPr>
          <w:b/>
          <w:bCs/>
        </w:rPr>
      </w:pPr>
      <w:r w:rsidRPr="00B53982">
        <w:rPr>
          <w:b/>
          <w:bCs/>
        </w:rPr>
        <w:t>Čl. II</w:t>
      </w:r>
      <w:r w:rsidR="006D5051" w:rsidRPr="00B53982">
        <w:rPr>
          <w:b/>
          <w:bCs/>
        </w:rPr>
        <w:t>I</w:t>
      </w:r>
    </w:p>
    <w:p w14:paraId="67A76C92" w14:textId="77777777" w:rsidR="00826143" w:rsidRPr="00B53982" w:rsidRDefault="00826143" w:rsidP="00826143">
      <w:pPr>
        <w:pStyle w:val="Normlnywebov"/>
        <w:spacing w:before="0" w:beforeAutospacing="0" w:after="0" w:afterAutospacing="0"/>
        <w:jc w:val="center"/>
      </w:pPr>
    </w:p>
    <w:p w14:paraId="1CFCFB87" w14:textId="7065D3E8" w:rsidR="00826143" w:rsidRPr="00B53982" w:rsidRDefault="00826143" w:rsidP="00826143">
      <w:pPr>
        <w:spacing w:after="0" w:line="240" w:lineRule="auto"/>
        <w:ind w:firstLine="284"/>
        <w:jc w:val="both"/>
        <w:rPr>
          <w:rFonts w:ascii="Times New Roman" w:hAnsi="Times New Roman"/>
          <w:sz w:val="24"/>
          <w:szCs w:val="24"/>
        </w:rPr>
      </w:pPr>
      <w:r w:rsidRPr="00B53982">
        <w:rPr>
          <w:rFonts w:ascii="Times New Roman" w:hAnsi="Times New Roman"/>
          <w:sz w:val="24"/>
          <w:szCs w:val="24"/>
        </w:rPr>
        <w:t>Zákon č. 1/2014 Z. z. o organizovaní verejných športových podujatí a o zmene a doplnení niektorých zákonov v znení zákona č. 440/2015 Z. z.  sa </w:t>
      </w:r>
      <w:r w:rsidR="00D26E36">
        <w:rPr>
          <w:rFonts w:ascii="Times New Roman" w:hAnsi="Times New Roman"/>
          <w:sz w:val="24"/>
          <w:szCs w:val="24"/>
        </w:rPr>
        <w:t xml:space="preserve">mení a </w:t>
      </w:r>
      <w:r w:rsidRPr="00B53982">
        <w:rPr>
          <w:rFonts w:ascii="Times New Roman" w:hAnsi="Times New Roman"/>
          <w:sz w:val="24"/>
          <w:szCs w:val="24"/>
        </w:rPr>
        <w:t>dopĺňa takto:</w:t>
      </w:r>
    </w:p>
    <w:p w14:paraId="304A1F65" w14:textId="77777777" w:rsidR="00826143" w:rsidRPr="00B53982" w:rsidRDefault="00826143" w:rsidP="00826143">
      <w:pPr>
        <w:spacing w:after="0" w:line="240" w:lineRule="auto"/>
        <w:jc w:val="both"/>
        <w:rPr>
          <w:rFonts w:ascii="Times New Roman" w:hAnsi="Times New Roman"/>
          <w:sz w:val="24"/>
          <w:szCs w:val="24"/>
        </w:rPr>
      </w:pPr>
    </w:p>
    <w:p w14:paraId="26A325C2" w14:textId="77777777" w:rsidR="00826143" w:rsidRPr="00B53982" w:rsidRDefault="00826143" w:rsidP="00826143">
      <w:pPr>
        <w:spacing w:after="0" w:line="240" w:lineRule="auto"/>
        <w:jc w:val="both"/>
        <w:rPr>
          <w:rFonts w:ascii="Times New Roman" w:eastAsiaTheme="minorHAnsi" w:hAnsi="Times New Roman"/>
          <w:sz w:val="24"/>
          <w:szCs w:val="24"/>
        </w:rPr>
      </w:pPr>
      <w:r w:rsidRPr="00B53982">
        <w:rPr>
          <w:rFonts w:ascii="Times New Roman" w:eastAsiaTheme="minorHAnsi" w:hAnsi="Times New Roman"/>
          <w:sz w:val="24"/>
          <w:szCs w:val="24"/>
        </w:rPr>
        <w:t>V § 16 písm. d) sa na konci čiarka nahrádza bodkočiarkou a pripájajú sa tieto slová:</w:t>
      </w:r>
    </w:p>
    <w:p w14:paraId="5BEC4291" w14:textId="77777777" w:rsidR="00826143" w:rsidRPr="00B53982" w:rsidRDefault="00826143" w:rsidP="00826143">
      <w:pPr>
        <w:spacing w:after="0" w:line="240" w:lineRule="auto"/>
        <w:jc w:val="both"/>
        <w:rPr>
          <w:rFonts w:ascii="Times New Roman" w:eastAsiaTheme="minorHAnsi" w:hAnsi="Times New Roman"/>
          <w:sz w:val="24"/>
          <w:szCs w:val="24"/>
        </w:rPr>
      </w:pPr>
    </w:p>
    <w:p w14:paraId="11C28C45" w14:textId="3C3FAE61" w:rsidR="00826143" w:rsidRPr="00B53982" w:rsidRDefault="00826143" w:rsidP="00826143">
      <w:pPr>
        <w:spacing w:after="0" w:line="240" w:lineRule="auto"/>
        <w:jc w:val="both"/>
        <w:rPr>
          <w:rFonts w:ascii="Times New Roman" w:eastAsiaTheme="minorHAnsi" w:hAnsi="Times New Roman"/>
          <w:sz w:val="24"/>
          <w:szCs w:val="24"/>
        </w:rPr>
      </w:pPr>
      <w:r w:rsidRPr="00B53982">
        <w:rPr>
          <w:rFonts w:ascii="Times New Roman" w:eastAsiaTheme="minorHAnsi" w:hAnsi="Times New Roman"/>
          <w:sz w:val="24"/>
          <w:szCs w:val="24"/>
        </w:rPr>
        <w:t>„to neplatí, ak ide o zakrytie tváre v rozsahu vyplývajúcom z povinnosti alebo odporúčania ustanoveného opatreniami podľa osobitného predpisu</w:t>
      </w:r>
      <w:r w:rsidR="00664368">
        <w:rPr>
          <w:rFonts w:ascii="Times New Roman" w:eastAsiaTheme="minorHAnsi" w:hAnsi="Times New Roman"/>
          <w:sz w:val="24"/>
          <w:szCs w:val="24"/>
        </w:rPr>
        <w:t>,</w:t>
      </w:r>
      <w:r w:rsidRPr="00B53982">
        <w:rPr>
          <w:rFonts w:ascii="Times New Roman" w:hAnsi="Times New Roman"/>
          <w:sz w:val="24"/>
          <w:szCs w:val="24"/>
          <w:vertAlign w:val="superscript"/>
        </w:rPr>
        <w:t>12a</w:t>
      </w:r>
      <w:r w:rsidRPr="00B53982">
        <w:rPr>
          <w:rFonts w:ascii="Times New Roman" w:hAnsi="Times New Roman"/>
          <w:sz w:val="24"/>
          <w:szCs w:val="24"/>
        </w:rPr>
        <w:t>)“.</w:t>
      </w:r>
    </w:p>
    <w:p w14:paraId="6F8BF381" w14:textId="77777777" w:rsidR="00826143" w:rsidRPr="00B53982" w:rsidRDefault="00826143" w:rsidP="00826143">
      <w:pPr>
        <w:spacing w:after="0" w:line="240" w:lineRule="auto"/>
        <w:jc w:val="both"/>
        <w:rPr>
          <w:rFonts w:ascii="Times New Roman" w:eastAsiaTheme="minorHAnsi" w:hAnsi="Times New Roman"/>
          <w:sz w:val="24"/>
          <w:szCs w:val="24"/>
        </w:rPr>
      </w:pPr>
      <w:r w:rsidRPr="00B53982">
        <w:rPr>
          <w:rFonts w:ascii="Times New Roman" w:eastAsiaTheme="minorHAnsi" w:hAnsi="Times New Roman"/>
          <w:sz w:val="24"/>
          <w:szCs w:val="24"/>
        </w:rPr>
        <w:tab/>
      </w:r>
    </w:p>
    <w:p w14:paraId="67097DCB" w14:textId="77777777" w:rsidR="00826143" w:rsidRPr="00B53982" w:rsidRDefault="00826143" w:rsidP="00826143">
      <w:pPr>
        <w:widowControl w:val="0"/>
        <w:autoSpaceDE w:val="0"/>
        <w:autoSpaceDN w:val="0"/>
        <w:adjustRightInd w:val="0"/>
        <w:spacing w:after="0" w:line="240" w:lineRule="auto"/>
        <w:jc w:val="both"/>
        <w:rPr>
          <w:rFonts w:ascii="Times New Roman" w:hAnsi="Times New Roman"/>
          <w:sz w:val="24"/>
          <w:szCs w:val="24"/>
        </w:rPr>
      </w:pPr>
      <w:r w:rsidRPr="00B53982">
        <w:rPr>
          <w:rFonts w:ascii="Times New Roman" w:hAnsi="Times New Roman"/>
          <w:sz w:val="24"/>
          <w:szCs w:val="24"/>
        </w:rPr>
        <w:t>Poznámka pod čiarou k odkazu 12a znie:</w:t>
      </w:r>
    </w:p>
    <w:p w14:paraId="722BBE2B" w14:textId="4A53DD96" w:rsidR="00826143" w:rsidRPr="00B53982" w:rsidRDefault="00826143" w:rsidP="00826143">
      <w:pPr>
        <w:widowControl w:val="0"/>
        <w:autoSpaceDE w:val="0"/>
        <w:autoSpaceDN w:val="0"/>
        <w:adjustRightInd w:val="0"/>
        <w:spacing w:after="0" w:line="240" w:lineRule="auto"/>
        <w:jc w:val="both"/>
        <w:rPr>
          <w:rFonts w:ascii="Times New Roman" w:hAnsi="Times New Roman"/>
          <w:sz w:val="24"/>
          <w:szCs w:val="24"/>
        </w:rPr>
      </w:pPr>
      <w:r w:rsidRPr="00B53982">
        <w:rPr>
          <w:rFonts w:ascii="Times New Roman" w:hAnsi="Times New Roman"/>
          <w:sz w:val="24"/>
          <w:szCs w:val="24"/>
        </w:rPr>
        <w:t>„</w:t>
      </w:r>
      <w:r w:rsidRPr="00B53982">
        <w:rPr>
          <w:rFonts w:ascii="Times New Roman" w:hAnsi="Times New Roman"/>
          <w:sz w:val="24"/>
          <w:szCs w:val="24"/>
          <w:vertAlign w:val="superscript"/>
        </w:rPr>
        <w:t>12a</w:t>
      </w:r>
      <w:r w:rsidRPr="00B53982">
        <w:rPr>
          <w:rFonts w:ascii="Times New Roman" w:hAnsi="Times New Roman"/>
          <w:sz w:val="24"/>
          <w:szCs w:val="24"/>
        </w:rPr>
        <w:t>) § 48 ods. 4 písm. r) zákona č. 355/2007 Z. z. o ochrane, podpore a rozvoji verejného zdravia a o zmene a doplnení niektorých zákonov v znení zákona č.</w:t>
      </w:r>
      <w:r w:rsidR="003E30ED" w:rsidRPr="00B53982">
        <w:rPr>
          <w:rFonts w:ascii="Times New Roman" w:hAnsi="Times New Roman"/>
          <w:sz w:val="24"/>
          <w:szCs w:val="24"/>
        </w:rPr>
        <w:t>...</w:t>
      </w:r>
      <w:r w:rsidRPr="00B53982">
        <w:rPr>
          <w:rFonts w:ascii="Times New Roman" w:hAnsi="Times New Roman"/>
          <w:sz w:val="24"/>
          <w:szCs w:val="24"/>
        </w:rPr>
        <w:t>/2020 Z. z.“.</w:t>
      </w:r>
    </w:p>
    <w:p w14:paraId="132B6744" w14:textId="77777777" w:rsidR="00826143" w:rsidRPr="00B53982" w:rsidRDefault="00826143" w:rsidP="00826143">
      <w:pPr>
        <w:pStyle w:val="Normlnywebov"/>
        <w:spacing w:before="0" w:beforeAutospacing="0" w:after="0" w:afterAutospacing="0"/>
        <w:jc w:val="both"/>
      </w:pPr>
    </w:p>
    <w:p w14:paraId="0325680F" w14:textId="77777777" w:rsidR="00826143" w:rsidRPr="00B53982" w:rsidRDefault="00826143" w:rsidP="00826143">
      <w:pPr>
        <w:tabs>
          <w:tab w:val="left" w:pos="142"/>
          <w:tab w:val="left" w:pos="284"/>
          <w:tab w:val="left" w:pos="851"/>
        </w:tabs>
        <w:autoSpaceDE w:val="0"/>
        <w:autoSpaceDN w:val="0"/>
        <w:adjustRightInd w:val="0"/>
        <w:spacing w:after="0" w:line="240" w:lineRule="auto"/>
        <w:jc w:val="both"/>
        <w:rPr>
          <w:rFonts w:ascii="Times New Roman" w:hAnsi="Times New Roman"/>
          <w:sz w:val="24"/>
          <w:szCs w:val="24"/>
        </w:rPr>
      </w:pPr>
    </w:p>
    <w:p w14:paraId="4D15BE72" w14:textId="5EDFF0BD" w:rsidR="00826143" w:rsidRPr="00B53982" w:rsidRDefault="00826143" w:rsidP="00826143">
      <w:pPr>
        <w:tabs>
          <w:tab w:val="left" w:pos="142"/>
          <w:tab w:val="left" w:pos="284"/>
          <w:tab w:val="left" w:pos="851"/>
        </w:tabs>
        <w:autoSpaceDE w:val="0"/>
        <w:autoSpaceDN w:val="0"/>
        <w:adjustRightInd w:val="0"/>
        <w:spacing w:after="0" w:line="240" w:lineRule="auto"/>
        <w:jc w:val="center"/>
        <w:rPr>
          <w:rFonts w:ascii="Times New Roman" w:hAnsi="Times New Roman"/>
          <w:b/>
          <w:sz w:val="24"/>
          <w:szCs w:val="24"/>
        </w:rPr>
      </w:pPr>
      <w:r w:rsidRPr="00B53982">
        <w:rPr>
          <w:rFonts w:ascii="Times New Roman" w:hAnsi="Times New Roman"/>
          <w:b/>
          <w:sz w:val="24"/>
          <w:szCs w:val="24"/>
        </w:rPr>
        <w:t>Čl. I</w:t>
      </w:r>
      <w:r w:rsidR="006D5051" w:rsidRPr="00B53982">
        <w:rPr>
          <w:rFonts w:ascii="Times New Roman" w:hAnsi="Times New Roman"/>
          <w:b/>
          <w:sz w:val="24"/>
          <w:szCs w:val="24"/>
        </w:rPr>
        <w:t>V</w:t>
      </w:r>
    </w:p>
    <w:p w14:paraId="563801B1" w14:textId="77777777" w:rsidR="00826143" w:rsidRPr="00B53982" w:rsidRDefault="00826143" w:rsidP="00826143">
      <w:pPr>
        <w:tabs>
          <w:tab w:val="left" w:pos="142"/>
          <w:tab w:val="left" w:pos="284"/>
          <w:tab w:val="left" w:pos="851"/>
        </w:tabs>
        <w:autoSpaceDE w:val="0"/>
        <w:autoSpaceDN w:val="0"/>
        <w:adjustRightInd w:val="0"/>
        <w:spacing w:after="0" w:line="240" w:lineRule="auto"/>
        <w:jc w:val="center"/>
        <w:rPr>
          <w:rFonts w:ascii="Times New Roman" w:hAnsi="Times New Roman"/>
          <w:b/>
          <w:sz w:val="24"/>
          <w:szCs w:val="24"/>
        </w:rPr>
      </w:pPr>
    </w:p>
    <w:p w14:paraId="3DA5D1D2" w14:textId="77777777" w:rsidR="00826143" w:rsidRPr="004947EC" w:rsidRDefault="00826143" w:rsidP="00826143">
      <w:pPr>
        <w:spacing w:after="0" w:line="240" w:lineRule="auto"/>
        <w:ind w:firstLine="284"/>
        <w:jc w:val="both"/>
        <w:rPr>
          <w:rFonts w:ascii="Times New Roman" w:hAnsi="Times New Roman"/>
          <w:sz w:val="24"/>
          <w:szCs w:val="24"/>
        </w:rPr>
      </w:pPr>
      <w:r w:rsidRPr="00B53982">
        <w:rPr>
          <w:rFonts w:ascii="Times New Roman" w:hAnsi="Times New Roman"/>
          <w:sz w:val="24"/>
          <w:szCs w:val="24"/>
        </w:rPr>
        <w:t xml:space="preserve">Tento zákon nadobúda účinnosť </w:t>
      </w:r>
      <w:r w:rsidRPr="00B53982">
        <w:rPr>
          <w:rFonts w:ascii="Times New Roman" w:hAnsi="Times New Roman"/>
          <w:color w:val="000000"/>
          <w:sz w:val="24"/>
          <w:szCs w:val="24"/>
        </w:rPr>
        <w:t>dňom vyhlásenia.</w:t>
      </w:r>
    </w:p>
    <w:p w14:paraId="6C4E4A60" w14:textId="77777777" w:rsidR="00826143" w:rsidRDefault="00826143"/>
    <w:sectPr w:rsidR="00826143" w:rsidSect="005C3231">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A8311" w14:textId="77777777" w:rsidR="00A57F08" w:rsidRDefault="00A57F08">
      <w:pPr>
        <w:spacing w:after="0" w:line="240" w:lineRule="auto"/>
      </w:pPr>
      <w:r>
        <w:separator/>
      </w:r>
    </w:p>
  </w:endnote>
  <w:endnote w:type="continuationSeparator" w:id="0">
    <w:p w14:paraId="5160A1D5" w14:textId="77777777" w:rsidR="00A57F08" w:rsidRDefault="00A57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756416"/>
      <w:docPartObj>
        <w:docPartGallery w:val="Page Numbers (Bottom of Page)"/>
        <w:docPartUnique/>
      </w:docPartObj>
    </w:sdtPr>
    <w:sdtEndPr/>
    <w:sdtContent>
      <w:p w14:paraId="71F51A84" w14:textId="0CDF5079" w:rsidR="00381522" w:rsidRDefault="00381522">
        <w:pPr>
          <w:pStyle w:val="Pta"/>
          <w:jc w:val="center"/>
        </w:pPr>
        <w:r>
          <w:fldChar w:fldCharType="begin"/>
        </w:r>
        <w:r>
          <w:instrText>PAGE   \* MERGEFORMAT</w:instrText>
        </w:r>
        <w:r>
          <w:fldChar w:fldCharType="separate"/>
        </w:r>
        <w:r w:rsidR="00377598">
          <w:rPr>
            <w:noProof/>
          </w:rPr>
          <w:t>4</w:t>
        </w:r>
        <w:r>
          <w:fldChar w:fldCharType="end"/>
        </w:r>
      </w:p>
    </w:sdtContent>
  </w:sdt>
  <w:p w14:paraId="5F4CAC5C" w14:textId="77777777" w:rsidR="001650D0" w:rsidRDefault="00A57F0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5247A" w14:textId="77777777" w:rsidR="00A57F08" w:rsidRDefault="00A57F08">
      <w:pPr>
        <w:spacing w:after="0" w:line="240" w:lineRule="auto"/>
      </w:pPr>
      <w:r>
        <w:separator/>
      </w:r>
    </w:p>
  </w:footnote>
  <w:footnote w:type="continuationSeparator" w:id="0">
    <w:p w14:paraId="72C11E64" w14:textId="77777777" w:rsidR="00A57F08" w:rsidRDefault="00A57F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B0593F"/>
    <w:multiLevelType w:val="hybridMultilevel"/>
    <w:tmpl w:val="60EE093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62828766">
      <w:start w:val="1"/>
      <w:numFmt w:val="decimal"/>
      <w:lvlText w:val="%4."/>
      <w:lvlJc w:val="left"/>
      <w:pPr>
        <w:ind w:left="2880" w:hanging="360"/>
      </w:pPr>
      <w:rPr>
        <w:strike w:val="0"/>
        <w:dstrike w:val="0"/>
        <w:u w:val="none"/>
        <w:effect w:val="none"/>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55893D1A"/>
    <w:multiLevelType w:val="hybridMultilevel"/>
    <w:tmpl w:val="5BAC6E34"/>
    <w:lvl w:ilvl="0" w:tplc="041B000F">
      <w:start w:val="1"/>
      <w:numFmt w:val="decimal"/>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45BC8E72">
      <w:start w:val="1"/>
      <w:numFmt w:val="decimal"/>
      <w:lvlText w:val="%4."/>
      <w:lvlJc w:val="left"/>
      <w:pPr>
        <w:ind w:left="2880" w:hanging="360"/>
      </w:pPr>
      <w:rPr>
        <w:rFonts w:ascii="Times New Roman" w:eastAsia="Calibri" w:hAnsi="Times New Roman" w:cs="Times New Roman" w:hint="default"/>
      </w:rPr>
    </w:lvl>
    <w:lvl w:ilvl="4" w:tplc="041B0019">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61C466A0"/>
    <w:multiLevelType w:val="hybridMultilevel"/>
    <w:tmpl w:val="BC30FCC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143"/>
    <w:rsid w:val="000221A1"/>
    <w:rsid w:val="00023696"/>
    <w:rsid w:val="0005704C"/>
    <w:rsid w:val="00081EB6"/>
    <w:rsid w:val="00091369"/>
    <w:rsid w:val="000C45D0"/>
    <w:rsid w:val="00123FA9"/>
    <w:rsid w:val="001633B3"/>
    <w:rsid w:val="001E1A3A"/>
    <w:rsid w:val="002822F0"/>
    <w:rsid w:val="00291011"/>
    <w:rsid w:val="00336C16"/>
    <w:rsid w:val="00373848"/>
    <w:rsid w:val="00374129"/>
    <w:rsid w:val="00377598"/>
    <w:rsid w:val="00381522"/>
    <w:rsid w:val="003E30ED"/>
    <w:rsid w:val="003E4E6E"/>
    <w:rsid w:val="003E5198"/>
    <w:rsid w:val="00436B04"/>
    <w:rsid w:val="004552D2"/>
    <w:rsid w:val="004A71D2"/>
    <w:rsid w:val="004C4774"/>
    <w:rsid w:val="005124B9"/>
    <w:rsid w:val="005424E2"/>
    <w:rsid w:val="005534BB"/>
    <w:rsid w:val="00580BD4"/>
    <w:rsid w:val="00591228"/>
    <w:rsid w:val="006047B4"/>
    <w:rsid w:val="00664368"/>
    <w:rsid w:val="006B4016"/>
    <w:rsid w:val="006D5051"/>
    <w:rsid w:val="00725E3B"/>
    <w:rsid w:val="00750EFB"/>
    <w:rsid w:val="0078508B"/>
    <w:rsid w:val="00793957"/>
    <w:rsid w:val="007D4520"/>
    <w:rsid w:val="00800E2B"/>
    <w:rsid w:val="00826143"/>
    <w:rsid w:val="008306F0"/>
    <w:rsid w:val="008401D9"/>
    <w:rsid w:val="00881ECA"/>
    <w:rsid w:val="009322EF"/>
    <w:rsid w:val="00935DCA"/>
    <w:rsid w:val="009548F8"/>
    <w:rsid w:val="009E2902"/>
    <w:rsid w:val="00A00318"/>
    <w:rsid w:val="00A028BB"/>
    <w:rsid w:val="00A16E8B"/>
    <w:rsid w:val="00A57F08"/>
    <w:rsid w:val="00AB334D"/>
    <w:rsid w:val="00B53982"/>
    <w:rsid w:val="00B7708B"/>
    <w:rsid w:val="00BB7D22"/>
    <w:rsid w:val="00BD6701"/>
    <w:rsid w:val="00C31587"/>
    <w:rsid w:val="00C36556"/>
    <w:rsid w:val="00CC446C"/>
    <w:rsid w:val="00CD245D"/>
    <w:rsid w:val="00CE6C1C"/>
    <w:rsid w:val="00D0438A"/>
    <w:rsid w:val="00D24C6E"/>
    <w:rsid w:val="00D26E36"/>
    <w:rsid w:val="00D30067"/>
    <w:rsid w:val="00D41207"/>
    <w:rsid w:val="00D80D13"/>
    <w:rsid w:val="00DD5C5C"/>
    <w:rsid w:val="00E10A90"/>
    <w:rsid w:val="00E2311E"/>
    <w:rsid w:val="00EB03D4"/>
    <w:rsid w:val="00F23D4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A2142"/>
  <w15:chartTrackingRefBased/>
  <w15:docId w15:val="{0EA6BFB3-FF49-473E-AC2E-99AFB8F30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26143"/>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26143"/>
    <w:pPr>
      <w:tabs>
        <w:tab w:val="center" w:pos="4536"/>
        <w:tab w:val="right" w:pos="9072"/>
      </w:tabs>
    </w:pPr>
    <w:rPr>
      <w:lang w:val="x-none"/>
    </w:rPr>
  </w:style>
  <w:style w:type="character" w:customStyle="1" w:styleId="HlavikaChar">
    <w:name w:val="Hlavička Char"/>
    <w:basedOn w:val="Predvolenpsmoodseku"/>
    <w:link w:val="Hlavika"/>
    <w:uiPriority w:val="99"/>
    <w:rsid w:val="00826143"/>
    <w:rPr>
      <w:rFonts w:ascii="Calibri" w:eastAsia="Calibri" w:hAnsi="Calibri" w:cs="Times New Roman"/>
      <w:lang w:val="x-none"/>
    </w:rPr>
  </w:style>
  <w:style w:type="character" w:styleId="Hypertextovprepojenie">
    <w:name w:val="Hyperlink"/>
    <w:rsid w:val="00826143"/>
    <w:rPr>
      <w:color w:val="0000FF"/>
      <w:u w:val="single"/>
    </w:rPr>
  </w:style>
  <w:style w:type="paragraph" w:styleId="Odsekzoznamu">
    <w:name w:val="List Paragraph"/>
    <w:basedOn w:val="Normlny"/>
    <w:uiPriority w:val="34"/>
    <w:qFormat/>
    <w:rsid w:val="00826143"/>
    <w:pPr>
      <w:spacing w:after="0" w:line="240" w:lineRule="auto"/>
      <w:ind w:left="708"/>
    </w:pPr>
    <w:rPr>
      <w:rFonts w:ascii="Times New Roman" w:eastAsia="Times New Roman" w:hAnsi="Times New Roman"/>
      <w:sz w:val="24"/>
      <w:szCs w:val="24"/>
      <w:lang w:eastAsia="cs-CZ"/>
    </w:rPr>
  </w:style>
  <w:style w:type="paragraph" w:styleId="Normlnywebov">
    <w:name w:val="Normal (Web)"/>
    <w:basedOn w:val="Normlny"/>
    <w:uiPriority w:val="99"/>
    <w:unhideWhenUsed/>
    <w:rsid w:val="00826143"/>
    <w:pPr>
      <w:spacing w:before="100" w:beforeAutospacing="1" w:after="100" w:afterAutospacing="1" w:line="240" w:lineRule="auto"/>
    </w:pPr>
    <w:rPr>
      <w:rFonts w:ascii="Times New Roman" w:eastAsia="Times New Roman" w:hAnsi="Times New Roman"/>
      <w:sz w:val="24"/>
      <w:szCs w:val="24"/>
      <w:lang w:eastAsia="sk-SK"/>
    </w:rPr>
  </w:style>
  <w:style w:type="paragraph" w:styleId="Pta">
    <w:name w:val="footer"/>
    <w:basedOn w:val="Normlny"/>
    <w:link w:val="PtaChar"/>
    <w:uiPriority w:val="99"/>
    <w:unhideWhenUsed/>
    <w:rsid w:val="00826143"/>
    <w:pPr>
      <w:tabs>
        <w:tab w:val="center" w:pos="4536"/>
        <w:tab w:val="right" w:pos="9072"/>
      </w:tabs>
      <w:spacing w:after="0" w:line="240" w:lineRule="auto"/>
    </w:pPr>
  </w:style>
  <w:style w:type="character" w:customStyle="1" w:styleId="PtaChar">
    <w:name w:val="Päta Char"/>
    <w:basedOn w:val="Predvolenpsmoodseku"/>
    <w:link w:val="Pta"/>
    <w:uiPriority w:val="99"/>
    <w:rsid w:val="00826143"/>
    <w:rPr>
      <w:rFonts w:ascii="Calibri" w:eastAsia="Calibri" w:hAnsi="Calibri" w:cs="Times New Roman"/>
    </w:rPr>
  </w:style>
  <w:style w:type="character" w:styleId="Odkaznakomentr">
    <w:name w:val="annotation reference"/>
    <w:basedOn w:val="Predvolenpsmoodseku"/>
    <w:uiPriority w:val="99"/>
    <w:semiHidden/>
    <w:unhideWhenUsed/>
    <w:rsid w:val="00826143"/>
    <w:rPr>
      <w:sz w:val="16"/>
      <w:szCs w:val="16"/>
    </w:rPr>
  </w:style>
  <w:style w:type="paragraph" w:styleId="Textkomentra">
    <w:name w:val="annotation text"/>
    <w:basedOn w:val="Normlny"/>
    <w:link w:val="TextkomentraChar"/>
    <w:uiPriority w:val="99"/>
    <w:semiHidden/>
    <w:unhideWhenUsed/>
    <w:rsid w:val="00826143"/>
    <w:pPr>
      <w:spacing w:line="240" w:lineRule="auto"/>
    </w:pPr>
    <w:rPr>
      <w:sz w:val="20"/>
      <w:szCs w:val="20"/>
    </w:rPr>
  </w:style>
  <w:style w:type="character" w:customStyle="1" w:styleId="TextkomentraChar">
    <w:name w:val="Text komentára Char"/>
    <w:basedOn w:val="Predvolenpsmoodseku"/>
    <w:link w:val="Textkomentra"/>
    <w:uiPriority w:val="99"/>
    <w:semiHidden/>
    <w:rsid w:val="00826143"/>
    <w:rPr>
      <w:rFonts w:ascii="Calibri" w:eastAsia="Calibri" w:hAnsi="Calibri" w:cs="Times New Roman"/>
      <w:sz w:val="20"/>
      <w:szCs w:val="20"/>
    </w:rPr>
  </w:style>
  <w:style w:type="paragraph" w:styleId="Textbubliny">
    <w:name w:val="Balloon Text"/>
    <w:basedOn w:val="Normlny"/>
    <w:link w:val="TextbublinyChar"/>
    <w:uiPriority w:val="99"/>
    <w:semiHidden/>
    <w:unhideWhenUsed/>
    <w:rsid w:val="0082614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26143"/>
    <w:rPr>
      <w:rFonts w:ascii="Segoe UI" w:eastAsia="Calibri" w:hAnsi="Segoe UI" w:cs="Segoe UI"/>
      <w:sz w:val="18"/>
      <w:szCs w:val="18"/>
    </w:rPr>
  </w:style>
  <w:style w:type="paragraph" w:styleId="Predmetkomentra">
    <w:name w:val="annotation subject"/>
    <w:basedOn w:val="Textkomentra"/>
    <w:next w:val="Textkomentra"/>
    <w:link w:val="PredmetkomentraChar"/>
    <w:uiPriority w:val="99"/>
    <w:semiHidden/>
    <w:unhideWhenUsed/>
    <w:rsid w:val="00826143"/>
    <w:rPr>
      <w:b/>
      <w:bCs/>
    </w:rPr>
  </w:style>
  <w:style w:type="character" w:customStyle="1" w:styleId="PredmetkomentraChar">
    <w:name w:val="Predmet komentára Char"/>
    <w:basedOn w:val="TextkomentraChar"/>
    <w:link w:val="Predmetkomentra"/>
    <w:uiPriority w:val="99"/>
    <w:semiHidden/>
    <w:rsid w:val="00826143"/>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97470">
      <w:bodyDiv w:val="1"/>
      <w:marLeft w:val="0"/>
      <w:marRight w:val="0"/>
      <w:marTop w:val="0"/>
      <w:marBottom w:val="0"/>
      <w:divBdr>
        <w:top w:val="none" w:sz="0" w:space="0" w:color="auto"/>
        <w:left w:val="none" w:sz="0" w:space="0" w:color="auto"/>
        <w:bottom w:val="none" w:sz="0" w:space="0" w:color="auto"/>
        <w:right w:val="none" w:sz="0" w:space="0" w:color="auto"/>
      </w:divBdr>
    </w:div>
    <w:div w:id="334187334">
      <w:bodyDiv w:val="1"/>
      <w:marLeft w:val="0"/>
      <w:marRight w:val="0"/>
      <w:marTop w:val="0"/>
      <w:marBottom w:val="0"/>
      <w:divBdr>
        <w:top w:val="none" w:sz="0" w:space="0" w:color="auto"/>
        <w:left w:val="none" w:sz="0" w:space="0" w:color="auto"/>
        <w:bottom w:val="none" w:sz="0" w:space="0" w:color="auto"/>
        <w:right w:val="none" w:sz="0" w:space="0" w:color="auto"/>
      </w:divBdr>
    </w:div>
    <w:div w:id="121323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lov-lex.sk/pravne-predpisy/SK/ZZ/2007/355/201807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2074</Words>
  <Characters>11828</Characters>
  <Application>Microsoft Office Word</Application>
  <DocSecurity>0</DocSecurity>
  <Lines>98</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Soska</dc:creator>
  <cp:keywords/>
  <dc:description/>
  <cp:lastModifiedBy>Skýpalová Petra</cp:lastModifiedBy>
  <cp:revision>2</cp:revision>
  <cp:lastPrinted>2020-10-09T10:54:00Z</cp:lastPrinted>
  <dcterms:created xsi:type="dcterms:W3CDTF">2020-10-12T09:44:00Z</dcterms:created>
  <dcterms:modified xsi:type="dcterms:W3CDTF">2020-10-12T09:44:00Z</dcterms:modified>
</cp:coreProperties>
</file>