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91952">
        <w:rPr>
          <w:sz w:val="22"/>
          <w:szCs w:val="22"/>
        </w:rPr>
        <w:t>1839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20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91952">
      <w:pPr>
        <w:pStyle w:val="rozhodnutia"/>
      </w:pPr>
      <w:r>
        <w:t>275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91952">
        <w:rPr>
          <w:rFonts w:ascii="Arial" w:hAnsi="Arial" w:cs="Arial"/>
          <w:sz w:val="22"/>
          <w:szCs w:val="22"/>
        </w:rPr>
        <w:t> 5.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91952">
        <w:rPr>
          <w:rFonts w:cs="Arial"/>
          <w:szCs w:val="22"/>
        </w:rPr>
        <w:t xml:space="preserve">Mariana KOTLEBU, Rastislava SCHLOSÁRA, Milana MAZUREKA, Marka KOTLEBU a Miroslava SUJU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191952">
        <w:rPr>
          <w:rFonts w:cs="Arial"/>
          <w:szCs w:val="22"/>
        </w:rPr>
        <w:t>zákon č. 220/2004 Z. z. o ochrane a využívaní poľnohospodárskej pôdy a o zmene zákona č. 245/2003 Z. z. o integrovanej prevencii a kontrole znečisťovania životného prostredia a o zmene a doplnení niektorých zákonov v znení neskorších predpisov a ktorým sa mení a dopĺňa zákon Národnej rady Slovenskej republiky č. 171/1993 Z. z. o Policajnom zbore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91952">
        <w:rPr>
          <w:rFonts w:cs="Arial"/>
          <w:szCs w:val="22"/>
        </w:rPr>
        <w:t>253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80899">
        <w:rPr>
          <w:rFonts w:cs="Arial"/>
          <w:szCs w:val="22"/>
        </w:rPr>
        <w:t>30</w:t>
      </w:r>
      <w:r w:rsidR="00191952">
        <w:rPr>
          <w:rFonts w:cs="Arial"/>
          <w:szCs w:val="22"/>
        </w:rPr>
        <w:t xml:space="preserve">. </w:t>
      </w:r>
      <w:r w:rsidR="00E80899">
        <w:rPr>
          <w:rFonts w:cs="Arial"/>
          <w:szCs w:val="22"/>
        </w:rPr>
        <w:t>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20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E01A2B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E01A2B">
        <w:rPr>
          <w:rFonts w:ascii="Arial" w:hAnsi="Arial" w:cs="Arial"/>
          <w:sz w:val="22"/>
          <w:szCs w:val="22"/>
        </w:rPr>
        <w:t>pôdohospodárstvo a životné</w:t>
      </w:r>
    </w:p>
    <w:p w:rsidR="00E01A2B" w:rsidRDefault="00E01A2B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</w:t>
      </w:r>
    </w:p>
    <w:p w:rsidR="00E01A2B" w:rsidRDefault="00E01A2B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obranu a bezpečnosť a</w:t>
      </w:r>
    </w:p>
    <w:p w:rsidR="00E01A2B" w:rsidRDefault="00E01A2B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RDefault="00E01A2B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01A2B">
        <w:rPr>
          <w:rFonts w:ascii="Arial" w:hAnsi="Arial" w:cs="Arial"/>
          <w:sz w:val="22"/>
          <w:szCs w:val="22"/>
        </w:rPr>
        <w:t>pôdohospodárstvo a životné prostredie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01A2B" w:rsidRDefault="00E01A2B" w:rsidP="0006305D">
      <w:pPr>
        <w:jc w:val="center"/>
        <w:rPr>
          <w:rFonts w:ascii="Arial" w:hAnsi="Arial" w:cs="Arial"/>
          <w:sz w:val="22"/>
          <w:szCs w:val="22"/>
        </w:rPr>
      </w:pPr>
    </w:p>
    <w:p w:rsidR="00E01A2B" w:rsidRDefault="00E01A2B" w:rsidP="0006305D">
      <w:pPr>
        <w:jc w:val="center"/>
        <w:rPr>
          <w:rFonts w:ascii="Arial" w:hAnsi="Arial" w:cs="Arial"/>
          <w:sz w:val="22"/>
          <w:szCs w:val="22"/>
        </w:rPr>
      </w:pPr>
    </w:p>
    <w:p w:rsidR="00E66789" w:rsidRDefault="0006305D" w:rsidP="00E01A2B">
      <w:pPr>
        <w:jc w:val="center"/>
        <w:rPr>
          <w:rFonts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  <w:bookmarkStart w:id="0" w:name="_GoBack"/>
      <w:bookmarkEnd w:id="0"/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 w:rsidSect="00E01A2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1952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B1707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1A2B"/>
    <w:rsid w:val="00E03578"/>
    <w:rsid w:val="00E047C7"/>
    <w:rsid w:val="00E06A51"/>
    <w:rsid w:val="00E449BA"/>
    <w:rsid w:val="00E64CB7"/>
    <w:rsid w:val="00E66789"/>
    <w:rsid w:val="00E8089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24B40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2020-10-05T07:06:00Z</cp:lastPrinted>
  <dcterms:created xsi:type="dcterms:W3CDTF">2020-10-02T14:08:00Z</dcterms:created>
  <dcterms:modified xsi:type="dcterms:W3CDTF">2020-10-05T07:06:00Z</dcterms:modified>
</cp:coreProperties>
</file>