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557" w:rsidRPr="00B8060B" w:rsidRDefault="00A25557" w:rsidP="00A25557">
      <w:pPr>
        <w:spacing w:before="0" w:beforeAutospacing="0" w:after="0" w:afterAutospacing="0"/>
        <w:rPr>
          <w:b/>
        </w:rPr>
      </w:pPr>
      <w:r>
        <w:rPr>
          <w:b/>
        </w:rPr>
        <w:t xml:space="preserve">B. </w:t>
      </w:r>
      <w:r w:rsidRPr="00B8060B">
        <w:rPr>
          <w:b/>
        </w:rPr>
        <w:t>Osobitná časť</w:t>
      </w:r>
    </w:p>
    <w:p w:rsidR="00A25557" w:rsidRPr="00B8060B" w:rsidRDefault="00A25557" w:rsidP="00A25557">
      <w:pPr>
        <w:spacing w:before="0" w:beforeAutospacing="0" w:after="0" w:afterAutospacing="0"/>
        <w:jc w:val="both"/>
        <w:rPr>
          <w:b/>
        </w:rPr>
      </w:pPr>
    </w:p>
    <w:p w:rsidR="00A25557" w:rsidRPr="00B8060B" w:rsidRDefault="00A25557" w:rsidP="00A25557">
      <w:pPr>
        <w:spacing w:before="0" w:beforeAutospacing="0" w:after="0" w:afterAutospacing="0"/>
        <w:jc w:val="both"/>
        <w:rPr>
          <w:b/>
          <w:u w:val="single"/>
        </w:rPr>
      </w:pPr>
      <w:r w:rsidRPr="00B8060B">
        <w:rPr>
          <w:b/>
          <w:u w:val="single"/>
        </w:rPr>
        <w:t>K čl. I </w:t>
      </w:r>
    </w:p>
    <w:p w:rsidR="00A25557" w:rsidRPr="00B8060B" w:rsidRDefault="00A25557" w:rsidP="00A25557">
      <w:pPr>
        <w:spacing w:before="0" w:beforeAutospacing="0" w:after="0" w:afterAutospacing="0"/>
        <w:jc w:val="both"/>
        <w:rPr>
          <w:b/>
          <w:u w:val="single"/>
        </w:rPr>
      </w:pPr>
    </w:p>
    <w:p w:rsidR="00E6787E" w:rsidRPr="001D72EA" w:rsidRDefault="00E6787E" w:rsidP="00E6787E">
      <w:pPr>
        <w:spacing w:after="0"/>
        <w:jc w:val="both"/>
        <w:rPr>
          <w:bCs/>
        </w:rPr>
      </w:pPr>
      <w:r w:rsidRPr="001D72EA">
        <w:rPr>
          <w:color w:val="000000"/>
        </w:rPr>
        <w:t xml:space="preserve">Navrhuje sa odložiť účinnosť zákona </w:t>
      </w:r>
      <w:r w:rsidRPr="001D72EA">
        <w:rPr>
          <w:bCs/>
        </w:rPr>
        <w:t>č. 280/2019 Z. z., ktorým sa mení a dopĺňa zákon č.</w:t>
      </w:r>
      <w:r w:rsidR="00F0288E">
        <w:rPr>
          <w:bCs/>
        </w:rPr>
        <w:t> </w:t>
      </w:r>
      <w:r w:rsidRPr="001D72EA">
        <w:rPr>
          <w:bCs/>
        </w:rPr>
        <w:t>448/2008 Z. z. o sociálnych službách a o zmene a doplnení zákona č. 455/1991 Zb. o</w:t>
      </w:r>
      <w:r w:rsidR="00F0288E">
        <w:rPr>
          <w:bCs/>
        </w:rPr>
        <w:t> </w:t>
      </w:r>
      <w:r w:rsidRPr="001D72EA">
        <w:rPr>
          <w:bCs/>
        </w:rPr>
        <w:t>živnostenskom podnikaní (živnostenský zákon) v znení neskorších predpisov v znení neskorších predpisov v častiach upravujúcich informačný systém sociálnych služieb z 1.</w:t>
      </w:r>
      <w:r w:rsidR="00F0288E">
        <w:rPr>
          <w:bCs/>
        </w:rPr>
        <w:t> januára</w:t>
      </w:r>
      <w:r w:rsidRPr="001D72EA">
        <w:rPr>
          <w:bCs/>
        </w:rPr>
        <w:t xml:space="preserve"> 2021 na 1. </w:t>
      </w:r>
      <w:r w:rsidR="00F0288E">
        <w:rPr>
          <w:bCs/>
        </w:rPr>
        <w:t>január</w:t>
      </w:r>
      <w:r w:rsidRPr="001D72EA">
        <w:rPr>
          <w:bCs/>
        </w:rPr>
        <w:t xml:space="preserve"> 2022.</w:t>
      </w:r>
    </w:p>
    <w:p w:rsidR="00E6787E" w:rsidRDefault="00E6787E" w:rsidP="00E6787E">
      <w:pPr>
        <w:spacing w:after="0"/>
        <w:jc w:val="both"/>
        <w:rPr>
          <w:bCs/>
        </w:rPr>
      </w:pPr>
      <w:r w:rsidRPr="001D72EA">
        <w:rPr>
          <w:bCs/>
        </w:rPr>
        <w:t>Dôvodom je skutočnosť, že Ministerstvo investícií, regionálneho rozvoja a informatizácie SR pripravuje zásadné zmeny vo fungovaní štátnych informačných systémov</w:t>
      </w:r>
      <w:r>
        <w:rPr>
          <w:bCs/>
        </w:rPr>
        <w:t>,</w:t>
      </w:r>
      <w:r w:rsidRPr="001D72EA">
        <w:rPr>
          <w:bCs/>
        </w:rPr>
        <w:t xml:space="preserve"> a preto je nevyhnutné účinnosť informačného systému odsunúť za účelom prehodnotenia jeho obsahu s </w:t>
      </w:r>
      <w:r w:rsidR="00F0288E" w:rsidRPr="001D72EA">
        <w:rPr>
          <w:bCs/>
        </w:rPr>
        <w:t>prihliadnut</w:t>
      </w:r>
      <w:r w:rsidR="00F0288E">
        <w:rPr>
          <w:bCs/>
        </w:rPr>
        <w:t>ím</w:t>
      </w:r>
      <w:r w:rsidR="00F0288E" w:rsidRPr="001D72EA">
        <w:rPr>
          <w:bCs/>
        </w:rPr>
        <w:t xml:space="preserve"> </w:t>
      </w:r>
      <w:r w:rsidRPr="001D72EA">
        <w:rPr>
          <w:bCs/>
        </w:rPr>
        <w:t>na zámery v oblasti sociálnych služieb vychádzajúce z Programového vyhlásenia vlády SR na roky 2020-2024, ako aj za účelom prípadného získania výhodnejších cenových ponúk pre štát pre zákazku na tvorbu tohto informačného systému.</w:t>
      </w:r>
      <w:r>
        <w:rPr>
          <w:bCs/>
        </w:rPr>
        <w:t xml:space="preserve"> </w:t>
      </w:r>
    </w:p>
    <w:p w:rsidR="00E6787E" w:rsidRPr="00640730" w:rsidRDefault="00E6787E" w:rsidP="00E6787E">
      <w:pPr>
        <w:spacing w:after="0"/>
        <w:jc w:val="both"/>
        <w:rPr>
          <w:bCs/>
        </w:rPr>
      </w:pPr>
      <w:r w:rsidRPr="00640730">
        <w:rPr>
          <w:bCs/>
        </w:rPr>
        <w:t>V nadväznosti na to je potrebné upraviť aj príslušné prechodné ustanovenia upravujúce prechod na informačný systém pri jeho účinnosti od 1.</w:t>
      </w:r>
      <w:r w:rsidR="00F0288E">
        <w:rPr>
          <w:bCs/>
        </w:rPr>
        <w:t xml:space="preserve"> januára </w:t>
      </w:r>
      <w:r w:rsidRPr="00640730">
        <w:rPr>
          <w:bCs/>
        </w:rPr>
        <w:t>2022.</w:t>
      </w:r>
    </w:p>
    <w:p w:rsidR="00A25557" w:rsidRPr="00977D41" w:rsidRDefault="00A25557" w:rsidP="00A25557">
      <w:pPr>
        <w:spacing w:before="0" w:beforeAutospacing="0" w:after="0" w:afterAutospacing="0"/>
        <w:jc w:val="both"/>
        <w:rPr>
          <w:b/>
          <w:u w:val="single"/>
          <w:lang w:eastAsia="en-US"/>
        </w:rPr>
      </w:pPr>
      <w:r w:rsidRPr="00977D41">
        <w:rPr>
          <w:b/>
          <w:u w:val="single"/>
          <w:lang w:eastAsia="en-US"/>
        </w:rPr>
        <w:t>K Čl. II</w:t>
      </w:r>
    </w:p>
    <w:p w:rsidR="00E6787E" w:rsidRPr="00992660" w:rsidRDefault="00E6787E" w:rsidP="00E6787E">
      <w:pPr>
        <w:spacing w:after="0"/>
        <w:jc w:val="both"/>
        <w:rPr>
          <w:color w:val="000000"/>
          <w:sz w:val="27"/>
          <w:szCs w:val="27"/>
        </w:rPr>
      </w:pPr>
      <w:r w:rsidRPr="00992660">
        <w:rPr>
          <w:color w:val="000000"/>
        </w:rPr>
        <w:t xml:space="preserve">Navrhuje sa, aby predložený návrh zákona nadobudol účinnosť </w:t>
      </w:r>
      <w:r>
        <w:rPr>
          <w:color w:val="000000"/>
        </w:rPr>
        <w:t>3</w:t>
      </w:r>
      <w:r w:rsidRPr="00992660">
        <w:rPr>
          <w:color w:val="000000"/>
        </w:rPr>
        <w:t xml:space="preserve">1. </w:t>
      </w:r>
      <w:r>
        <w:rPr>
          <w:color w:val="000000"/>
        </w:rPr>
        <w:t>decembra 2020 tak, aby bol zabezpečený odklad účinnosti zákona v jeho dotknutej časti, ktorá mala nadobudnúť účinnosť 1. januára 2021 až 1. januára 2022.</w:t>
      </w:r>
    </w:p>
    <w:p w:rsidR="001F091C" w:rsidRDefault="001F091C">
      <w:bookmarkStart w:id="0" w:name="_GoBack"/>
      <w:bookmarkEnd w:id="0"/>
    </w:p>
    <w:sectPr w:rsidR="001F091C" w:rsidSect="0066608C">
      <w:footerReference w:type="default" r:id="rId6"/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F7B" w:rsidRDefault="00C91F7B">
      <w:pPr>
        <w:spacing w:before="0" w:after="0"/>
      </w:pPr>
      <w:r>
        <w:separator/>
      </w:r>
    </w:p>
  </w:endnote>
  <w:endnote w:type="continuationSeparator" w:id="0">
    <w:p w:rsidR="00C91F7B" w:rsidRDefault="00C91F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262" w:rsidRPr="00807237" w:rsidRDefault="00A25557" w:rsidP="00807237">
    <w:pPr>
      <w:pStyle w:val="Pta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645C78">
      <w:rPr>
        <w:rFonts w:ascii="Times New Roman" w:hAnsi="Times New Roman"/>
        <w:sz w:val="24"/>
        <w:szCs w:val="24"/>
      </w:rPr>
      <w:fldChar w:fldCharType="begin"/>
    </w:r>
    <w:r w:rsidRPr="00645C78">
      <w:rPr>
        <w:rFonts w:ascii="Times New Roman" w:hAnsi="Times New Roman"/>
        <w:sz w:val="24"/>
        <w:szCs w:val="24"/>
      </w:rPr>
      <w:instrText>PAGE   \* MERGEFORMAT</w:instrText>
    </w:r>
    <w:r w:rsidRPr="00645C78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645C78">
      <w:rPr>
        <w:rFonts w:ascii="Times New Roman" w:hAnsi="Times New Roman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262" w:rsidRPr="00807237" w:rsidRDefault="00C91F7B" w:rsidP="00807237">
    <w:pPr>
      <w:pStyle w:val="Pta"/>
      <w:spacing w:after="120" w:line="240" w:lineRule="auto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F7B" w:rsidRDefault="00C91F7B">
      <w:pPr>
        <w:spacing w:before="0" w:after="0"/>
      </w:pPr>
      <w:r>
        <w:separator/>
      </w:r>
    </w:p>
  </w:footnote>
  <w:footnote w:type="continuationSeparator" w:id="0">
    <w:p w:rsidR="00C91F7B" w:rsidRDefault="00C91F7B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557"/>
    <w:rsid w:val="001F091C"/>
    <w:rsid w:val="002D2723"/>
    <w:rsid w:val="004A7731"/>
    <w:rsid w:val="00683B37"/>
    <w:rsid w:val="00A25557"/>
    <w:rsid w:val="00AD4D7B"/>
    <w:rsid w:val="00BE7E66"/>
    <w:rsid w:val="00C451ED"/>
    <w:rsid w:val="00C91F7B"/>
    <w:rsid w:val="00DC6625"/>
    <w:rsid w:val="00E57748"/>
    <w:rsid w:val="00E6787E"/>
    <w:rsid w:val="00F0288E"/>
    <w:rsid w:val="00FE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022C7A-692B-471E-A4EA-04E89D2E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A25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A25557"/>
    <w:pPr>
      <w:tabs>
        <w:tab w:val="center" w:pos="4536"/>
        <w:tab w:val="right" w:pos="9072"/>
      </w:tabs>
      <w:spacing w:before="0" w:beforeAutospacing="0" w:after="200" w:afterAutospacing="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A25557"/>
    <w:rPr>
      <w:rFonts w:ascii="Calibri" w:eastAsia="Times New Roman" w:hAnsi="Calibri" w:cs="Times New Roman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2D2723"/>
    <w:pPr>
      <w:tabs>
        <w:tab w:val="center" w:pos="4536"/>
        <w:tab w:val="right" w:pos="9072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2D2723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Hatala Martin</dc:creator>
  <cp:lastModifiedBy>Blašková, Barbora</cp:lastModifiedBy>
  <cp:revision>7</cp:revision>
  <dcterms:created xsi:type="dcterms:W3CDTF">2020-06-18T13:07:00Z</dcterms:created>
  <dcterms:modified xsi:type="dcterms:W3CDTF">2020-10-01T09:33:00Z</dcterms:modified>
</cp:coreProperties>
</file>