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B21D8" w14:textId="77777777" w:rsidR="00001462" w:rsidRPr="008639DE" w:rsidRDefault="00001462" w:rsidP="00001462">
      <w:pPr>
        <w:keepNext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5C4E2F16" w14:textId="77777777" w:rsidR="00001462" w:rsidRPr="008639DE" w:rsidRDefault="00001462" w:rsidP="0000146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639DE">
        <w:rPr>
          <w:rFonts w:ascii="Times New Roman" w:hAnsi="Times New Roman"/>
          <w:bCs/>
          <w:sz w:val="24"/>
          <w:szCs w:val="24"/>
        </w:rPr>
        <w:t>VI</w:t>
      </w:r>
      <w:r>
        <w:rPr>
          <w:rFonts w:ascii="Times New Roman" w:hAnsi="Times New Roman"/>
          <w:bCs/>
          <w:sz w:val="24"/>
          <w:szCs w:val="24"/>
        </w:rPr>
        <w:t>I</w:t>
      </w:r>
      <w:r w:rsidRPr="008639DE">
        <w:rPr>
          <w:rFonts w:ascii="Times New Roman" w:hAnsi="Times New Roman"/>
          <w:bCs/>
          <w:sz w:val="24"/>
          <w:szCs w:val="24"/>
        </w:rPr>
        <w:t>I. volebné obdobie</w:t>
      </w:r>
    </w:p>
    <w:p w14:paraId="3E71541B" w14:textId="77777777" w:rsidR="00001462" w:rsidRDefault="00001462" w:rsidP="00001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B465FB" w14:textId="77777777" w:rsidR="00001462" w:rsidRDefault="00001462" w:rsidP="00001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B8FD50" w14:textId="53B0F27B" w:rsidR="00001462" w:rsidRDefault="009A2098" w:rsidP="00001462">
      <w:pPr>
        <w:autoSpaceDE w:val="0"/>
        <w:autoSpaceDN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277</w:t>
      </w:r>
    </w:p>
    <w:p w14:paraId="06DAC992" w14:textId="77777777" w:rsidR="00001462" w:rsidRDefault="00001462" w:rsidP="00001462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VLÁDNY  NÁVRH</w:t>
      </w:r>
    </w:p>
    <w:p w14:paraId="1273A1E9" w14:textId="77777777" w:rsidR="00001462" w:rsidRDefault="00001462" w:rsidP="0000146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79172023" w14:textId="77777777" w:rsidR="00001462" w:rsidRDefault="00001462" w:rsidP="000014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38DD46" w14:textId="77777777" w:rsidR="00001462" w:rsidRPr="001A024F" w:rsidRDefault="00001462" w:rsidP="000014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58B825E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Z</w:t>
      </w:r>
      <w:r w:rsidR="002A5D6D" w:rsidRPr="000A46B9">
        <w:rPr>
          <w:rFonts w:ascii="Times New Roman" w:hAnsi="Times New Roman"/>
          <w:b/>
          <w:sz w:val="24"/>
          <w:szCs w:val="24"/>
        </w:rPr>
        <w:t>ÁKON</w:t>
      </w:r>
    </w:p>
    <w:p w14:paraId="44151EAC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946941B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3ACD808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z ....................... 2020,</w:t>
      </w:r>
    </w:p>
    <w:p w14:paraId="38E86713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46C71846" w14:textId="716DE8C9" w:rsidR="00BE1493" w:rsidRPr="000A46B9" w:rsidRDefault="0037026E" w:rsidP="002A5D6D">
      <w:pPr>
        <w:spacing w:after="0" w:line="240" w:lineRule="auto"/>
        <w:ind w:left="426" w:hanging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</w:p>
    <w:p w14:paraId="5EFAFD22" w14:textId="77777777" w:rsidR="00BE1493" w:rsidRPr="000A46B9" w:rsidRDefault="00BE1493" w:rsidP="002A5D6D">
      <w:p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5DCDFB09" w14:textId="77777777" w:rsidR="00BE1493" w:rsidRPr="000A46B9" w:rsidRDefault="00BE1493" w:rsidP="002A5D6D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42246182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08BD9EE2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Čl. I</w:t>
      </w:r>
    </w:p>
    <w:p w14:paraId="6D84F1BB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203A8487" w14:textId="6EE5D7A6" w:rsidR="00BE1493" w:rsidRPr="000A46B9" w:rsidRDefault="00BE1493" w:rsidP="002A5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>Zákon č. 580/2004 Z. z. o zdravotnom poistení a o zmene a doplnení zákona č. 95/2002 Z. z. o poisťovníctve a o zmene a doplnení niektorých zákonov v znení zákona č. 718/2004 Z. z., zákona č. 305/2005 Z. z., zákona č. 352/2005 Z. z., zákona č.  660/2005 Z. z., zákona č. 282/2006 Z. z., zákona č. 522/2006 Z. z., zákona č. 673/2006 Z. z., zákona č. 358/2007 Z. z., zákona č. 518/2007 Z. z., zákona č. 530/2007 Z. z., zákona č. 594/2007 Z. z., zákona č. 461/2008 Z. z., zákona č. 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 zákona č. 139/2019 Z. z., zákona č. 221/2019 Z. z., zákona č. 231/2019 Z. z., zákona č. 310/2019 Z. z., zákona č. 321/2019 Z. z., zákona č. 343/2019 Z. z., zákona č. 467/2019 Z. z., zákona č. 68/2020 Z. z.</w:t>
      </w:r>
      <w:r w:rsidR="00A96AD3">
        <w:rPr>
          <w:rFonts w:ascii="Times New Roman" w:hAnsi="Times New Roman"/>
          <w:b/>
          <w:sz w:val="24"/>
          <w:szCs w:val="24"/>
        </w:rPr>
        <w:t>,</w:t>
      </w:r>
      <w:r w:rsidR="00CF60C6">
        <w:rPr>
          <w:rFonts w:ascii="Times New Roman" w:hAnsi="Times New Roman"/>
          <w:b/>
          <w:sz w:val="24"/>
          <w:szCs w:val="24"/>
        </w:rPr>
        <w:t xml:space="preserve"> </w:t>
      </w:r>
      <w:r w:rsidRPr="000A46B9">
        <w:rPr>
          <w:rFonts w:ascii="Times New Roman" w:hAnsi="Times New Roman"/>
          <w:b/>
          <w:sz w:val="24"/>
          <w:szCs w:val="24"/>
        </w:rPr>
        <w:t>zákona č. 125/2020 Z. z.</w:t>
      </w:r>
      <w:r w:rsidR="00A96AD3">
        <w:rPr>
          <w:rFonts w:ascii="Times New Roman" w:hAnsi="Times New Roman"/>
          <w:b/>
          <w:sz w:val="24"/>
          <w:szCs w:val="24"/>
        </w:rPr>
        <w:t xml:space="preserve"> </w:t>
      </w:r>
      <w:r w:rsidR="00A96AD3" w:rsidRPr="000A46B9">
        <w:rPr>
          <w:rFonts w:ascii="Times New Roman" w:hAnsi="Times New Roman"/>
          <w:b/>
          <w:sz w:val="24"/>
          <w:szCs w:val="24"/>
        </w:rPr>
        <w:t>a</w:t>
      </w:r>
      <w:r w:rsidR="00A96AD3">
        <w:rPr>
          <w:rFonts w:ascii="Times New Roman" w:hAnsi="Times New Roman"/>
          <w:b/>
          <w:sz w:val="24"/>
          <w:szCs w:val="24"/>
        </w:rPr>
        <w:t> </w:t>
      </w:r>
      <w:r w:rsidR="00A96AD3" w:rsidRPr="000A46B9">
        <w:rPr>
          <w:rFonts w:ascii="Times New Roman" w:hAnsi="Times New Roman"/>
          <w:b/>
          <w:sz w:val="24"/>
          <w:szCs w:val="24"/>
        </w:rPr>
        <w:t>zákona</w:t>
      </w:r>
      <w:r w:rsidR="00A96AD3">
        <w:rPr>
          <w:rFonts w:ascii="Times New Roman" w:hAnsi="Times New Roman"/>
          <w:b/>
          <w:sz w:val="24"/>
          <w:szCs w:val="24"/>
        </w:rPr>
        <w:t xml:space="preserve"> č. 264/2020 Z. z.</w:t>
      </w:r>
      <w:r w:rsidRPr="000A46B9">
        <w:rPr>
          <w:rFonts w:ascii="Times New Roman" w:hAnsi="Times New Roman"/>
          <w:b/>
          <w:sz w:val="24"/>
          <w:szCs w:val="24"/>
        </w:rPr>
        <w:t xml:space="preserve"> sa mení a dopĺňa takto:</w:t>
      </w:r>
    </w:p>
    <w:p w14:paraId="7FFAF09A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58ED41AC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V § 6 ods. 7 sa slová „táto zdravotná poisťovňa nie je alebo nebola“ nahrádzajú slovami „matka nie je verejne zdravotne poistená“.</w:t>
      </w:r>
    </w:p>
    <w:p w14:paraId="20FD5BE5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2BB360F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6 ods. 8 prvá veta znie „Zákonný zástupca dieťaťa môže podať prihlášku v inej zdravotnej poisťovni ako je zdravotná poisťovňa určená podľa odseku 7, a to do 60 dní od narodenia dieťaťa; to platí aj pre fyzickú osobu alebo právnickú osobu, ktorej bol maloletý zverený do starostlivosti na základe rozhodnutia súdu, pre poskytovateľa zdravotnej starostlivosti</w:t>
      </w:r>
      <w:r w:rsidRPr="000A46B9">
        <w:rPr>
          <w:rFonts w:ascii="Times New Roman" w:hAnsi="Times New Roman"/>
          <w:sz w:val="24"/>
          <w:szCs w:val="24"/>
          <w:vertAlign w:val="superscript"/>
        </w:rPr>
        <w:t>11</w:t>
      </w:r>
      <w:r w:rsidRPr="000A46B9">
        <w:rPr>
          <w:rFonts w:ascii="Times New Roman" w:hAnsi="Times New Roman"/>
          <w:sz w:val="24"/>
          <w:szCs w:val="24"/>
        </w:rPr>
        <w:t>) a zariadenie, v ktorom je maloletý umiestnený na základe rozhodnutia súdu.</w:t>
      </w:r>
      <w:r w:rsidRPr="000A46B9">
        <w:rPr>
          <w:rFonts w:ascii="Times New Roman" w:hAnsi="Times New Roman"/>
          <w:sz w:val="24"/>
          <w:szCs w:val="24"/>
          <w:vertAlign w:val="superscript"/>
        </w:rPr>
        <w:t>5</w:t>
      </w:r>
      <w:r w:rsidRPr="000A46B9">
        <w:rPr>
          <w:rFonts w:ascii="Times New Roman" w:hAnsi="Times New Roman"/>
          <w:sz w:val="24"/>
          <w:szCs w:val="24"/>
        </w:rPr>
        <w:t>)</w:t>
      </w:r>
      <w:r w:rsidR="005529E1" w:rsidRPr="000A46B9">
        <w:rPr>
          <w:rFonts w:ascii="Times New Roman" w:hAnsi="Times New Roman"/>
          <w:sz w:val="24"/>
          <w:szCs w:val="24"/>
        </w:rPr>
        <w:t>; ak poistenie dieťaťa vzniklo podľa § 3 ods. 3 písm. h) zákonný zástupca je povinný podať prihlášku v príslušnej zdravotnej poisťovni dieťaťa podľa odseku 7 alebo v inej zdravotnej poisťovni do 60 dní od narodenia dieťaťa.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5315BD6E" w14:textId="77777777" w:rsidR="00BE1493" w:rsidRPr="000A46B9" w:rsidRDefault="00BE1493" w:rsidP="002A5D6D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041118F4" w14:textId="038723B1" w:rsidR="00032040" w:rsidRPr="000A46B9" w:rsidRDefault="00032040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8 ods. 1 </w:t>
      </w:r>
      <w:r w:rsidR="000006EA" w:rsidRPr="000A46B9">
        <w:rPr>
          <w:rFonts w:ascii="Times New Roman" w:hAnsi="Times New Roman"/>
          <w:sz w:val="24"/>
          <w:szCs w:val="24"/>
        </w:rPr>
        <w:t>úvodná veta znie:</w:t>
      </w:r>
      <w:r w:rsidRPr="000A46B9">
        <w:rPr>
          <w:rFonts w:ascii="Times New Roman" w:hAnsi="Times New Roman"/>
          <w:sz w:val="24"/>
          <w:szCs w:val="24"/>
        </w:rPr>
        <w:t xml:space="preserve"> „Prihláška musí mať písomnú formu</w:t>
      </w:r>
      <w:r w:rsidR="00CD794F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  <w:vertAlign w:val="superscript"/>
        </w:rPr>
        <w:t>13aaa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CD794F" w:rsidRPr="000A46B9">
        <w:rPr>
          <w:rFonts w:ascii="Times New Roman" w:hAnsi="Times New Roman"/>
          <w:sz w:val="24"/>
          <w:szCs w:val="24"/>
        </w:rPr>
        <w:t>a</w:t>
      </w:r>
      <w:r w:rsidRPr="000A46B9">
        <w:rPr>
          <w:rFonts w:ascii="Times New Roman" w:hAnsi="Times New Roman"/>
          <w:sz w:val="24"/>
          <w:szCs w:val="24"/>
        </w:rPr>
        <w:t xml:space="preserve">k je </w:t>
      </w:r>
      <w:r w:rsidR="004D5CC1" w:rsidRPr="000A46B9">
        <w:rPr>
          <w:rFonts w:ascii="Times New Roman" w:hAnsi="Times New Roman"/>
          <w:sz w:val="24"/>
          <w:szCs w:val="24"/>
        </w:rPr>
        <w:t xml:space="preserve">podaná </w:t>
      </w:r>
      <w:r w:rsidRPr="000A46B9">
        <w:rPr>
          <w:rFonts w:ascii="Times New Roman" w:hAnsi="Times New Roman"/>
          <w:sz w:val="24"/>
          <w:szCs w:val="24"/>
        </w:rPr>
        <w:t xml:space="preserve"> elektronickými prostriedkami</w:t>
      </w:r>
      <w:r w:rsidR="00CD794F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 xml:space="preserve"> musí byť podpísaná elektronickým podpisom</w:t>
      </w:r>
      <w:r w:rsidR="00CD794F" w:rsidRPr="000A46B9">
        <w:rPr>
          <w:rFonts w:ascii="Times New Roman" w:hAnsi="Times New Roman"/>
          <w:sz w:val="24"/>
          <w:szCs w:val="24"/>
        </w:rPr>
        <w:t>;</w:t>
      </w:r>
      <w:r w:rsidRPr="000A46B9">
        <w:rPr>
          <w:rFonts w:ascii="Times New Roman" w:hAnsi="Times New Roman"/>
          <w:sz w:val="24"/>
          <w:szCs w:val="24"/>
          <w:vertAlign w:val="superscript"/>
        </w:rPr>
        <w:t>13aab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CD794F" w:rsidRPr="000A46B9">
        <w:rPr>
          <w:rFonts w:ascii="Times New Roman" w:hAnsi="Times New Roman"/>
          <w:sz w:val="24"/>
          <w:szCs w:val="24"/>
        </w:rPr>
        <w:t>p</w:t>
      </w:r>
      <w:r w:rsidRPr="000A46B9">
        <w:rPr>
          <w:rFonts w:ascii="Times New Roman" w:hAnsi="Times New Roman"/>
          <w:sz w:val="24"/>
          <w:szCs w:val="24"/>
        </w:rPr>
        <w:t>rihláška musí obsahovať“.</w:t>
      </w:r>
    </w:p>
    <w:p w14:paraId="1EF70303" w14:textId="77777777" w:rsidR="00032040" w:rsidRPr="000A46B9" w:rsidRDefault="00032040" w:rsidP="002A5D6D">
      <w:pPr>
        <w:pStyle w:val="Odsekzoznamu"/>
        <w:ind w:left="426" w:hanging="426"/>
      </w:pPr>
    </w:p>
    <w:p w14:paraId="053B50AD" w14:textId="6E398F83" w:rsidR="00032040" w:rsidRPr="000A46B9" w:rsidRDefault="00032040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13aab znie:</w:t>
      </w:r>
    </w:p>
    <w:p w14:paraId="4F92B45E" w14:textId="77777777" w:rsidR="00032040" w:rsidRPr="000A46B9" w:rsidRDefault="00032040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Pr="000A46B9">
        <w:rPr>
          <w:rFonts w:ascii="Times New Roman" w:hAnsi="Times New Roman"/>
          <w:sz w:val="24"/>
          <w:szCs w:val="24"/>
          <w:vertAlign w:val="superscript"/>
        </w:rPr>
        <w:t>13aab</w:t>
      </w:r>
      <w:r w:rsidRPr="000A46B9">
        <w:rPr>
          <w:rFonts w:ascii="Times New Roman" w:hAnsi="Times New Roman"/>
          <w:sz w:val="24"/>
          <w:szCs w:val="24"/>
        </w:rPr>
        <w:t xml:space="preserve">) Čl. 3 bod 10 Nariadenia Európskeho parlamentu a Rady (EÚ) č. 910/2014 z 23. 7. 2014 o elektronickej identifikácii a dôveryhodných službách pre elektronické transakcie </w:t>
      </w:r>
      <w:r w:rsidR="005529E1" w:rsidRPr="000A46B9">
        <w:rPr>
          <w:rFonts w:ascii="Times New Roman" w:hAnsi="Times New Roman"/>
          <w:sz w:val="24"/>
          <w:szCs w:val="24"/>
        </w:rPr>
        <w:t>na vnútornom trhu a o zrušení smernice 1999/93/ES.“.</w:t>
      </w:r>
    </w:p>
    <w:p w14:paraId="4A1E6AD7" w14:textId="77777777" w:rsidR="00032040" w:rsidRPr="000A46B9" w:rsidRDefault="00032040" w:rsidP="002A5D6D">
      <w:pPr>
        <w:pStyle w:val="Odsekzoznamu"/>
        <w:ind w:left="426" w:hanging="426"/>
      </w:pPr>
    </w:p>
    <w:p w14:paraId="0BF59B24" w14:textId="77777777" w:rsidR="005529E1" w:rsidRPr="000A46B9" w:rsidRDefault="005529E1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8 ods. 1 písm. a) a h) sa vypúšťajú slová „a čas“.</w:t>
      </w:r>
    </w:p>
    <w:p w14:paraId="684D702B" w14:textId="77777777" w:rsidR="005529E1" w:rsidRPr="000A46B9" w:rsidRDefault="005529E1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DD51562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8 ods. 1 písm. b) sa za slová „priezvisko, rodné číslo“ vkladá čiarka a slová „dátum narodenia“.</w:t>
      </w:r>
    </w:p>
    <w:p w14:paraId="72A242CA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5E938B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8 ods. 6 sa za slová „obsahovať aj“ vkladajú slová „titul, ak ho </w:t>
      </w:r>
      <w:r w:rsidR="00C2702A" w:rsidRPr="000A46B9">
        <w:t xml:space="preserve">poistenec </w:t>
      </w:r>
      <w:r w:rsidRPr="000A46B9">
        <w:t>má</w:t>
      </w:r>
      <w:r w:rsidR="001B6F19" w:rsidRPr="000A46B9">
        <w:t xml:space="preserve"> a má ho zapísaný </w:t>
      </w:r>
      <w:r w:rsidR="00514021" w:rsidRPr="000A46B9">
        <w:t xml:space="preserve">v </w:t>
      </w:r>
      <w:r w:rsidR="001B6F19" w:rsidRPr="000A46B9">
        <w:t>registri fyzických osôb</w:t>
      </w:r>
      <w:r w:rsidR="00B34749" w:rsidRPr="000A46B9">
        <w:t>,</w:t>
      </w:r>
      <w:r w:rsidR="001B6F19" w:rsidRPr="000A46B9">
        <w:rPr>
          <w:vertAlign w:val="superscript"/>
        </w:rPr>
        <w:t>51d</w:t>
      </w:r>
      <w:r w:rsidR="001B6F19" w:rsidRPr="000A46B9">
        <w:t>)</w:t>
      </w:r>
      <w:r w:rsidRPr="000A46B9">
        <w:t>“.</w:t>
      </w:r>
    </w:p>
    <w:p w14:paraId="6F30BB22" w14:textId="77777777" w:rsidR="00BE1493" w:rsidRPr="000A46B9" w:rsidRDefault="00BE1493" w:rsidP="002A5D6D">
      <w:pPr>
        <w:pStyle w:val="Odsekzoznamu"/>
        <w:ind w:left="426" w:hanging="426"/>
      </w:pPr>
    </w:p>
    <w:p w14:paraId="3B880994" w14:textId="77777777" w:rsidR="00BE1493" w:rsidRPr="000A46B9" w:rsidRDefault="00BE1493" w:rsidP="002A5D6D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contextualSpacing/>
        <w:jc w:val="both"/>
      </w:pPr>
      <w:r w:rsidRPr="000A46B9">
        <w:t>§ 9g vrátane nadpisu znie:</w:t>
      </w:r>
    </w:p>
    <w:p w14:paraId="6CE440EA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9B3C29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„§ 9g</w:t>
      </w:r>
    </w:p>
    <w:p w14:paraId="5D5F9AC7" w14:textId="77777777" w:rsidR="00BE1493" w:rsidRPr="000A46B9" w:rsidRDefault="00BE1493" w:rsidP="002A5D6D">
      <w:pPr>
        <w:spacing w:after="0" w:line="240" w:lineRule="auto"/>
        <w:ind w:left="426" w:hanging="142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Úhrada nákladov zdravotnej starostlivosti poskytnutej </w:t>
      </w:r>
      <w:r w:rsidR="00C10FAE" w:rsidRPr="000A46B9">
        <w:rPr>
          <w:rFonts w:ascii="Times New Roman" w:hAnsi="Times New Roman"/>
          <w:sz w:val="24"/>
          <w:szCs w:val="24"/>
        </w:rPr>
        <w:t xml:space="preserve">poistencovi, ktorý je poberateľom </w:t>
      </w:r>
      <w:r w:rsidRPr="000A46B9">
        <w:rPr>
          <w:rFonts w:ascii="Times New Roman" w:hAnsi="Times New Roman"/>
          <w:sz w:val="24"/>
          <w:szCs w:val="24"/>
        </w:rPr>
        <w:t xml:space="preserve">dôchodku, </w:t>
      </w:r>
      <w:r w:rsidR="00C10FAE" w:rsidRPr="000A46B9">
        <w:rPr>
          <w:rFonts w:ascii="Times New Roman" w:hAnsi="Times New Roman"/>
          <w:sz w:val="24"/>
          <w:szCs w:val="24"/>
        </w:rPr>
        <w:t xml:space="preserve">a </w:t>
      </w:r>
      <w:r w:rsidRPr="000A46B9">
        <w:rPr>
          <w:rFonts w:ascii="Times New Roman" w:hAnsi="Times New Roman"/>
          <w:sz w:val="24"/>
          <w:szCs w:val="24"/>
        </w:rPr>
        <w:t>má bydlisko v inom členskom štáte</w:t>
      </w:r>
    </w:p>
    <w:p w14:paraId="37C1B2BD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CF2CC76" w14:textId="5873E383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ab/>
        <w:t>Poistenec, ktorý je verejne zdravotne poistený v Slovenskej republike, poberá zo Slovenskej republiky starobný dôchodok, invalidný dôchodok, vdovský dôchodok, vdovecký dôchodok, sirotský dôchodok</w:t>
      </w:r>
      <w:r w:rsidR="000B3D5C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 xml:space="preserve"> výsluhový dôchodok a dovŕšil dôchodkový vek podľa osobitného predpisu,</w:t>
      </w:r>
      <w:r w:rsidRPr="000A46B9">
        <w:rPr>
          <w:rFonts w:ascii="Times New Roman" w:hAnsi="Times New Roman"/>
          <w:sz w:val="24"/>
          <w:szCs w:val="24"/>
          <w:vertAlign w:val="superscript"/>
        </w:rPr>
        <w:t>8ab</w:t>
      </w:r>
      <w:r w:rsidRPr="000A46B9">
        <w:rPr>
          <w:rFonts w:ascii="Times New Roman" w:hAnsi="Times New Roman"/>
          <w:sz w:val="24"/>
          <w:szCs w:val="24"/>
        </w:rPr>
        <w:t>) invalidný výsluhový dôchodok, vdovský výsluhový dôchodok, vdovecký výsluhový dôchodok alebo sirotský výsluhový dôchodok z výsluhového zabezpečenia policajtov a vojakov, a má bydlisko v inom členskom štáte, má právo na úhradu nákladov zdravotnej starostlivosti poskytnutej v Slovenskej republike v rozsahu</w:t>
      </w:r>
      <w:r w:rsidR="00C10FAE" w:rsidRPr="000A46B9">
        <w:rPr>
          <w:rFonts w:ascii="Times New Roman" w:hAnsi="Times New Roman"/>
          <w:sz w:val="24"/>
          <w:szCs w:val="24"/>
        </w:rPr>
        <w:t xml:space="preserve"> ustanovenom osobitným predpisom,</w:t>
      </w:r>
      <w:r w:rsidR="00C10FAE" w:rsidRPr="000A46B9">
        <w:rPr>
          <w:rFonts w:ascii="Times New Roman" w:hAnsi="Times New Roman"/>
          <w:sz w:val="24"/>
          <w:szCs w:val="24"/>
          <w:vertAlign w:val="superscript"/>
        </w:rPr>
        <w:t>1</w:t>
      </w:r>
      <w:r w:rsidR="00C10FAE" w:rsidRPr="000A46B9">
        <w:rPr>
          <w:rFonts w:ascii="Times New Roman" w:hAnsi="Times New Roman"/>
          <w:sz w:val="24"/>
          <w:szCs w:val="24"/>
        </w:rPr>
        <w:t>) ak tento zákon neustanovuje inak</w:t>
      </w:r>
      <w:r w:rsidRPr="000A46B9">
        <w:rPr>
          <w:rFonts w:ascii="Times New Roman" w:hAnsi="Times New Roman"/>
          <w:sz w:val="24"/>
          <w:szCs w:val="24"/>
        </w:rPr>
        <w:t>.“.</w:t>
      </w:r>
    </w:p>
    <w:p w14:paraId="70EC0CF3" w14:textId="2AB9C9DA" w:rsidR="00AC13FC" w:rsidRPr="000A46B9" w:rsidRDefault="00AC13FC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4818889" w14:textId="00FDD17B" w:rsidR="00AC13FC" w:rsidRPr="000A46B9" w:rsidRDefault="00AC13FC" w:rsidP="00AC13FC">
      <w:pPr>
        <w:pStyle w:val="Odsekzoznamu"/>
        <w:numPr>
          <w:ilvl w:val="0"/>
          <w:numId w:val="1"/>
        </w:numPr>
        <w:ind w:left="426" w:hanging="426"/>
        <w:jc w:val="both"/>
      </w:pPr>
      <w:r w:rsidRPr="000A46B9">
        <w:t>Za § 9g sa vkladá § 9h, ktorý vrátane nadpisu znie:</w:t>
      </w:r>
    </w:p>
    <w:p w14:paraId="4E40BB1A" w14:textId="77777777" w:rsidR="00AC13FC" w:rsidRPr="000A46B9" w:rsidRDefault="00AC13FC" w:rsidP="00AC13FC">
      <w:pPr>
        <w:pStyle w:val="Odsekzoznamu"/>
        <w:ind w:left="720"/>
        <w:jc w:val="both"/>
      </w:pPr>
    </w:p>
    <w:p w14:paraId="156E9EDC" w14:textId="77777777" w:rsidR="00AC13FC" w:rsidRPr="000A46B9" w:rsidRDefault="00AC13FC" w:rsidP="00AC13FC">
      <w:pPr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Pr="000A46B9">
        <w:rPr>
          <w:rFonts w:ascii="Times New Roman" w:hAnsi="Times New Roman"/>
          <w:b/>
          <w:sz w:val="24"/>
          <w:szCs w:val="24"/>
        </w:rPr>
        <w:t>§ 9h</w:t>
      </w:r>
    </w:p>
    <w:p w14:paraId="4FD11585" w14:textId="5AD6965A" w:rsidR="00AC13FC" w:rsidRPr="000A46B9" w:rsidRDefault="00AC13FC" w:rsidP="00AC13FC">
      <w:pPr>
        <w:jc w:val="center"/>
        <w:rPr>
          <w:rFonts w:ascii="Times New Roman" w:hAnsi="Times New Roman"/>
          <w:b/>
          <w:sz w:val="24"/>
          <w:szCs w:val="24"/>
        </w:rPr>
      </w:pPr>
      <w:r w:rsidRPr="000A46B9">
        <w:rPr>
          <w:rFonts w:ascii="Times New Roman" w:hAnsi="Times New Roman"/>
          <w:b/>
          <w:sz w:val="24"/>
          <w:szCs w:val="24"/>
        </w:rPr>
        <w:t xml:space="preserve">Úhrada zdravotnej starostlivosti pre </w:t>
      </w:r>
      <w:r w:rsidR="00A37067" w:rsidRPr="000A46B9">
        <w:rPr>
          <w:rFonts w:ascii="Times New Roman" w:hAnsi="Times New Roman"/>
          <w:b/>
          <w:sz w:val="24"/>
          <w:szCs w:val="24"/>
        </w:rPr>
        <w:t>cudzinca</w:t>
      </w:r>
      <w:r w:rsidRPr="000A46B9">
        <w:rPr>
          <w:rFonts w:ascii="Times New Roman" w:hAnsi="Times New Roman"/>
          <w:b/>
          <w:sz w:val="24"/>
          <w:szCs w:val="24"/>
        </w:rPr>
        <w:t xml:space="preserve"> s poskytnutou doplnkovou ochranou</w:t>
      </w:r>
    </w:p>
    <w:p w14:paraId="2333779E" w14:textId="77777777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</w:p>
    <w:p w14:paraId="0880BC3F" w14:textId="2ED1A5B3" w:rsidR="00AC13FC" w:rsidRPr="000A46B9" w:rsidRDefault="00CA33E6" w:rsidP="00AC13FC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</w:pPr>
      <w:r w:rsidRPr="000A46B9">
        <w:t xml:space="preserve">Cudzinec </w:t>
      </w:r>
      <w:r w:rsidR="00AC13FC" w:rsidRPr="000A46B9">
        <w:t>s poskytnutou doplnkovou ochranou,</w:t>
      </w:r>
      <w:r w:rsidR="00AC13FC" w:rsidRPr="000A46B9">
        <w:rPr>
          <w:vertAlign w:val="superscript"/>
        </w:rPr>
        <w:t>4</w:t>
      </w:r>
      <w:r w:rsidR="00AC13FC" w:rsidRPr="000A46B9">
        <w:t xml:space="preserve">) </w:t>
      </w:r>
      <w:r w:rsidRPr="000A46B9">
        <w:t xml:space="preserve">ktorý </w:t>
      </w:r>
      <w:r w:rsidR="00AC13FC" w:rsidRPr="000A46B9">
        <w:t xml:space="preserve">nie je verejne zdravotne </w:t>
      </w:r>
      <w:r w:rsidRPr="000A46B9">
        <w:t xml:space="preserve">poistený </w:t>
      </w:r>
      <w:r w:rsidR="00AC13FC" w:rsidRPr="000A46B9">
        <w:t xml:space="preserve">podľa tohto zákona a nie je zdravotne </w:t>
      </w:r>
      <w:r w:rsidRPr="000A46B9">
        <w:t xml:space="preserve">poistený </w:t>
      </w:r>
      <w:r w:rsidR="00AC13FC" w:rsidRPr="000A46B9">
        <w:t>v inom členskom štáte má nárok na úhradu zdravotnej starostlivosti v rozsahu ustanovenom osobitným predpisom.</w:t>
      </w:r>
      <w:r w:rsidR="00AC13FC" w:rsidRPr="000A46B9">
        <w:rPr>
          <w:vertAlign w:val="superscript"/>
        </w:rPr>
        <w:t>1</w:t>
      </w:r>
      <w:r w:rsidR="00AC13FC" w:rsidRPr="000A46B9">
        <w:t>)</w:t>
      </w:r>
    </w:p>
    <w:p w14:paraId="4DC27A2D" w14:textId="77777777" w:rsidR="00AC13FC" w:rsidRPr="000A46B9" w:rsidRDefault="00AC13FC" w:rsidP="00AC13FC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</w:pPr>
      <w:r w:rsidRPr="000A46B9">
        <w:t>Zdravotnú starostlivosť, poskytnutú podľa odseku 1 uhrádza zdravotná poisťovňa s najväčším počtom poistencov.</w:t>
      </w:r>
    </w:p>
    <w:p w14:paraId="38D60084" w14:textId="245A1AC6" w:rsidR="00AC13FC" w:rsidRPr="000A46B9" w:rsidRDefault="00AC13FC" w:rsidP="00AC13FC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</w:pPr>
      <w:r w:rsidRPr="000A46B9">
        <w:t>Náklady vzniknuté podľa odseku 2 uhr</w:t>
      </w:r>
      <w:r w:rsidR="00626632">
        <w:t>ádza</w:t>
      </w:r>
      <w:r w:rsidRPr="000A46B9">
        <w:t xml:space="preserve"> zdravotnej poisťovni ministerstvo zdravotníctva. Na úhradu tejto zdravotnej starostlivosti sa primerane použije ustanovenie § 9 ods. 4 a 5.</w:t>
      </w:r>
    </w:p>
    <w:p w14:paraId="04DE9E93" w14:textId="2FC1F586" w:rsidR="00AC13FC" w:rsidRPr="000A46B9" w:rsidRDefault="00CA33E6" w:rsidP="00AC13FC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</w:pPr>
      <w:r w:rsidRPr="000A46B9">
        <w:t xml:space="preserve">Cudzinec </w:t>
      </w:r>
      <w:r w:rsidR="00AC13FC" w:rsidRPr="000A46B9">
        <w:t xml:space="preserve">s poskytnutou doplnkovou ochranou sa pri poskytovaní zdravotnej starostlivosti preukazuje preukazom </w:t>
      </w:r>
      <w:r w:rsidRPr="000A46B9">
        <w:t xml:space="preserve">cudzinca </w:t>
      </w:r>
      <w:r w:rsidR="00AC13FC" w:rsidRPr="000A46B9">
        <w:t xml:space="preserve">s poskytnutou doplnkovou ochranou </w:t>
      </w:r>
      <w:r w:rsidRPr="000A46B9">
        <w:t> o nároku</w:t>
      </w:r>
      <w:r w:rsidR="00AC13FC" w:rsidRPr="000A46B9">
        <w:t xml:space="preserve"> na úhradu zdravotnej starostlivosti (ďalej len „nárokový preukaz“), ktorý </w:t>
      </w:r>
      <w:r w:rsidRPr="000A46B9">
        <w:t xml:space="preserve">mu </w:t>
      </w:r>
      <w:r w:rsidR="00AC13FC" w:rsidRPr="000A46B9">
        <w:t xml:space="preserve">vydala zdravotná poisťovňa, určená podľa odseku 2. Nárokový preukaz zdravotná poisťovňa vydáva na základe žiadosti </w:t>
      </w:r>
      <w:r w:rsidRPr="000A46B9">
        <w:t xml:space="preserve">cudzinca </w:t>
      </w:r>
      <w:r w:rsidR="003A3784" w:rsidRPr="000A46B9">
        <w:t>s poskytnutou doplnkovou ochranou</w:t>
      </w:r>
      <w:r w:rsidR="00AC13FC" w:rsidRPr="000A46B9">
        <w:t xml:space="preserve"> a </w:t>
      </w:r>
      <w:r w:rsidRPr="000A46B9">
        <w:t xml:space="preserve">oznámenia </w:t>
      </w:r>
      <w:r w:rsidR="00AC13FC" w:rsidRPr="000A46B9">
        <w:t xml:space="preserve">orgánu, ktorý </w:t>
      </w:r>
      <w:r w:rsidRPr="000A46B9">
        <w:t xml:space="preserve">cudzincovi </w:t>
      </w:r>
      <w:r w:rsidR="00AC13FC" w:rsidRPr="000A46B9">
        <w:t>poskytol doplnkovú ochranu. Platnosť nárokového preukazu je na obdobie poskytnutia doplnkovej ochrany.</w:t>
      </w:r>
      <w:r w:rsidRPr="000A46B9">
        <w:rPr>
          <w:vertAlign w:val="superscript"/>
        </w:rPr>
        <w:t>16</w:t>
      </w:r>
      <w:r w:rsidR="001E72EA">
        <w:rPr>
          <w:vertAlign w:val="superscript"/>
        </w:rPr>
        <w:t>hda</w:t>
      </w:r>
      <w:r w:rsidRPr="000A46B9">
        <w:t>)</w:t>
      </w:r>
      <w:r w:rsidR="00AC13FC" w:rsidRPr="000A46B9">
        <w:t xml:space="preserve"> Na vydávanie nárokového preukazu a na obsah údajov na nárokovom preukaze sa primerane použije ustanovenie § 10a ods. 1 a 2.</w:t>
      </w:r>
    </w:p>
    <w:p w14:paraId="6B761FFA" w14:textId="3B735F37" w:rsidR="00AC13FC" w:rsidRPr="000A46B9" w:rsidRDefault="00AC13FC" w:rsidP="00AC13FC">
      <w:pPr>
        <w:pStyle w:val="Odsekzoznamu"/>
        <w:numPr>
          <w:ilvl w:val="0"/>
          <w:numId w:val="2"/>
        </w:numPr>
        <w:spacing w:after="160" w:line="259" w:lineRule="auto"/>
        <w:contextualSpacing/>
        <w:jc w:val="both"/>
      </w:pPr>
      <w:r w:rsidRPr="000A46B9">
        <w:t>Ak došlo k </w:t>
      </w:r>
      <w:r w:rsidR="00CA33E6" w:rsidRPr="000A46B9">
        <w:t xml:space="preserve">zániku </w:t>
      </w:r>
      <w:r w:rsidRPr="000A46B9">
        <w:t xml:space="preserve">doplnkovej ochrany, </w:t>
      </w:r>
      <w:r w:rsidR="00CA33E6" w:rsidRPr="000A46B9">
        <w:t>Ministerstvo vnútra Slovenskej republiky</w:t>
      </w:r>
      <w:r w:rsidRPr="000A46B9">
        <w:t xml:space="preserve"> bezodkladne o tejto skutočnosti upovedomí zdravotnú poisťovňu s najväčším počtom poistencov.“.</w:t>
      </w:r>
    </w:p>
    <w:p w14:paraId="63F42206" w14:textId="3B814F15" w:rsidR="00AC13FC" w:rsidRPr="000A46B9" w:rsidRDefault="00AC13FC" w:rsidP="00AC13FC">
      <w:pPr>
        <w:pStyle w:val="Odsekzoznamu"/>
        <w:ind w:left="720"/>
        <w:jc w:val="both"/>
      </w:pPr>
    </w:p>
    <w:p w14:paraId="72D9B733" w14:textId="3EF4E19F" w:rsidR="00CA33E6" w:rsidRPr="000A46B9" w:rsidRDefault="00CA33E6" w:rsidP="00CA33E6">
      <w:pPr>
        <w:pStyle w:val="Odsekzoznamu"/>
        <w:ind w:left="720"/>
        <w:jc w:val="both"/>
      </w:pPr>
      <w:r w:rsidRPr="000A46B9">
        <w:t>Poznámka pod čiarou k odkazu 16h</w:t>
      </w:r>
      <w:r w:rsidR="001E72EA">
        <w:t>da</w:t>
      </w:r>
      <w:r w:rsidRPr="000A46B9">
        <w:t xml:space="preserve"> znie:</w:t>
      </w:r>
    </w:p>
    <w:p w14:paraId="3B348765" w14:textId="53805AFA" w:rsidR="00CA33E6" w:rsidRPr="000A46B9" w:rsidRDefault="00CA33E6" w:rsidP="00CA33E6">
      <w:pPr>
        <w:pStyle w:val="Odsekzoznamu"/>
        <w:ind w:left="720"/>
        <w:jc w:val="both"/>
      </w:pPr>
      <w:r w:rsidRPr="000A46B9">
        <w:t>„</w:t>
      </w:r>
      <w:r w:rsidRPr="000A46B9">
        <w:rPr>
          <w:vertAlign w:val="superscript"/>
        </w:rPr>
        <w:t>16h</w:t>
      </w:r>
      <w:r w:rsidR="001E72EA">
        <w:rPr>
          <w:vertAlign w:val="superscript"/>
        </w:rPr>
        <w:t>da</w:t>
      </w:r>
      <w:r w:rsidRPr="000A46B9">
        <w:t>) § 20 ods. 3 zákona č. 480/2002 Z. z. v znení neskorších predpisov.“.</w:t>
      </w:r>
    </w:p>
    <w:p w14:paraId="299A8F8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9800A07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10b ods. 1 písm. a) štvrtom bode sa vypúšťajú slová „odchodného, výsluhového príspevku,“.</w:t>
      </w:r>
    </w:p>
    <w:p w14:paraId="300D70EE" w14:textId="77777777" w:rsidR="00BE1493" w:rsidRPr="000A46B9" w:rsidRDefault="00BE1493" w:rsidP="002A5D6D">
      <w:pPr>
        <w:pStyle w:val="Odsekzoznamu"/>
        <w:ind w:left="426" w:hanging="426"/>
        <w:rPr>
          <w:rFonts w:eastAsia="Calibri"/>
          <w:lang w:eastAsia="en-US"/>
        </w:rPr>
      </w:pPr>
    </w:p>
    <w:p w14:paraId="0EB231C1" w14:textId="77777777" w:rsidR="002F3DD8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10b ods. 1 písm. a) </w:t>
      </w:r>
      <w:r w:rsidR="00925F70" w:rsidRPr="000A46B9">
        <w:rPr>
          <w:rFonts w:ascii="Times New Roman" w:hAnsi="Times New Roman"/>
          <w:sz w:val="24"/>
          <w:szCs w:val="24"/>
        </w:rPr>
        <w:t xml:space="preserve">šiesty bod znie: </w:t>
      </w:r>
    </w:p>
    <w:p w14:paraId="652B840A" w14:textId="77777777" w:rsidR="002F3DD8" w:rsidRPr="000A46B9" w:rsidRDefault="002F3DD8" w:rsidP="002F3DD8">
      <w:pPr>
        <w:pStyle w:val="Odsekzoznamu"/>
      </w:pPr>
    </w:p>
    <w:p w14:paraId="5175660C" w14:textId="77777777" w:rsidR="00BE1493" w:rsidRPr="000A46B9" w:rsidRDefault="00925F70" w:rsidP="002F3DD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,,</w:t>
      </w:r>
      <w:r w:rsidR="002F3DD8" w:rsidRPr="000A46B9">
        <w:rPr>
          <w:rFonts w:ascii="Times New Roman" w:hAnsi="Times New Roman"/>
          <w:sz w:val="24"/>
          <w:szCs w:val="24"/>
        </w:rPr>
        <w:t xml:space="preserve">6. </w:t>
      </w:r>
      <w:r w:rsidR="00EC47AC" w:rsidRPr="000A46B9">
        <w:rPr>
          <w:rFonts w:ascii="Times New Roman" w:hAnsi="Times New Roman"/>
          <w:sz w:val="24"/>
          <w:szCs w:val="24"/>
        </w:rPr>
        <w:t xml:space="preserve">z </w:t>
      </w:r>
      <w:r w:rsidRPr="000A46B9">
        <w:rPr>
          <w:rFonts w:ascii="Times New Roman" w:hAnsi="Times New Roman"/>
          <w:sz w:val="24"/>
          <w:szCs w:val="24"/>
        </w:rPr>
        <w:t>odchodného, výsluhového príspevku alebo príjmov z rekreačnej starostlivosti podľa osobitného predpisu,</w:t>
      </w:r>
      <w:r w:rsidRPr="000A46B9">
        <w:rPr>
          <w:rFonts w:ascii="Times New Roman" w:hAnsi="Times New Roman"/>
          <w:sz w:val="24"/>
          <w:szCs w:val="24"/>
          <w:vertAlign w:val="superscript"/>
        </w:rPr>
        <w:t>19a</w:t>
      </w:r>
      <w:r w:rsidRPr="000A46B9">
        <w:rPr>
          <w:rFonts w:ascii="Times New Roman" w:hAnsi="Times New Roman"/>
          <w:sz w:val="24"/>
          <w:szCs w:val="24"/>
        </w:rPr>
        <w:t>)</w:t>
      </w:r>
      <w:r w:rsidR="002F3DD8" w:rsidRPr="000A46B9">
        <w:rPr>
          <w:rFonts w:ascii="Times New Roman" w:hAnsi="Times New Roman"/>
          <w:sz w:val="24"/>
          <w:szCs w:val="24"/>
        </w:rPr>
        <w:t>“</w:t>
      </w:r>
      <w:r w:rsidR="00BE1493" w:rsidRPr="000A46B9">
        <w:rPr>
          <w:rFonts w:ascii="Times New Roman" w:hAnsi="Times New Roman"/>
          <w:sz w:val="24"/>
          <w:szCs w:val="24"/>
        </w:rPr>
        <w:t xml:space="preserve">. </w:t>
      </w:r>
    </w:p>
    <w:p w14:paraId="1FD8C236" w14:textId="77777777" w:rsidR="00BE1493" w:rsidRPr="000A46B9" w:rsidRDefault="00BE1493" w:rsidP="002A5D6D">
      <w:pPr>
        <w:pStyle w:val="Odsekzoznamu"/>
        <w:ind w:left="426" w:hanging="426"/>
        <w:rPr>
          <w:rFonts w:eastAsia="Calibri"/>
          <w:lang w:eastAsia="en-US"/>
        </w:rPr>
      </w:pPr>
    </w:p>
    <w:p w14:paraId="599F6204" w14:textId="7098820F" w:rsidR="002F3DD8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11 ods. 7 písm</w:t>
      </w:r>
      <w:r w:rsidR="002F3DD8" w:rsidRPr="000A46B9">
        <w:rPr>
          <w:rFonts w:ascii="Times New Roman" w:hAnsi="Times New Roman"/>
          <w:sz w:val="24"/>
          <w:szCs w:val="24"/>
        </w:rPr>
        <w:t>eno</w:t>
      </w:r>
      <w:r w:rsidRPr="000A46B9">
        <w:rPr>
          <w:rFonts w:ascii="Times New Roman" w:hAnsi="Times New Roman"/>
          <w:sz w:val="24"/>
          <w:szCs w:val="24"/>
        </w:rPr>
        <w:t xml:space="preserve"> q) </w:t>
      </w:r>
      <w:r w:rsidR="002F3DD8" w:rsidRPr="000A46B9">
        <w:rPr>
          <w:rFonts w:ascii="Times New Roman" w:hAnsi="Times New Roman"/>
          <w:sz w:val="24"/>
          <w:szCs w:val="24"/>
        </w:rPr>
        <w:t>znie:</w:t>
      </w:r>
    </w:p>
    <w:p w14:paraId="52800978" w14:textId="2F072155" w:rsidR="00BE1493" w:rsidRPr="000A46B9" w:rsidRDefault="002F3DD8" w:rsidP="002F3DD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„q) azylanta</w:t>
      </w:r>
      <w:r w:rsidRPr="000A46B9">
        <w:rPr>
          <w:rFonts w:ascii="Times New Roman" w:hAnsi="Times New Roman"/>
          <w:sz w:val="24"/>
          <w:szCs w:val="24"/>
          <w:vertAlign w:val="superscript"/>
        </w:rPr>
        <w:t>4</w:t>
      </w:r>
      <w:r w:rsidRPr="000A46B9">
        <w:rPr>
          <w:rFonts w:ascii="Times New Roman" w:hAnsi="Times New Roman"/>
          <w:sz w:val="24"/>
          <w:szCs w:val="24"/>
        </w:rPr>
        <w:t xml:space="preserve">) </w:t>
      </w:r>
      <w:r w:rsidR="00BE1493" w:rsidRPr="000A46B9">
        <w:rPr>
          <w:rFonts w:ascii="Times New Roman" w:hAnsi="Times New Roman"/>
          <w:sz w:val="24"/>
          <w:szCs w:val="24"/>
        </w:rPr>
        <w:t>v období šesť po sebe nasledujúcich kalendárnych mesiacov od dátumu udelenia azylu,“.</w:t>
      </w:r>
    </w:p>
    <w:p w14:paraId="14F82E84" w14:textId="77777777" w:rsidR="00F675F6" w:rsidRPr="000A46B9" w:rsidRDefault="00F675F6" w:rsidP="002A5D6D">
      <w:pPr>
        <w:pStyle w:val="Odsekzoznamu"/>
        <w:ind w:left="426" w:hanging="426"/>
      </w:pPr>
    </w:p>
    <w:p w14:paraId="101D4357" w14:textId="77777777" w:rsidR="00F675F6" w:rsidRPr="000A46B9" w:rsidRDefault="00F675F6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12 ods. 4 sa za slová „§ 24“ vkladajú slová „ods. 1“.</w:t>
      </w:r>
    </w:p>
    <w:p w14:paraId="4DAD1BB9" w14:textId="77777777" w:rsidR="00BE1493" w:rsidRPr="000A46B9" w:rsidRDefault="00BE1493" w:rsidP="002A5D6D">
      <w:pPr>
        <w:pStyle w:val="Odsekzoznamu"/>
        <w:ind w:left="426" w:hanging="426"/>
      </w:pPr>
    </w:p>
    <w:p w14:paraId="050D6E1D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13 ods. 11 písmeno a) znie:</w:t>
      </w:r>
    </w:p>
    <w:p w14:paraId="6F460335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„a) bol poistenec zamestnancom alebo osobou podľa § 11 ods. 7,“.</w:t>
      </w:r>
    </w:p>
    <w:p w14:paraId="6BF5FCB1" w14:textId="154B500A" w:rsidR="00BE1493" w:rsidRPr="000A46B9" w:rsidRDefault="001077A7" w:rsidP="001077A7">
      <w:pPr>
        <w:tabs>
          <w:tab w:val="left" w:pos="3735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ab/>
      </w:r>
      <w:r w:rsidRPr="000A46B9">
        <w:rPr>
          <w:rFonts w:ascii="Times New Roman" w:hAnsi="Times New Roman"/>
          <w:sz w:val="24"/>
          <w:szCs w:val="24"/>
        </w:rPr>
        <w:tab/>
      </w:r>
    </w:p>
    <w:p w14:paraId="56EBF6A1" w14:textId="472338FE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13 sa vypúšťa</w:t>
      </w:r>
      <w:r w:rsidR="001077A7" w:rsidRPr="000A46B9">
        <w:rPr>
          <w:rFonts w:ascii="Times New Roman" w:hAnsi="Times New Roman"/>
          <w:sz w:val="24"/>
          <w:szCs w:val="24"/>
        </w:rPr>
        <w:t>jú</w:t>
      </w:r>
      <w:r w:rsidRPr="000A46B9">
        <w:rPr>
          <w:rFonts w:ascii="Times New Roman" w:hAnsi="Times New Roman"/>
          <w:sz w:val="24"/>
          <w:szCs w:val="24"/>
        </w:rPr>
        <w:t xml:space="preserve"> odsek</w:t>
      </w:r>
      <w:r w:rsidR="001077A7" w:rsidRPr="000A46B9">
        <w:rPr>
          <w:rFonts w:ascii="Times New Roman" w:hAnsi="Times New Roman"/>
          <w:sz w:val="24"/>
          <w:szCs w:val="24"/>
        </w:rPr>
        <w:t>y</w:t>
      </w:r>
      <w:r w:rsidRPr="000A46B9">
        <w:rPr>
          <w:rFonts w:ascii="Times New Roman" w:hAnsi="Times New Roman"/>
          <w:sz w:val="24"/>
          <w:szCs w:val="24"/>
        </w:rPr>
        <w:t xml:space="preserve"> 13</w:t>
      </w:r>
      <w:r w:rsidR="001077A7" w:rsidRPr="000A46B9">
        <w:rPr>
          <w:rFonts w:ascii="Times New Roman" w:hAnsi="Times New Roman"/>
          <w:sz w:val="24"/>
          <w:szCs w:val="24"/>
        </w:rPr>
        <w:t xml:space="preserve"> a 15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356160B8" w14:textId="3F9688B4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Doterajšie odseky 14 až 19 sa označujú ako odseky 13 až 1</w:t>
      </w:r>
      <w:r w:rsidR="001077A7" w:rsidRPr="000A46B9">
        <w:rPr>
          <w:rFonts w:ascii="Times New Roman" w:hAnsi="Times New Roman"/>
          <w:sz w:val="24"/>
          <w:szCs w:val="24"/>
        </w:rPr>
        <w:t>7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5A385079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D741A2F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 odkazu 16m znie:</w:t>
      </w:r>
    </w:p>
    <w:p w14:paraId="2A1D49F4" w14:textId="63E0D1DC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„</w:t>
      </w:r>
      <w:r w:rsidRPr="000A46B9">
        <w:rPr>
          <w:rFonts w:ascii="Times New Roman" w:hAnsi="Times New Roman"/>
          <w:sz w:val="24"/>
          <w:szCs w:val="24"/>
          <w:vertAlign w:val="superscript"/>
        </w:rPr>
        <w:t>16m</w:t>
      </w:r>
      <w:r w:rsidRPr="000A46B9">
        <w:rPr>
          <w:rFonts w:ascii="Times New Roman" w:hAnsi="Times New Roman"/>
          <w:sz w:val="24"/>
          <w:szCs w:val="24"/>
        </w:rPr>
        <w:t>) Zákon č. 305/2013 Z.</w:t>
      </w:r>
      <w:r w:rsidR="001077A7" w:rsidRPr="000A46B9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 xml:space="preserve">z. o elektronickej podobe výkonu pôsobnosti orgánov verejnej moci a o zmene a doplnení niektorých zákonov (zákon o e-Governmente) v znení </w:t>
      </w:r>
      <w:r w:rsidR="00B7666D" w:rsidRPr="000A46B9">
        <w:rPr>
          <w:rFonts w:ascii="Times New Roman" w:hAnsi="Times New Roman"/>
          <w:sz w:val="24"/>
          <w:szCs w:val="24"/>
        </w:rPr>
        <w:t>neskorších predpisov.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40AAD70E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7508FD83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19 ods. 1 písm. a) sa slová „§ 13 ods. 18“ nahrádzajú slovami „§ 13 ods. 16“.</w:t>
      </w:r>
    </w:p>
    <w:p w14:paraId="74F28B17" w14:textId="77777777" w:rsidR="00BE1493" w:rsidRPr="000A46B9" w:rsidRDefault="00BE1493" w:rsidP="002A5D6D">
      <w:pPr>
        <w:pStyle w:val="Odsekzoznamu"/>
        <w:ind w:left="426" w:hanging="426"/>
      </w:pPr>
    </w:p>
    <w:p w14:paraId="17CEDEFA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19 ods. 19 sa slová „15. novembra“ nahrádzajú slovami „10. novembra“.</w:t>
      </w:r>
    </w:p>
    <w:p w14:paraId="764CECC4" w14:textId="77777777" w:rsidR="00BE1493" w:rsidRPr="000A46B9" w:rsidRDefault="00BE1493" w:rsidP="002A5D6D">
      <w:pPr>
        <w:pStyle w:val="Odsekzoznamu"/>
        <w:ind w:left="426" w:hanging="426"/>
      </w:pPr>
    </w:p>
    <w:p w14:paraId="00241424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V § 19 ods. 20 sa slová „§ 13 ods. 14“ nahrádzajú slovami „§ 13 ods. 13“ a slová  „1. decembra“ sa nahrádzajú slovami „15. novembra“.</w:t>
      </w:r>
    </w:p>
    <w:p w14:paraId="03256327" w14:textId="77777777" w:rsidR="00BE1493" w:rsidRPr="000A46B9" w:rsidRDefault="00BE1493" w:rsidP="002A5D6D">
      <w:pPr>
        <w:pStyle w:val="Odsekzoznamu"/>
        <w:ind w:left="426" w:hanging="426"/>
      </w:pPr>
    </w:p>
    <w:p w14:paraId="4C5979E1" w14:textId="77777777" w:rsidR="00BE1493" w:rsidRPr="000A46B9" w:rsidRDefault="00BE1493" w:rsidP="002A5D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20 ods. 1 tretia veta znie: „Zamestnávateľ je povinný zasielať mesačný výkaz zdravotnej poisťovni elektronicky.“. </w:t>
      </w:r>
    </w:p>
    <w:p w14:paraId="1FA5831F" w14:textId="77777777" w:rsidR="00BE1493" w:rsidRPr="000A46B9" w:rsidRDefault="00BE1493" w:rsidP="002A5D6D">
      <w:pPr>
        <w:pStyle w:val="Odsekzoznamu"/>
        <w:ind w:left="426" w:hanging="426"/>
      </w:pPr>
    </w:p>
    <w:p w14:paraId="2BA40060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22 ods. 2 sa písmeno </w:t>
      </w:r>
      <w:r w:rsidR="00482D3B" w:rsidRPr="000A46B9">
        <w:t>j</w:t>
      </w:r>
      <w:r w:rsidRPr="000A46B9">
        <w:t>) dopĺňa piatym a šiestym bodom, ktoré znejú:</w:t>
      </w:r>
    </w:p>
    <w:p w14:paraId="4DAF1A9F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„5. zobrazeným preukazom </w:t>
      </w:r>
      <w:r w:rsidR="0085520E" w:rsidRPr="000A46B9">
        <w:rPr>
          <w:rFonts w:ascii="Times New Roman" w:hAnsi="Times New Roman"/>
          <w:sz w:val="24"/>
          <w:szCs w:val="24"/>
        </w:rPr>
        <w:t xml:space="preserve">poistenca </w:t>
      </w:r>
      <w:r w:rsidRPr="000A46B9">
        <w:rPr>
          <w:rFonts w:ascii="Times New Roman" w:hAnsi="Times New Roman"/>
          <w:sz w:val="24"/>
          <w:szCs w:val="24"/>
        </w:rPr>
        <w:t>v mobilnej aplikácii zdravotnej poisťovne, ak ju zdravotná poisťovňa poskytuje,</w:t>
      </w:r>
    </w:p>
    <w:p w14:paraId="519D24FF" w14:textId="77777777" w:rsidR="002A5D6D" w:rsidRPr="000A46B9" w:rsidRDefault="002A5D6D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4A11F4F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6. uvedením svojho rodného čísla, ak poistencovi nebol vydaný preukaz poistenca ani občiansky preukaz s</w:t>
      </w:r>
      <w:r w:rsidR="0085520E" w:rsidRPr="000A46B9">
        <w:rPr>
          <w:rFonts w:ascii="Times New Roman" w:hAnsi="Times New Roman"/>
          <w:sz w:val="24"/>
          <w:szCs w:val="24"/>
        </w:rPr>
        <w:t xml:space="preserve"> elektronickým </w:t>
      </w:r>
      <w:r w:rsidRPr="000A46B9">
        <w:rPr>
          <w:rFonts w:ascii="Times New Roman" w:hAnsi="Times New Roman"/>
          <w:sz w:val="24"/>
          <w:szCs w:val="24"/>
        </w:rPr>
        <w:t>čipom.“.</w:t>
      </w:r>
    </w:p>
    <w:p w14:paraId="043AD6EB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053B835" w14:textId="645644AC" w:rsidR="00BE1493" w:rsidRPr="000A46B9" w:rsidRDefault="0065434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c) sa slová „</w:t>
      </w:r>
      <w:r w:rsidR="007D14F6" w:rsidRPr="000A46B9">
        <w:t>p</w:t>
      </w:r>
      <w:r w:rsidRPr="000A46B9">
        <w:t>ísomne alebo elektronicky“ nahrádzajú slovom „</w:t>
      </w:r>
      <w:r w:rsidR="007D14F6" w:rsidRPr="000A46B9">
        <w:t>e</w:t>
      </w:r>
      <w:r w:rsidRPr="000A46B9">
        <w:t>lektronicky“</w:t>
      </w:r>
      <w:r w:rsidR="00380F9C" w:rsidRPr="000A46B9">
        <w:t xml:space="preserve"> a</w:t>
      </w:r>
      <w:r w:rsidR="003A700B" w:rsidRPr="000A46B9">
        <w:t xml:space="preserve"> vypúšťajú sa </w:t>
      </w:r>
      <w:r w:rsidR="00380F9C" w:rsidRPr="000A46B9">
        <w:t xml:space="preserve">slová </w:t>
      </w:r>
      <w:r w:rsidR="00BE1493" w:rsidRPr="000A46B9">
        <w:t>„ak má zamestnávateľ najmenej troch zamestnancov, je povinný túto zmenu oznamovať príslušnej zdravotnej poisťovni výlučne elektronicky;“.</w:t>
      </w:r>
    </w:p>
    <w:p w14:paraId="06CEA3FF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40761FD7" w14:textId="5C956B1A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 k), l), m) a o) sa vypúšťajú slová „písomne alebo“.</w:t>
      </w:r>
    </w:p>
    <w:p w14:paraId="0EB04969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1BFCED8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24 písm. n) sa vypúšťajú slová „listinnej podobe alebo“.</w:t>
      </w:r>
    </w:p>
    <w:p w14:paraId="513035B8" w14:textId="77777777" w:rsidR="00CF4FFD" w:rsidRPr="000A46B9" w:rsidRDefault="00CF4FFD" w:rsidP="002A5D6D">
      <w:pPr>
        <w:pStyle w:val="Odsekzoznamu"/>
        <w:ind w:left="426" w:hanging="426"/>
        <w:contextualSpacing/>
        <w:jc w:val="both"/>
      </w:pPr>
    </w:p>
    <w:p w14:paraId="4189B51A" w14:textId="77777777" w:rsidR="00CF4FFD" w:rsidRPr="000A46B9" w:rsidRDefault="00B3629E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Doterajší text </w:t>
      </w:r>
      <w:r w:rsidR="00CF4FFD" w:rsidRPr="000A46B9">
        <w:t xml:space="preserve">§ 24 </w:t>
      </w:r>
      <w:r w:rsidRPr="000A46B9">
        <w:t xml:space="preserve">sa označuje ako odsek 1 a </w:t>
      </w:r>
      <w:r w:rsidR="00CF4FFD" w:rsidRPr="000A46B9">
        <w:t xml:space="preserve">dopĺňa </w:t>
      </w:r>
      <w:r w:rsidRPr="000A46B9">
        <w:t xml:space="preserve">sa </w:t>
      </w:r>
      <w:r w:rsidR="00CF4FFD" w:rsidRPr="000A46B9">
        <w:t>odseko</w:t>
      </w:r>
      <w:r w:rsidR="00F675F6" w:rsidRPr="000A46B9">
        <w:t>m</w:t>
      </w:r>
      <w:r w:rsidR="00CF4FFD" w:rsidRPr="000A46B9">
        <w:t xml:space="preserve"> 2, ktorý znie:</w:t>
      </w:r>
    </w:p>
    <w:p w14:paraId="5AF57771" w14:textId="77777777" w:rsidR="00CF4FFD" w:rsidRPr="000A46B9" w:rsidRDefault="00CF4FFD" w:rsidP="002A5D6D">
      <w:pPr>
        <w:pStyle w:val="Odsekzoznamu"/>
        <w:ind w:left="426" w:hanging="426"/>
      </w:pPr>
    </w:p>
    <w:p w14:paraId="15F41174" w14:textId="77777777" w:rsidR="00BE1493" w:rsidRPr="000A46B9" w:rsidRDefault="00CF4FFD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„(2) Ak zdravotnej poisťovni poskyt</w:t>
      </w:r>
      <w:r w:rsidR="004D5CC1" w:rsidRPr="000A46B9">
        <w:rPr>
          <w:rFonts w:ascii="Times New Roman" w:hAnsi="Times New Roman"/>
          <w:sz w:val="24"/>
          <w:szCs w:val="24"/>
        </w:rPr>
        <w:t>uje</w:t>
      </w:r>
      <w:r w:rsidRPr="000A46B9">
        <w:rPr>
          <w:rFonts w:ascii="Times New Roman" w:hAnsi="Times New Roman"/>
          <w:sz w:val="24"/>
          <w:szCs w:val="24"/>
        </w:rPr>
        <w:t xml:space="preserve"> údaj o zmene platiteľa poistného  z dôvodu uvedeného v § 11 ods. 7 písm. c), m) a s) </w:t>
      </w:r>
      <w:r w:rsidR="004D5CC1" w:rsidRPr="000A46B9">
        <w:rPr>
          <w:rFonts w:ascii="Times New Roman" w:hAnsi="Times New Roman"/>
          <w:sz w:val="24"/>
          <w:szCs w:val="24"/>
        </w:rPr>
        <w:t xml:space="preserve">úrad </w:t>
      </w:r>
      <w:r w:rsidRPr="000A46B9">
        <w:rPr>
          <w:rFonts w:ascii="Times New Roman" w:hAnsi="Times New Roman"/>
          <w:sz w:val="24"/>
          <w:szCs w:val="24"/>
        </w:rPr>
        <w:t xml:space="preserve">podľa § 29b ods. </w:t>
      </w:r>
      <w:r w:rsidR="00551AD5" w:rsidRPr="000A46B9">
        <w:rPr>
          <w:rFonts w:ascii="Times New Roman" w:hAnsi="Times New Roman"/>
          <w:sz w:val="24"/>
          <w:szCs w:val="24"/>
        </w:rPr>
        <w:t>6</w:t>
      </w:r>
      <w:r w:rsidR="00D95A99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 xml:space="preserve"> povinnosť </w:t>
      </w:r>
      <w:r w:rsidR="004D5CC1" w:rsidRPr="000A46B9">
        <w:rPr>
          <w:rFonts w:ascii="Times New Roman" w:hAnsi="Times New Roman"/>
          <w:sz w:val="24"/>
          <w:szCs w:val="24"/>
        </w:rPr>
        <w:t xml:space="preserve">platiteľa poistného </w:t>
      </w:r>
      <w:r w:rsidRPr="000A46B9">
        <w:rPr>
          <w:rFonts w:ascii="Times New Roman" w:hAnsi="Times New Roman"/>
          <w:sz w:val="24"/>
          <w:szCs w:val="24"/>
        </w:rPr>
        <w:t>oznamovať túto zmenu zdravotnej poisťovni nevzniká.“.</w:t>
      </w:r>
    </w:p>
    <w:p w14:paraId="4F4E5C17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C2FCD1A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§ 25a sa dopĺňa odsekom 7, ktorý znie:</w:t>
      </w:r>
    </w:p>
    <w:p w14:paraId="20DC23C2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„(7) Dlžníkom nie je poistenec alebo platiteľ poistného, ak boli pohľadávky voči nemu odpísané podľa § 17c ods. 1 a 2 a zdravotná poisťovňa voči nemu neeviduje žiadne iné pohľadávky</w:t>
      </w:r>
      <w:r w:rsidR="008B5D12" w:rsidRPr="000A46B9">
        <w:rPr>
          <w:rFonts w:ascii="Times New Roman" w:hAnsi="Times New Roman"/>
          <w:sz w:val="24"/>
          <w:szCs w:val="24"/>
        </w:rPr>
        <w:t xml:space="preserve"> na poistnom a na preddavkoch na poistné po splatnosti</w:t>
      </w:r>
      <w:r w:rsidRPr="000A46B9">
        <w:rPr>
          <w:rFonts w:ascii="Times New Roman" w:hAnsi="Times New Roman"/>
          <w:sz w:val="24"/>
          <w:szCs w:val="24"/>
        </w:rPr>
        <w:t>.“.</w:t>
      </w:r>
    </w:p>
    <w:p w14:paraId="38547DA1" w14:textId="77777777" w:rsidR="00F675F6" w:rsidRPr="000A46B9" w:rsidRDefault="00F675F6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C644D27" w14:textId="22ADBA86" w:rsidR="00F675F6" w:rsidRPr="000A46B9" w:rsidRDefault="00F675F6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 V § 26 ods. 1 </w:t>
      </w:r>
      <w:r w:rsidR="007D14F6" w:rsidRPr="000A46B9">
        <w:t xml:space="preserve">písm. c) </w:t>
      </w:r>
      <w:r w:rsidRPr="000A46B9">
        <w:t>sa za slová „§ 24“ vkladajú slová „ods. 1“.</w:t>
      </w:r>
    </w:p>
    <w:p w14:paraId="4EF08578" w14:textId="77777777" w:rsidR="00F675F6" w:rsidRPr="000A46B9" w:rsidRDefault="00F675F6" w:rsidP="002A5D6D">
      <w:pPr>
        <w:pStyle w:val="Odsekzoznamu"/>
        <w:ind w:left="426" w:hanging="426"/>
        <w:contextualSpacing/>
        <w:jc w:val="both"/>
      </w:pPr>
    </w:p>
    <w:p w14:paraId="7C3D1E30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§ 27 ods. 3 </w:t>
      </w:r>
      <w:r w:rsidR="00EC47AC" w:rsidRPr="000A46B9">
        <w:t xml:space="preserve">úvodnej vete </w:t>
      </w:r>
      <w:r w:rsidRPr="000A46B9">
        <w:t>sa za slová „preddavkov na poistné“ vkladajú slová „po odpočítaní súčtu preddavkov na nadlimitnú sumu podľa odseku 12 za všetky zdravotné poisťovne“.</w:t>
      </w:r>
    </w:p>
    <w:p w14:paraId="4FBC1039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7CC72D0D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 ods. 6 sa na konci pripája táto veta: „Výsledok mesačného prerozdeľovania pre zdravotnú poisťovňu sa zvýši o mesačný preddavok na nadlimitnú sumu podľa odseku 12.“.</w:t>
      </w:r>
    </w:p>
    <w:p w14:paraId="00183D78" w14:textId="77777777" w:rsidR="00BE1493" w:rsidRPr="000A46B9" w:rsidRDefault="00BE1493" w:rsidP="002A5D6D">
      <w:pPr>
        <w:pStyle w:val="Odsekzoznamu"/>
        <w:ind w:left="426" w:hanging="426"/>
      </w:pPr>
    </w:p>
    <w:p w14:paraId="3CFACDE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 ods. 8 sa písmeno a) dopĺňa štvrtým bodom, ktorý znie:</w:t>
      </w:r>
    </w:p>
    <w:p w14:paraId="7CB90DCC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„4. výšku mesačného preddavku na nadlimitnú sumu podľa odseku 12,“.</w:t>
      </w:r>
    </w:p>
    <w:p w14:paraId="62534983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03810EA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§ 27 sa dopĺňa odsekom 12, ktorý znie:</w:t>
      </w:r>
    </w:p>
    <w:p w14:paraId="71EDB12E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„(12) Mesačný preddavok na nadlimitnú sumu predstavuje jednu dvanástinu podielu zdravotnej poisťovne na nadlimitnej sume podľa § 27aa ods. 4 za kalendárny rok, ktorý dva roky predchádza roku, </w:t>
      </w:r>
      <w:r w:rsidR="00B7255B" w:rsidRPr="000A46B9">
        <w:rPr>
          <w:rFonts w:ascii="Times New Roman" w:hAnsi="Times New Roman"/>
          <w:sz w:val="24"/>
          <w:szCs w:val="24"/>
        </w:rPr>
        <w:t> za ktorého mesiac</w:t>
      </w:r>
      <w:r w:rsidRPr="000A46B9">
        <w:rPr>
          <w:rFonts w:ascii="Times New Roman" w:hAnsi="Times New Roman"/>
          <w:sz w:val="24"/>
          <w:szCs w:val="24"/>
        </w:rPr>
        <w:t xml:space="preserve"> sa mesačné prerozdeľovanie vykonáva. Mesačný preddavok na nadlimitnú sumu sa zaokrúhľuje na dve desatinné miesta.“.</w:t>
      </w:r>
    </w:p>
    <w:p w14:paraId="46B31930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5FDA1A6E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27a ods. 3 sa za slová „písm. a)“ vkladajú slová „po odpočítaní nadlimitnej sumy podľa § 27aa ods. 1 za všetkých poistencov</w:t>
      </w:r>
      <w:r w:rsidR="00B7255B" w:rsidRPr="000A46B9">
        <w:t xml:space="preserve"> zdravotnej poisťovne</w:t>
      </w:r>
      <w:r w:rsidRPr="000A46B9">
        <w:t>“.</w:t>
      </w:r>
    </w:p>
    <w:p w14:paraId="4D34DF8D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00710C27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27a ods. 9 </w:t>
      </w:r>
      <w:r w:rsidR="00B56B25" w:rsidRPr="000A46B9">
        <w:t xml:space="preserve">sa písmeno a) dopĺňa </w:t>
      </w:r>
      <w:r w:rsidRPr="000A46B9">
        <w:t>štvrtým až šiestym bodom, ktoré znejú:</w:t>
      </w:r>
    </w:p>
    <w:p w14:paraId="0BEBE52D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„4. počet poistencov s nenulovou nadlimitnou sumou podľa § 27aa ods. 1,</w:t>
      </w:r>
    </w:p>
    <w:p w14:paraId="73C39AE1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5. celkovú sumu, ktorá predstavuje súčet nadlimitných súm za všetkých poistencov </w:t>
      </w:r>
      <w:r w:rsidR="00B56B25" w:rsidRPr="000A46B9">
        <w:rPr>
          <w:rFonts w:ascii="Times New Roman" w:hAnsi="Times New Roman"/>
          <w:sz w:val="24"/>
          <w:szCs w:val="24"/>
        </w:rPr>
        <w:t>podľa štvrtého bodu,</w:t>
      </w:r>
    </w:p>
    <w:p w14:paraId="3219A389" w14:textId="6B3A9E82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6. celkové priemerné náklady na jedného poistenca (§ 27aa ods. 3)</w:t>
      </w:r>
      <w:r w:rsidR="007D14F6" w:rsidRPr="000A46B9">
        <w:rPr>
          <w:rFonts w:ascii="Times New Roman" w:hAnsi="Times New Roman"/>
          <w:sz w:val="24"/>
          <w:szCs w:val="24"/>
        </w:rPr>
        <w:t>,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1CA38F52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9BDFA61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jc w:val="both"/>
      </w:pPr>
      <w:r w:rsidRPr="000A46B9">
        <w:t xml:space="preserve">V § 27a ods. 9 </w:t>
      </w:r>
      <w:r w:rsidR="00B56B25" w:rsidRPr="000A46B9">
        <w:t>sa písmeno b)</w:t>
      </w:r>
      <w:r w:rsidRPr="000A46B9">
        <w:t xml:space="preserve"> dopĺňa siedmym a ôsmym bodom, ktoré znejú:</w:t>
      </w:r>
    </w:p>
    <w:p w14:paraId="183B40EB" w14:textId="77777777" w:rsidR="00BE1493" w:rsidRPr="000A46B9" w:rsidRDefault="00BE1493" w:rsidP="002A5D6D">
      <w:pPr>
        <w:pStyle w:val="Odsekzoznamu"/>
        <w:ind w:left="426"/>
        <w:jc w:val="both"/>
      </w:pPr>
      <w:r w:rsidRPr="000A46B9">
        <w:t>„7. podiele na nadlimitnej sume podľa § 27aa ods. 4 za každú zdravotnú poisťovňu,</w:t>
      </w:r>
    </w:p>
    <w:p w14:paraId="34363D81" w14:textId="77777777" w:rsidR="00BE1493" w:rsidRPr="000A46B9" w:rsidRDefault="00BE1493" w:rsidP="002A5D6D">
      <w:pPr>
        <w:pStyle w:val="Odsekzoznamu"/>
        <w:ind w:left="426"/>
        <w:jc w:val="both"/>
      </w:pPr>
      <w:r w:rsidRPr="000A46B9">
        <w:t>8. upravenom podiele na nadlimitnej sume podľa § 27aa ods. 5 za každú zdravotnú poisťovňu.“.</w:t>
      </w:r>
    </w:p>
    <w:p w14:paraId="1FE2584E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49626507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27a ods. 10 </w:t>
      </w:r>
      <w:r w:rsidR="000B3B78" w:rsidRPr="000A46B9">
        <w:t xml:space="preserve">sa na konci prvej vety pripájajú tieto slová </w:t>
      </w:r>
      <w:r w:rsidRPr="000A46B9">
        <w:t>„upraveného o upravený podiel na nadlimitnej sume podľa § 27aa ods. 5“.</w:t>
      </w:r>
    </w:p>
    <w:p w14:paraId="5ECA9C53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1DDC13BE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</w:pPr>
      <w:r w:rsidRPr="000A46B9">
        <w:t>Za § 27a sa vkladá § 27aa, ktorý vrátane nadpisu znie:</w:t>
      </w:r>
    </w:p>
    <w:p w14:paraId="1EEE0F9B" w14:textId="77777777" w:rsidR="00BE1493" w:rsidRPr="000A46B9" w:rsidRDefault="00BE1493" w:rsidP="002A5D6D">
      <w:pPr>
        <w:pStyle w:val="Odsekzoznamu"/>
        <w:ind w:left="426" w:hanging="426"/>
      </w:pPr>
    </w:p>
    <w:p w14:paraId="2DD96DE6" w14:textId="77777777" w:rsidR="00BE1493" w:rsidRPr="000A46B9" w:rsidRDefault="00BE1493" w:rsidP="002A5D6D">
      <w:pPr>
        <w:pStyle w:val="Odsekzoznamu"/>
        <w:ind w:left="426" w:hanging="426"/>
        <w:jc w:val="center"/>
      </w:pPr>
      <w:r w:rsidRPr="000A46B9">
        <w:t>„§ 27aa</w:t>
      </w:r>
    </w:p>
    <w:p w14:paraId="0959DA10" w14:textId="77777777" w:rsidR="00BE1493" w:rsidRPr="000A46B9" w:rsidRDefault="00BE1493" w:rsidP="002A5D6D">
      <w:pPr>
        <w:pStyle w:val="Odsekzoznamu"/>
        <w:ind w:left="426" w:hanging="426"/>
        <w:jc w:val="center"/>
      </w:pPr>
      <w:r w:rsidRPr="000A46B9">
        <w:t>Nadlimitná suma</w:t>
      </w:r>
    </w:p>
    <w:p w14:paraId="570F528E" w14:textId="77777777" w:rsidR="00BE1493" w:rsidRPr="000A46B9" w:rsidRDefault="00BE1493" w:rsidP="002A5D6D">
      <w:pPr>
        <w:pStyle w:val="Odsekzoznamu"/>
        <w:ind w:left="426" w:hanging="426"/>
      </w:pPr>
      <w:r w:rsidRPr="000A46B9">
        <w:t xml:space="preserve"> </w:t>
      </w:r>
    </w:p>
    <w:p w14:paraId="01DEFB04" w14:textId="04EFECB1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(1) Nadlimitnou sumou sa rozumie 80% zo sumy, o ktorú prekračujú skutočné náklady zdravotnej poisťovne na zdravotnú starostlivosť na poistenca [§ 28 ods. 4 písm. b)] súčet štandardizovaných nákladov skupiny určenej indexom podľa § 28 ods. 3 a 20-násobku celkových priemerných nákladov na jedného poistenca </w:t>
      </w:r>
      <w:r w:rsidR="004902C8" w:rsidRPr="000A46B9">
        <w:t xml:space="preserve">vážených počtom mesiacov trvania poistenia </w:t>
      </w:r>
      <w:r w:rsidRPr="000A46B9">
        <w:t>v období, za ktoré sa ročné prerozdeľovanie vykonáva.</w:t>
      </w:r>
    </w:p>
    <w:p w14:paraId="62506B5E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</w:pPr>
      <w:r w:rsidRPr="000A46B9">
        <w:t xml:space="preserve"> </w:t>
      </w:r>
    </w:p>
    <w:p w14:paraId="4233E7B7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(2) Štandardizované náklady skupiny určenej indexom podľa § 28 ods. 3 sa </w:t>
      </w:r>
      <w:r w:rsidR="00B56B25" w:rsidRPr="000A46B9">
        <w:t xml:space="preserve">určujú </w:t>
      </w:r>
      <w:r w:rsidRPr="000A46B9">
        <w:t>ako súčin indexu rizika nákladov pre skupinu a celkových priemerných nákladov na poistenca.</w:t>
      </w:r>
    </w:p>
    <w:p w14:paraId="5C4D3DE8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1A4CD2BD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(3) Celkové priemerné náklady na poistenca </w:t>
      </w:r>
      <w:r w:rsidR="00B56B25" w:rsidRPr="000A46B9">
        <w:t>sa určujú</w:t>
      </w:r>
      <w:r w:rsidRPr="000A46B9">
        <w:t xml:space="preserve"> ako podiel celkových nákladov zdravotných poisťovní na zdravotnú starostlivosť na všetkých poistencov [§ 28 ods. 4 písm. b)] a celkového počtu poistencov.</w:t>
      </w:r>
    </w:p>
    <w:p w14:paraId="103D4DE4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1AE1E445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(4) Podiel zdravotnej poisťovne na nadlimitnej sume </w:t>
      </w:r>
      <w:r w:rsidR="00B56B25" w:rsidRPr="000A46B9">
        <w:t xml:space="preserve">sa určuje ako </w:t>
      </w:r>
      <w:r w:rsidRPr="000A46B9">
        <w:t>súčet nadlimitných súm podľa odseku 1 za všetkých jej poistencov.</w:t>
      </w:r>
    </w:p>
    <w:p w14:paraId="66FEE6A2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5BE2BE33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ab/>
        <w:t xml:space="preserve">(5) Upravený podiel zdravotnej poisťovne na nadlimitnej sume </w:t>
      </w:r>
      <w:r w:rsidR="00B56B25" w:rsidRPr="000A46B9">
        <w:t xml:space="preserve">sa určuje ako </w:t>
      </w:r>
      <w:r w:rsidRPr="000A46B9">
        <w:t>rozdiel podielu zdravotnej poisťovne na nadlimitnej sume podľa odseku 4 a súčtu mesačných preddavkov na nadlimitnú sumu za rozhodujúce obdobie.</w:t>
      </w:r>
    </w:p>
    <w:p w14:paraId="24A79334" w14:textId="77777777" w:rsidR="00BE1493" w:rsidRPr="000A46B9" w:rsidRDefault="00BE1493" w:rsidP="002A5D6D">
      <w:pPr>
        <w:pStyle w:val="Odsekzoznamu"/>
        <w:tabs>
          <w:tab w:val="left" w:pos="426"/>
        </w:tabs>
        <w:ind w:left="426" w:hanging="426"/>
        <w:jc w:val="both"/>
      </w:pPr>
      <w:r w:rsidRPr="000A46B9">
        <w:t xml:space="preserve"> </w:t>
      </w:r>
    </w:p>
    <w:p w14:paraId="753CAA90" w14:textId="304CF9BD" w:rsidR="004902C8" w:rsidRPr="000A46B9" w:rsidRDefault="00BE1493" w:rsidP="004902C8">
      <w:pPr>
        <w:pStyle w:val="Odsekzoznamu"/>
        <w:numPr>
          <w:ilvl w:val="0"/>
          <w:numId w:val="2"/>
        </w:numPr>
        <w:tabs>
          <w:tab w:val="left" w:pos="426"/>
        </w:tabs>
        <w:jc w:val="both"/>
      </w:pPr>
      <w:r w:rsidRPr="000A46B9">
        <w:lastRenderedPageBreak/>
        <w:t>Štandardizované náklady skupiny a celkové priemerné náklady sa zaokrúhľujú na dve desatinné miesta.</w:t>
      </w:r>
    </w:p>
    <w:p w14:paraId="32AE653A" w14:textId="77777777" w:rsidR="004902C8" w:rsidRPr="000A46B9" w:rsidRDefault="004902C8" w:rsidP="004902C8">
      <w:pPr>
        <w:pStyle w:val="Odsekzoznamu"/>
        <w:tabs>
          <w:tab w:val="left" w:pos="426"/>
        </w:tabs>
        <w:ind w:left="720"/>
        <w:jc w:val="both"/>
      </w:pPr>
    </w:p>
    <w:p w14:paraId="44251F33" w14:textId="7E2F129E" w:rsidR="004902C8" w:rsidRPr="000A46B9" w:rsidRDefault="004902C8" w:rsidP="004902C8">
      <w:pPr>
        <w:pStyle w:val="Odsekzoznamu"/>
        <w:numPr>
          <w:ilvl w:val="0"/>
          <w:numId w:val="2"/>
        </w:numPr>
        <w:tabs>
          <w:tab w:val="left" w:pos="426"/>
        </w:tabs>
        <w:jc w:val="both"/>
      </w:pPr>
      <w:r w:rsidRPr="000A46B9">
        <w:t>Ministerstvo zdravotníctva ozn</w:t>
      </w:r>
      <w:r w:rsidR="00C449AD">
        <w:t>am</w:t>
      </w:r>
      <w:r w:rsidR="00626632">
        <w:t>uje</w:t>
      </w:r>
      <w:r w:rsidRPr="000A46B9">
        <w:t xml:space="preserve"> úradu do 31. októbra na účel určenia hodnoty nadlimitnej sumy podľa odseku 1 údaje o poistencoch za predchádzajúci kalendárny rok v rozsahu</w:t>
      </w:r>
    </w:p>
    <w:p w14:paraId="5F2AD0BA" w14:textId="6EEA2384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a) rodné číslo poistenca, pri ktorom hodnota nadlimitnej sumy </w:t>
      </w:r>
      <w:r w:rsidR="001E72EA">
        <w:rPr>
          <w:rFonts w:ascii="Times New Roman" w:hAnsi="Times New Roman"/>
          <w:sz w:val="24"/>
          <w:szCs w:val="24"/>
        </w:rPr>
        <w:t xml:space="preserve">nie </w:t>
      </w:r>
      <w:r w:rsidRPr="000A46B9">
        <w:rPr>
          <w:rFonts w:ascii="Times New Roman" w:hAnsi="Times New Roman"/>
          <w:sz w:val="24"/>
          <w:szCs w:val="24"/>
        </w:rPr>
        <w:t>je</w:t>
      </w:r>
      <w:r w:rsidR="001E72EA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nulová; ak ide o cudzinca, ktorý nemá pridelené rodné číslo, meno, priezvisko a dátum narodenia,</w:t>
      </w:r>
    </w:p>
    <w:p w14:paraId="08964A50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b) pohlavie,</w:t>
      </w:r>
    </w:p>
    <w:p w14:paraId="08AD9145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c) výška skutočných nákladov zdravotnej poisťovne na zdravotnú starostlivosť na poistenca,</w:t>
      </w:r>
    </w:p>
    <w:p w14:paraId="05AAAC02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d) zaradenie poistenca do skupiny určenej indexom podľa § 28 ods. 3,</w:t>
      </w:r>
    </w:p>
    <w:p w14:paraId="4BD98BFF" w14:textId="77777777" w:rsidR="004902C8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e) výška nadlimitnej sumy za poistenca,</w:t>
      </w:r>
    </w:p>
    <w:p w14:paraId="4BC70237" w14:textId="649B7EB0" w:rsidR="00BE1493" w:rsidRPr="000A46B9" w:rsidRDefault="004902C8" w:rsidP="004902C8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f) kód príslušnej zdravotnej poisťovne poistenca.</w:t>
      </w:r>
      <w:r w:rsidR="00BE1493" w:rsidRPr="000A46B9">
        <w:rPr>
          <w:rFonts w:ascii="Times New Roman" w:hAnsi="Times New Roman"/>
          <w:sz w:val="24"/>
          <w:szCs w:val="24"/>
        </w:rPr>
        <w:t>“.</w:t>
      </w:r>
    </w:p>
    <w:p w14:paraId="2CACC708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7B5C4995" w14:textId="2761835A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29b ods. 12 sa na konci pripájajú tieto slová: „a na účel preukázania skutočností podľa § 11 ods. 7 písm. j) údaje o dieťati v rozsahu rodné číslo, meno, priezvisko, dátum narodenia a údaje o fyzickej osobe, za ktorú je platiteľom štát podľa § 11 ods. 7 písm</w:t>
      </w:r>
      <w:r w:rsidR="00B56B25" w:rsidRPr="000A46B9">
        <w:t>.</w:t>
      </w:r>
      <w:r w:rsidRPr="000A46B9">
        <w:t xml:space="preserve"> c) pre toto dieťa v rozsahu rodné číslo, meno, rodné priezvisko, priezvisko, dátum narodenia fyzickej osoby“.</w:t>
      </w:r>
    </w:p>
    <w:p w14:paraId="1E7FC481" w14:textId="77777777" w:rsidR="00BE1493" w:rsidRPr="000A46B9" w:rsidRDefault="00BE1493" w:rsidP="002A5D6D">
      <w:pPr>
        <w:pStyle w:val="Odsekzoznamu"/>
        <w:ind w:left="426" w:hanging="426"/>
        <w:contextualSpacing/>
        <w:jc w:val="both"/>
      </w:pPr>
    </w:p>
    <w:p w14:paraId="26A24795" w14:textId="1E00F6F1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29b ods. 13 sa na konci pripájajú tieto slová: „a na účel preukázania skutočností podľa § 11 ods. 7 písm. j) rodné číslo, meno, priezvisko, dátum narodenia dieťaťa a</w:t>
      </w:r>
      <w:r w:rsidR="0085520E" w:rsidRPr="000A46B9">
        <w:t xml:space="preserve"> údaje o fyzickej osobe za ktorú je platiteľom štát podľa § 11 ods. 7 písm. m) prvého bodu pre toto dieťa v rozsahu </w:t>
      </w:r>
      <w:r w:rsidRPr="000A46B9">
        <w:t>rodné číslo, meno, priezvisko, dátum narodenia fyzickej osoby“.</w:t>
      </w:r>
    </w:p>
    <w:p w14:paraId="3AA0D3E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6ED33C8" w14:textId="77777777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§ 29b sa dopĺňa odsekom 22, ktorý znie:</w:t>
      </w:r>
    </w:p>
    <w:p w14:paraId="14E85FB8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„(22) Subjekty uvedené v odsekoch 8, 9, 12 až 14 a 20 poskytujú úradu údaje o fyzickej osobe, </w:t>
      </w:r>
      <w:r w:rsidR="005151D8" w:rsidRPr="000A46B9">
        <w:rPr>
          <w:rFonts w:ascii="Times New Roman" w:hAnsi="Times New Roman"/>
          <w:sz w:val="24"/>
          <w:szCs w:val="24"/>
        </w:rPr>
        <w:t>u</w:t>
      </w:r>
      <w:r w:rsidRPr="000A46B9">
        <w:rPr>
          <w:rFonts w:ascii="Times New Roman" w:hAnsi="Times New Roman"/>
          <w:sz w:val="24"/>
          <w:szCs w:val="24"/>
        </w:rPr>
        <w:t xml:space="preserve"> ktorej došlo k zmene platiteľa poistného z dôvodu uvedeného v § 11 ods. 7 písm. c), m) a</w:t>
      </w:r>
      <w:r w:rsidR="005151D8" w:rsidRPr="000A46B9">
        <w:rPr>
          <w:rFonts w:ascii="Times New Roman" w:hAnsi="Times New Roman"/>
          <w:sz w:val="24"/>
          <w:szCs w:val="24"/>
        </w:rPr>
        <w:t>lebo</w:t>
      </w:r>
      <w:r w:rsidRPr="000A46B9">
        <w:rPr>
          <w:rFonts w:ascii="Times New Roman" w:hAnsi="Times New Roman"/>
          <w:sz w:val="24"/>
          <w:szCs w:val="24"/>
        </w:rPr>
        <w:t xml:space="preserve"> s)  najmenej raz </w:t>
      </w:r>
      <w:r w:rsidR="00664186" w:rsidRPr="000A46B9">
        <w:rPr>
          <w:rFonts w:ascii="Times New Roman" w:hAnsi="Times New Roman"/>
          <w:sz w:val="24"/>
          <w:szCs w:val="24"/>
        </w:rPr>
        <w:t>za 14 dní</w:t>
      </w:r>
      <w:r w:rsidRPr="000A46B9">
        <w:rPr>
          <w:rFonts w:ascii="Times New Roman" w:hAnsi="Times New Roman"/>
          <w:sz w:val="24"/>
          <w:szCs w:val="24"/>
        </w:rPr>
        <w:t>.“.</w:t>
      </w:r>
    </w:p>
    <w:p w14:paraId="31ACC413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4BEAE983" w14:textId="0283F508" w:rsidR="00DD41BE" w:rsidRPr="000A46B9" w:rsidRDefault="00DD41BE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V § 38ev sa vypúšťajú odseky 7, 11 a 17. </w:t>
      </w:r>
      <w:r w:rsidR="002A1D3F" w:rsidRPr="000A46B9">
        <w:t>Doterajšie</w:t>
      </w:r>
      <w:r w:rsidRPr="000A46B9">
        <w:t xml:space="preserve"> odseky </w:t>
      </w:r>
      <w:r w:rsidR="002A1D3F" w:rsidRPr="000A46B9">
        <w:t xml:space="preserve">8 až </w:t>
      </w:r>
      <w:r w:rsidR="00626632">
        <w:t>20</w:t>
      </w:r>
      <w:r w:rsidR="002A1D3F" w:rsidRPr="000A46B9">
        <w:t xml:space="preserve"> </w:t>
      </w:r>
      <w:r w:rsidRPr="000A46B9">
        <w:t xml:space="preserve">sa </w:t>
      </w:r>
      <w:r w:rsidR="002A1D3F" w:rsidRPr="000A46B9">
        <w:t xml:space="preserve">označujú ako odseky 7 až </w:t>
      </w:r>
      <w:r w:rsidR="00626632">
        <w:t>17</w:t>
      </w:r>
      <w:r w:rsidRPr="000A46B9">
        <w:t>.</w:t>
      </w:r>
    </w:p>
    <w:p w14:paraId="0E0D33EA" w14:textId="77777777" w:rsidR="00DD41BE" w:rsidRPr="000A46B9" w:rsidRDefault="00DD41BE" w:rsidP="002A5D6D">
      <w:pPr>
        <w:pStyle w:val="Odsekzoznamu"/>
        <w:ind w:left="426" w:hanging="426"/>
        <w:contextualSpacing/>
        <w:jc w:val="both"/>
      </w:pPr>
    </w:p>
    <w:p w14:paraId="2B8D4C02" w14:textId="77777777" w:rsidR="00DD41BE" w:rsidRPr="000A46B9" w:rsidRDefault="00DD41BE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>V § 38ev ods. 14 sa slová „ôsmich dní od odvolania krízovej situácie“ nahrádzajú slovami „8. januára 2021“.</w:t>
      </w:r>
    </w:p>
    <w:p w14:paraId="66A9C4D0" w14:textId="77777777" w:rsidR="00DD41BE" w:rsidRPr="000A46B9" w:rsidRDefault="00DD41BE" w:rsidP="002A5D6D">
      <w:pPr>
        <w:pStyle w:val="Odsekzoznamu"/>
        <w:ind w:left="426" w:hanging="426"/>
        <w:contextualSpacing/>
        <w:jc w:val="both"/>
      </w:pPr>
      <w:bookmarkStart w:id="0" w:name="_GoBack"/>
      <w:bookmarkEnd w:id="0"/>
    </w:p>
    <w:p w14:paraId="19F04278" w14:textId="38CBA6A1" w:rsidR="00BE1493" w:rsidRPr="000A46B9" w:rsidRDefault="00BE1493" w:rsidP="002A5D6D">
      <w:pPr>
        <w:pStyle w:val="Odsekzoznamu"/>
        <w:numPr>
          <w:ilvl w:val="0"/>
          <w:numId w:val="1"/>
        </w:numPr>
        <w:ind w:left="426" w:hanging="426"/>
        <w:contextualSpacing/>
        <w:jc w:val="both"/>
      </w:pPr>
      <w:r w:rsidRPr="000A46B9">
        <w:t xml:space="preserve">Za § 38ev sa </w:t>
      </w:r>
      <w:r w:rsidR="007F6363" w:rsidRPr="000A46B9">
        <w:t xml:space="preserve">vkladá </w:t>
      </w:r>
      <w:r w:rsidRPr="000A46B9">
        <w:t xml:space="preserve">§ 38ew, </w:t>
      </w:r>
      <w:r w:rsidR="007F6363" w:rsidRPr="000A46B9">
        <w:t xml:space="preserve">ktorý </w:t>
      </w:r>
      <w:r w:rsidRPr="000A46B9">
        <w:t xml:space="preserve">vrátane </w:t>
      </w:r>
      <w:r w:rsidR="007F6363" w:rsidRPr="000A46B9">
        <w:t>nadpisu znie</w:t>
      </w:r>
      <w:r w:rsidRPr="000A46B9">
        <w:t>:</w:t>
      </w:r>
    </w:p>
    <w:p w14:paraId="3132C671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3F3B685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„§ 38ew</w:t>
      </w:r>
    </w:p>
    <w:p w14:paraId="37ADBB26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Prechodné ustanovenia k úpravám účinným od 1. januára 2021</w:t>
      </w:r>
    </w:p>
    <w:p w14:paraId="1EF16870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E405D0A" w14:textId="0357F7A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(1) Výška mesačného preddavku na nadlimitnú sumu v mesačnom prerozdeľovaní podľa § 27 ods. 12 v </w:t>
      </w:r>
      <w:r w:rsidR="004902C8" w:rsidRPr="000A46B9">
        <w:rPr>
          <w:rFonts w:ascii="Times New Roman" w:hAnsi="Times New Roman"/>
          <w:sz w:val="24"/>
          <w:szCs w:val="24"/>
        </w:rPr>
        <w:t xml:space="preserve">rokoch </w:t>
      </w:r>
      <w:r w:rsidRPr="000A46B9">
        <w:rPr>
          <w:rFonts w:ascii="Times New Roman" w:hAnsi="Times New Roman"/>
          <w:sz w:val="24"/>
          <w:szCs w:val="24"/>
        </w:rPr>
        <w:t xml:space="preserve">2021 </w:t>
      </w:r>
      <w:r w:rsidR="004902C8" w:rsidRPr="000A46B9">
        <w:rPr>
          <w:rFonts w:ascii="Times New Roman" w:hAnsi="Times New Roman"/>
          <w:sz w:val="24"/>
          <w:szCs w:val="24"/>
        </w:rPr>
        <w:t xml:space="preserve">a 2022 </w:t>
      </w:r>
      <w:r w:rsidRPr="000A46B9">
        <w:rPr>
          <w:rFonts w:ascii="Times New Roman" w:hAnsi="Times New Roman"/>
          <w:sz w:val="24"/>
          <w:szCs w:val="24"/>
        </w:rPr>
        <w:t xml:space="preserve">sa určí ako jedna dvanástina z nadlimitnej sumy za </w:t>
      </w:r>
      <w:r w:rsidR="00B7255B" w:rsidRPr="000A46B9">
        <w:rPr>
          <w:rFonts w:ascii="Times New Roman" w:hAnsi="Times New Roman"/>
          <w:sz w:val="24"/>
          <w:szCs w:val="24"/>
        </w:rPr>
        <w:t>rok</w:t>
      </w:r>
      <w:r w:rsidRPr="000A46B9">
        <w:rPr>
          <w:rFonts w:ascii="Times New Roman" w:hAnsi="Times New Roman"/>
          <w:sz w:val="24"/>
          <w:szCs w:val="24"/>
        </w:rPr>
        <w:t xml:space="preserve">, </w:t>
      </w:r>
      <w:r w:rsidR="00B7255B" w:rsidRPr="000A46B9">
        <w:rPr>
          <w:rFonts w:ascii="Times New Roman" w:hAnsi="Times New Roman"/>
          <w:sz w:val="24"/>
          <w:szCs w:val="24"/>
        </w:rPr>
        <w:t xml:space="preserve">ktorý </w:t>
      </w:r>
      <w:r w:rsidRPr="000A46B9">
        <w:rPr>
          <w:rFonts w:ascii="Times New Roman" w:hAnsi="Times New Roman"/>
          <w:sz w:val="24"/>
          <w:szCs w:val="24"/>
        </w:rPr>
        <w:t>dva roky predchádza kalendárnemu roku, za ktorý sa mesačné prerozdeľovanie vykonáva.</w:t>
      </w:r>
    </w:p>
    <w:p w14:paraId="763E25FE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4944678D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>(2) Na výpočet hodnoty nadlimitnej sumy za obdobia podľa odseku 1 sa použije postup, ustanovený v § 27aa s indexmi rizika nákladov, ktoré boli platné v príslušnom období, ktorého sa výpočet týka.</w:t>
      </w:r>
    </w:p>
    <w:p w14:paraId="604563D0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6113095D" w14:textId="6DB1C862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(3) Ministerstvo zdravotníctva oznámi úradu do 15</w:t>
      </w:r>
      <w:r w:rsidR="00B56B25" w:rsidRPr="000A46B9">
        <w:rPr>
          <w:rFonts w:ascii="Times New Roman" w:hAnsi="Times New Roman"/>
          <w:sz w:val="24"/>
          <w:szCs w:val="24"/>
        </w:rPr>
        <w:t>.</w:t>
      </w:r>
      <w:r w:rsidRPr="000A46B9">
        <w:rPr>
          <w:rFonts w:ascii="Times New Roman" w:hAnsi="Times New Roman"/>
          <w:sz w:val="24"/>
          <w:szCs w:val="24"/>
        </w:rPr>
        <w:t xml:space="preserve"> </w:t>
      </w:r>
      <w:r w:rsidR="00B56B25" w:rsidRPr="000A46B9">
        <w:rPr>
          <w:rFonts w:ascii="Times New Roman" w:hAnsi="Times New Roman"/>
          <w:sz w:val="24"/>
          <w:szCs w:val="24"/>
        </w:rPr>
        <w:t>januára 2021</w:t>
      </w:r>
      <w:r w:rsidRPr="000A46B9">
        <w:rPr>
          <w:rFonts w:ascii="Times New Roman" w:hAnsi="Times New Roman"/>
          <w:sz w:val="24"/>
          <w:szCs w:val="24"/>
        </w:rPr>
        <w:t xml:space="preserve"> na účel </w:t>
      </w:r>
      <w:r w:rsidR="00B7255B" w:rsidRPr="000A46B9">
        <w:rPr>
          <w:rFonts w:ascii="Times New Roman" w:hAnsi="Times New Roman"/>
          <w:sz w:val="24"/>
          <w:szCs w:val="24"/>
        </w:rPr>
        <w:t xml:space="preserve">určenia </w:t>
      </w:r>
      <w:r w:rsidRPr="000A46B9">
        <w:rPr>
          <w:rFonts w:ascii="Times New Roman" w:hAnsi="Times New Roman"/>
          <w:sz w:val="24"/>
          <w:szCs w:val="24"/>
        </w:rPr>
        <w:t>hodnoty nadlimitnej sumy podľa § 27aa, údaje o poistencoch za rok 2019 v rozsahu</w:t>
      </w:r>
    </w:p>
    <w:p w14:paraId="325B16B8" w14:textId="1B5BECA1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a) </w:t>
      </w:r>
      <w:r w:rsidR="002A5D6D" w:rsidRPr="000A46B9">
        <w:rPr>
          <w:rFonts w:ascii="Times New Roman" w:hAnsi="Times New Roman"/>
          <w:sz w:val="24"/>
          <w:szCs w:val="24"/>
        </w:rPr>
        <w:t xml:space="preserve">   </w:t>
      </w:r>
      <w:r w:rsidRPr="000A46B9">
        <w:rPr>
          <w:rFonts w:ascii="Times New Roman" w:hAnsi="Times New Roman"/>
          <w:sz w:val="24"/>
          <w:szCs w:val="24"/>
        </w:rPr>
        <w:t xml:space="preserve">rodné číslo poistenca, pri ktorom hodnota nadlimitnej sumy </w:t>
      </w:r>
      <w:r w:rsidR="001E72EA">
        <w:rPr>
          <w:rFonts w:ascii="Times New Roman" w:hAnsi="Times New Roman"/>
          <w:sz w:val="24"/>
          <w:szCs w:val="24"/>
        </w:rPr>
        <w:t xml:space="preserve">nie </w:t>
      </w:r>
      <w:r w:rsidRPr="000A46B9">
        <w:rPr>
          <w:rFonts w:ascii="Times New Roman" w:hAnsi="Times New Roman"/>
          <w:sz w:val="24"/>
          <w:szCs w:val="24"/>
        </w:rPr>
        <w:t>je nulová; ak ide o cudzinca, ktorý nemá pridelené rodné číslo, meno, priezvisko a dátum narodenia,</w:t>
      </w:r>
    </w:p>
    <w:p w14:paraId="6B8353D4" w14:textId="77777777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b) </w:t>
      </w:r>
      <w:r w:rsidRPr="000A46B9">
        <w:rPr>
          <w:rFonts w:ascii="Times New Roman" w:hAnsi="Times New Roman"/>
          <w:sz w:val="24"/>
          <w:szCs w:val="24"/>
        </w:rPr>
        <w:tab/>
        <w:t>pohlavie,</w:t>
      </w:r>
    </w:p>
    <w:p w14:paraId="2833D4B1" w14:textId="77777777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c)</w:t>
      </w:r>
      <w:r w:rsidRPr="000A46B9">
        <w:rPr>
          <w:rFonts w:ascii="Times New Roman" w:hAnsi="Times New Roman"/>
          <w:sz w:val="24"/>
          <w:szCs w:val="24"/>
        </w:rPr>
        <w:tab/>
        <w:t>výška skutočných nákladov zdravotnej poisťovne na zdravotnú starostlivosť na poistenca,</w:t>
      </w:r>
    </w:p>
    <w:p w14:paraId="67735AB2" w14:textId="77777777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d) </w:t>
      </w:r>
      <w:r w:rsidRPr="000A46B9">
        <w:rPr>
          <w:rFonts w:ascii="Times New Roman" w:hAnsi="Times New Roman"/>
          <w:sz w:val="24"/>
          <w:szCs w:val="24"/>
        </w:rPr>
        <w:tab/>
        <w:t>zaradenie poistenca do skupiny určenej indexom podľa § 28 ods. 3,</w:t>
      </w:r>
    </w:p>
    <w:p w14:paraId="4F6B5B0B" w14:textId="77777777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e) </w:t>
      </w:r>
      <w:r w:rsidRPr="000A46B9">
        <w:rPr>
          <w:rFonts w:ascii="Times New Roman" w:hAnsi="Times New Roman"/>
          <w:sz w:val="24"/>
          <w:szCs w:val="24"/>
        </w:rPr>
        <w:tab/>
        <w:t>výška nadlimitnej sumy za poistenca,</w:t>
      </w:r>
    </w:p>
    <w:p w14:paraId="6490A2EA" w14:textId="77777777" w:rsidR="00BE1493" w:rsidRPr="000A46B9" w:rsidRDefault="00BE1493" w:rsidP="002A5D6D">
      <w:pPr>
        <w:tabs>
          <w:tab w:val="left" w:pos="284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f) </w:t>
      </w:r>
      <w:r w:rsidRPr="000A46B9">
        <w:rPr>
          <w:rFonts w:ascii="Times New Roman" w:hAnsi="Times New Roman"/>
          <w:sz w:val="24"/>
          <w:szCs w:val="24"/>
        </w:rPr>
        <w:tab/>
        <w:t>kód príslušnej zdravotnej poisťovne poistenca.</w:t>
      </w:r>
    </w:p>
    <w:p w14:paraId="1BC6D6C2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36298B99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(4) Mesačné prerozdeľovanie podľa tohto zákona</w:t>
      </w:r>
      <w:r w:rsidR="00B56B25" w:rsidRPr="000A46B9">
        <w:rPr>
          <w:rFonts w:ascii="Times New Roman" w:hAnsi="Times New Roman"/>
          <w:sz w:val="24"/>
          <w:szCs w:val="24"/>
        </w:rPr>
        <w:t xml:space="preserve"> v znení účinnom od 1. januára 2021</w:t>
      </w:r>
      <w:r w:rsidRPr="000A46B9">
        <w:rPr>
          <w:rFonts w:ascii="Times New Roman" w:hAnsi="Times New Roman"/>
          <w:sz w:val="24"/>
          <w:szCs w:val="24"/>
        </w:rPr>
        <w:t xml:space="preserve"> sa vykoná prvýkrát v marci 2021 za mesiac január 2021.</w:t>
      </w:r>
    </w:p>
    <w:p w14:paraId="72DD2C1E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 </w:t>
      </w:r>
    </w:p>
    <w:p w14:paraId="29F27C4D" w14:textId="77777777" w:rsidR="00BE1493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(5) Ročné prerozdeľovanie poistného za rok 2020 sa vykoná v roku 2021 podľa tohto zákona v znení účinnom do 31. decembra 2020.</w:t>
      </w:r>
    </w:p>
    <w:p w14:paraId="5697641F" w14:textId="77777777" w:rsidR="00BE1493" w:rsidRPr="000A46B9" w:rsidRDefault="00BE1493" w:rsidP="002A5D6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8E8E46A" w14:textId="1D395BAA" w:rsidR="00C2702A" w:rsidRPr="000A46B9" w:rsidRDefault="00BE1493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(6) Subjekty uvedené v § 29b ods. 8, 9, 12 až 14</w:t>
      </w:r>
      <w:r w:rsidR="00C2702A" w:rsidRPr="000A46B9">
        <w:rPr>
          <w:rFonts w:ascii="Times New Roman" w:hAnsi="Times New Roman"/>
          <w:sz w:val="24"/>
          <w:szCs w:val="24"/>
        </w:rPr>
        <w:t xml:space="preserve"> a </w:t>
      </w:r>
      <w:r w:rsidRPr="000A46B9">
        <w:rPr>
          <w:rFonts w:ascii="Times New Roman" w:hAnsi="Times New Roman"/>
          <w:sz w:val="24"/>
          <w:szCs w:val="24"/>
        </w:rPr>
        <w:t xml:space="preserve">20 uzatvoria dohodu </w:t>
      </w:r>
      <w:r w:rsidR="00C2702A" w:rsidRPr="000A46B9">
        <w:rPr>
          <w:rFonts w:ascii="Times New Roman" w:hAnsi="Times New Roman"/>
          <w:sz w:val="24"/>
          <w:szCs w:val="24"/>
        </w:rPr>
        <w:t xml:space="preserve">o poskytovaní údajov </w:t>
      </w:r>
      <w:r w:rsidR="00CD794F" w:rsidRPr="000A46B9">
        <w:rPr>
          <w:rFonts w:ascii="Times New Roman" w:hAnsi="Times New Roman"/>
          <w:sz w:val="24"/>
          <w:szCs w:val="24"/>
        </w:rPr>
        <w:t xml:space="preserve">podľa § 29b ods. 22 </w:t>
      </w:r>
      <w:r w:rsidRPr="000A46B9">
        <w:rPr>
          <w:rFonts w:ascii="Times New Roman" w:hAnsi="Times New Roman"/>
          <w:sz w:val="24"/>
          <w:szCs w:val="24"/>
        </w:rPr>
        <w:t xml:space="preserve">s úradom najneskôr do </w:t>
      </w:r>
      <w:r w:rsidR="001B796F" w:rsidRPr="000A46B9">
        <w:rPr>
          <w:rFonts w:ascii="Times New Roman" w:hAnsi="Times New Roman"/>
          <w:sz w:val="24"/>
          <w:szCs w:val="24"/>
        </w:rPr>
        <w:t>30</w:t>
      </w:r>
      <w:r w:rsidRPr="000A46B9">
        <w:rPr>
          <w:rFonts w:ascii="Times New Roman" w:hAnsi="Times New Roman"/>
          <w:sz w:val="24"/>
          <w:szCs w:val="24"/>
        </w:rPr>
        <w:t xml:space="preserve">. </w:t>
      </w:r>
      <w:r w:rsidR="001B796F" w:rsidRPr="000A46B9">
        <w:rPr>
          <w:rFonts w:ascii="Times New Roman" w:hAnsi="Times New Roman"/>
          <w:sz w:val="24"/>
          <w:szCs w:val="24"/>
        </w:rPr>
        <w:t>septembra</w:t>
      </w:r>
      <w:r w:rsidR="00D66970" w:rsidRPr="000A46B9">
        <w:rPr>
          <w:rFonts w:ascii="Times New Roman" w:hAnsi="Times New Roman"/>
          <w:sz w:val="24"/>
          <w:szCs w:val="24"/>
        </w:rPr>
        <w:t xml:space="preserve"> </w:t>
      </w:r>
      <w:r w:rsidR="001B796F" w:rsidRPr="000A46B9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>2021.</w:t>
      </w:r>
    </w:p>
    <w:p w14:paraId="698F603E" w14:textId="77777777" w:rsidR="00C2702A" w:rsidRPr="000A46B9" w:rsidRDefault="00C2702A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C6C0B08" w14:textId="760259E1" w:rsidR="00BE1493" w:rsidRPr="000A46B9" w:rsidRDefault="00C2702A" w:rsidP="002A5D6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(7) Za azylanta, ktorému bol azyl udelený pred 1. januárom 2021, je štát platiteľom poistného do 30. júna 2021</w:t>
      </w:r>
      <w:r w:rsidR="00BE63A4" w:rsidRPr="000A46B9">
        <w:rPr>
          <w:rFonts w:ascii="Times New Roman" w:hAnsi="Times New Roman"/>
          <w:sz w:val="24"/>
          <w:szCs w:val="24"/>
        </w:rPr>
        <w:t>, ak v § 11 ods. 8 nie je ustanovené inak</w:t>
      </w:r>
      <w:r w:rsidRPr="000A46B9">
        <w:rPr>
          <w:rFonts w:ascii="Times New Roman" w:hAnsi="Times New Roman"/>
          <w:sz w:val="24"/>
          <w:szCs w:val="24"/>
        </w:rPr>
        <w:t>.</w:t>
      </w:r>
    </w:p>
    <w:p w14:paraId="17F009F3" w14:textId="77777777" w:rsidR="00BE1493" w:rsidRPr="000A46B9" w:rsidRDefault="00BE1493" w:rsidP="002A5D6D">
      <w:pPr>
        <w:pStyle w:val="Odsekzoznamu"/>
        <w:ind w:left="426" w:hanging="426"/>
        <w:jc w:val="both"/>
      </w:pPr>
    </w:p>
    <w:p w14:paraId="244445CC" w14:textId="77777777" w:rsidR="00AC13FC" w:rsidRPr="000A46B9" w:rsidRDefault="00AC13FC" w:rsidP="00AC13FC">
      <w:pPr>
        <w:pStyle w:val="Odsekzoznamu"/>
        <w:ind w:left="426" w:hanging="426"/>
        <w:jc w:val="center"/>
      </w:pPr>
    </w:p>
    <w:p w14:paraId="0E95F5C5" w14:textId="64C4DACE" w:rsidR="00AC13FC" w:rsidRPr="000A46B9" w:rsidRDefault="00AC13FC" w:rsidP="0067624B">
      <w:pPr>
        <w:pStyle w:val="Odsekzoznamu"/>
        <w:numPr>
          <w:ilvl w:val="0"/>
          <w:numId w:val="5"/>
        </w:numPr>
        <w:jc w:val="both"/>
      </w:pPr>
      <w:r w:rsidRPr="000A46B9">
        <w:t xml:space="preserve">Ministerstvo vnútra Slovenskej republiky do 8. </w:t>
      </w:r>
      <w:r w:rsidR="00CA33E6" w:rsidRPr="000A46B9">
        <w:t xml:space="preserve">januára </w:t>
      </w:r>
      <w:r w:rsidRPr="000A46B9">
        <w:t xml:space="preserve">2021 odovzdá zdravotnej poisťovni s najväčším počtom poistencov na účely zabezpečenia úhrad zdravotnej starostlivosti podľa § 9h ods. 2 zoznam </w:t>
      </w:r>
      <w:r w:rsidR="002D24D2" w:rsidRPr="000A46B9">
        <w:t>cudzincov</w:t>
      </w:r>
      <w:r w:rsidRPr="000A46B9">
        <w:t>, ktorým je poskytovaná doplnková ochrana v rozsahu</w:t>
      </w:r>
    </w:p>
    <w:p w14:paraId="2A0242A9" w14:textId="77777777" w:rsidR="00AC13FC" w:rsidRPr="000A46B9" w:rsidRDefault="00AC13FC" w:rsidP="00AC13FC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>meno a priezvisko,</w:t>
      </w:r>
    </w:p>
    <w:p w14:paraId="33C41ACC" w14:textId="77777777" w:rsidR="00AC13FC" w:rsidRPr="000A46B9" w:rsidRDefault="00AC13FC" w:rsidP="00AC13FC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>pohlavie,</w:t>
      </w:r>
    </w:p>
    <w:p w14:paraId="0544CFF1" w14:textId="77777777" w:rsidR="00AC13FC" w:rsidRPr="000A46B9" w:rsidRDefault="00AC13FC" w:rsidP="00AC13FC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>dátum narodenia,</w:t>
      </w:r>
    </w:p>
    <w:p w14:paraId="3BE9FD22" w14:textId="77777777" w:rsidR="00AC13FC" w:rsidRPr="000A46B9" w:rsidRDefault="00AC13FC" w:rsidP="00AC13FC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>rodné číslo alebo bezvýznamové identifikačné číslo, ak ho má osoba pridelené,</w:t>
      </w:r>
    </w:p>
    <w:p w14:paraId="1AA0DE1E" w14:textId="77777777" w:rsidR="00AC13FC" w:rsidRPr="000A46B9" w:rsidRDefault="00AC13FC" w:rsidP="00AC13FC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>adresa prechodného pobytu,</w:t>
      </w:r>
    </w:p>
    <w:p w14:paraId="6ADAAD50" w14:textId="6F0AFE4E" w:rsidR="001F12B7" w:rsidRPr="000A46B9" w:rsidRDefault="00AC13FC" w:rsidP="004966A7">
      <w:pPr>
        <w:pStyle w:val="Odsekzoznamu"/>
        <w:numPr>
          <w:ilvl w:val="0"/>
          <w:numId w:val="3"/>
        </w:numPr>
        <w:spacing w:after="160" w:line="259" w:lineRule="auto"/>
        <w:contextualSpacing/>
        <w:jc w:val="both"/>
      </w:pPr>
      <w:r w:rsidRPr="000A46B9">
        <w:t xml:space="preserve">dátum, kedy bola doplnková ochrana </w:t>
      </w:r>
      <w:r w:rsidR="00CA33E6" w:rsidRPr="000A46B9">
        <w:t>poskytnutá</w:t>
      </w:r>
      <w:r w:rsidRPr="000A46B9">
        <w:t>.</w:t>
      </w:r>
    </w:p>
    <w:p w14:paraId="3C688418" w14:textId="77777777" w:rsidR="001F12B7" w:rsidRPr="000A46B9" w:rsidRDefault="001F12B7" w:rsidP="001F12B7">
      <w:pPr>
        <w:pStyle w:val="Odsekzoznamu"/>
        <w:spacing w:after="160" w:line="259" w:lineRule="auto"/>
        <w:ind w:left="720"/>
        <w:contextualSpacing/>
        <w:jc w:val="both"/>
      </w:pPr>
    </w:p>
    <w:p w14:paraId="4B3CF515" w14:textId="5965EB9D" w:rsidR="00AC13FC" w:rsidRPr="000A46B9" w:rsidRDefault="002D24D2" w:rsidP="007F6363">
      <w:pPr>
        <w:pStyle w:val="Odsekzoznamu"/>
        <w:numPr>
          <w:ilvl w:val="0"/>
          <w:numId w:val="5"/>
        </w:numPr>
        <w:spacing w:after="160" w:line="259" w:lineRule="auto"/>
        <w:contextualSpacing/>
        <w:jc w:val="both"/>
      </w:pPr>
      <w:r w:rsidRPr="000A46B9">
        <w:t xml:space="preserve">Cudzinec </w:t>
      </w:r>
      <w:r w:rsidR="001F12B7" w:rsidRPr="000A46B9">
        <w:t xml:space="preserve">s poskytnutou doplnkovou ochranou sa môže preukazovať pri poskytovaní zdravotnej starostlivosti aj dokladom o oprávnení na poskytnutie zdravotnej starostlivosti vydaným </w:t>
      </w:r>
      <w:r w:rsidR="003A3784" w:rsidRPr="000A46B9">
        <w:t>M</w:t>
      </w:r>
      <w:r w:rsidR="001F12B7" w:rsidRPr="000A46B9">
        <w:t>inisterstvom vnútra</w:t>
      </w:r>
      <w:r w:rsidR="003A3784" w:rsidRPr="000A46B9">
        <w:t xml:space="preserve"> Slovenskej republiky</w:t>
      </w:r>
      <w:r w:rsidR="001F12B7" w:rsidRPr="000A46B9">
        <w:t xml:space="preserve"> podľa predpisov účinných do </w:t>
      </w:r>
      <w:r w:rsidR="007F6363" w:rsidRPr="000A46B9">
        <w:t>31. decembra 2020</w:t>
      </w:r>
      <w:r w:rsidR="001F12B7" w:rsidRPr="000A46B9">
        <w:t xml:space="preserve"> najdlhšie do </w:t>
      </w:r>
      <w:r w:rsidR="007F6363" w:rsidRPr="000A46B9">
        <w:t>31</w:t>
      </w:r>
      <w:r w:rsidR="001F12B7" w:rsidRPr="000A46B9">
        <w:t xml:space="preserve">. </w:t>
      </w:r>
      <w:r w:rsidR="007F6363" w:rsidRPr="000A46B9">
        <w:t xml:space="preserve">marca </w:t>
      </w:r>
      <w:r w:rsidR="001F12B7" w:rsidRPr="000A46B9">
        <w:t>2021.</w:t>
      </w:r>
      <w:r w:rsidR="004966A7" w:rsidRPr="000A46B9">
        <w:t>“.</w:t>
      </w:r>
    </w:p>
    <w:p w14:paraId="4BE2FAAD" w14:textId="115C0B10" w:rsidR="00AC13FC" w:rsidRPr="000A46B9" w:rsidRDefault="00AC13FC" w:rsidP="002A5D6D">
      <w:pPr>
        <w:pStyle w:val="Odsekzoznamu"/>
        <w:ind w:left="426" w:hanging="426"/>
        <w:jc w:val="both"/>
      </w:pPr>
    </w:p>
    <w:p w14:paraId="13210CAD" w14:textId="75F01499" w:rsidR="00AC13FC" w:rsidRPr="000A46B9" w:rsidRDefault="00AC13FC" w:rsidP="002A5D6D">
      <w:pPr>
        <w:pStyle w:val="Odsekzoznamu"/>
        <w:ind w:left="426" w:hanging="426"/>
        <w:jc w:val="both"/>
      </w:pPr>
    </w:p>
    <w:p w14:paraId="165323ED" w14:textId="77777777" w:rsidR="00AC13FC" w:rsidRPr="000A46B9" w:rsidRDefault="00AC13FC" w:rsidP="002A5D6D">
      <w:pPr>
        <w:pStyle w:val="Odsekzoznamu"/>
        <w:ind w:left="426" w:hanging="426"/>
        <w:jc w:val="both"/>
      </w:pPr>
    </w:p>
    <w:p w14:paraId="01E0DB78" w14:textId="28B51F95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II</w:t>
      </w:r>
    </w:p>
    <w:p w14:paraId="47896A60" w14:textId="7DC2B725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364A9EAD" w14:textId="77777777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 xml:space="preserve">Zákon č. 480/2002 Z. z. o azyle a o zmene a doplnení niektorých zákonov v znení zákona č. 606/2003 Z. z., zákona č. 207/2004 Z. z., zákona č. 1/2005 Z. z., zákona č. 692/2006 Z. z., zákona č. 643/2007 Z. z., zákona č. 451/2008 Z. z., zákona č. 75/2013 Z. z., zákona č. 305/2013 Z. z., zákona č. 495/2013 Z. z., zákona č. 131/2015 Z. z., zákona č. 125/2016 Z. z., zákona č. 198/2018 Z. z. a nálezu Ústavného súdu Slovenskej republiky č. 70/2019 Z. z. sa mení takto: </w:t>
      </w:r>
    </w:p>
    <w:p w14:paraId="3273B0EC" w14:textId="5861558E" w:rsidR="004902C8" w:rsidRPr="000A46B9" w:rsidRDefault="00AC13FC" w:rsidP="004902C8">
      <w:pPr>
        <w:pStyle w:val="Odsekzoznamu"/>
        <w:numPr>
          <w:ilvl w:val="0"/>
          <w:numId w:val="6"/>
        </w:numPr>
      </w:pPr>
      <w:r w:rsidRPr="000A46B9">
        <w:t xml:space="preserve">V § 27b sa vypúšťajú písmená a) až d). </w:t>
      </w:r>
    </w:p>
    <w:p w14:paraId="0AE7FB02" w14:textId="77777777" w:rsidR="004902C8" w:rsidRPr="000A46B9" w:rsidRDefault="004902C8" w:rsidP="004902C8">
      <w:pPr>
        <w:pStyle w:val="Odsekzoznamu"/>
        <w:ind w:left="720"/>
      </w:pPr>
    </w:p>
    <w:p w14:paraId="67B62890" w14:textId="6C3F1E16" w:rsidR="00AC13FC" w:rsidRPr="000A46B9" w:rsidRDefault="00AC13FC" w:rsidP="004902C8">
      <w:pPr>
        <w:pStyle w:val="Odsekzoznamu"/>
        <w:ind w:left="720"/>
      </w:pPr>
      <w:r w:rsidRPr="000A46B9">
        <w:t xml:space="preserve">Doterajšie písmená e) až h) sa označujú ako písmená a) až d). </w:t>
      </w:r>
    </w:p>
    <w:p w14:paraId="4C7210B3" w14:textId="77777777" w:rsidR="004902C8" w:rsidRPr="000A46B9" w:rsidRDefault="004902C8" w:rsidP="004902C8">
      <w:pPr>
        <w:pStyle w:val="Odsekzoznamu"/>
        <w:ind w:left="720"/>
      </w:pPr>
    </w:p>
    <w:p w14:paraId="78295993" w14:textId="655E521D" w:rsidR="004902C8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2. V § 27c sa vypúšťa odsek 3. </w:t>
      </w:r>
    </w:p>
    <w:p w14:paraId="2920F804" w14:textId="77777777" w:rsidR="004902C8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Poznámka pod čiarou k odkazu 18b sa vypúšťa. </w:t>
      </w:r>
    </w:p>
    <w:p w14:paraId="12DA698A" w14:textId="600F9A3D" w:rsidR="004902C8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3. V § 47b ods. 1 písm. b) sa vypúšťa druhý bod. </w:t>
      </w:r>
    </w:p>
    <w:p w14:paraId="523F14B9" w14:textId="70D768BF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Doterajší tretí bod sa označuje ako druhý bod.</w:t>
      </w:r>
    </w:p>
    <w:p w14:paraId="6C4511E8" w14:textId="77777777" w:rsidR="00931A95" w:rsidRDefault="00931A95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31F8F137" w14:textId="16739C6F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III</w:t>
      </w:r>
    </w:p>
    <w:p w14:paraId="3FB03F57" w14:textId="677AB97B" w:rsidR="00AC13FC" w:rsidRPr="000A46B9" w:rsidRDefault="00AC13FC" w:rsidP="004966A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D34F74B" w14:textId="087CA679" w:rsidR="00AC13FC" w:rsidRPr="000A46B9" w:rsidRDefault="004966A7" w:rsidP="004966A7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Zákon č. 577/2004 Z.z. o rozsahu zdravotnej starostlivosti uhrádzanej na základe verejného zdravotného poistenia a o úhradách za služby súvisiace s poskytovaním zdravotnej starostlivosti v znení zákona č. 720/2004 Z.z., zákona č. 347/2005 Z.z., zákona č. 538/2005 Z.z., zákona č. 660/2005 Z.z., zákona č. 342/2006 Z.z., zákona č. 522/2006 Z.z., zákona č. 661/2007 Z.z., zákona č. 81/2009 Z.z., zákona č. 402/2009 Z.z., zákona č. 34/2011 Z.z., zákona č. 363/2011 Z.z., zákona č. 41/2013 Z.z., zákona č. 220/2013 Z.z., zákona č. 365/2013 Z.z., zákona č. 185/2014 Z.z., zákona č. 53/2015 Z.z., zákona č. 77/2015 Z.z., zákona č. 428/2015 Z.z., zákona č. 356/2016 Z.z., zákona č. 257/2017 Z.z., zákona č. 351/2017 Z.z., zákona č. 87/2018 Z.z., zákona č. 109/2018 Z.z., zákona č. 374/2018 Z.z., zákona č. 139/2019 Z.z. </w:t>
      </w:r>
      <w:r w:rsidR="00AC13FC" w:rsidRPr="000A46B9">
        <w:rPr>
          <w:rFonts w:ascii="Times New Roman" w:hAnsi="Times New Roman"/>
          <w:sz w:val="24"/>
          <w:szCs w:val="24"/>
        </w:rPr>
        <w:t xml:space="preserve"> </w:t>
      </w:r>
      <w:r w:rsidRPr="000A46B9">
        <w:rPr>
          <w:rFonts w:ascii="Times New Roman" w:hAnsi="Times New Roman"/>
          <w:sz w:val="24"/>
          <w:szCs w:val="24"/>
        </w:rPr>
        <w:t xml:space="preserve">a zákona č. 125/2020 Z. z. </w:t>
      </w:r>
      <w:r w:rsidR="00AC13FC" w:rsidRPr="000A46B9">
        <w:rPr>
          <w:rFonts w:ascii="Times New Roman" w:hAnsi="Times New Roman"/>
          <w:sz w:val="24"/>
          <w:szCs w:val="24"/>
        </w:rPr>
        <w:t>sa mení takto:</w:t>
      </w:r>
    </w:p>
    <w:p w14:paraId="73FFF8BF" w14:textId="77777777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</w:p>
    <w:p w14:paraId="3DF6A502" w14:textId="04859DB1" w:rsidR="00AC13FC" w:rsidRPr="000A46B9" w:rsidRDefault="00AC13FC" w:rsidP="007F6363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8 písm. g) </w:t>
      </w:r>
      <w:r w:rsidR="007F6363" w:rsidRPr="000A46B9">
        <w:rPr>
          <w:rFonts w:ascii="Times New Roman" w:hAnsi="Times New Roman"/>
          <w:sz w:val="24"/>
          <w:szCs w:val="24"/>
        </w:rPr>
        <w:t>sa slová „dokladom o oprávnení na poskytnutie zdravotnej starostlivosti;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)“ nahrádzajú slovami „preukazom cudzinca s poskytnutou doplnkovou ochranou o nároku na úhradu zdravotnej starostlivosti;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="00654063">
        <w:rPr>
          <w:rFonts w:ascii="Times New Roman" w:hAnsi="Times New Roman"/>
          <w:sz w:val="24"/>
          <w:szCs w:val="24"/>
        </w:rPr>
        <w:t>“</w:t>
      </w:r>
      <w:r w:rsidR="007F6363" w:rsidRPr="000A46B9">
        <w:rPr>
          <w:rFonts w:ascii="Times New Roman" w:hAnsi="Times New Roman"/>
          <w:sz w:val="24"/>
          <w:szCs w:val="24"/>
        </w:rPr>
        <w:t xml:space="preserve"> a</w:t>
      </w:r>
      <w:r w:rsidR="00654063">
        <w:rPr>
          <w:rFonts w:ascii="Times New Roman" w:hAnsi="Times New Roman"/>
          <w:sz w:val="24"/>
          <w:szCs w:val="24"/>
        </w:rPr>
        <w:t xml:space="preserve"> slová </w:t>
      </w:r>
      <w:r w:rsidRPr="000A46B9">
        <w:rPr>
          <w:rFonts w:ascii="Times New Roman" w:hAnsi="Times New Roman"/>
          <w:sz w:val="24"/>
          <w:szCs w:val="24"/>
        </w:rPr>
        <w:t xml:space="preserve">„Ministerstva vnútra Slovenskej republiky“ </w:t>
      </w:r>
      <w:r w:rsidR="00654063">
        <w:rPr>
          <w:rFonts w:ascii="Times New Roman" w:hAnsi="Times New Roman"/>
          <w:sz w:val="24"/>
          <w:szCs w:val="24"/>
        </w:rPr>
        <w:t xml:space="preserve">sa </w:t>
      </w:r>
      <w:r w:rsidRPr="000A46B9">
        <w:rPr>
          <w:rFonts w:ascii="Times New Roman" w:hAnsi="Times New Roman"/>
          <w:sz w:val="24"/>
          <w:szCs w:val="24"/>
        </w:rPr>
        <w:t>nahrádzajú slovami „zdravotnej poisťovne s najväčším počtom poistencov“.</w:t>
      </w:r>
    </w:p>
    <w:p w14:paraId="1A1D3514" w14:textId="291C0F77" w:rsidR="007F6363" w:rsidRPr="000A46B9" w:rsidRDefault="007F6363" w:rsidP="007F6363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16b znie:</w:t>
      </w:r>
    </w:p>
    <w:p w14:paraId="4CF4FB49" w14:textId="7783E277" w:rsidR="00AC13FC" w:rsidRPr="000A46B9" w:rsidRDefault="004902C8" w:rsidP="007F6363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16b</w:t>
      </w:r>
      <w:r w:rsidR="007F6363" w:rsidRPr="000A46B9">
        <w:rPr>
          <w:rFonts w:ascii="Times New Roman" w:hAnsi="Times New Roman"/>
          <w:sz w:val="24"/>
          <w:szCs w:val="24"/>
        </w:rPr>
        <w:t>) § 9h ods. 4 zákona č. 580/2004 Z. z. v znení zákona č. ...</w:t>
      </w:r>
      <w:r w:rsidRPr="000A46B9">
        <w:rPr>
          <w:rFonts w:ascii="Times New Roman" w:hAnsi="Times New Roman"/>
          <w:sz w:val="24"/>
          <w:szCs w:val="24"/>
        </w:rPr>
        <w:t>/2020 Z. z.“.</w:t>
      </w:r>
    </w:p>
    <w:p w14:paraId="4C2083F8" w14:textId="77777777" w:rsidR="00931A95" w:rsidRDefault="00931A95" w:rsidP="00AC13FC">
      <w:pPr>
        <w:jc w:val="center"/>
        <w:rPr>
          <w:rFonts w:ascii="Times New Roman" w:hAnsi="Times New Roman"/>
          <w:sz w:val="24"/>
          <w:szCs w:val="24"/>
        </w:rPr>
      </w:pPr>
    </w:p>
    <w:p w14:paraId="2C2A1E0E" w14:textId="63D3B701" w:rsidR="00AC13FC" w:rsidRPr="000A46B9" w:rsidRDefault="00AC13FC" w:rsidP="00AC13FC">
      <w:pPr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IV</w:t>
      </w:r>
    </w:p>
    <w:p w14:paraId="66CFBABA" w14:textId="0898DAE9" w:rsidR="00AC13FC" w:rsidRPr="000A46B9" w:rsidRDefault="001F12B7" w:rsidP="001F12B7">
      <w:pPr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lastRenderedPageBreak/>
        <w:t xml:space="preserve">Zákon č. 578/2004 Z.z. o poskytovateľoch zdravotnej starostlivosti, zdravotníckych pracovníkoch, stavovských organizáciách v zdravotníctve a o zmene a doplnení niektorých zákonov v znení zákona č. 720/2004 Z.z., zákona č. 351/2005 Z.z., zákona č. 538/2005 Z.z., zákona č. 282/2006 Z.z., zákona č. 527/2006 Z.z., zákona č. 673/2006 Z.z., zákona č. 272/2007 Z.z., zákona č. 330/2007 Z.z., zákona č. 464/2007 Z.z., zákona č. 653/2007 Z.z., zákona č. 284/2008 Z.z., zákona č. 447/2008 Z.z., zákona č. 461/2008 Z.z., zákona č. 560/2008 Z.z., zákona č. 192/2009 Z.z., zákona č. 214/2009 Z.z., zákona č. 8/2010 Z.z., zákona č. 133/2010 Z.z., zákona č. 34/2011 Z.z., zákona č. 250/2011 Z.z., zákona č. 362/2011 Z.z., zákona č. 390/2011 Z.z., zákona č. 512/2011 Z.z., nálezu Ústavného súdu Slovenskej republiky č. 5/2012 Z.z., zákona č. 185/2012 Z.z., zákona č. 313/2012 Z.z., zákona č. 324/2012 Z.z., zákona č. 41/2013 Z.z., zákona č. 153/2013 Z.z., zákona č. 204/2013 Z.z., zákona č. 220/2013 Z.z., zákona č. 365/2013 Z.z., zákona č. 185/2014 Z.z., zákona č. 333/2014 Z.z., zákona č. 53/2015 Z.z., zákona č. 77/2015 Z.z., zákona č. 393/2015 Z.z., zákona č. 422/2015 Z.z., zákona č. 428/2015 Z.z., zákona č. 91/2016 Z.z., zákona č. 125/2016 Z.z., zákona č. 167/2016 Z.z., zákona č. 317/2016 Z.z., zákona č. 356/2016 Z.z., zákona č. 41/2017 Z.z., zákona č. 92/2017 Z.z., zákona č. 257/2017 Z.z., zákona č. 336/2017 Z.z., zákona č. 351/2017 Z.z., zákona č. 4/2018 Z.z., zákona č. 87/2018 Z.z., zákona č. 109/2018 Z.z., zákona č. 156/2018 Z.z., zákona č. 177/2018 Z.z., zákona č. 192/2018 Z.z., zákona č. 270/2018 Z.z., zákona č. 351/2018 Z.z., zákona č. 374/2018 Z.z., zákona č. 139/2019 Z.z., zákona č. 212/2019 Z.z., zákona č. 231/2019 Z.z., zákona č. 383/2019 Z.z., zákona č. 398/2019 Z.z., zákona č. 467/2019 Z.z. a zákona č. 125/2020 Z. z. </w:t>
      </w:r>
      <w:r w:rsidR="00AC13FC" w:rsidRPr="000A46B9">
        <w:rPr>
          <w:rFonts w:ascii="Times New Roman" w:hAnsi="Times New Roman"/>
          <w:sz w:val="24"/>
          <w:szCs w:val="24"/>
        </w:rPr>
        <w:t>sa mení takto:</w:t>
      </w:r>
    </w:p>
    <w:p w14:paraId="4A3B61E3" w14:textId="7DD22280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 xml:space="preserve">V § 79b ods. 7 sa </w:t>
      </w:r>
      <w:r w:rsidR="007F6363" w:rsidRPr="000A46B9">
        <w:rPr>
          <w:rFonts w:ascii="Times New Roman" w:hAnsi="Times New Roman"/>
          <w:sz w:val="24"/>
          <w:szCs w:val="24"/>
        </w:rPr>
        <w:t xml:space="preserve">slovo „osobe“ nahrádza slovom „cudzincovi“ a </w:t>
      </w:r>
      <w:r w:rsidRPr="000A46B9">
        <w:rPr>
          <w:rFonts w:ascii="Times New Roman" w:hAnsi="Times New Roman"/>
          <w:sz w:val="24"/>
          <w:szCs w:val="24"/>
        </w:rPr>
        <w:t>slová „dokladom o oprávnení na poskytnutie zdravotnej starostlivosti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Pr="000A46B9">
        <w:rPr>
          <w:rFonts w:ascii="Times New Roman" w:hAnsi="Times New Roman"/>
          <w:sz w:val="24"/>
          <w:szCs w:val="24"/>
        </w:rPr>
        <w:t>“</w:t>
      </w:r>
      <w:r w:rsidR="00654063">
        <w:rPr>
          <w:rFonts w:ascii="Times New Roman" w:hAnsi="Times New Roman"/>
          <w:sz w:val="24"/>
          <w:szCs w:val="24"/>
        </w:rPr>
        <w:t xml:space="preserve"> sa</w:t>
      </w:r>
      <w:r w:rsidRPr="000A46B9">
        <w:rPr>
          <w:rFonts w:ascii="Times New Roman" w:hAnsi="Times New Roman"/>
          <w:sz w:val="24"/>
          <w:szCs w:val="24"/>
        </w:rPr>
        <w:t xml:space="preserve"> nahrádzajú slovami „preukazom osoby s poskytnutou doplnkovou ochranou s nárokom na úhradu zdravotnej starostlivosti</w:t>
      </w:r>
      <w:r w:rsidR="00242A5A" w:rsidRPr="000A46B9">
        <w:rPr>
          <w:rFonts w:ascii="Times New Roman" w:hAnsi="Times New Roman"/>
          <w:sz w:val="24"/>
          <w:szCs w:val="24"/>
        </w:rPr>
        <w:t>.</w:t>
      </w:r>
      <w:r w:rsidR="007F6363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7F6363" w:rsidRPr="000A46B9">
        <w:rPr>
          <w:rFonts w:ascii="Times New Roman" w:hAnsi="Times New Roman"/>
          <w:sz w:val="24"/>
          <w:szCs w:val="24"/>
        </w:rPr>
        <w:t>)</w:t>
      </w:r>
      <w:r w:rsidRPr="000A46B9">
        <w:rPr>
          <w:rFonts w:ascii="Times New Roman" w:hAnsi="Times New Roman"/>
          <w:sz w:val="24"/>
          <w:szCs w:val="24"/>
        </w:rPr>
        <w:t>“</w:t>
      </w:r>
    </w:p>
    <w:p w14:paraId="6FEA5E83" w14:textId="348A0AC5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Poznámka pod čiarou k odkazu 58cf znie:</w:t>
      </w:r>
    </w:p>
    <w:p w14:paraId="0D38B97C" w14:textId="57269240" w:rsidR="00AC13FC" w:rsidRPr="000A46B9" w:rsidRDefault="00EC552D" w:rsidP="00AC13FC">
      <w:pPr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„</w:t>
      </w:r>
      <w:r w:rsidR="00AC13FC" w:rsidRPr="000A46B9">
        <w:rPr>
          <w:rFonts w:ascii="Times New Roman" w:hAnsi="Times New Roman"/>
          <w:sz w:val="24"/>
          <w:szCs w:val="24"/>
          <w:vertAlign w:val="superscript"/>
        </w:rPr>
        <w:t>58cf</w:t>
      </w:r>
      <w:r w:rsidR="00AC13FC" w:rsidRPr="000A46B9">
        <w:rPr>
          <w:rFonts w:ascii="Times New Roman" w:hAnsi="Times New Roman"/>
          <w:sz w:val="24"/>
          <w:szCs w:val="24"/>
        </w:rPr>
        <w:t>) § 9h ods. 4 zákona č. 580/2004 Z. z.</w:t>
      </w:r>
      <w:r w:rsidR="007F6363" w:rsidRPr="000A46B9">
        <w:rPr>
          <w:rFonts w:ascii="Times New Roman" w:hAnsi="Times New Roman"/>
          <w:sz w:val="24"/>
          <w:szCs w:val="24"/>
        </w:rPr>
        <w:t xml:space="preserve"> v znení zákona č. ...</w:t>
      </w:r>
      <w:r w:rsidR="004902C8" w:rsidRPr="000A46B9">
        <w:rPr>
          <w:rFonts w:ascii="Times New Roman" w:hAnsi="Times New Roman"/>
          <w:sz w:val="24"/>
          <w:szCs w:val="24"/>
        </w:rPr>
        <w:t>/2020 Z. z.</w:t>
      </w:r>
      <w:r w:rsidRPr="000A46B9">
        <w:rPr>
          <w:rFonts w:ascii="Times New Roman" w:hAnsi="Times New Roman"/>
          <w:sz w:val="24"/>
          <w:szCs w:val="24"/>
        </w:rPr>
        <w:t>“.</w:t>
      </w:r>
    </w:p>
    <w:p w14:paraId="0C121130" w14:textId="77777777" w:rsidR="00AC13FC" w:rsidRPr="000A46B9" w:rsidRDefault="00AC13FC" w:rsidP="00AC13FC">
      <w:pPr>
        <w:rPr>
          <w:rFonts w:ascii="Times New Roman" w:hAnsi="Times New Roman"/>
          <w:sz w:val="24"/>
          <w:szCs w:val="24"/>
        </w:rPr>
      </w:pPr>
    </w:p>
    <w:p w14:paraId="6A2A8B75" w14:textId="67BCB678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Čl. V</w:t>
      </w:r>
    </w:p>
    <w:p w14:paraId="4DB111DA" w14:textId="77777777" w:rsidR="00AC13FC" w:rsidRPr="000A46B9" w:rsidRDefault="00AC13FC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60566DA6" w14:textId="77777777" w:rsidR="00BE1493" w:rsidRPr="000A46B9" w:rsidRDefault="00BE1493" w:rsidP="002A5D6D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6EB953F7" w14:textId="5E2F9E2B" w:rsidR="00BE1493" w:rsidRPr="000A46B9" w:rsidRDefault="00BE1493" w:rsidP="001B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6B9">
        <w:rPr>
          <w:rFonts w:ascii="Times New Roman" w:hAnsi="Times New Roman"/>
          <w:sz w:val="24"/>
          <w:szCs w:val="24"/>
        </w:rPr>
        <w:t>Tento zákon nadobúda účinnosť 1. januára 2021 okrem čl. I  </w:t>
      </w:r>
      <w:r w:rsidR="007F6363" w:rsidRPr="000A46B9" w:rsidDel="007F6363">
        <w:rPr>
          <w:rFonts w:ascii="Times New Roman" w:hAnsi="Times New Roman"/>
          <w:sz w:val="24"/>
          <w:szCs w:val="24"/>
        </w:rPr>
        <w:t xml:space="preserve"> </w:t>
      </w:r>
      <w:r w:rsidR="003A3784" w:rsidRPr="000A46B9">
        <w:rPr>
          <w:rFonts w:ascii="Times New Roman" w:hAnsi="Times New Roman"/>
          <w:sz w:val="24"/>
          <w:szCs w:val="24"/>
        </w:rPr>
        <w:t xml:space="preserve">bodu </w:t>
      </w:r>
      <w:r w:rsidR="00F91513" w:rsidRPr="000A46B9">
        <w:rPr>
          <w:rFonts w:ascii="Times New Roman" w:hAnsi="Times New Roman"/>
          <w:sz w:val="24"/>
          <w:szCs w:val="24"/>
        </w:rPr>
        <w:t>3</w:t>
      </w:r>
      <w:r w:rsidR="000B56F7" w:rsidRPr="000A46B9">
        <w:rPr>
          <w:rFonts w:ascii="Times New Roman" w:hAnsi="Times New Roman"/>
          <w:sz w:val="24"/>
          <w:szCs w:val="24"/>
        </w:rPr>
        <w:t>8</w:t>
      </w:r>
      <w:r w:rsidR="001F12B7" w:rsidRPr="000A46B9">
        <w:rPr>
          <w:rFonts w:ascii="Times New Roman" w:hAnsi="Times New Roman"/>
          <w:sz w:val="24"/>
          <w:szCs w:val="24"/>
        </w:rPr>
        <w:t xml:space="preserve">, </w:t>
      </w:r>
      <w:r w:rsidR="007F6363" w:rsidRPr="000A46B9">
        <w:rPr>
          <w:rFonts w:ascii="Times New Roman" w:hAnsi="Times New Roman"/>
          <w:sz w:val="24"/>
          <w:szCs w:val="24"/>
        </w:rPr>
        <w:t xml:space="preserve">ktorý </w:t>
      </w:r>
      <w:r w:rsidRPr="000A46B9">
        <w:rPr>
          <w:rFonts w:ascii="Times New Roman" w:hAnsi="Times New Roman"/>
          <w:sz w:val="24"/>
          <w:szCs w:val="24"/>
        </w:rPr>
        <w:t xml:space="preserve">nadobúda účinnosť 1. </w:t>
      </w:r>
      <w:r w:rsidR="001B796F" w:rsidRPr="000A46B9">
        <w:rPr>
          <w:rFonts w:ascii="Times New Roman" w:hAnsi="Times New Roman"/>
          <w:sz w:val="24"/>
          <w:szCs w:val="24"/>
        </w:rPr>
        <w:t xml:space="preserve">júla </w:t>
      </w:r>
      <w:r w:rsidRPr="000A46B9">
        <w:rPr>
          <w:rFonts w:ascii="Times New Roman" w:hAnsi="Times New Roman"/>
          <w:sz w:val="24"/>
          <w:szCs w:val="24"/>
        </w:rPr>
        <w:t>2021</w:t>
      </w:r>
      <w:r w:rsidR="00F675F6" w:rsidRPr="000A46B9">
        <w:rPr>
          <w:rFonts w:ascii="Times New Roman" w:hAnsi="Times New Roman"/>
          <w:sz w:val="24"/>
          <w:szCs w:val="24"/>
        </w:rPr>
        <w:t xml:space="preserve"> a čl. I bodov 11, 24 a 2</w:t>
      </w:r>
      <w:r w:rsidR="005A662A" w:rsidRPr="000A46B9">
        <w:rPr>
          <w:rFonts w:ascii="Times New Roman" w:hAnsi="Times New Roman"/>
          <w:sz w:val="24"/>
          <w:szCs w:val="24"/>
        </w:rPr>
        <w:t>6</w:t>
      </w:r>
      <w:r w:rsidR="00F675F6" w:rsidRPr="000A46B9">
        <w:rPr>
          <w:rFonts w:ascii="Times New Roman" w:hAnsi="Times New Roman"/>
          <w:sz w:val="24"/>
          <w:szCs w:val="24"/>
        </w:rPr>
        <w:t>, ktoré nadobúdajú účinnosť 1. októbra 2021</w:t>
      </w:r>
      <w:r w:rsidRPr="000A46B9">
        <w:rPr>
          <w:rFonts w:ascii="Times New Roman" w:hAnsi="Times New Roman"/>
          <w:sz w:val="24"/>
          <w:szCs w:val="24"/>
        </w:rPr>
        <w:t>.</w:t>
      </w:r>
    </w:p>
    <w:sectPr w:rsidR="00BE1493" w:rsidRPr="000A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6EE1" w14:textId="77777777" w:rsidR="00311570" w:rsidRDefault="00311570" w:rsidP="001077A7">
      <w:pPr>
        <w:spacing w:after="0" w:line="240" w:lineRule="auto"/>
      </w:pPr>
      <w:r>
        <w:separator/>
      </w:r>
    </w:p>
  </w:endnote>
  <w:endnote w:type="continuationSeparator" w:id="0">
    <w:p w14:paraId="22933E3A" w14:textId="77777777" w:rsidR="00311570" w:rsidRDefault="00311570" w:rsidP="0010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DEBE1" w14:textId="77777777" w:rsidR="00311570" w:rsidRDefault="00311570" w:rsidP="001077A7">
      <w:pPr>
        <w:spacing w:after="0" w:line="240" w:lineRule="auto"/>
      </w:pPr>
      <w:r>
        <w:separator/>
      </w:r>
    </w:p>
  </w:footnote>
  <w:footnote w:type="continuationSeparator" w:id="0">
    <w:p w14:paraId="0E32D966" w14:textId="77777777" w:rsidR="00311570" w:rsidRDefault="00311570" w:rsidP="00107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A9"/>
    <w:multiLevelType w:val="hybridMultilevel"/>
    <w:tmpl w:val="5A0E58A8"/>
    <w:lvl w:ilvl="0" w:tplc="D49C2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732F"/>
    <w:multiLevelType w:val="hybridMultilevel"/>
    <w:tmpl w:val="3EFA5D58"/>
    <w:lvl w:ilvl="0" w:tplc="FE14EC98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0345"/>
    <w:multiLevelType w:val="hybridMultilevel"/>
    <w:tmpl w:val="FE2689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673E"/>
    <w:multiLevelType w:val="hybridMultilevel"/>
    <w:tmpl w:val="2BA4B8DA"/>
    <w:lvl w:ilvl="0" w:tplc="33386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26C88"/>
    <w:multiLevelType w:val="hybridMultilevel"/>
    <w:tmpl w:val="89529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F77E3"/>
    <w:multiLevelType w:val="hybridMultilevel"/>
    <w:tmpl w:val="92DC6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93"/>
    <w:rsid w:val="000006EA"/>
    <w:rsid w:val="00001462"/>
    <w:rsid w:val="00012D9F"/>
    <w:rsid w:val="00032040"/>
    <w:rsid w:val="000A46B9"/>
    <w:rsid w:val="000B3B78"/>
    <w:rsid w:val="000B3D5C"/>
    <w:rsid w:val="000B56F7"/>
    <w:rsid w:val="000B5CE2"/>
    <w:rsid w:val="000D562E"/>
    <w:rsid w:val="000E06CC"/>
    <w:rsid w:val="000F16C7"/>
    <w:rsid w:val="001077A7"/>
    <w:rsid w:val="00120836"/>
    <w:rsid w:val="00140056"/>
    <w:rsid w:val="00140095"/>
    <w:rsid w:val="00190902"/>
    <w:rsid w:val="001B19E7"/>
    <w:rsid w:val="001B6F19"/>
    <w:rsid w:val="001B796F"/>
    <w:rsid w:val="001E72EA"/>
    <w:rsid w:val="001F12B7"/>
    <w:rsid w:val="002062D5"/>
    <w:rsid w:val="00207CC2"/>
    <w:rsid w:val="00242A5A"/>
    <w:rsid w:val="002A1D3F"/>
    <w:rsid w:val="002A2BAE"/>
    <w:rsid w:val="002A5D6D"/>
    <w:rsid w:val="002B447C"/>
    <w:rsid w:val="002D24D2"/>
    <w:rsid w:val="002F3DD8"/>
    <w:rsid w:val="00311570"/>
    <w:rsid w:val="0032572D"/>
    <w:rsid w:val="003363F6"/>
    <w:rsid w:val="00366038"/>
    <w:rsid w:val="0037026E"/>
    <w:rsid w:val="00380F9C"/>
    <w:rsid w:val="00385A90"/>
    <w:rsid w:val="003A3784"/>
    <w:rsid w:val="003A700B"/>
    <w:rsid w:val="003C1393"/>
    <w:rsid w:val="00404D3F"/>
    <w:rsid w:val="00420E23"/>
    <w:rsid w:val="00440BDA"/>
    <w:rsid w:val="00460348"/>
    <w:rsid w:val="004635C6"/>
    <w:rsid w:val="00482D3B"/>
    <w:rsid w:val="00487C40"/>
    <w:rsid w:val="004902C8"/>
    <w:rsid w:val="004966A7"/>
    <w:rsid w:val="004A4C7A"/>
    <w:rsid w:val="004C39B0"/>
    <w:rsid w:val="004D5CC1"/>
    <w:rsid w:val="00514021"/>
    <w:rsid w:val="005151D8"/>
    <w:rsid w:val="00523BF9"/>
    <w:rsid w:val="00551AD5"/>
    <w:rsid w:val="005529E1"/>
    <w:rsid w:val="00593C99"/>
    <w:rsid w:val="005A662A"/>
    <w:rsid w:val="006041A0"/>
    <w:rsid w:val="00615F2A"/>
    <w:rsid w:val="00623709"/>
    <w:rsid w:val="00626632"/>
    <w:rsid w:val="00636B7A"/>
    <w:rsid w:val="00654063"/>
    <w:rsid w:val="00654343"/>
    <w:rsid w:val="00664186"/>
    <w:rsid w:val="0067055F"/>
    <w:rsid w:val="0067624B"/>
    <w:rsid w:val="0069076E"/>
    <w:rsid w:val="006D2EFD"/>
    <w:rsid w:val="006F1A7C"/>
    <w:rsid w:val="00724CF9"/>
    <w:rsid w:val="0073506E"/>
    <w:rsid w:val="00766167"/>
    <w:rsid w:val="0077194D"/>
    <w:rsid w:val="007A3E46"/>
    <w:rsid w:val="007D14F6"/>
    <w:rsid w:val="007F42E4"/>
    <w:rsid w:val="007F6363"/>
    <w:rsid w:val="00805BC3"/>
    <w:rsid w:val="00827640"/>
    <w:rsid w:val="0085520E"/>
    <w:rsid w:val="00894BE9"/>
    <w:rsid w:val="008B0D79"/>
    <w:rsid w:val="008B5D12"/>
    <w:rsid w:val="008C0DDD"/>
    <w:rsid w:val="00925F70"/>
    <w:rsid w:val="00931A95"/>
    <w:rsid w:val="0099481A"/>
    <w:rsid w:val="009A2098"/>
    <w:rsid w:val="009D195E"/>
    <w:rsid w:val="009D2A36"/>
    <w:rsid w:val="009F7704"/>
    <w:rsid w:val="00A25D25"/>
    <w:rsid w:val="00A37067"/>
    <w:rsid w:val="00A64A4E"/>
    <w:rsid w:val="00A96AD3"/>
    <w:rsid w:val="00AA39C4"/>
    <w:rsid w:val="00AC13FC"/>
    <w:rsid w:val="00B21B86"/>
    <w:rsid w:val="00B34749"/>
    <w:rsid w:val="00B3629E"/>
    <w:rsid w:val="00B56B25"/>
    <w:rsid w:val="00B67570"/>
    <w:rsid w:val="00B7255B"/>
    <w:rsid w:val="00B7666D"/>
    <w:rsid w:val="00B931D2"/>
    <w:rsid w:val="00BE1493"/>
    <w:rsid w:val="00BE63A4"/>
    <w:rsid w:val="00C10FAE"/>
    <w:rsid w:val="00C1277E"/>
    <w:rsid w:val="00C14976"/>
    <w:rsid w:val="00C2702A"/>
    <w:rsid w:val="00C449AD"/>
    <w:rsid w:val="00C60D6D"/>
    <w:rsid w:val="00C97E90"/>
    <w:rsid w:val="00CA10F1"/>
    <w:rsid w:val="00CA33E6"/>
    <w:rsid w:val="00CD794F"/>
    <w:rsid w:val="00CF12FD"/>
    <w:rsid w:val="00CF4FFD"/>
    <w:rsid w:val="00CF60C6"/>
    <w:rsid w:val="00D11C03"/>
    <w:rsid w:val="00D16824"/>
    <w:rsid w:val="00D66970"/>
    <w:rsid w:val="00D676B2"/>
    <w:rsid w:val="00D95A99"/>
    <w:rsid w:val="00DD41BE"/>
    <w:rsid w:val="00DE2745"/>
    <w:rsid w:val="00E030C8"/>
    <w:rsid w:val="00E03B67"/>
    <w:rsid w:val="00E63C22"/>
    <w:rsid w:val="00E846A2"/>
    <w:rsid w:val="00EA3AA6"/>
    <w:rsid w:val="00EB4E16"/>
    <w:rsid w:val="00EC47AC"/>
    <w:rsid w:val="00EC552D"/>
    <w:rsid w:val="00F408BD"/>
    <w:rsid w:val="00F675F6"/>
    <w:rsid w:val="00F91513"/>
    <w:rsid w:val="00F921A1"/>
    <w:rsid w:val="00FB27DB"/>
    <w:rsid w:val="00F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1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14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BE14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E1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F19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2D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2D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2D9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D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D9F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7A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0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7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9B71-8E30-4CCA-9068-CD258896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2020-09-30T10:52:00Z</dcterms:created>
  <dcterms:modified xsi:type="dcterms:W3CDTF">2020-10-01T04:46:00Z</dcterms:modified>
</cp:coreProperties>
</file>