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NÁVRH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......./2020 Z. z.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VYHLÁŠKA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Ministerstva zdravotníctva Slovenskej republiky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zo .......................</w:t>
      </w:r>
      <w:r w:rsidR="008F5D7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8F5D79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ktorou sa stanovuje percento pre jednotlivé typy </w:t>
      </w:r>
      <w:r w:rsidR="00B92C21">
        <w:rPr>
          <w:rFonts w:ascii="Times New Roman" w:hAnsi="Times New Roman" w:cs="Times New Roman"/>
          <w:sz w:val="20"/>
          <w:szCs w:val="20"/>
        </w:rPr>
        <w:t>zdravotnej starostlivosti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8F5D79">
        <w:t xml:space="preserve"> </w:t>
      </w:r>
      <w:r w:rsidRPr="008F5D79">
        <w:rPr>
          <w:rFonts w:ascii="Times New Roman" w:hAnsi="Times New Roman" w:cs="Times New Roman"/>
          <w:sz w:val="20"/>
          <w:szCs w:val="20"/>
        </w:rPr>
        <w:t>spôsob určenia percentuálnych podielov pre typy</w:t>
      </w:r>
      <w:r>
        <w:rPr>
          <w:rFonts w:ascii="Times New Roman" w:hAnsi="Times New Roman" w:cs="Times New Roman"/>
          <w:sz w:val="20"/>
          <w:szCs w:val="20"/>
        </w:rPr>
        <w:t xml:space="preserve"> zdravotnej starostlivosti</w:t>
      </w:r>
      <w:r w:rsidRPr="008F5D79">
        <w:rPr>
          <w:rFonts w:ascii="Times New Roman" w:hAnsi="Times New Roman" w:cs="Times New Roman"/>
          <w:sz w:val="20"/>
          <w:szCs w:val="20"/>
        </w:rPr>
        <w:t xml:space="preserve"> pre jednotlivé zdravotné poisťovne s prihliadnutím na odlišné zloženie poistného kmeňa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ab/>
        <w:t>Ministerstvo zdravotníctva</w:t>
      </w:r>
      <w:r w:rsidR="00B92C21">
        <w:rPr>
          <w:rFonts w:ascii="Times New Roman" w:hAnsi="Times New Roman" w:cs="Times New Roman"/>
          <w:sz w:val="20"/>
          <w:szCs w:val="20"/>
        </w:rPr>
        <w:t xml:space="preserve"> Slovenskej republiky podľa § 15</w:t>
      </w:r>
      <w:r w:rsidRPr="001B63F8">
        <w:rPr>
          <w:rFonts w:ascii="Times New Roman" w:hAnsi="Times New Roman" w:cs="Times New Roman"/>
          <w:sz w:val="20"/>
          <w:szCs w:val="20"/>
        </w:rPr>
        <w:t xml:space="preserve"> ods. </w:t>
      </w:r>
      <w:r w:rsidR="00B92C21">
        <w:rPr>
          <w:rFonts w:ascii="Times New Roman" w:hAnsi="Times New Roman" w:cs="Times New Roman"/>
          <w:sz w:val="20"/>
          <w:szCs w:val="20"/>
        </w:rPr>
        <w:t>8</w:t>
      </w:r>
      <w:r w:rsidR="001B63F8" w:rsidRPr="001B63F8">
        <w:rPr>
          <w:rFonts w:ascii="Times New Roman" w:hAnsi="Times New Roman" w:cs="Times New Roman"/>
          <w:sz w:val="20"/>
          <w:szCs w:val="20"/>
        </w:rPr>
        <w:t xml:space="preserve"> </w:t>
      </w:r>
      <w:r w:rsidRPr="001B63F8">
        <w:rPr>
          <w:rFonts w:ascii="Times New Roman" w:hAnsi="Times New Roman" w:cs="Times New Roman"/>
          <w:sz w:val="20"/>
          <w:szCs w:val="20"/>
        </w:rPr>
        <w:t>zákona č. 581/2004 Z. z. o zdravotných poisťovniach, dohľade nad zdravotnou starostlivosťou a o zmene a doplnení</w:t>
      </w:r>
      <w:r w:rsidR="00EF5A9F">
        <w:rPr>
          <w:rFonts w:ascii="Times New Roman" w:hAnsi="Times New Roman" w:cs="Times New Roman"/>
          <w:sz w:val="20"/>
          <w:szCs w:val="20"/>
        </w:rPr>
        <w:t xml:space="preserve"> niektorých zákonov (ďalej len „zákon“</w:t>
      </w:r>
      <w:r w:rsidRPr="001B63F8">
        <w:rPr>
          <w:rFonts w:ascii="Times New Roman" w:hAnsi="Times New Roman" w:cs="Times New Roman"/>
          <w:sz w:val="20"/>
          <w:szCs w:val="20"/>
        </w:rPr>
        <w:t xml:space="preserve">) ustanovuje: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8F5D79" w:rsidRDefault="008F5D79" w:rsidP="008F5D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Percentuálne podiely</w:t>
      </w:r>
      <w:r w:rsidRPr="008F5D79">
        <w:rPr>
          <w:rFonts w:ascii="Times New Roman" w:hAnsi="Times New Roman" w:cs="Times New Roman"/>
          <w:sz w:val="20"/>
          <w:szCs w:val="20"/>
        </w:rPr>
        <w:t xml:space="preserve"> pre typy zdravotnej starostlivosti pre jednotlivé zdravotné poisťovne s</w:t>
      </w:r>
      <w:r>
        <w:rPr>
          <w:rFonts w:ascii="Times New Roman" w:hAnsi="Times New Roman" w:cs="Times New Roman"/>
          <w:sz w:val="20"/>
          <w:szCs w:val="20"/>
        </w:rPr>
        <w:t>a určia s</w:t>
      </w:r>
      <w:r w:rsidRPr="008F5D79">
        <w:rPr>
          <w:rFonts w:ascii="Times New Roman" w:hAnsi="Times New Roman" w:cs="Times New Roman"/>
          <w:sz w:val="20"/>
          <w:szCs w:val="20"/>
        </w:rPr>
        <w:t xml:space="preserve"> prihliadnutím na odlišné zloženie poistného kmeňa</w:t>
      </w:r>
      <w:r w:rsidR="00D265DE">
        <w:rPr>
          <w:rFonts w:ascii="Times New Roman" w:hAnsi="Times New Roman" w:cs="Times New Roman"/>
          <w:sz w:val="20"/>
          <w:szCs w:val="20"/>
        </w:rPr>
        <w:t xml:space="preserve"> po prerozdeľovaní po</w:t>
      </w:r>
      <w:r w:rsidR="0057406A">
        <w:rPr>
          <w:rFonts w:ascii="Times New Roman" w:hAnsi="Times New Roman" w:cs="Times New Roman"/>
          <w:sz w:val="20"/>
          <w:szCs w:val="20"/>
        </w:rPr>
        <w:t>i</w:t>
      </w:r>
      <w:r w:rsidR="00D265DE">
        <w:rPr>
          <w:rFonts w:ascii="Times New Roman" w:hAnsi="Times New Roman" w:cs="Times New Roman"/>
          <w:sz w:val="20"/>
          <w:szCs w:val="20"/>
        </w:rPr>
        <w:t>stného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0C46" w:rsidRPr="008F5D79" w:rsidRDefault="001B63F8" w:rsidP="008F5D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5D79">
        <w:rPr>
          <w:rFonts w:ascii="Times New Roman" w:hAnsi="Times New Roman" w:cs="Times New Roman"/>
          <w:sz w:val="20"/>
          <w:szCs w:val="20"/>
        </w:rPr>
        <w:t xml:space="preserve">V prílohe </w:t>
      </w:r>
      <w:r w:rsidR="008F5D79">
        <w:rPr>
          <w:rFonts w:ascii="Times New Roman" w:hAnsi="Times New Roman" w:cs="Times New Roman"/>
          <w:sz w:val="20"/>
          <w:szCs w:val="20"/>
        </w:rPr>
        <w:t xml:space="preserve">je </w:t>
      </w:r>
      <w:r w:rsidRPr="008F5D79">
        <w:rPr>
          <w:rFonts w:ascii="Times New Roman" w:hAnsi="Times New Roman" w:cs="Times New Roman"/>
          <w:sz w:val="20"/>
          <w:szCs w:val="20"/>
        </w:rPr>
        <w:t xml:space="preserve">uvedené </w:t>
      </w:r>
      <w:r w:rsidR="008F5D79">
        <w:rPr>
          <w:rFonts w:ascii="Times New Roman" w:hAnsi="Times New Roman" w:cs="Times New Roman"/>
          <w:sz w:val="20"/>
          <w:szCs w:val="20"/>
        </w:rPr>
        <w:t>percento pre jednotlivé typy zdravotnej starostlivosti z celkovej sumy výdavkov určenej v rozpočte</w:t>
      </w:r>
      <w:r w:rsidR="00EA0C46" w:rsidRPr="008F5D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Táto vyhláška nadobúda účinnosť ............... 2020.</w:t>
      </w: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 xml:space="preserve">............... </w:t>
      </w:r>
      <w:proofErr w:type="spellStart"/>
      <w:r w:rsidRPr="001B63F8">
        <w:rPr>
          <w:rFonts w:ascii="Times New Roman" w:hAnsi="Times New Roman" w:cs="Times New Roman"/>
          <w:sz w:val="20"/>
          <w:szCs w:val="20"/>
        </w:rPr>
        <w:t>v.r</w:t>
      </w:r>
      <w:proofErr w:type="spellEnd"/>
      <w:r w:rsidRPr="001B63F8">
        <w:rPr>
          <w:rFonts w:ascii="Times New Roman" w:hAnsi="Times New Roman" w:cs="Times New Roman"/>
          <w:sz w:val="20"/>
          <w:szCs w:val="20"/>
        </w:rPr>
        <w:t>.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8F5D79" w:rsidRDefault="008F5D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0C46" w:rsidRDefault="00EA0C46" w:rsidP="008F5D79">
      <w:pPr>
        <w:jc w:val="right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lastRenderedPageBreak/>
        <w:t xml:space="preserve">Príloha  </w:t>
      </w:r>
    </w:p>
    <w:p w:rsidR="008F5D79" w:rsidRPr="001B63F8" w:rsidRDefault="008F5D79" w:rsidP="008F5D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vyhláške č..../2020 Z. z.</w:t>
      </w:r>
    </w:p>
    <w:p w:rsidR="00E05932" w:rsidRPr="001B63F8" w:rsidRDefault="006F70F0" w:rsidP="006F70F0">
      <w:pPr>
        <w:ind w:righ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percentách a eurách</w:t>
      </w:r>
    </w:p>
    <w:tbl>
      <w:tblPr>
        <w:tblW w:w="1063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64"/>
        <w:gridCol w:w="2269"/>
        <w:gridCol w:w="1938"/>
        <w:gridCol w:w="1856"/>
      </w:tblGrid>
      <w:tr w:rsidR="00D265DE" w:rsidRPr="001B63F8" w:rsidTr="000D268B">
        <w:trPr>
          <w:trHeight w:val="406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Typy ZS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0D268B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Všeobecná zdravotná poisťovňa, </w:t>
            </w:r>
            <w:proofErr w:type="spellStart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0D268B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Dôvera zdravotná poisťovňa, </w:t>
            </w:r>
            <w:bookmarkStart w:id="0" w:name="_GoBack"/>
            <w:bookmarkEnd w:id="0"/>
            <w:proofErr w:type="spellStart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D265DE" w:rsidRPr="000D268B" w:rsidRDefault="00D265DE" w:rsidP="00E05932">
            <w:pPr>
              <w:ind w:righ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Union</w:t>
            </w:r>
            <w:proofErr w:type="spellEnd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zdravotná poisťovňa, </w:t>
            </w:r>
            <w:proofErr w:type="spellStart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0D26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56" w:type="dxa"/>
          </w:tcPr>
          <w:p w:rsidR="00D265DE" w:rsidRPr="008F5D79" w:rsidRDefault="00D265DE" w:rsidP="00E05932">
            <w:pPr>
              <w:ind w:righ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suma výdavkov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výkony</w:t>
            </w:r>
          </w:p>
        </w:tc>
        <w:tc>
          <w:tcPr>
            <w:tcW w:w="2164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101 Všeobecná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dospelých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102 Všeobecná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deti a dorast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104 Agentúra domácej ošetrovateľskej starostlivosti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103 Gynekologická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84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105 Stomatologická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56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200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84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205 Stomatologická špecializovaná ambulantná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210 Onkologická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220 Dialyzačná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221 Priamo hradené výkony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222 Jednodňová zdravotná starostlivosť (JZS)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300 Ambulantná a návštevná lekárska služba prvej pomoci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301 Záchranná zdravotná služba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302 Ústavná pohotovostná služba (ÚPS)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303 Urgentný príjem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305 Stomatologická ambulantná  lekárska služba prvej pomoci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400 Spoločné vyšetrovacie a liečebné zložky (laboratóriá, RTG)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420 Počítačová tomografia (CT)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421 Nukleárna magnetická rezonancia (NMR)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601 Lôžková nemocničná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602 Špecializovaná lôžková starostlivosť pre deti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603 Špecializovaná lôžková starostlivosť pre dospelých (OLÚ a hospice)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604 Denné stacionáre pre dospelých a deti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605 Kúpeľná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606 Domovy sociálnych služieb 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800 Dopravná služba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801 Letecká záchranná zdravotná služba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Náklady na lieky a </w:t>
            </w:r>
            <w:proofErr w:type="spellStart"/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ZdP</w:t>
            </w:r>
            <w:proofErr w:type="spellEnd"/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501 Plošný nákup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502 Prenájom prístrojov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503 Nákup prístrojov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701 Lekárne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702 Optiky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703 Výdajne zdravotníckych pomôcok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705 Opravy zdravotníckych pomôcok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ostatnú ZS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903 Akútna mimo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904 Schválená mimo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905 Akútna v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906 Schválená v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Bezdomovci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</w:t>
            </w:r>
            <w:r w:rsidR="00AE16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y na poistencov členských štátov</w:t>
            </w: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Revízna činnosť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Preventívne prehliadky, refundácie..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Náklady na doplatky za lieky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Iná ZS (platby na základe rozhodnutia súdu..)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90"/>
        </w:trPr>
        <w:tc>
          <w:tcPr>
            <w:tcW w:w="2410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Súčet</w:t>
            </w:r>
          </w:p>
        </w:tc>
        <w:tc>
          <w:tcPr>
            <w:tcW w:w="2164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350F4D" w:rsidRPr="001B63F8" w:rsidRDefault="00350F4D">
      <w:pPr>
        <w:rPr>
          <w:rFonts w:ascii="Times New Roman" w:hAnsi="Times New Roman" w:cs="Times New Roman"/>
          <w:sz w:val="20"/>
          <w:szCs w:val="20"/>
        </w:rPr>
      </w:pPr>
    </w:p>
    <w:sectPr w:rsidR="00350F4D" w:rsidRPr="001B63F8" w:rsidSect="008F5D7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9D3"/>
    <w:multiLevelType w:val="hybridMultilevel"/>
    <w:tmpl w:val="49D26660"/>
    <w:lvl w:ilvl="0" w:tplc="0548F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46"/>
    <w:rsid w:val="000D268B"/>
    <w:rsid w:val="00143853"/>
    <w:rsid w:val="001B63F8"/>
    <w:rsid w:val="00337EDF"/>
    <w:rsid w:val="00350F4D"/>
    <w:rsid w:val="0057406A"/>
    <w:rsid w:val="006F70F0"/>
    <w:rsid w:val="008F5D79"/>
    <w:rsid w:val="00AE1618"/>
    <w:rsid w:val="00B92C21"/>
    <w:rsid w:val="00D265DE"/>
    <w:rsid w:val="00DA016D"/>
    <w:rsid w:val="00E05932"/>
    <w:rsid w:val="00EA0C46"/>
    <w:rsid w:val="00EF3DE3"/>
    <w:rsid w:val="00EF5A9F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5D90"/>
  <w15:chartTrackingRefBased/>
  <w15:docId w15:val="{127B6C88-39E0-4B36-8984-DFFD29B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 Zuzana</dc:creator>
  <cp:keywords/>
  <dc:description/>
  <cp:lastModifiedBy>Földesová Motajová Zuzana</cp:lastModifiedBy>
  <cp:revision>9</cp:revision>
  <dcterms:created xsi:type="dcterms:W3CDTF">2020-09-21T04:12:00Z</dcterms:created>
  <dcterms:modified xsi:type="dcterms:W3CDTF">2020-09-29T11:05:00Z</dcterms:modified>
</cp:coreProperties>
</file>