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1D" w:rsidRPr="00CF621D" w:rsidRDefault="00CF621D" w:rsidP="00CF621D">
      <w:pPr>
        <w:autoSpaceDE w:val="0"/>
        <w:autoSpaceDN w:val="0"/>
        <w:adjustRightInd w:val="0"/>
        <w:ind w:right="48"/>
        <w:jc w:val="center"/>
      </w:pPr>
      <w:r w:rsidRPr="00CF621D">
        <w:t>Návrh</w:t>
      </w:r>
    </w:p>
    <w:p w:rsidR="005F544F" w:rsidRPr="00195EA8" w:rsidRDefault="005F544F" w:rsidP="00392F61">
      <w:pPr>
        <w:autoSpaceDE w:val="0"/>
        <w:autoSpaceDN w:val="0"/>
        <w:adjustRightInd w:val="0"/>
        <w:ind w:right="48"/>
        <w:jc w:val="center"/>
      </w:pPr>
      <w:r w:rsidRPr="00195EA8">
        <w:t>O</w:t>
      </w:r>
      <w:r w:rsidR="002A151E" w:rsidRPr="00195EA8">
        <w:t>PATRENIE</w:t>
      </w:r>
    </w:p>
    <w:p w:rsidR="005F544F" w:rsidRPr="00195EA8" w:rsidRDefault="005F544F" w:rsidP="00392F61">
      <w:pPr>
        <w:autoSpaceDE w:val="0"/>
        <w:autoSpaceDN w:val="0"/>
        <w:adjustRightInd w:val="0"/>
        <w:spacing w:before="120"/>
        <w:jc w:val="center"/>
      </w:pPr>
      <w:r w:rsidRPr="00195EA8">
        <w:t>Ministerstva dopravy</w:t>
      </w:r>
      <w:r w:rsidR="001C2B82" w:rsidRPr="00195EA8">
        <w:t xml:space="preserve"> a</w:t>
      </w:r>
      <w:r w:rsidRPr="00195EA8">
        <w:t xml:space="preserve"> výstavby Slovenskej republiky </w:t>
      </w:r>
    </w:p>
    <w:p w:rsidR="00882222" w:rsidRPr="004463B9" w:rsidRDefault="00AE780E" w:rsidP="00EE64FC">
      <w:pPr>
        <w:autoSpaceDE w:val="0"/>
        <w:autoSpaceDN w:val="0"/>
        <w:adjustRightInd w:val="0"/>
        <w:spacing w:before="120"/>
        <w:jc w:val="center"/>
      </w:pPr>
      <w:r>
        <w:t xml:space="preserve">z </w:t>
      </w:r>
      <w:r w:rsidR="001C2B82">
        <w:t>...................</w:t>
      </w:r>
      <w:r w:rsidR="00C63BC5">
        <w:t xml:space="preserve"> </w:t>
      </w:r>
      <w:r w:rsidR="005F544F" w:rsidRPr="004463B9">
        <w:t>20</w:t>
      </w:r>
      <w:r w:rsidR="00CE5154">
        <w:t>20</w:t>
      </w:r>
      <w:r w:rsidR="005F544F" w:rsidRPr="004463B9">
        <w:t>,</w:t>
      </w:r>
    </w:p>
    <w:p w:rsidR="005F544F" w:rsidRPr="004463B9" w:rsidRDefault="00996333" w:rsidP="00392F61">
      <w:pPr>
        <w:autoSpaceDE w:val="0"/>
        <w:autoSpaceDN w:val="0"/>
        <w:adjustRightInd w:val="0"/>
        <w:spacing w:before="120"/>
        <w:ind w:left="0" w:right="-91" w:firstLine="0"/>
        <w:jc w:val="center"/>
      </w:pPr>
      <w:r>
        <w:rPr>
          <w:color w:val="000000"/>
        </w:rPr>
        <w:t xml:space="preserve">ktorým sa mení </w:t>
      </w:r>
      <w:r w:rsidR="00EE64FC">
        <w:rPr>
          <w:color w:val="000000"/>
        </w:rPr>
        <w:t xml:space="preserve">a dopĺňa </w:t>
      </w:r>
      <w:r>
        <w:rPr>
          <w:color w:val="000000"/>
        </w:rPr>
        <w:t xml:space="preserve">opatrenie </w:t>
      </w:r>
      <w:r w:rsidRPr="009835E1">
        <w:rPr>
          <w:color w:val="000000"/>
        </w:rPr>
        <w:t>Ministerstva dopravy</w:t>
      </w:r>
      <w:r>
        <w:rPr>
          <w:color w:val="000000"/>
        </w:rPr>
        <w:t xml:space="preserve"> a </w:t>
      </w:r>
      <w:r w:rsidRPr="009835E1">
        <w:rPr>
          <w:color w:val="000000"/>
        </w:rPr>
        <w:t>výstavby</w:t>
      </w:r>
      <w:r>
        <w:rPr>
          <w:color w:val="000000"/>
        </w:rPr>
        <w:t xml:space="preserve"> </w:t>
      </w:r>
      <w:r w:rsidRPr="009835E1">
        <w:rPr>
          <w:color w:val="000000"/>
        </w:rPr>
        <w:t>Slovenskej republiky</w:t>
      </w:r>
      <w:r>
        <w:rPr>
          <w:color w:val="000000"/>
        </w:rPr>
        <w:t xml:space="preserve"> č.</w:t>
      </w:r>
      <w:r w:rsidR="00DC4A6E">
        <w:rPr>
          <w:color w:val="000000"/>
        </w:rPr>
        <w:t> </w:t>
      </w:r>
      <w:r>
        <w:rPr>
          <w:color w:val="000000"/>
        </w:rPr>
        <w:t>304/2017 Z. z., ktorým sa ustanovujú vzory žiadostí o poskytnutie do</w:t>
      </w:r>
      <w:bookmarkStart w:id="0" w:name="_GoBack"/>
      <w:bookmarkEnd w:id="0"/>
      <w:r>
        <w:rPr>
          <w:color w:val="000000"/>
        </w:rPr>
        <w:t>tácie na</w:t>
      </w:r>
      <w:r w:rsidR="00202BBA">
        <w:rPr>
          <w:color w:val="000000"/>
        </w:rPr>
        <w:t> </w:t>
      </w:r>
      <w:r>
        <w:rPr>
          <w:color w:val="000000"/>
        </w:rPr>
        <w:t xml:space="preserve">rozvoj </w:t>
      </w:r>
      <w:r w:rsidR="00A46D8D" w:rsidRPr="004463B9">
        <w:t>bývania</w:t>
      </w:r>
      <w:r w:rsidR="00A63640">
        <w:t xml:space="preserve"> v znení </w:t>
      </w:r>
      <w:r w:rsidR="00CE5154">
        <w:t>neskorších predpisov</w:t>
      </w:r>
    </w:p>
    <w:p w:rsidR="00097C47" w:rsidRDefault="00097C47" w:rsidP="00392F61">
      <w:pPr>
        <w:autoSpaceDE w:val="0"/>
        <w:autoSpaceDN w:val="0"/>
        <w:adjustRightInd w:val="0"/>
        <w:ind w:left="0" w:firstLine="567"/>
      </w:pPr>
    </w:p>
    <w:p w:rsidR="005F544F" w:rsidRDefault="005F544F" w:rsidP="00392F61">
      <w:pPr>
        <w:autoSpaceDE w:val="0"/>
        <w:autoSpaceDN w:val="0"/>
        <w:adjustRightInd w:val="0"/>
        <w:ind w:left="0" w:firstLine="567"/>
      </w:pPr>
      <w:r w:rsidRPr="00392F61">
        <w:t>Ministerstvo dopravy</w:t>
      </w:r>
      <w:r w:rsidR="00392F61" w:rsidRPr="00392F61">
        <w:t xml:space="preserve"> a</w:t>
      </w:r>
      <w:r w:rsidR="00DC4A6E">
        <w:t> </w:t>
      </w:r>
      <w:r w:rsidRPr="00392F61">
        <w:t>výstavby Slovenskej republiky podľa § 15 ods.</w:t>
      </w:r>
      <w:r w:rsidR="00DC4A6E">
        <w:t> </w:t>
      </w:r>
      <w:r w:rsidRPr="00392F61">
        <w:t>2 zákona č. 443/</w:t>
      </w:r>
      <w:r w:rsidR="00F32505" w:rsidRPr="00392F61">
        <w:t>2010</w:t>
      </w:r>
      <w:r w:rsidR="00F32505">
        <w:t> </w:t>
      </w:r>
      <w:r w:rsidRPr="00392F61">
        <w:t>Z.</w:t>
      </w:r>
      <w:r w:rsidR="001C4961">
        <w:t> </w:t>
      </w:r>
      <w:r w:rsidRPr="00392F61">
        <w:t>z. o</w:t>
      </w:r>
      <w:r w:rsidR="00DC4A6E">
        <w:t> </w:t>
      </w:r>
      <w:r w:rsidRPr="00392F61">
        <w:t>dotáciách na</w:t>
      </w:r>
      <w:r w:rsidR="00DC4A6E">
        <w:t> </w:t>
      </w:r>
      <w:r w:rsidRPr="00392F61">
        <w:t>rozvoj bývania a o sociálnom bývaní</w:t>
      </w:r>
      <w:r w:rsidR="00E94F88" w:rsidRPr="00392F61">
        <w:t xml:space="preserve"> v</w:t>
      </w:r>
      <w:r w:rsidR="003713C8">
        <w:t> </w:t>
      </w:r>
      <w:r w:rsidR="00E94F88" w:rsidRPr="00392F61">
        <w:t>znení</w:t>
      </w:r>
      <w:r w:rsidR="003713C8">
        <w:t xml:space="preserve"> zákona č. 134/2013</w:t>
      </w:r>
      <w:r w:rsidR="0086695F">
        <w:t> </w:t>
      </w:r>
      <w:r w:rsidR="003713C8">
        <w:t>Z. z.</w:t>
      </w:r>
      <w:r w:rsidR="00E94F88" w:rsidRPr="00392F61">
        <w:t xml:space="preserve"> </w:t>
      </w:r>
      <w:r w:rsidRPr="00392F61">
        <w:t>ustanovuje:</w:t>
      </w:r>
    </w:p>
    <w:p w:rsidR="0039628D" w:rsidRPr="0039628D" w:rsidRDefault="0039628D" w:rsidP="0039628D">
      <w:pPr>
        <w:ind w:left="0" w:right="0" w:firstLine="567"/>
        <w:jc w:val="center"/>
        <w:rPr>
          <w:lang w:eastAsia="sk-SK"/>
        </w:rPr>
      </w:pPr>
      <w:r w:rsidRPr="0039628D">
        <w:rPr>
          <w:lang w:eastAsia="sk-SK"/>
        </w:rPr>
        <w:t>Čl. I</w:t>
      </w:r>
    </w:p>
    <w:p w:rsidR="0039628D" w:rsidRPr="0039628D" w:rsidRDefault="0039628D" w:rsidP="007F66C8">
      <w:pPr>
        <w:ind w:left="0" w:right="0" w:firstLine="567"/>
        <w:rPr>
          <w:lang w:eastAsia="sk-SK"/>
        </w:rPr>
      </w:pPr>
      <w:r>
        <w:rPr>
          <w:bCs/>
          <w:lang w:eastAsia="sk-SK"/>
        </w:rPr>
        <w:t>Opatrenie</w:t>
      </w:r>
      <w:r w:rsidRPr="0039628D">
        <w:rPr>
          <w:bCs/>
          <w:lang w:eastAsia="sk-SK"/>
        </w:rPr>
        <w:t xml:space="preserve"> Ministerstva dopravy</w:t>
      </w:r>
      <w:r>
        <w:rPr>
          <w:bCs/>
          <w:lang w:eastAsia="sk-SK"/>
        </w:rPr>
        <w:t xml:space="preserve"> a</w:t>
      </w:r>
      <w:r w:rsidR="00DC4A6E">
        <w:rPr>
          <w:bCs/>
          <w:lang w:eastAsia="sk-SK"/>
        </w:rPr>
        <w:t> </w:t>
      </w:r>
      <w:r w:rsidRPr="0039628D">
        <w:rPr>
          <w:bCs/>
          <w:lang w:eastAsia="sk-SK"/>
        </w:rPr>
        <w:t>výstavby Slovenskej republiky č. </w:t>
      </w:r>
      <w:r w:rsidR="009A7393">
        <w:rPr>
          <w:bCs/>
          <w:lang w:eastAsia="sk-SK"/>
        </w:rPr>
        <w:t>304</w:t>
      </w:r>
      <w:r w:rsidRPr="0039628D">
        <w:rPr>
          <w:bCs/>
          <w:lang w:eastAsia="sk-SK"/>
        </w:rPr>
        <w:t>/201</w:t>
      </w:r>
      <w:r w:rsidR="009A7393">
        <w:rPr>
          <w:bCs/>
          <w:lang w:eastAsia="sk-SK"/>
        </w:rPr>
        <w:t>7 </w:t>
      </w:r>
      <w:r w:rsidRPr="0039628D">
        <w:rPr>
          <w:bCs/>
          <w:lang w:eastAsia="sk-SK"/>
        </w:rPr>
        <w:t>Z.</w:t>
      </w:r>
      <w:r w:rsidR="009A7393">
        <w:rPr>
          <w:bCs/>
          <w:lang w:eastAsia="sk-SK"/>
        </w:rPr>
        <w:t> </w:t>
      </w:r>
      <w:r w:rsidRPr="0039628D">
        <w:rPr>
          <w:bCs/>
          <w:lang w:eastAsia="sk-SK"/>
        </w:rPr>
        <w:t>z.</w:t>
      </w:r>
      <w:r w:rsidR="009A7393">
        <w:rPr>
          <w:bCs/>
          <w:lang w:eastAsia="sk-SK"/>
        </w:rPr>
        <w:t>,</w:t>
      </w:r>
      <w:r w:rsidRPr="0039628D">
        <w:rPr>
          <w:bCs/>
          <w:lang w:eastAsia="sk-SK"/>
        </w:rPr>
        <w:t xml:space="preserve"> </w:t>
      </w:r>
      <w:r w:rsidR="009A7393">
        <w:rPr>
          <w:color w:val="000000"/>
        </w:rPr>
        <w:t>ktorým sa ustanovujú vzory žiadostí o poskytnutie dotácie na</w:t>
      </w:r>
      <w:r w:rsidR="004F2721">
        <w:rPr>
          <w:color w:val="000000"/>
        </w:rPr>
        <w:t> </w:t>
      </w:r>
      <w:r w:rsidR="009A7393">
        <w:rPr>
          <w:color w:val="000000"/>
        </w:rPr>
        <w:t xml:space="preserve">rozvoj </w:t>
      </w:r>
      <w:r w:rsidR="009A7393" w:rsidRPr="004463B9">
        <w:t>bývania</w:t>
      </w:r>
      <w:r w:rsidR="00A63640">
        <w:t xml:space="preserve"> v znení opatrenia </w:t>
      </w:r>
      <w:r w:rsidR="00A63640">
        <w:rPr>
          <w:color w:val="000000"/>
        </w:rPr>
        <w:t>č. 335/2018</w:t>
      </w:r>
      <w:r w:rsidR="005A0CD1">
        <w:rPr>
          <w:color w:val="000000"/>
        </w:rPr>
        <w:t> </w:t>
      </w:r>
      <w:r w:rsidR="00A63640">
        <w:rPr>
          <w:color w:val="000000"/>
        </w:rPr>
        <w:t>Z. z.</w:t>
      </w:r>
      <w:r w:rsidR="009A7393" w:rsidRPr="0039628D">
        <w:rPr>
          <w:lang w:eastAsia="sk-SK"/>
        </w:rPr>
        <w:t xml:space="preserve"> </w:t>
      </w:r>
      <w:r w:rsidR="00CE5154">
        <w:rPr>
          <w:lang w:eastAsia="sk-SK"/>
        </w:rPr>
        <w:t xml:space="preserve">a opatrenia č. 349/2019 Z. z. </w:t>
      </w:r>
      <w:r w:rsidRPr="0039628D">
        <w:rPr>
          <w:lang w:eastAsia="sk-SK"/>
        </w:rPr>
        <w:t xml:space="preserve">sa mení </w:t>
      </w:r>
      <w:r w:rsidR="00EE64FC">
        <w:rPr>
          <w:lang w:eastAsia="sk-SK"/>
        </w:rPr>
        <w:t xml:space="preserve">a dopĺňa </w:t>
      </w:r>
      <w:r w:rsidRPr="0039628D">
        <w:rPr>
          <w:lang w:eastAsia="sk-SK"/>
        </w:rPr>
        <w:t>takto:</w:t>
      </w:r>
    </w:p>
    <w:p w:rsidR="007723DE" w:rsidRDefault="00CE5154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§ 1 sa dopĺňa odsekom 4, ktorý znie:</w:t>
      </w:r>
    </w:p>
    <w:p w:rsidR="00CE5154" w:rsidRDefault="00CE5154" w:rsidP="00CE5154">
      <w:pPr>
        <w:pStyle w:val="Odsekzoznamu"/>
        <w:spacing w:before="120"/>
        <w:ind w:left="567" w:right="0" w:firstLine="0"/>
        <w:contextualSpacing w:val="0"/>
        <w:rPr>
          <w:lang w:eastAsia="sk-SK"/>
        </w:rPr>
      </w:pPr>
      <w:r>
        <w:rPr>
          <w:lang w:eastAsia="sk-SK"/>
        </w:rPr>
        <w:t>„(4) Vzor žiadosti o poskytnutie dotácie na obstaranie nájomného bytu</w:t>
      </w:r>
      <w:r w:rsidRPr="00CE5154">
        <w:rPr>
          <w:lang w:eastAsia="sk-SK"/>
        </w:rPr>
        <w:t xml:space="preserve"> na účel sociálneho bývania podľa § 3 písm. a) zákona</w:t>
      </w:r>
      <w:r>
        <w:rPr>
          <w:lang w:eastAsia="sk-SK"/>
        </w:rPr>
        <w:t xml:space="preserve"> a na obstaranie prislúchajúcej technickej vybavenosti podľa § 3 písm. b) zákona postupom podľa § 15 ods. 5 zákona vrátane príloh k žiadosti je uvedený v prílohe č. 4.“.</w:t>
      </w:r>
    </w:p>
    <w:p w:rsidR="00CE5154" w:rsidRDefault="00CE5154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1 v časti Údaje o prijatí žiadosti sa slová „dátum overenia“ nahrádzajú slovami „dátum úplnosti žiadosti“.</w:t>
      </w:r>
    </w:p>
    <w:p w:rsidR="001C09B6" w:rsidRDefault="001C09B6" w:rsidP="007D35B9">
      <w:pPr>
        <w:pStyle w:val="Odsekzoznamu"/>
        <w:numPr>
          <w:ilvl w:val="0"/>
          <w:numId w:val="3"/>
        </w:numPr>
        <w:spacing w:before="120" w:after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1 v tretej časti riadky č. 3.1. až 3.3. znejú: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1C09B6" w:rsidRPr="001C09B6" w:rsidTr="00674EA1">
        <w:trPr>
          <w:trHeight w:val="227"/>
        </w:trPr>
        <w:tc>
          <w:tcPr>
            <w:tcW w:w="7230" w:type="dxa"/>
            <w:tcBorders>
              <w:bottom w:val="nil"/>
            </w:tcBorders>
          </w:tcPr>
          <w:p w:rsidR="001C09B6" w:rsidRPr="001C09B6" w:rsidRDefault="001C09B6" w:rsidP="001C09B6">
            <w:pPr>
              <w:spacing w:before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 3. 1. Obstarávacie</w:t>
            </w:r>
            <w:r w:rsidRPr="001C09B6">
              <w:rPr>
                <w:sz w:val="20"/>
                <w:szCs w:val="20"/>
              </w:rPr>
              <w:t xml:space="preserve"> náklady stavby celkom (v eurách)</w:t>
            </w:r>
          </w:p>
        </w:tc>
        <w:tc>
          <w:tcPr>
            <w:tcW w:w="2268" w:type="dxa"/>
            <w:tcBorders>
              <w:bottom w:val="nil"/>
            </w:tcBorders>
          </w:tcPr>
          <w:p w:rsidR="001C09B6" w:rsidRPr="001C09B6" w:rsidRDefault="001C09B6" w:rsidP="001C09B6">
            <w:pPr>
              <w:keepNext/>
              <w:tabs>
                <w:tab w:val="decimal" w:pos="1490"/>
              </w:tabs>
              <w:spacing w:before="0"/>
              <w:ind w:right="743"/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  <w:tcBorders>
              <w:top w:val="nil"/>
            </w:tcBorders>
          </w:tcPr>
          <w:p w:rsidR="001C09B6" w:rsidRPr="001C09B6" w:rsidRDefault="001C09B6" w:rsidP="001C09B6">
            <w:pPr>
              <w:spacing w:before="0"/>
              <w:ind w:right="743" w:hanging="1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tcBorders>
              <w:top w:val="nil"/>
            </w:tcBorders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1"/>
              </w:numPr>
              <w:spacing w:before="0"/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 náklady</w:t>
            </w:r>
            <w:r w:rsidRPr="001C09B6">
              <w:rPr>
                <w:sz w:val="20"/>
                <w:szCs w:val="20"/>
              </w:rPr>
              <w:t xml:space="preserve"> na výstavbu spolu </w:t>
            </w:r>
          </w:p>
          <w:p w:rsidR="001C09B6" w:rsidRPr="001C09B6" w:rsidRDefault="001C09B6" w:rsidP="001C09B6">
            <w:pPr>
              <w:spacing w:before="0"/>
              <w:ind w:right="743" w:firstLine="0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 xml:space="preserve">        z toho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202BBA">
            <w:pPr>
              <w:spacing w:before="0"/>
              <w:ind w:right="743" w:firstLine="0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 xml:space="preserve">        1. výstavba 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202BBA">
            <w:pPr>
              <w:spacing w:before="0"/>
              <w:ind w:right="743" w:firstLine="0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 xml:space="preserve">        2. projektové práce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1"/>
              </w:numPr>
              <w:spacing w:before="0"/>
              <w:ind w:right="743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obstarávacie</w:t>
            </w:r>
            <w:r w:rsidRPr="001C09B6">
              <w:rPr>
                <w:sz w:val="20"/>
                <w:szCs w:val="20"/>
              </w:rPr>
              <w:t xml:space="preserve"> náklady stavby na stavebné úpravy spolu</w:t>
            </w:r>
          </w:p>
          <w:p w:rsidR="001C09B6" w:rsidRPr="001C09B6" w:rsidRDefault="001C09B6" w:rsidP="001C09B6">
            <w:pPr>
              <w:spacing w:before="0"/>
              <w:ind w:left="781" w:right="743" w:firstLine="0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>z toho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2"/>
              </w:numPr>
              <w:tabs>
                <w:tab w:val="left" w:pos="1064"/>
              </w:tabs>
              <w:spacing w:before="0"/>
              <w:ind w:right="743" w:firstLine="64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 xml:space="preserve">stavebné úpravy 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spacing w:before="0"/>
              <w:ind w:right="743" w:firstLine="0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2"/>
              </w:numPr>
              <w:tabs>
                <w:tab w:val="left" w:pos="1064"/>
              </w:tabs>
              <w:spacing w:before="0"/>
              <w:ind w:left="72" w:right="743" w:firstLine="709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>projektové práce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spacing w:before="0"/>
              <w:ind w:right="743" w:firstLine="0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83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1"/>
              </w:numPr>
              <w:spacing w:before="0"/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Pr="001C09B6">
              <w:rPr>
                <w:sz w:val="20"/>
                <w:szCs w:val="20"/>
              </w:rPr>
              <w:t xml:space="preserve"> náklady na kúpu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  <w:tcBorders>
              <w:bottom w:val="nil"/>
            </w:tcBorders>
          </w:tcPr>
          <w:p w:rsidR="001C09B6" w:rsidRPr="001C09B6" w:rsidRDefault="001C09B6" w:rsidP="001C09B6">
            <w:pPr>
              <w:spacing w:before="0"/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Obstarávacie</w:t>
            </w:r>
            <w:r w:rsidRPr="001C09B6">
              <w:rPr>
                <w:sz w:val="20"/>
                <w:szCs w:val="20"/>
              </w:rPr>
              <w:t xml:space="preserve"> náklady stavby na m</w:t>
            </w:r>
            <w:r w:rsidRPr="001C09B6">
              <w:rPr>
                <w:sz w:val="20"/>
                <w:szCs w:val="20"/>
                <w:vertAlign w:val="superscript"/>
              </w:rPr>
              <w:t xml:space="preserve">2 </w:t>
            </w:r>
            <w:r w:rsidRPr="001C09B6">
              <w:rPr>
                <w:sz w:val="20"/>
                <w:szCs w:val="20"/>
              </w:rPr>
              <w:t>podlahovej plochy spolu (v eurách/m</w:t>
            </w:r>
            <w:r w:rsidRPr="001C09B6">
              <w:rPr>
                <w:sz w:val="20"/>
                <w:szCs w:val="20"/>
                <w:vertAlign w:val="superscript"/>
              </w:rPr>
              <w:t>2</w:t>
            </w:r>
            <w:r w:rsidRPr="001C09B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bottom w:val="nil"/>
            </w:tcBorders>
          </w:tcPr>
          <w:p w:rsidR="001C09B6" w:rsidRPr="001C09B6" w:rsidRDefault="001C09B6" w:rsidP="001C09B6">
            <w:pPr>
              <w:tabs>
                <w:tab w:val="decimal" w:pos="1490"/>
                <w:tab w:val="decimal" w:pos="2624"/>
              </w:tabs>
              <w:spacing w:before="0"/>
              <w:ind w:right="743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  <w:tcBorders>
              <w:top w:val="nil"/>
            </w:tcBorders>
          </w:tcPr>
          <w:p w:rsidR="001C09B6" w:rsidRPr="001C09B6" w:rsidRDefault="001C09B6" w:rsidP="001C09B6">
            <w:pPr>
              <w:spacing w:before="0"/>
              <w:ind w:right="743" w:hanging="1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tcBorders>
              <w:top w:val="nil"/>
            </w:tcBorders>
          </w:tcPr>
          <w:p w:rsidR="001C09B6" w:rsidRPr="001C09B6" w:rsidRDefault="001C09B6" w:rsidP="001C09B6">
            <w:pPr>
              <w:tabs>
                <w:tab w:val="decimal" w:pos="1490"/>
                <w:tab w:val="decimal" w:pos="2624"/>
              </w:tabs>
              <w:spacing w:before="0"/>
              <w:ind w:right="743"/>
              <w:jc w:val="right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227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4"/>
              </w:numPr>
              <w:spacing w:before="0"/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Pr="001C09B6">
              <w:rPr>
                <w:sz w:val="20"/>
                <w:szCs w:val="20"/>
              </w:rPr>
              <w:t xml:space="preserve"> náklady stavby na m</w:t>
            </w:r>
            <w:r w:rsidRPr="001C09B6">
              <w:rPr>
                <w:sz w:val="20"/>
                <w:szCs w:val="20"/>
                <w:vertAlign w:val="superscript"/>
              </w:rPr>
              <w:t>2</w:t>
            </w:r>
            <w:r w:rsidRPr="001C09B6">
              <w:rPr>
                <w:sz w:val="20"/>
                <w:szCs w:val="20"/>
              </w:rPr>
              <w:t xml:space="preserve"> podlahovej plochy - výstavba alebo kúpa 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  <w:tab w:val="decimal" w:pos="2624"/>
              </w:tabs>
              <w:spacing w:before="0"/>
              <w:ind w:right="743"/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1C09B6" w:rsidRPr="001C09B6" w:rsidTr="00674EA1">
        <w:trPr>
          <w:trHeight w:val="283"/>
        </w:trPr>
        <w:tc>
          <w:tcPr>
            <w:tcW w:w="7230" w:type="dxa"/>
          </w:tcPr>
          <w:p w:rsidR="001C09B6" w:rsidRPr="001C09B6" w:rsidRDefault="001C09B6" w:rsidP="007D35B9">
            <w:pPr>
              <w:numPr>
                <w:ilvl w:val="0"/>
                <w:numId w:val="4"/>
              </w:numPr>
              <w:spacing w:before="0"/>
              <w:ind w:righ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Pr="001C09B6">
              <w:rPr>
                <w:sz w:val="20"/>
                <w:szCs w:val="20"/>
              </w:rPr>
              <w:t xml:space="preserve"> náklady stavby na m</w:t>
            </w:r>
            <w:r w:rsidRPr="001C09B6">
              <w:rPr>
                <w:sz w:val="20"/>
                <w:szCs w:val="20"/>
                <w:vertAlign w:val="superscript"/>
              </w:rPr>
              <w:t xml:space="preserve">2 </w:t>
            </w:r>
            <w:r w:rsidRPr="001C09B6">
              <w:rPr>
                <w:sz w:val="20"/>
                <w:szCs w:val="20"/>
              </w:rPr>
              <w:t xml:space="preserve">podlahovej plochy - stavebné úpravy 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  <w:tab w:val="decimal" w:pos="2624"/>
              </w:tabs>
              <w:spacing w:before="0"/>
              <w:ind w:right="743"/>
              <w:jc w:val="right"/>
              <w:rPr>
                <w:sz w:val="20"/>
                <w:szCs w:val="20"/>
              </w:rPr>
            </w:pPr>
          </w:p>
        </w:tc>
      </w:tr>
      <w:tr w:rsidR="001C09B6" w:rsidRPr="001C09B6" w:rsidTr="00674EA1">
        <w:trPr>
          <w:trHeight w:val="454"/>
        </w:trPr>
        <w:tc>
          <w:tcPr>
            <w:tcW w:w="7230" w:type="dxa"/>
          </w:tcPr>
          <w:p w:rsidR="001C09B6" w:rsidRPr="001C09B6" w:rsidRDefault="001C09B6" w:rsidP="007D35B9">
            <w:pPr>
              <w:pStyle w:val="Odsekzoznamu"/>
              <w:numPr>
                <w:ilvl w:val="1"/>
                <w:numId w:val="3"/>
              </w:numPr>
              <w:spacing w:before="0"/>
              <w:ind w:left="417" w:right="743" w:hanging="417"/>
              <w:rPr>
                <w:sz w:val="20"/>
                <w:szCs w:val="20"/>
              </w:rPr>
            </w:pPr>
            <w:r w:rsidRPr="001C09B6">
              <w:rPr>
                <w:sz w:val="20"/>
                <w:szCs w:val="20"/>
              </w:rPr>
              <w:t>Podiel dotácie z o</w:t>
            </w:r>
            <w:r>
              <w:rPr>
                <w:sz w:val="20"/>
                <w:szCs w:val="20"/>
              </w:rPr>
              <w:t>bstarávacích</w:t>
            </w:r>
            <w:r w:rsidRPr="001C09B6">
              <w:rPr>
                <w:sz w:val="20"/>
                <w:szCs w:val="20"/>
              </w:rPr>
              <w:t xml:space="preserve"> nákladov stavby podľa § 8 ods. 1 až </w:t>
            </w:r>
            <w:r>
              <w:rPr>
                <w:sz w:val="20"/>
                <w:szCs w:val="20"/>
              </w:rPr>
              <w:t>3</w:t>
            </w:r>
            <w:r w:rsidRPr="001C09B6">
              <w:rPr>
                <w:sz w:val="20"/>
                <w:szCs w:val="20"/>
              </w:rPr>
              <w:t xml:space="preserve"> vykonávaného zákona (v %)</w:t>
            </w:r>
            <w:r w:rsidRPr="001C09B6">
              <w:rPr>
                <w:sz w:val="20"/>
                <w:szCs w:val="20"/>
                <w:vertAlign w:val="superscript"/>
              </w:rPr>
              <w:t>g)</w:t>
            </w:r>
            <w:r w:rsidRPr="001C0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</w:p>
        </w:tc>
        <w:tc>
          <w:tcPr>
            <w:tcW w:w="2268" w:type="dxa"/>
          </w:tcPr>
          <w:p w:rsidR="001C09B6" w:rsidRPr="001C09B6" w:rsidRDefault="001C09B6" w:rsidP="001C09B6">
            <w:pPr>
              <w:tabs>
                <w:tab w:val="decimal" w:pos="1490"/>
              </w:tabs>
              <w:spacing w:before="0"/>
              <w:ind w:right="743"/>
              <w:rPr>
                <w:b/>
                <w:sz w:val="20"/>
                <w:szCs w:val="20"/>
              </w:rPr>
            </w:pPr>
          </w:p>
        </w:tc>
      </w:tr>
    </w:tbl>
    <w:p w:rsidR="001C09B6" w:rsidRDefault="001C09B6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lastRenderedPageBreak/>
        <w:t>V prílohe č. 1 vysvetlivka písm</w:t>
      </w:r>
      <w:r w:rsidR="00A57484">
        <w:rPr>
          <w:lang w:eastAsia="sk-SK"/>
        </w:rPr>
        <w:t>eno</w:t>
      </w:r>
      <w:r>
        <w:rPr>
          <w:lang w:eastAsia="sk-SK"/>
        </w:rPr>
        <w:t xml:space="preserve"> g) znie:</w:t>
      </w:r>
    </w:p>
    <w:p w:rsidR="001C09B6" w:rsidRDefault="001C09B6" w:rsidP="001C09B6">
      <w:pPr>
        <w:pStyle w:val="Odsekzoznamu"/>
        <w:spacing w:before="120"/>
        <w:ind w:left="567" w:right="0" w:firstLine="0"/>
        <w:contextualSpacing w:val="0"/>
        <w:rPr>
          <w:lang w:eastAsia="sk-SK"/>
        </w:rPr>
      </w:pPr>
      <w:r>
        <w:rPr>
          <w:lang w:eastAsia="sk-SK"/>
        </w:rPr>
        <w:t>„</w:t>
      </w:r>
      <w:r>
        <w:rPr>
          <w:vertAlign w:val="superscript"/>
          <w:lang w:eastAsia="sk-SK"/>
        </w:rPr>
        <w:t>g</w:t>
      </w:r>
      <w:r>
        <w:rPr>
          <w:lang w:eastAsia="sk-SK"/>
        </w:rPr>
        <w:t xml:space="preserve">) </w:t>
      </w:r>
      <w:r w:rsidRPr="001C09B6">
        <w:rPr>
          <w:lang w:eastAsia="sk-SK"/>
        </w:rPr>
        <w:t xml:space="preserve">Vypĺňa sa výška podielu dotácie podľa § 8 ods. 1 až </w:t>
      </w:r>
      <w:r>
        <w:rPr>
          <w:lang w:eastAsia="sk-SK"/>
        </w:rPr>
        <w:t>3</w:t>
      </w:r>
      <w:r w:rsidRPr="001C09B6">
        <w:rPr>
          <w:lang w:eastAsia="sk-SK"/>
        </w:rPr>
        <w:t xml:space="preserve"> vykonávaného zákona. Uvedie sa podiel dotácie, ktorý možno poskytnúť v závislosti od priemernej podlahovej plochy obstarávaných nájomných bytov uvedenej v riadku 2.10. Zvýšenie alebo zníženie podielu dotácie podľa § 8 ods. </w:t>
      </w:r>
      <w:r w:rsidR="00A57484">
        <w:rPr>
          <w:lang w:eastAsia="sk-SK"/>
        </w:rPr>
        <w:t>5</w:t>
      </w:r>
      <w:r w:rsidRPr="001C09B6">
        <w:rPr>
          <w:lang w:eastAsia="sk-SK"/>
        </w:rPr>
        <w:t xml:space="preserve"> vykonávaného zákona sa nezohľadňuje.</w:t>
      </w:r>
      <w:r w:rsidR="00A57484">
        <w:rPr>
          <w:lang w:eastAsia="sk-SK"/>
        </w:rPr>
        <w:t>“.</w:t>
      </w:r>
    </w:p>
    <w:p w:rsidR="00A57484" w:rsidRDefault="00A57484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1 vysvetlivka písmeno i) znie:</w:t>
      </w:r>
    </w:p>
    <w:p w:rsidR="00A57484" w:rsidRDefault="00A57484" w:rsidP="00A57484">
      <w:pPr>
        <w:pStyle w:val="Odsekzoznamu"/>
        <w:spacing w:before="120"/>
        <w:ind w:left="567" w:right="0" w:firstLine="0"/>
        <w:contextualSpacing w:val="0"/>
        <w:rPr>
          <w:lang w:eastAsia="sk-SK"/>
        </w:rPr>
      </w:pPr>
      <w:r>
        <w:rPr>
          <w:lang w:eastAsia="sk-SK"/>
        </w:rPr>
        <w:t>„</w:t>
      </w:r>
      <w:r>
        <w:rPr>
          <w:vertAlign w:val="superscript"/>
          <w:lang w:eastAsia="sk-SK"/>
        </w:rPr>
        <w:t>i</w:t>
      </w:r>
      <w:r>
        <w:rPr>
          <w:lang w:eastAsia="sk-SK"/>
        </w:rPr>
        <w:t xml:space="preserve">) </w:t>
      </w:r>
      <w:r w:rsidRPr="00A57484">
        <w:rPr>
          <w:lang w:eastAsia="sk-SK"/>
        </w:rPr>
        <w:t xml:space="preserve">Vlastné zdroje spolu sa uvádzajú vo výške rozdielu medzi </w:t>
      </w:r>
      <w:r>
        <w:rPr>
          <w:lang w:eastAsia="sk-SK"/>
        </w:rPr>
        <w:t>obstarávacími</w:t>
      </w:r>
      <w:r w:rsidRPr="00A57484">
        <w:rPr>
          <w:lang w:eastAsia="sk-SK"/>
        </w:rPr>
        <w:t xml:space="preserve"> nákladmi stavby celkom uvedenými v riadku 3.1 a sumou dotácie vypočítanou podľa § 8 vykonávaného zákona (uvedenou v riadku 3.5.) bez zohľadnenia možného zvýšenia alebo zníženia dotácie podľa § 8 ods. </w:t>
      </w:r>
      <w:r>
        <w:rPr>
          <w:lang w:eastAsia="sk-SK"/>
        </w:rPr>
        <w:t>5</w:t>
      </w:r>
      <w:r w:rsidRPr="00A57484">
        <w:rPr>
          <w:lang w:eastAsia="sk-SK"/>
        </w:rPr>
        <w:t xml:space="preserve"> vykonávaného zákona.</w:t>
      </w:r>
      <w:r>
        <w:rPr>
          <w:lang w:eastAsia="sk-SK"/>
        </w:rPr>
        <w:t>“.</w:t>
      </w:r>
    </w:p>
    <w:p w:rsidR="00A57484" w:rsidRDefault="00A57484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2 v časti Údaje o prijatí žiadosti sa slová „dátum overenia“ nahrádzajú slovami „dátum úplnosti žiadosti“.</w:t>
      </w:r>
    </w:p>
    <w:p w:rsidR="00A57484" w:rsidRDefault="00A57484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2 tretia časť vrátane nadpisu znie:</w:t>
      </w:r>
    </w:p>
    <w:p w:rsidR="00A57484" w:rsidRDefault="00A57484" w:rsidP="00424395">
      <w:pPr>
        <w:pStyle w:val="Odsekzoznamu"/>
        <w:spacing w:before="120" w:after="120"/>
        <w:ind w:left="567" w:right="0" w:firstLine="0"/>
        <w:contextualSpacing w:val="0"/>
        <w:rPr>
          <w:lang w:eastAsia="sk-SK"/>
        </w:rPr>
      </w:pPr>
      <w:r>
        <w:rPr>
          <w:lang w:eastAsia="sk-SK"/>
        </w:rPr>
        <w:t>„</w:t>
      </w:r>
      <w:r>
        <w:rPr>
          <w:b/>
          <w:lang w:eastAsia="sk-SK"/>
        </w:rPr>
        <w:t>3. Výpočet výšky dotácie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2410"/>
        <w:gridCol w:w="1418"/>
        <w:gridCol w:w="1842"/>
      </w:tblGrid>
      <w:tr w:rsidR="00A57484" w:rsidRPr="001D5390" w:rsidTr="00674EA1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F46AC9" w:rsidRDefault="00A57484" w:rsidP="00674EA1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 xml:space="preserve">Účel </w:t>
            </w:r>
            <w:r w:rsidRPr="009F6189">
              <w:rPr>
                <w:sz w:val="18"/>
                <w:szCs w:val="18"/>
              </w:rPr>
              <w:t>(§</w:t>
            </w:r>
            <w:r>
              <w:rPr>
                <w:sz w:val="18"/>
                <w:szCs w:val="18"/>
              </w:rPr>
              <w:t> 5 </w:t>
            </w:r>
            <w:r w:rsidRPr="00AB0AC0">
              <w:rPr>
                <w:sz w:val="18"/>
                <w:szCs w:val="18"/>
              </w:rPr>
              <w:t>vykonávaného</w:t>
            </w:r>
            <w:r w:rsidRPr="009F6189">
              <w:rPr>
                <w:sz w:val="18"/>
                <w:szCs w:val="18"/>
              </w:rPr>
              <w:t xml:space="preserve"> </w:t>
            </w:r>
            <w:r w:rsidRPr="00F46AC9">
              <w:rPr>
                <w:sz w:val="18"/>
                <w:szCs w:val="18"/>
              </w:rPr>
              <w:t>zákona)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1D5390" w:rsidRDefault="00A57484" w:rsidP="00202BBA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Obstarávacie</w:t>
            </w:r>
            <w:r w:rsidRPr="001D5390">
              <w:rPr>
                <w:sz w:val="18"/>
                <w:szCs w:val="18"/>
              </w:rPr>
              <w:t xml:space="preserve"> náklady</w:t>
            </w:r>
            <w:r>
              <w:rPr>
                <w:sz w:val="18"/>
                <w:szCs w:val="18"/>
              </w:rPr>
              <w:t xml:space="preserve"> </w:t>
            </w:r>
            <w:r w:rsidRPr="001D5390">
              <w:rPr>
                <w:sz w:val="18"/>
                <w:szCs w:val="18"/>
              </w:rPr>
              <w:t>v eurách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1D5390" w:rsidRDefault="00A57484" w:rsidP="00674EA1">
            <w:pPr>
              <w:spacing w:before="60"/>
              <w:ind w:left="0" w:right="34" w:firstLine="0"/>
              <w:jc w:val="left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z toho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1D5390" w:rsidRDefault="00A57484" w:rsidP="00674EA1">
            <w:pPr>
              <w:pStyle w:val="Odsekzoznamu"/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Merný ukazovateľ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1D5390" w:rsidRDefault="00A57484" w:rsidP="00674EA1">
            <w:pPr>
              <w:spacing w:before="60"/>
              <w:ind w:left="34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1D5390">
              <w:rPr>
                <w:sz w:val="18"/>
                <w:szCs w:val="18"/>
              </w:rPr>
              <w:t>Výpočet dotácie podľa merného ukazovateľa</w:t>
            </w:r>
          </w:p>
          <w:p w:rsidR="00A57484" w:rsidRPr="001D5390" w:rsidRDefault="00A57484" w:rsidP="00674EA1">
            <w:pPr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v eurách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84" w:rsidRPr="001D5390" w:rsidRDefault="00A57484" w:rsidP="00674EA1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Požadovaná výška dotácie</w:t>
            </w:r>
          </w:p>
          <w:p w:rsidR="00A57484" w:rsidRPr="001D5390" w:rsidRDefault="00A57484" w:rsidP="00674EA1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v eurách</w:t>
            </w:r>
          </w:p>
        </w:tc>
      </w:tr>
      <w:tr w:rsidR="00A57484" w:rsidRPr="001D5390" w:rsidTr="006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668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6F2036" w:rsidRDefault="00A57484" w:rsidP="00674EA1">
            <w:pPr>
              <w:ind w:left="34" w:right="33" w:firstLine="0"/>
              <w:jc w:val="left"/>
              <w:rPr>
                <w:sz w:val="18"/>
                <w:szCs w:val="18"/>
              </w:rPr>
            </w:pPr>
            <w:r w:rsidRPr="006F2036">
              <w:rPr>
                <w:sz w:val="18"/>
                <w:szCs w:val="18"/>
              </w:rPr>
              <w:t>náklady na projektové práce v</w:t>
            </w:r>
            <w:r w:rsidRPr="00135DA8">
              <w:rPr>
                <w:sz w:val="18"/>
                <w:szCs w:val="18"/>
              </w:rPr>
              <w:t> </w:t>
            </w:r>
            <w:r w:rsidRPr="006F2036">
              <w:rPr>
                <w:sz w:val="18"/>
                <w:szCs w:val="18"/>
              </w:rPr>
              <w:t>eurách</w:t>
            </w:r>
          </w:p>
        </w:tc>
        <w:tc>
          <w:tcPr>
            <w:tcW w:w="2410" w:type="dxa"/>
          </w:tcPr>
          <w:p w:rsidR="00A57484" w:rsidRPr="001D5390" w:rsidRDefault="00A57484" w:rsidP="007D35B9">
            <w:pPr>
              <w:pStyle w:val="Odsekzoznamu"/>
              <w:numPr>
                <w:ilvl w:val="0"/>
                <w:numId w:val="5"/>
              </w:numPr>
              <w:spacing w:before="0"/>
              <w:ind w:left="317" w:right="-108" w:hanging="283"/>
              <w:jc w:val="left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Počet bytov/</w:t>
            </w:r>
            <w:r>
              <w:rPr>
                <w:sz w:val="18"/>
                <w:szCs w:val="18"/>
              </w:rPr>
              <w:br/>
            </w:r>
            <w:r w:rsidRPr="001D5390">
              <w:rPr>
                <w:sz w:val="18"/>
                <w:szCs w:val="18"/>
              </w:rPr>
              <w:t xml:space="preserve">počet </w:t>
            </w:r>
            <w:r>
              <w:rPr>
                <w:sz w:val="18"/>
                <w:szCs w:val="18"/>
              </w:rPr>
              <w:t>čistiarní odpadových vôd</w:t>
            </w:r>
          </w:p>
        </w:tc>
        <w:tc>
          <w:tcPr>
            <w:tcW w:w="1418" w:type="dxa"/>
            <w:vMerge/>
          </w:tcPr>
          <w:p w:rsidR="00A57484" w:rsidRPr="001D5390" w:rsidRDefault="00A57484" w:rsidP="00674EA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</w:tr>
      <w:tr w:rsidR="00A57484" w:rsidRPr="001D5390" w:rsidTr="006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8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674EA1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7D35B9">
            <w:pPr>
              <w:pStyle w:val="Odsekzoznamu"/>
              <w:numPr>
                <w:ilvl w:val="0"/>
                <w:numId w:val="5"/>
              </w:numPr>
              <w:spacing w:before="0"/>
              <w:ind w:left="317" w:right="-108" w:hanging="283"/>
              <w:jc w:val="left"/>
              <w:rPr>
                <w:sz w:val="18"/>
                <w:szCs w:val="18"/>
              </w:rPr>
            </w:pPr>
            <w:proofErr w:type="spellStart"/>
            <w:r w:rsidRPr="001D5390">
              <w:rPr>
                <w:sz w:val="18"/>
                <w:szCs w:val="18"/>
              </w:rPr>
              <w:t>bm</w:t>
            </w:r>
            <w:proofErr w:type="spellEnd"/>
            <w:r w:rsidRPr="001D5390">
              <w:rPr>
                <w:sz w:val="18"/>
                <w:szCs w:val="18"/>
              </w:rPr>
              <w:t>, m</w:t>
            </w:r>
            <w:r w:rsidRPr="001D539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Merge/>
          </w:tcPr>
          <w:p w:rsidR="00A57484" w:rsidRPr="001D5390" w:rsidRDefault="00A57484" w:rsidP="00674EA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</w:tr>
      <w:tr w:rsidR="00A57484" w:rsidRPr="001D5390" w:rsidTr="006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668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674EA1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7D35B9">
            <w:pPr>
              <w:pStyle w:val="Odsekzoznamu"/>
              <w:numPr>
                <w:ilvl w:val="0"/>
                <w:numId w:val="5"/>
              </w:numPr>
              <w:spacing w:before="0"/>
              <w:ind w:left="317" w:right="-108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Podiel dotácie z obstarávacích nákladov</w:t>
            </w:r>
            <w:r w:rsidRPr="001D5390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1D5390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</w:tcPr>
          <w:p w:rsidR="00A57484" w:rsidRPr="001D5390" w:rsidRDefault="00A57484" w:rsidP="00674EA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674EA1">
            <w:pPr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Vodovod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Kanalizácia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Komunikácia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Odstavná</w:t>
            </w:r>
          </w:p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plocha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 w:val="restart"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Garážové stojisko</w:t>
            </w:r>
          </w:p>
        </w:tc>
        <w:tc>
          <w:tcPr>
            <w:tcW w:w="1275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668" w:type="dxa"/>
            <w:vMerge/>
            <w:vAlign w:val="center"/>
          </w:tcPr>
          <w:p w:rsidR="00A57484" w:rsidRPr="001D5390" w:rsidRDefault="00A57484" w:rsidP="00A57484">
            <w:pPr>
              <w:spacing w:before="0"/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418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</w:tr>
      <w:tr w:rsidR="00A57484" w:rsidRPr="001D5390" w:rsidTr="00A5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668" w:type="dxa"/>
            <w:vAlign w:val="center"/>
          </w:tcPr>
          <w:p w:rsidR="00A57484" w:rsidRPr="001D5390" w:rsidRDefault="00A57484" w:rsidP="00A57484">
            <w:pPr>
              <w:spacing w:befor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Spolu</w:t>
            </w:r>
          </w:p>
        </w:tc>
        <w:tc>
          <w:tcPr>
            <w:tcW w:w="1275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7484" w:rsidRPr="001D5390" w:rsidRDefault="00A57484" w:rsidP="00A57484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7484" w:rsidRPr="001D5390" w:rsidRDefault="00A57484" w:rsidP="00A57484">
            <w:pPr>
              <w:spacing w:before="0"/>
              <w:ind w:right="34"/>
              <w:jc w:val="center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57484" w:rsidRPr="001D5390" w:rsidRDefault="00A57484" w:rsidP="00424395">
            <w:pPr>
              <w:spacing w:before="0"/>
              <w:ind w:right="0"/>
              <w:jc w:val="center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57484" w:rsidRPr="001D5390" w:rsidRDefault="00424395" w:rsidP="00A57484">
            <w:p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</w:tbl>
    <w:p w:rsidR="00A57484" w:rsidRDefault="00A57484" w:rsidP="007D35B9">
      <w:pPr>
        <w:pStyle w:val="Odsekzoznamu"/>
        <w:numPr>
          <w:ilvl w:val="0"/>
          <w:numId w:val="3"/>
        </w:numPr>
        <w:ind w:left="567" w:right="0" w:hanging="567"/>
        <w:rPr>
          <w:lang w:eastAsia="sk-SK"/>
        </w:rPr>
      </w:pPr>
      <w:r>
        <w:rPr>
          <w:lang w:eastAsia="sk-SK"/>
        </w:rPr>
        <w:t>V prílohe č. 3 v časti Údaje o prijatí žiadosti sa slová „dátum overenia“ nahrádzajú slovami „dátum úplnosti žiadosti“.</w:t>
      </w:r>
    </w:p>
    <w:p w:rsidR="00A57484" w:rsidRDefault="00A57484" w:rsidP="007D35B9">
      <w:pPr>
        <w:pStyle w:val="Odsekzoznamu"/>
        <w:numPr>
          <w:ilvl w:val="0"/>
          <w:numId w:val="3"/>
        </w:numPr>
        <w:spacing w:before="120" w:after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 xml:space="preserve">V prílohe č. 3 v druhej časti riadok </w:t>
      </w:r>
      <w:r w:rsidR="00424395">
        <w:rPr>
          <w:lang w:eastAsia="sk-SK"/>
        </w:rPr>
        <w:t>2.7. znie: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24395" w:rsidRPr="00AD53BF" w:rsidTr="00674EA1">
        <w:trPr>
          <w:trHeight w:val="2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5" w:rsidRPr="00AD53BF" w:rsidRDefault="00424395" w:rsidP="00424395">
            <w:pPr>
              <w:pStyle w:val="Nadpis1"/>
              <w:spacing w:before="0" w:after="0"/>
              <w:ind w:right="74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„2.7. Obstarávacie</w:t>
            </w:r>
            <w:r w:rsidRPr="00AD53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náklady stavby spolu (v eurách)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“</w:t>
            </w:r>
          </w:p>
        </w:tc>
      </w:tr>
    </w:tbl>
    <w:p w:rsidR="00424395" w:rsidRDefault="00424395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3 tretia časť vrátane nadpisu znie:</w:t>
      </w:r>
    </w:p>
    <w:p w:rsidR="00424395" w:rsidRDefault="00424395" w:rsidP="00424395">
      <w:pPr>
        <w:pStyle w:val="Odsekzoznamu"/>
        <w:spacing w:before="120" w:after="120"/>
        <w:ind w:left="567" w:right="0" w:firstLine="0"/>
        <w:contextualSpacing w:val="0"/>
        <w:rPr>
          <w:lang w:eastAsia="sk-SK"/>
        </w:rPr>
      </w:pPr>
      <w:r>
        <w:rPr>
          <w:lang w:eastAsia="sk-SK"/>
        </w:rPr>
        <w:t>„</w:t>
      </w:r>
      <w:r>
        <w:rPr>
          <w:b/>
          <w:lang w:eastAsia="sk-SK"/>
        </w:rPr>
        <w:t>3. Výpočet výšky dotácie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304"/>
        <w:gridCol w:w="1134"/>
        <w:gridCol w:w="1701"/>
        <w:gridCol w:w="1276"/>
        <w:gridCol w:w="1105"/>
      </w:tblGrid>
      <w:tr w:rsidR="00424395" w:rsidRPr="00AD53BF" w:rsidTr="00424395">
        <w:trPr>
          <w:trHeight w:val="321"/>
        </w:trPr>
        <w:tc>
          <w:tcPr>
            <w:tcW w:w="2552" w:type="dxa"/>
            <w:vMerge w:val="restart"/>
            <w:vAlign w:val="center"/>
          </w:tcPr>
          <w:p w:rsidR="00424395" w:rsidRPr="00AD53BF" w:rsidRDefault="00424395" w:rsidP="00674EA1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53BF">
              <w:rPr>
                <w:sz w:val="20"/>
                <w:szCs w:val="20"/>
              </w:rPr>
              <w:t>Systémová porucha</w:t>
            </w:r>
            <w:r>
              <w:rPr>
                <w:sz w:val="20"/>
                <w:szCs w:val="20"/>
              </w:rPr>
              <w:t xml:space="preserve"> </w:t>
            </w:r>
            <w:r w:rsidRPr="00AD53BF">
              <w:rPr>
                <w:sz w:val="20"/>
                <w:szCs w:val="20"/>
              </w:rPr>
              <w:t>označená podľa</w:t>
            </w:r>
            <w:r>
              <w:rPr>
                <w:sz w:val="20"/>
                <w:szCs w:val="20"/>
              </w:rPr>
              <w:t xml:space="preserve"> </w:t>
            </w:r>
            <w:r w:rsidRPr="00AD53BF">
              <w:rPr>
                <w:sz w:val="20"/>
                <w:szCs w:val="20"/>
              </w:rPr>
              <w:t>prílohy č.</w:t>
            </w:r>
            <w:r>
              <w:rPr>
                <w:sz w:val="20"/>
                <w:szCs w:val="20"/>
              </w:rPr>
              <w:t> </w:t>
            </w:r>
            <w:r w:rsidRPr="00AD53BF">
              <w:rPr>
                <w:sz w:val="20"/>
                <w:szCs w:val="20"/>
              </w:rPr>
              <w:t>1 zákona</w:t>
            </w:r>
            <w:r>
              <w:rPr>
                <w:sz w:val="20"/>
                <w:szCs w:val="20"/>
              </w:rPr>
              <w:t xml:space="preserve"> č. 443/2010 Z. z. o </w:t>
            </w:r>
            <w:r w:rsidRPr="003C3245">
              <w:rPr>
                <w:sz w:val="20"/>
                <w:szCs w:val="20"/>
              </w:rPr>
              <w:t>dotáciách na rozvoj bývania a</w:t>
            </w:r>
            <w:r>
              <w:rPr>
                <w:sz w:val="20"/>
                <w:szCs w:val="20"/>
              </w:rPr>
              <w:t> </w:t>
            </w:r>
            <w:r w:rsidRPr="003C324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w:r w:rsidRPr="003C3245">
              <w:rPr>
                <w:sz w:val="20"/>
                <w:szCs w:val="20"/>
              </w:rPr>
              <w:t>sociálnom bývaní v znení neskorších predpisov</w:t>
            </w:r>
            <w:r>
              <w:rPr>
                <w:sz w:val="20"/>
                <w:szCs w:val="20"/>
              </w:rPr>
              <w:t xml:space="preserve"> (ďalej len „vykonávaný zákon“)</w:t>
            </w:r>
          </w:p>
        </w:tc>
        <w:tc>
          <w:tcPr>
            <w:tcW w:w="567" w:type="dxa"/>
            <w:vMerge w:val="restart"/>
          </w:tcPr>
          <w:p w:rsidR="00424395" w:rsidRPr="00AD53BF" w:rsidRDefault="00424395" w:rsidP="00674EA1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53BF">
              <w:rPr>
                <w:sz w:val="20"/>
                <w:szCs w:val="20"/>
              </w:rPr>
              <w:t>Počet b. j.</w:t>
            </w:r>
          </w:p>
        </w:tc>
        <w:tc>
          <w:tcPr>
            <w:tcW w:w="1304" w:type="dxa"/>
            <w:vMerge w:val="restart"/>
          </w:tcPr>
          <w:p w:rsidR="00424395" w:rsidRPr="00AD53BF" w:rsidRDefault="00424395" w:rsidP="00674EA1">
            <w:pPr>
              <w:spacing w:before="40"/>
              <w:ind w:left="-3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Pr="00AD53BF">
              <w:rPr>
                <w:sz w:val="20"/>
                <w:szCs w:val="20"/>
              </w:rPr>
              <w:t xml:space="preserve"> náklady (v eurách)</w:t>
            </w:r>
          </w:p>
        </w:tc>
        <w:tc>
          <w:tcPr>
            <w:tcW w:w="1134" w:type="dxa"/>
            <w:vAlign w:val="center"/>
          </w:tcPr>
          <w:p w:rsidR="00424395" w:rsidRPr="00AD53BF" w:rsidRDefault="00424395" w:rsidP="00674EA1">
            <w:pPr>
              <w:spacing w:before="40"/>
              <w:ind w:left="0" w:right="0" w:firstLine="0"/>
              <w:jc w:val="left"/>
              <w:rPr>
                <w:sz w:val="18"/>
                <w:szCs w:val="18"/>
              </w:rPr>
            </w:pPr>
            <w:r w:rsidRPr="00AD53BF">
              <w:rPr>
                <w:sz w:val="18"/>
                <w:szCs w:val="18"/>
              </w:rPr>
              <w:t>z toho</w:t>
            </w:r>
          </w:p>
        </w:tc>
        <w:tc>
          <w:tcPr>
            <w:tcW w:w="1701" w:type="dxa"/>
          </w:tcPr>
          <w:p w:rsidR="00424395" w:rsidRPr="00AD53BF" w:rsidRDefault="00424395" w:rsidP="00674EA1">
            <w:pPr>
              <w:pStyle w:val="Nadpis3"/>
              <w:spacing w:before="40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53B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Merný ukazovateľ</w:t>
            </w:r>
          </w:p>
        </w:tc>
        <w:tc>
          <w:tcPr>
            <w:tcW w:w="1276" w:type="dxa"/>
            <w:vMerge w:val="restart"/>
          </w:tcPr>
          <w:p w:rsidR="00424395" w:rsidRPr="00AD53BF" w:rsidRDefault="00424395" w:rsidP="00674EA1">
            <w:pPr>
              <w:spacing w:before="40"/>
              <w:ind w:left="34" w:right="15" w:firstLine="0"/>
              <w:jc w:val="center"/>
              <w:rPr>
                <w:sz w:val="20"/>
                <w:szCs w:val="20"/>
                <w:vertAlign w:val="superscript"/>
              </w:rPr>
            </w:pPr>
            <w:r w:rsidRPr="00AD53BF">
              <w:rPr>
                <w:sz w:val="20"/>
                <w:szCs w:val="20"/>
              </w:rPr>
              <w:t>Vypočítaná dotácia podľa merného ukazovateľa</w:t>
            </w:r>
          </w:p>
          <w:p w:rsidR="00424395" w:rsidRPr="00AD53BF" w:rsidRDefault="00424395" w:rsidP="00674EA1">
            <w:pPr>
              <w:spacing w:before="40"/>
              <w:ind w:left="0" w:right="72" w:firstLine="0"/>
              <w:jc w:val="center"/>
              <w:rPr>
                <w:sz w:val="20"/>
                <w:szCs w:val="20"/>
                <w:vertAlign w:val="superscript"/>
              </w:rPr>
            </w:pPr>
            <w:r w:rsidRPr="00AD53BF">
              <w:rPr>
                <w:sz w:val="20"/>
                <w:szCs w:val="20"/>
              </w:rPr>
              <w:t>(v eurách)</w:t>
            </w:r>
          </w:p>
        </w:tc>
        <w:tc>
          <w:tcPr>
            <w:tcW w:w="1105" w:type="dxa"/>
            <w:vMerge w:val="restart"/>
          </w:tcPr>
          <w:p w:rsidR="00424395" w:rsidRPr="00AD53BF" w:rsidRDefault="00424395" w:rsidP="00674EA1">
            <w:pPr>
              <w:spacing w:before="40"/>
              <w:ind w:left="-95" w:right="0" w:firstLine="0"/>
              <w:jc w:val="center"/>
              <w:rPr>
                <w:sz w:val="20"/>
                <w:szCs w:val="20"/>
                <w:vertAlign w:val="superscript"/>
              </w:rPr>
            </w:pPr>
            <w:r w:rsidRPr="00AD53BF">
              <w:rPr>
                <w:sz w:val="20"/>
                <w:szCs w:val="20"/>
              </w:rPr>
              <w:t xml:space="preserve">Požadovaná výška </w:t>
            </w:r>
            <w:proofErr w:type="spellStart"/>
            <w:r w:rsidRPr="00AD53BF">
              <w:rPr>
                <w:sz w:val="20"/>
                <w:szCs w:val="20"/>
              </w:rPr>
              <w:t>dotácie</w:t>
            </w:r>
            <w:r w:rsidRPr="00AD53BF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Pr="00AD53BF">
              <w:rPr>
                <w:sz w:val="20"/>
                <w:szCs w:val="20"/>
                <w:vertAlign w:val="superscript"/>
              </w:rPr>
              <w:t>)</w:t>
            </w:r>
            <w:r w:rsidRPr="00AD53BF">
              <w:rPr>
                <w:sz w:val="20"/>
                <w:szCs w:val="20"/>
              </w:rPr>
              <w:t xml:space="preserve"> (v eurách)</w:t>
            </w:r>
          </w:p>
        </w:tc>
      </w:tr>
      <w:tr w:rsidR="00424395" w:rsidRPr="00AD53BF" w:rsidTr="00424395">
        <w:trPr>
          <w:trHeight w:val="513"/>
        </w:trPr>
        <w:tc>
          <w:tcPr>
            <w:tcW w:w="2552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4395" w:rsidRPr="00AD53BF" w:rsidRDefault="00424395" w:rsidP="00674EA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24395" w:rsidRPr="00AD53BF" w:rsidRDefault="00424395" w:rsidP="00674EA1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4395" w:rsidRDefault="00424395" w:rsidP="00674EA1">
            <w:pPr>
              <w:ind w:left="0" w:right="0" w:firstLine="0"/>
              <w:jc w:val="left"/>
              <w:rPr>
                <w:sz w:val="18"/>
                <w:szCs w:val="18"/>
              </w:rPr>
            </w:pPr>
            <w:r w:rsidRPr="00AD53BF">
              <w:rPr>
                <w:sz w:val="18"/>
                <w:szCs w:val="18"/>
              </w:rPr>
              <w:t>náklady na</w:t>
            </w:r>
            <w:r>
              <w:rPr>
                <w:sz w:val="18"/>
                <w:szCs w:val="18"/>
              </w:rPr>
              <w:t xml:space="preserve"> </w:t>
            </w:r>
            <w:r w:rsidRPr="00AD53BF">
              <w:rPr>
                <w:sz w:val="18"/>
                <w:szCs w:val="18"/>
              </w:rPr>
              <w:t>projektové práce</w:t>
            </w:r>
            <w:r>
              <w:rPr>
                <w:sz w:val="18"/>
                <w:szCs w:val="18"/>
              </w:rPr>
              <w:t>.</w:t>
            </w:r>
          </w:p>
          <w:p w:rsidR="00424395" w:rsidRPr="00AD53BF" w:rsidRDefault="00424395" w:rsidP="00674EA1">
            <w:pPr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 </w:t>
            </w:r>
            <w:r w:rsidRPr="00AD53BF">
              <w:rPr>
                <w:sz w:val="18"/>
                <w:szCs w:val="18"/>
              </w:rPr>
              <w:t>eurách)</w:t>
            </w:r>
          </w:p>
        </w:tc>
        <w:tc>
          <w:tcPr>
            <w:tcW w:w="1701" w:type="dxa"/>
            <w:vAlign w:val="center"/>
          </w:tcPr>
          <w:p w:rsidR="00424395" w:rsidRPr="00AD53BF" w:rsidRDefault="00424395" w:rsidP="00674EA1">
            <w:pPr>
              <w:pStyle w:val="Nadpis3"/>
              <w:spacing w:before="0" w:after="0"/>
              <w:ind w:left="0" w:right="0" w:firstLine="0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a) 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Podlahová plocha bytov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 m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val="548"/>
        </w:trPr>
        <w:tc>
          <w:tcPr>
            <w:tcW w:w="2552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4395" w:rsidRPr="00AD53BF" w:rsidRDefault="00424395" w:rsidP="00674EA1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24395" w:rsidRPr="00AD53BF" w:rsidRDefault="00424395" w:rsidP="00674EA1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395" w:rsidRPr="00AD53BF" w:rsidRDefault="00424395" w:rsidP="00674EA1">
            <w:pPr>
              <w:ind w:left="0" w:right="7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24395" w:rsidRPr="00AD53BF" w:rsidRDefault="00424395" w:rsidP="00424395">
            <w:pPr>
              <w:pStyle w:val="Nadpis3"/>
              <w:spacing w:before="0" w:after="0"/>
              <w:ind w:left="0" w:right="0" w:hanging="14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b) 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Podiel dotácie z o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bstarávacíc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h nákladov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Pr="00AD53BF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 %)</w:t>
            </w:r>
          </w:p>
        </w:tc>
        <w:tc>
          <w:tcPr>
            <w:tcW w:w="1276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24395" w:rsidRPr="00AD53BF" w:rsidRDefault="00424395" w:rsidP="00674EA1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val="283"/>
        </w:trPr>
        <w:tc>
          <w:tcPr>
            <w:tcW w:w="2552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6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hRule="exact" w:val="283"/>
        </w:trPr>
        <w:tc>
          <w:tcPr>
            <w:tcW w:w="2552" w:type="dxa"/>
            <w:vMerge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6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val="283"/>
        </w:trPr>
        <w:tc>
          <w:tcPr>
            <w:tcW w:w="2552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7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hRule="exact" w:val="283"/>
        </w:trPr>
        <w:tc>
          <w:tcPr>
            <w:tcW w:w="2552" w:type="dxa"/>
            <w:vMerge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7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hRule="exact" w:val="283"/>
        </w:trPr>
        <w:tc>
          <w:tcPr>
            <w:tcW w:w="2552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8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hRule="exact" w:val="283"/>
        </w:trPr>
        <w:tc>
          <w:tcPr>
            <w:tcW w:w="2552" w:type="dxa"/>
            <w:vMerge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7D35B9">
            <w:pPr>
              <w:pStyle w:val="Odsekzoznamu"/>
              <w:numPr>
                <w:ilvl w:val="0"/>
                <w:numId w:val="8"/>
              </w:numPr>
              <w:spacing w:before="0"/>
              <w:ind w:left="206" w:right="743" w:hanging="172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24395" w:rsidRPr="00AD53BF" w:rsidTr="00424395">
        <w:trPr>
          <w:trHeight w:val="283"/>
        </w:trPr>
        <w:tc>
          <w:tcPr>
            <w:tcW w:w="2552" w:type="dxa"/>
          </w:tcPr>
          <w:p w:rsidR="00424395" w:rsidRPr="00AD53BF" w:rsidRDefault="00424395" w:rsidP="00424395">
            <w:pPr>
              <w:spacing w:before="0"/>
              <w:contextualSpacing/>
              <w:rPr>
                <w:sz w:val="20"/>
                <w:szCs w:val="20"/>
              </w:rPr>
            </w:pPr>
            <w:r w:rsidRPr="00AD53BF">
              <w:rPr>
                <w:sz w:val="20"/>
                <w:szCs w:val="20"/>
              </w:rPr>
              <w:t>Spolu</w:t>
            </w:r>
          </w:p>
        </w:tc>
        <w:tc>
          <w:tcPr>
            <w:tcW w:w="567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D53BF"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  <w:r w:rsidRPr="00AD53B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24395" w:rsidRPr="00AD53BF" w:rsidRDefault="00424395" w:rsidP="00424395">
            <w:pPr>
              <w:spacing w:befor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</w:tbl>
    <w:p w:rsidR="00424395" w:rsidRDefault="00424395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lang w:eastAsia="sk-SK"/>
        </w:rPr>
        <w:t>V prílohe č. 3 vysvetlivka písmeno g) znie:</w:t>
      </w:r>
    </w:p>
    <w:p w:rsidR="00424395" w:rsidRDefault="00424395" w:rsidP="00424395">
      <w:pPr>
        <w:pStyle w:val="Odsekzoznamu"/>
        <w:spacing w:before="120"/>
        <w:ind w:left="567" w:right="0" w:firstLine="0"/>
        <w:contextualSpacing w:val="0"/>
        <w:rPr>
          <w:szCs w:val="20"/>
        </w:rPr>
      </w:pPr>
      <w:r>
        <w:rPr>
          <w:lang w:eastAsia="sk-SK"/>
        </w:rPr>
        <w:t>„</w:t>
      </w:r>
      <w:r>
        <w:rPr>
          <w:vertAlign w:val="superscript"/>
          <w:lang w:eastAsia="sk-SK"/>
        </w:rPr>
        <w:t>g</w:t>
      </w:r>
      <w:r>
        <w:rPr>
          <w:lang w:eastAsia="sk-SK"/>
        </w:rPr>
        <w:t xml:space="preserve">) </w:t>
      </w:r>
      <w:r w:rsidRPr="00AD53BF">
        <w:rPr>
          <w:sz w:val="20"/>
          <w:szCs w:val="20"/>
        </w:rPr>
        <w:t xml:space="preserve">Vlastné zdroje spolu sa uvádzajú vo výške rozdielu medzi </w:t>
      </w:r>
      <w:r>
        <w:rPr>
          <w:sz w:val="20"/>
          <w:szCs w:val="20"/>
        </w:rPr>
        <w:t>obstarávacími</w:t>
      </w:r>
      <w:r w:rsidRPr="00AD53BF">
        <w:rPr>
          <w:sz w:val="20"/>
          <w:szCs w:val="20"/>
        </w:rPr>
        <w:t xml:space="preserve"> nákladmi celkom uvedenými v riadku 2.</w:t>
      </w:r>
      <w:r>
        <w:rPr>
          <w:sz w:val="20"/>
          <w:szCs w:val="20"/>
        </w:rPr>
        <w:t>7</w:t>
      </w:r>
      <w:r w:rsidRPr="00AD53BF">
        <w:rPr>
          <w:sz w:val="20"/>
          <w:szCs w:val="20"/>
        </w:rPr>
        <w:t xml:space="preserve">. a sumou dotácie vypočítanou podľa § 8 </w:t>
      </w:r>
      <w:r>
        <w:rPr>
          <w:sz w:val="20"/>
          <w:szCs w:val="20"/>
        </w:rPr>
        <w:t xml:space="preserve">vykonávaného </w:t>
      </w:r>
      <w:r w:rsidRPr="00AD53BF">
        <w:rPr>
          <w:sz w:val="20"/>
          <w:szCs w:val="20"/>
        </w:rPr>
        <w:t>zákona uvedenou v 3. časti.</w:t>
      </w:r>
      <w:r w:rsidRPr="00424395">
        <w:rPr>
          <w:szCs w:val="20"/>
        </w:rPr>
        <w:t>“</w:t>
      </w:r>
    </w:p>
    <w:p w:rsidR="00424395" w:rsidRPr="00424395" w:rsidRDefault="007D35B9" w:rsidP="007D35B9">
      <w:pPr>
        <w:pStyle w:val="Odsekzoznamu"/>
        <w:numPr>
          <w:ilvl w:val="0"/>
          <w:numId w:val="3"/>
        </w:numPr>
        <w:spacing w:before="120"/>
        <w:ind w:left="567" w:right="0" w:hanging="567"/>
        <w:contextualSpacing w:val="0"/>
        <w:rPr>
          <w:lang w:eastAsia="sk-SK"/>
        </w:rPr>
      </w:pPr>
      <w:r>
        <w:rPr>
          <w:szCs w:val="20"/>
        </w:rPr>
        <w:t>Príloha č. 4 znie:</w:t>
      </w:r>
    </w:p>
    <w:p w:rsidR="009A7393" w:rsidRPr="0039448B" w:rsidRDefault="009A7393" w:rsidP="00807C33">
      <w:pPr>
        <w:ind w:left="0" w:right="0" w:firstLine="567"/>
        <w:jc w:val="center"/>
      </w:pPr>
      <w:r w:rsidRPr="0039448B">
        <w:rPr>
          <w:lang w:eastAsia="sk-SK"/>
        </w:rPr>
        <w:t>Čl</w:t>
      </w:r>
      <w:r w:rsidRPr="0039448B">
        <w:t>. II</w:t>
      </w:r>
    </w:p>
    <w:p w:rsidR="009A7393" w:rsidRDefault="009A7393" w:rsidP="00807C33">
      <w:pPr>
        <w:ind w:left="0" w:right="0" w:firstLine="284"/>
      </w:pPr>
      <w:r w:rsidRPr="0039448B">
        <w:t>T</w:t>
      </w:r>
      <w:r>
        <w:t>o</w:t>
      </w:r>
      <w:r w:rsidRPr="0039448B">
        <w:t xml:space="preserve">to </w:t>
      </w:r>
      <w:r w:rsidRPr="00807C33">
        <w:rPr>
          <w:bCs/>
          <w:lang w:eastAsia="sk-SK"/>
        </w:rPr>
        <w:t>opatrenie</w:t>
      </w:r>
      <w:r w:rsidRPr="0039448B">
        <w:t xml:space="preserve"> nadobúda účinnosť 1.</w:t>
      </w:r>
      <w:r w:rsidR="004F2721">
        <w:t> </w:t>
      </w:r>
      <w:r w:rsidRPr="0039448B">
        <w:t>januára 20</w:t>
      </w:r>
      <w:r w:rsidR="00A63640">
        <w:t>2</w:t>
      </w:r>
      <w:r w:rsidR="008D2E89">
        <w:t>1</w:t>
      </w:r>
      <w:r w:rsidRPr="0039448B">
        <w:t xml:space="preserve">. </w:t>
      </w:r>
    </w:p>
    <w:p w:rsidR="00EF0867" w:rsidRPr="00207D0B" w:rsidRDefault="00EF0867" w:rsidP="001C2B82">
      <w:pPr>
        <w:tabs>
          <w:tab w:val="left" w:pos="9922"/>
        </w:tabs>
        <w:autoSpaceDE w:val="0"/>
        <w:autoSpaceDN w:val="0"/>
        <w:adjustRightInd w:val="0"/>
        <w:ind w:left="0" w:right="-1" w:firstLine="0"/>
        <w:jc w:val="center"/>
      </w:pPr>
    </w:p>
    <w:p w:rsidR="00392E0A" w:rsidRDefault="00392E0A" w:rsidP="001C2B82">
      <w:pPr>
        <w:tabs>
          <w:tab w:val="left" w:pos="9922"/>
        </w:tabs>
        <w:autoSpaceDE w:val="0"/>
        <w:autoSpaceDN w:val="0"/>
        <w:adjustRightInd w:val="0"/>
        <w:ind w:left="0" w:right="-1" w:firstLine="0"/>
        <w:jc w:val="center"/>
      </w:pPr>
    </w:p>
    <w:p w:rsidR="001D4480" w:rsidRPr="00207D0B" w:rsidRDefault="007D35B9" w:rsidP="00223D3C">
      <w:pPr>
        <w:autoSpaceDE w:val="0"/>
        <w:autoSpaceDN w:val="0"/>
        <w:adjustRightInd w:val="0"/>
        <w:ind w:left="5670" w:right="-1" w:firstLine="0"/>
      </w:pPr>
      <w:r>
        <w:t>Andrej Doležal</w:t>
      </w:r>
      <w:r w:rsidR="001D4480">
        <w:t xml:space="preserve"> </w:t>
      </w:r>
    </w:p>
    <w:p w:rsidR="002E6C14" w:rsidRPr="00207D0B" w:rsidRDefault="00C64E4C" w:rsidP="00223D3C">
      <w:pPr>
        <w:spacing w:before="120"/>
        <w:ind w:left="3969" w:right="0" w:firstLine="0"/>
      </w:pPr>
      <w:r w:rsidRPr="00207D0B">
        <w:t>minister</w:t>
      </w:r>
      <w:r w:rsidR="00503275">
        <w:t xml:space="preserve"> dopravy a výstavby Slovenskej republiky</w:t>
      </w:r>
    </w:p>
    <w:sectPr w:rsidR="002E6C14" w:rsidRPr="00207D0B" w:rsidSect="001C4961">
      <w:footerReference w:type="default" r:id="rId8"/>
      <w:pgSz w:w="12240" w:h="15840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98" w:rsidRDefault="00081D98" w:rsidP="005F544F">
      <w:r>
        <w:separator/>
      </w:r>
    </w:p>
  </w:endnote>
  <w:endnote w:type="continuationSeparator" w:id="0">
    <w:p w:rsidR="00081D98" w:rsidRDefault="00081D98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31" w:rsidRDefault="00481A3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95EA8">
      <w:rPr>
        <w:noProof/>
      </w:rPr>
      <w:t>2</w:t>
    </w:r>
    <w:r>
      <w:fldChar w:fldCharType="end"/>
    </w:r>
  </w:p>
  <w:p w:rsidR="00481A31" w:rsidRDefault="00481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98" w:rsidRDefault="00081D98" w:rsidP="005F544F">
      <w:r>
        <w:separator/>
      </w:r>
    </w:p>
  </w:footnote>
  <w:footnote w:type="continuationSeparator" w:id="0">
    <w:p w:rsidR="00081D98" w:rsidRDefault="00081D98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1DC54A20"/>
    <w:multiLevelType w:val="multilevel"/>
    <w:tmpl w:val="69848F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24186699"/>
    <w:multiLevelType w:val="hybridMultilevel"/>
    <w:tmpl w:val="B0F06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E73766"/>
    <w:multiLevelType w:val="hybridMultilevel"/>
    <w:tmpl w:val="B0926F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AB6FCB"/>
    <w:multiLevelType w:val="hybridMultilevel"/>
    <w:tmpl w:val="AE546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258"/>
    <w:rsid w:val="00002A13"/>
    <w:rsid w:val="00002A2E"/>
    <w:rsid w:val="00004B1F"/>
    <w:rsid w:val="00006DCE"/>
    <w:rsid w:val="0000757B"/>
    <w:rsid w:val="00007FC8"/>
    <w:rsid w:val="000108DE"/>
    <w:rsid w:val="00016AB0"/>
    <w:rsid w:val="00021A5C"/>
    <w:rsid w:val="0002314C"/>
    <w:rsid w:val="0002331D"/>
    <w:rsid w:val="00032894"/>
    <w:rsid w:val="00036322"/>
    <w:rsid w:val="00037659"/>
    <w:rsid w:val="00044433"/>
    <w:rsid w:val="00045482"/>
    <w:rsid w:val="00047127"/>
    <w:rsid w:val="00050D41"/>
    <w:rsid w:val="00052BCF"/>
    <w:rsid w:val="00052D4B"/>
    <w:rsid w:val="00056B96"/>
    <w:rsid w:val="00062D5B"/>
    <w:rsid w:val="00065563"/>
    <w:rsid w:val="000709E8"/>
    <w:rsid w:val="00072467"/>
    <w:rsid w:val="00072CDB"/>
    <w:rsid w:val="000773B8"/>
    <w:rsid w:val="00077575"/>
    <w:rsid w:val="00081D98"/>
    <w:rsid w:val="00082C5D"/>
    <w:rsid w:val="000846A0"/>
    <w:rsid w:val="00084811"/>
    <w:rsid w:val="00085111"/>
    <w:rsid w:val="00091397"/>
    <w:rsid w:val="0009159D"/>
    <w:rsid w:val="00092471"/>
    <w:rsid w:val="00092478"/>
    <w:rsid w:val="000927C9"/>
    <w:rsid w:val="000940FF"/>
    <w:rsid w:val="000947C5"/>
    <w:rsid w:val="00095693"/>
    <w:rsid w:val="0009612E"/>
    <w:rsid w:val="00097C47"/>
    <w:rsid w:val="000A006B"/>
    <w:rsid w:val="000A0745"/>
    <w:rsid w:val="000A0B49"/>
    <w:rsid w:val="000A6A8C"/>
    <w:rsid w:val="000A6C76"/>
    <w:rsid w:val="000A7E1D"/>
    <w:rsid w:val="000B178A"/>
    <w:rsid w:val="000C0370"/>
    <w:rsid w:val="000C5568"/>
    <w:rsid w:val="000C68F4"/>
    <w:rsid w:val="000C6D25"/>
    <w:rsid w:val="000C71F8"/>
    <w:rsid w:val="000D06D3"/>
    <w:rsid w:val="000D5773"/>
    <w:rsid w:val="000D7AA6"/>
    <w:rsid w:val="000E41E8"/>
    <w:rsid w:val="000F079B"/>
    <w:rsid w:val="000F07F4"/>
    <w:rsid w:val="000F1901"/>
    <w:rsid w:val="000F1956"/>
    <w:rsid w:val="000F414C"/>
    <w:rsid w:val="000F5DDE"/>
    <w:rsid w:val="000F5E93"/>
    <w:rsid w:val="000F6687"/>
    <w:rsid w:val="000F6ACB"/>
    <w:rsid w:val="00100DDD"/>
    <w:rsid w:val="00100FBF"/>
    <w:rsid w:val="00102730"/>
    <w:rsid w:val="001032FF"/>
    <w:rsid w:val="00103C0D"/>
    <w:rsid w:val="001044E5"/>
    <w:rsid w:val="00105661"/>
    <w:rsid w:val="0010580E"/>
    <w:rsid w:val="00106D4C"/>
    <w:rsid w:val="00110E3C"/>
    <w:rsid w:val="001118BE"/>
    <w:rsid w:val="00120C3D"/>
    <w:rsid w:val="00122BF9"/>
    <w:rsid w:val="00127DC9"/>
    <w:rsid w:val="00131D74"/>
    <w:rsid w:val="00134F99"/>
    <w:rsid w:val="00136FE3"/>
    <w:rsid w:val="0014181E"/>
    <w:rsid w:val="001419D2"/>
    <w:rsid w:val="00145BC0"/>
    <w:rsid w:val="00146B38"/>
    <w:rsid w:val="00155815"/>
    <w:rsid w:val="00155EDD"/>
    <w:rsid w:val="001568F1"/>
    <w:rsid w:val="00161160"/>
    <w:rsid w:val="001633D0"/>
    <w:rsid w:val="001664DE"/>
    <w:rsid w:val="00170024"/>
    <w:rsid w:val="0017195C"/>
    <w:rsid w:val="0017235A"/>
    <w:rsid w:val="0017293D"/>
    <w:rsid w:val="00175421"/>
    <w:rsid w:val="00175C33"/>
    <w:rsid w:val="001820DC"/>
    <w:rsid w:val="0018658A"/>
    <w:rsid w:val="001870A5"/>
    <w:rsid w:val="00191C5B"/>
    <w:rsid w:val="00193CE9"/>
    <w:rsid w:val="00195EA8"/>
    <w:rsid w:val="00196962"/>
    <w:rsid w:val="00196A8E"/>
    <w:rsid w:val="00197FB3"/>
    <w:rsid w:val="001A0D6E"/>
    <w:rsid w:val="001A365F"/>
    <w:rsid w:val="001A54F3"/>
    <w:rsid w:val="001A5EDD"/>
    <w:rsid w:val="001A6D0C"/>
    <w:rsid w:val="001B0162"/>
    <w:rsid w:val="001B0377"/>
    <w:rsid w:val="001B2B91"/>
    <w:rsid w:val="001B6123"/>
    <w:rsid w:val="001B6678"/>
    <w:rsid w:val="001B7D35"/>
    <w:rsid w:val="001C0108"/>
    <w:rsid w:val="001C0338"/>
    <w:rsid w:val="001C0550"/>
    <w:rsid w:val="001C0898"/>
    <w:rsid w:val="001C09B6"/>
    <w:rsid w:val="001C2B82"/>
    <w:rsid w:val="001C4796"/>
    <w:rsid w:val="001C4894"/>
    <w:rsid w:val="001C4961"/>
    <w:rsid w:val="001C57B4"/>
    <w:rsid w:val="001C76CA"/>
    <w:rsid w:val="001D3D68"/>
    <w:rsid w:val="001D4480"/>
    <w:rsid w:val="001D665B"/>
    <w:rsid w:val="001E2D2C"/>
    <w:rsid w:val="001E3340"/>
    <w:rsid w:val="001E4582"/>
    <w:rsid w:val="001E4685"/>
    <w:rsid w:val="001F0921"/>
    <w:rsid w:val="001F1334"/>
    <w:rsid w:val="001F18D6"/>
    <w:rsid w:val="001F3414"/>
    <w:rsid w:val="001F519C"/>
    <w:rsid w:val="001F73CB"/>
    <w:rsid w:val="0020208A"/>
    <w:rsid w:val="002020E4"/>
    <w:rsid w:val="0020276C"/>
    <w:rsid w:val="00202BBA"/>
    <w:rsid w:val="00204020"/>
    <w:rsid w:val="00207C87"/>
    <w:rsid w:val="00207D0B"/>
    <w:rsid w:val="00210AA8"/>
    <w:rsid w:val="00211D31"/>
    <w:rsid w:val="0021592E"/>
    <w:rsid w:val="00215C7E"/>
    <w:rsid w:val="002174B9"/>
    <w:rsid w:val="0022032E"/>
    <w:rsid w:val="002205A8"/>
    <w:rsid w:val="002205C2"/>
    <w:rsid w:val="0022141C"/>
    <w:rsid w:val="00221E3C"/>
    <w:rsid w:val="00222356"/>
    <w:rsid w:val="00223D3C"/>
    <w:rsid w:val="00230562"/>
    <w:rsid w:val="00230827"/>
    <w:rsid w:val="002308E5"/>
    <w:rsid w:val="00232678"/>
    <w:rsid w:val="0023631D"/>
    <w:rsid w:val="00240633"/>
    <w:rsid w:val="002411A6"/>
    <w:rsid w:val="0025097E"/>
    <w:rsid w:val="00251F65"/>
    <w:rsid w:val="002540B7"/>
    <w:rsid w:val="00254229"/>
    <w:rsid w:val="00255718"/>
    <w:rsid w:val="00256010"/>
    <w:rsid w:val="002563B2"/>
    <w:rsid w:val="002633B4"/>
    <w:rsid w:val="00263ACD"/>
    <w:rsid w:val="002648DE"/>
    <w:rsid w:val="002673EB"/>
    <w:rsid w:val="002712ED"/>
    <w:rsid w:val="00280FED"/>
    <w:rsid w:val="00283384"/>
    <w:rsid w:val="002839E3"/>
    <w:rsid w:val="00293C53"/>
    <w:rsid w:val="002A0085"/>
    <w:rsid w:val="002A151E"/>
    <w:rsid w:val="002A16E2"/>
    <w:rsid w:val="002A61B6"/>
    <w:rsid w:val="002A664E"/>
    <w:rsid w:val="002B2724"/>
    <w:rsid w:val="002B341D"/>
    <w:rsid w:val="002B42E0"/>
    <w:rsid w:val="002B4866"/>
    <w:rsid w:val="002B4BF6"/>
    <w:rsid w:val="002B6ADD"/>
    <w:rsid w:val="002C572D"/>
    <w:rsid w:val="002C6C9A"/>
    <w:rsid w:val="002C6E08"/>
    <w:rsid w:val="002D0ED1"/>
    <w:rsid w:val="002D5FEC"/>
    <w:rsid w:val="002D695A"/>
    <w:rsid w:val="002E020F"/>
    <w:rsid w:val="002E28B3"/>
    <w:rsid w:val="002E6C14"/>
    <w:rsid w:val="002F3898"/>
    <w:rsid w:val="002F42C4"/>
    <w:rsid w:val="002F6F57"/>
    <w:rsid w:val="002F7253"/>
    <w:rsid w:val="00307DD1"/>
    <w:rsid w:val="00310015"/>
    <w:rsid w:val="003132EE"/>
    <w:rsid w:val="0031349C"/>
    <w:rsid w:val="00314A22"/>
    <w:rsid w:val="00315043"/>
    <w:rsid w:val="003151E2"/>
    <w:rsid w:val="003158F0"/>
    <w:rsid w:val="00317146"/>
    <w:rsid w:val="00320440"/>
    <w:rsid w:val="00322455"/>
    <w:rsid w:val="0032443E"/>
    <w:rsid w:val="0032550B"/>
    <w:rsid w:val="00325B88"/>
    <w:rsid w:val="00325CB4"/>
    <w:rsid w:val="00326D92"/>
    <w:rsid w:val="00326DAA"/>
    <w:rsid w:val="00330562"/>
    <w:rsid w:val="0034385C"/>
    <w:rsid w:val="00344291"/>
    <w:rsid w:val="00346D06"/>
    <w:rsid w:val="0034738E"/>
    <w:rsid w:val="00352C60"/>
    <w:rsid w:val="00353E3D"/>
    <w:rsid w:val="00355238"/>
    <w:rsid w:val="00355816"/>
    <w:rsid w:val="00356B87"/>
    <w:rsid w:val="00362BDF"/>
    <w:rsid w:val="003713C8"/>
    <w:rsid w:val="00372D50"/>
    <w:rsid w:val="003773AD"/>
    <w:rsid w:val="00384FA0"/>
    <w:rsid w:val="00386A27"/>
    <w:rsid w:val="003877F4"/>
    <w:rsid w:val="00391C73"/>
    <w:rsid w:val="00392CDE"/>
    <w:rsid w:val="00392E0A"/>
    <w:rsid w:val="00392F61"/>
    <w:rsid w:val="003934CD"/>
    <w:rsid w:val="00393EF2"/>
    <w:rsid w:val="0039448B"/>
    <w:rsid w:val="003954BF"/>
    <w:rsid w:val="0039628D"/>
    <w:rsid w:val="00396A94"/>
    <w:rsid w:val="00396EEF"/>
    <w:rsid w:val="00397CD7"/>
    <w:rsid w:val="003A0E7B"/>
    <w:rsid w:val="003A207A"/>
    <w:rsid w:val="003A2C48"/>
    <w:rsid w:val="003A5B3C"/>
    <w:rsid w:val="003B0DED"/>
    <w:rsid w:val="003B0F53"/>
    <w:rsid w:val="003B3AE4"/>
    <w:rsid w:val="003B5440"/>
    <w:rsid w:val="003B578B"/>
    <w:rsid w:val="003B7563"/>
    <w:rsid w:val="003B7852"/>
    <w:rsid w:val="003C25AD"/>
    <w:rsid w:val="003C4574"/>
    <w:rsid w:val="003D0EFD"/>
    <w:rsid w:val="003E0F68"/>
    <w:rsid w:val="003E156C"/>
    <w:rsid w:val="003E3AB6"/>
    <w:rsid w:val="003E78F4"/>
    <w:rsid w:val="003E7E9F"/>
    <w:rsid w:val="003F1EDC"/>
    <w:rsid w:val="003F3936"/>
    <w:rsid w:val="004002C9"/>
    <w:rsid w:val="00400C4D"/>
    <w:rsid w:val="00401793"/>
    <w:rsid w:val="00401F85"/>
    <w:rsid w:val="00406C2B"/>
    <w:rsid w:val="0041369D"/>
    <w:rsid w:val="004160A5"/>
    <w:rsid w:val="0041755C"/>
    <w:rsid w:val="00420249"/>
    <w:rsid w:val="00420688"/>
    <w:rsid w:val="00421DB5"/>
    <w:rsid w:val="00424395"/>
    <w:rsid w:val="00426A66"/>
    <w:rsid w:val="0042743E"/>
    <w:rsid w:val="004320A3"/>
    <w:rsid w:val="00432E42"/>
    <w:rsid w:val="00433917"/>
    <w:rsid w:val="00436840"/>
    <w:rsid w:val="00437352"/>
    <w:rsid w:val="00437E1A"/>
    <w:rsid w:val="00437F1E"/>
    <w:rsid w:val="00441188"/>
    <w:rsid w:val="0044184A"/>
    <w:rsid w:val="00442171"/>
    <w:rsid w:val="00445EFF"/>
    <w:rsid w:val="004463B9"/>
    <w:rsid w:val="00447691"/>
    <w:rsid w:val="00451A24"/>
    <w:rsid w:val="0045265A"/>
    <w:rsid w:val="0045433F"/>
    <w:rsid w:val="00456C66"/>
    <w:rsid w:val="0046417F"/>
    <w:rsid w:val="00472BFC"/>
    <w:rsid w:val="00472F6F"/>
    <w:rsid w:val="00473204"/>
    <w:rsid w:val="004746F1"/>
    <w:rsid w:val="0047537D"/>
    <w:rsid w:val="00480878"/>
    <w:rsid w:val="0048098B"/>
    <w:rsid w:val="00481A31"/>
    <w:rsid w:val="00482319"/>
    <w:rsid w:val="0048262E"/>
    <w:rsid w:val="00483966"/>
    <w:rsid w:val="0048629F"/>
    <w:rsid w:val="00490459"/>
    <w:rsid w:val="00490C25"/>
    <w:rsid w:val="004923F8"/>
    <w:rsid w:val="00493357"/>
    <w:rsid w:val="00494736"/>
    <w:rsid w:val="00495A01"/>
    <w:rsid w:val="00495A5E"/>
    <w:rsid w:val="0049669F"/>
    <w:rsid w:val="00496FD4"/>
    <w:rsid w:val="004974BF"/>
    <w:rsid w:val="00497540"/>
    <w:rsid w:val="0049785C"/>
    <w:rsid w:val="004A1A3A"/>
    <w:rsid w:val="004A1F7E"/>
    <w:rsid w:val="004A2497"/>
    <w:rsid w:val="004A2EAF"/>
    <w:rsid w:val="004A3217"/>
    <w:rsid w:val="004A403A"/>
    <w:rsid w:val="004A4923"/>
    <w:rsid w:val="004A53FC"/>
    <w:rsid w:val="004A5666"/>
    <w:rsid w:val="004B1EDC"/>
    <w:rsid w:val="004B22F8"/>
    <w:rsid w:val="004B4D7E"/>
    <w:rsid w:val="004B62D0"/>
    <w:rsid w:val="004C0682"/>
    <w:rsid w:val="004C1413"/>
    <w:rsid w:val="004C23A2"/>
    <w:rsid w:val="004C281F"/>
    <w:rsid w:val="004C31B2"/>
    <w:rsid w:val="004C37A3"/>
    <w:rsid w:val="004C414B"/>
    <w:rsid w:val="004C458C"/>
    <w:rsid w:val="004C6AB5"/>
    <w:rsid w:val="004D224B"/>
    <w:rsid w:val="004D6377"/>
    <w:rsid w:val="004D6A4B"/>
    <w:rsid w:val="004E581C"/>
    <w:rsid w:val="004F2721"/>
    <w:rsid w:val="004F561B"/>
    <w:rsid w:val="00502055"/>
    <w:rsid w:val="005024B6"/>
    <w:rsid w:val="0050251F"/>
    <w:rsid w:val="00503275"/>
    <w:rsid w:val="00505529"/>
    <w:rsid w:val="00506A2C"/>
    <w:rsid w:val="00510D00"/>
    <w:rsid w:val="00510D74"/>
    <w:rsid w:val="00510F82"/>
    <w:rsid w:val="00513875"/>
    <w:rsid w:val="0051540C"/>
    <w:rsid w:val="005172A2"/>
    <w:rsid w:val="00517442"/>
    <w:rsid w:val="005174BD"/>
    <w:rsid w:val="00521756"/>
    <w:rsid w:val="00521F50"/>
    <w:rsid w:val="00522A31"/>
    <w:rsid w:val="005238A9"/>
    <w:rsid w:val="005243F1"/>
    <w:rsid w:val="00526178"/>
    <w:rsid w:val="00526D00"/>
    <w:rsid w:val="00530804"/>
    <w:rsid w:val="00531CB0"/>
    <w:rsid w:val="00537B9D"/>
    <w:rsid w:val="00537D8E"/>
    <w:rsid w:val="00540C29"/>
    <w:rsid w:val="00540F42"/>
    <w:rsid w:val="005417D0"/>
    <w:rsid w:val="00547403"/>
    <w:rsid w:val="00550AE9"/>
    <w:rsid w:val="00551F59"/>
    <w:rsid w:val="00555E23"/>
    <w:rsid w:val="00560ED6"/>
    <w:rsid w:val="00563467"/>
    <w:rsid w:val="00565352"/>
    <w:rsid w:val="005711B4"/>
    <w:rsid w:val="00572A45"/>
    <w:rsid w:val="005748CE"/>
    <w:rsid w:val="0057633F"/>
    <w:rsid w:val="00584EE5"/>
    <w:rsid w:val="005862D8"/>
    <w:rsid w:val="0059005A"/>
    <w:rsid w:val="005905AB"/>
    <w:rsid w:val="005907F9"/>
    <w:rsid w:val="00590FB6"/>
    <w:rsid w:val="00592625"/>
    <w:rsid w:val="0059328F"/>
    <w:rsid w:val="00596E3F"/>
    <w:rsid w:val="0059716F"/>
    <w:rsid w:val="005A0CD1"/>
    <w:rsid w:val="005A1FBE"/>
    <w:rsid w:val="005A4579"/>
    <w:rsid w:val="005A5D47"/>
    <w:rsid w:val="005A7041"/>
    <w:rsid w:val="005A7FAC"/>
    <w:rsid w:val="005B24BE"/>
    <w:rsid w:val="005B450E"/>
    <w:rsid w:val="005B4573"/>
    <w:rsid w:val="005B720E"/>
    <w:rsid w:val="005C027F"/>
    <w:rsid w:val="005C2DFF"/>
    <w:rsid w:val="005C31A5"/>
    <w:rsid w:val="005C34AC"/>
    <w:rsid w:val="005C5B21"/>
    <w:rsid w:val="005C5F34"/>
    <w:rsid w:val="005D0E72"/>
    <w:rsid w:val="005D3531"/>
    <w:rsid w:val="005D498C"/>
    <w:rsid w:val="005D6BA2"/>
    <w:rsid w:val="005D7F2A"/>
    <w:rsid w:val="005E086F"/>
    <w:rsid w:val="005E1672"/>
    <w:rsid w:val="005E3965"/>
    <w:rsid w:val="005E5786"/>
    <w:rsid w:val="005F0000"/>
    <w:rsid w:val="005F0EF5"/>
    <w:rsid w:val="005F2328"/>
    <w:rsid w:val="005F375B"/>
    <w:rsid w:val="005F3B13"/>
    <w:rsid w:val="005F3B5D"/>
    <w:rsid w:val="005F3ECE"/>
    <w:rsid w:val="005F3FFE"/>
    <w:rsid w:val="005F544F"/>
    <w:rsid w:val="00600543"/>
    <w:rsid w:val="0060080A"/>
    <w:rsid w:val="00601529"/>
    <w:rsid w:val="00601583"/>
    <w:rsid w:val="00602098"/>
    <w:rsid w:val="00603377"/>
    <w:rsid w:val="006053E2"/>
    <w:rsid w:val="006108AA"/>
    <w:rsid w:val="00611745"/>
    <w:rsid w:val="006128EE"/>
    <w:rsid w:val="00612D36"/>
    <w:rsid w:val="00615C1D"/>
    <w:rsid w:val="00621995"/>
    <w:rsid w:val="006232E4"/>
    <w:rsid w:val="00625CE5"/>
    <w:rsid w:val="00625DE1"/>
    <w:rsid w:val="00626114"/>
    <w:rsid w:val="0062707D"/>
    <w:rsid w:val="006270FE"/>
    <w:rsid w:val="00630238"/>
    <w:rsid w:val="00630BC1"/>
    <w:rsid w:val="00634383"/>
    <w:rsid w:val="006357E3"/>
    <w:rsid w:val="006413FC"/>
    <w:rsid w:val="00642C33"/>
    <w:rsid w:val="006476A5"/>
    <w:rsid w:val="00652617"/>
    <w:rsid w:val="00653A1D"/>
    <w:rsid w:val="00655487"/>
    <w:rsid w:val="00661F64"/>
    <w:rsid w:val="006629A5"/>
    <w:rsid w:val="006639FF"/>
    <w:rsid w:val="006668EE"/>
    <w:rsid w:val="00673A27"/>
    <w:rsid w:val="006802DA"/>
    <w:rsid w:val="00680415"/>
    <w:rsid w:val="006877F5"/>
    <w:rsid w:val="00692917"/>
    <w:rsid w:val="00693A77"/>
    <w:rsid w:val="006971A1"/>
    <w:rsid w:val="006975F1"/>
    <w:rsid w:val="006A22AD"/>
    <w:rsid w:val="006B1F30"/>
    <w:rsid w:val="006B3C0C"/>
    <w:rsid w:val="006B600D"/>
    <w:rsid w:val="006B6DEC"/>
    <w:rsid w:val="006C200B"/>
    <w:rsid w:val="006D405F"/>
    <w:rsid w:val="006D47E8"/>
    <w:rsid w:val="006D49B3"/>
    <w:rsid w:val="006D520C"/>
    <w:rsid w:val="006D6475"/>
    <w:rsid w:val="006D69C1"/>
    <w:rsid w:val="006D7F13"/>
    <w:rsid w:val="006E1784"/>
    <w:rsid w:val="006E3740"/>
    <w:rsid w:val="006E652D"/>
    <w:rsid w:val="006E77B8"/>
    <w:rsid w:val="006F0406"/>
    <w:rsid w:val="0070177F"/>
    <w:rsid w:val="00713977"/>
    <w:rsid w:val="0071449E"/>
    <w:rsid w:val="007210A4"/>
    <w:rsid w:val="00721222"/>
    <w:rsid w:val="0072386A"/>
    <w:rsid w:val="00724DCD"/>
    <w:rsid w:val="007250B4"/>
    <w:rsid w:val="007251A8"/>
    <w:rsid w:val="00736F27"/>
    <w:rsid w:val="00737AA0"/>
    <w:rsid w:val="00742920"/>
    <w:rsid w:val="00743826"/>
    <w:rsid w:val="00743A5D"/>
    <w:rsid w:val="0074452F"/>
    <w:rsid w:val="00750C9E"/>
    <w:rsid w:val="007602FF"/>
    <w:rsid w:val="00760AB4"/>
    <w:rsid w:val="00760B37"/>
    <w:rsid w:val="00764314"/>
    <w:rsid w:val="0076521D"/>
    <w:rsid w:val="007661A9"/>
    <w:rsid w:val="00771ECD"/>
    <w:rsid w:val="007723DE"/>
    <w:rsid w:val="00772D01"/>
    <w:rsid w:val="007743E1"/>
    <w:rsid w:val="00774684"/>
    <w:rsid w:val="00775F32"/>
    <w:rsid w:val="00776659"/>
    <w:rsid w:val="00782053"/>
    <w:rsid w:val="00782548"/>
    <w:rsid w:val="00783ABE"/>
    <w:rsid w:val="00786513"/>
    <w:rsid w:val="007940B8"/>
    <w:rsid w:val="00795A0B"/>
    <w:rsid w:val="007A05FD"/>
    <w:rsid w:val="007B1A68"/>
    <w:rsid w:val="007B7A61"/>
    <w:rsid w:val="007C0258"/>
    <w:rsid w:val="007C3134"/>
    <w:rsid w:val="007C32AC"/>
    <w:rsid w:val="007C45CE"/>
    <w:rsid w:val="007D35B9"/>
    <w:rsid w:val="007D3C3B"/>
    <w:rsid w:val="007D607E"/>
    <w:rsid w:val="007D7756"/>
    <w:rsid w:val="007D7C11"/>
    <w:rsid w:val="007E0547"/>
    <w:rsid w:val="007E7184"/>
    <w:rsid w:val="007E7F50"/>
    <w:rsid w:val="007F112E"/>
    <w:rsid w:val="007F27C2"/>
    <w:rsid w:val="007F66C8"/>
    <w:rsid w:val="00801895"/>
    <w:rsid w:val="00803D11"/>
    <w:rsid w:val="0080791C"/>
    <w:rsid w:val="00807C33"/>
    <w:rsid w:val="00812E84"/>
    <w:rsid w:val="008135AD"/>
    <w:rsid w:val="0081481B"/>
    <w:rsid w:val="00814A47"/>
    <w:rsid w:val="00816C36"/>
    <w:rsid w:val="0082122B"/>
    <w:rsid w:val="008233D0"/>
    <w:rsid w:val="00825A11"/>
    <w:rsid w:val="00826543"/>
    <w:rsid w:val="00827C43"/>
    <w:rsid w:val="00834E73"/>
    <w:rsid w:val="00837B79"/>
    <w:rsid w:val="00837B80"/>
    <w:rsid w:val="00841622"/>
    <w:rsid w:val="0084346B"/>
    <w:rsid w:val="008438E1"/>
    <w:rsid w:val="00843C63"/>
    <w:rsid w:val="0084409E"/>
    <w:rsid w:val="0084500E"/>
    <w:rsid w:val="00845546"/>
    <w:rsid w:val="008468E7"/>
    <w:rsid w:val="00850837"/>
    <w:rsid w:val="00850AA9"/>
    <w:rsid w:val="008554BB"/>
    <w:rsid w:val="00863720"/>
    <w:rsid w:val="00863DFD"/>
    <w:rsid w:val="0086695F"/>
    <w:rsid w:val="00870E06"/>
    <w:rsid w:val="008744DC"/>
    <w:rsid w:val="0087629C"/>
    <w:rsid w:val="00881E68"/>
    <w:rsid w:val="00882222"/>
    <w:rsid w:val="00882A8E"/>
    <w:rsid w:val="00882DBF"/>
    <w:rsid w:val="00890451"/>
    <w:rsid w:val="00891538"/>
    <w:rsid w:val="008A14C9"/>
    <w:rsid w:val="008A1A7A"/>
    <w:rsid w:val="008A50D3"/>
    <w:rsid w:val="008A74AE"/>
    <w:rsid w:val="008A7927"/>
    <w:rsid w:val="008A7B04"/>
    <w:rsid w:val="008A7F3A"/>
    <w:rsid w:val="008B167E"/>
    <w:rsid w:val="008B18B4"/>
    <w:rsid w:val="008B346F"/>
    <w:rsid w:val="008B3A71"/>
    <w:rsid w:val="008B64A3"/>
    <w:rsid w:val="008B71F5"/>
    <w:rsid w:val="008B73B7"/>
    <w:rsid w:val="008C0199"/>
    <w:rsid w:val="008C0FE3"/>
    <w:rsid w:val="008C2133"/>
    <w:rsid w:val="008C5216"/>
    <w:rsid w:val="008C562A"/>
    <w:rsid w:val="008C6B42"/>
    <w:rsid w:val="008D2E89"/>
    <w:rsid w:val="008D3802"/>
    <w:rsid w:val="008D6A14"/>
    <w:rsid w:val="008E0078"/>
    <w:rsid w:val="008E0DFC"/>
    <w:rsid w:val="008E12A1"/>
    <w:rsid w:val="008E12E1"/>
    <w:rsid w:val="008E1B3F"/>
    <w:rsid w:val="008E2776"/>
    <w:rsid w:val="008E2C38"/>
    <w:rsid w:val="008E7F10"/>
    <w:rsid w:val="008F0667"/>
    <w:rsid w:val="008F73EF"/>
    <w:rsid w:val="00901212"/>
    <w:rsid w:val="00904A72"/>
    <w:rsid w:val="00904F7E"/>
    <w:rsid w:val="009119DA"/>
    <w:rsid w:val="00914374"/>
    <w:rsid w:val="0091659D"/>
    <w:rsid w:val="0092623D"/>
    <w:rsid w:val="009271A4"/>
    <w:rsid w:val="00927512"/>
    <w:rsid w:val="009304DA"/>
    <w:rsid w:val="009316FF"/>
    <w:rsid w:val="00940784"/>
    <w:rsid w:val="009466C8"/>
    <w:rsid w:val="00946EEA"/>
    <w:rsid w:val="0095289B"/>
    <w:rsid w:val="00954916"/>
    <w:rsid w:val="00961BF5"/>
    <w:rsid w:val="00962CDD"/>
    <w:rsid w:val="00964818"/>
    <w:rsid w:val="009673A7"/>
    <w:rsid w:val="00971E2D"/>
    <w:rsid w:val="009751BB"/>
    <w:rsid w:val="00977EE3"/>
    <w:rsid w:val="009835E1"/>
    <w:rsid w:val="009859FA"/>
    <w:rsid w:val="00985A96"/>
    <w:rsid w:val="00986BCC"/>
    <w:rsid w:val="009878DE"/>
    <w:rsid w:val="00987A9E"/>
    <w:rsid w:val="009942AA"/>
    <w:rsid w:val="009959D0"/>
    <w:rsid w:val="00996333"/>
    <w:rsid w:val="00996421"/>
    <w:rsid w:val="00997465"/>
    <w:rsid w:val="00997FA6"/>
    <w:rsid w:val="009A0A35"/>
    <w:rsid w:val="009A0D74"/>
    <w:rsid w:val="009A7393"/>
    <w:rsid w:val="009B0BDF"/>
    <w:rsid w:val="009B1983"/>
    <w:rsid w:val="009B2950"/>
    <w:rsid w:val="009B599C"/>
    <w:rsid w:val="009B74FB"/>
    <w:rsid w:val="009B769B"/>
    <w:rsid w:val="009C0E72"/>
    <w:rsid w:val="009C3663"/>
    <w:rsid w:val="009C5B3C"/>
    <w:rsid w:val="009C7FDA"/>
    <w:rsid w:val="009D12F8"/>
    <w:rsid w:val="009D4085"/>
    <w:rsid w:val="009D5B3D"/>
    <w:rsid w:val="009D7B1E"/>
    <w:rsid w:val="009E0B35"/>
    <w:rsid w:val="009E144E"/>
    <w:rsid w:val="009E2B1E"/>
    <w:rsid w:val="009F118B"/>
    <w:rsid w:val="009F48EF"/>
    <w:rsid w:val="009F4DF5"/>
    <w:rsid w:val="009F7136"/>
    <w:rsid w:val="009F7AF8"/>
    <w:rsid w:val="00A0240F"/>
    <w:rsid w:val="00A06D7A"/>
    <w:rsid w:val="00A07F16"/>
    <w:rsid w:val="00A10233"/>
    <w:rsid w:val="00A11D63"/>
    <w:rsid w:val="00A12822"/>
    <w:rsid w:val="00A166A1"/>
    <w:rsid w:val="00A1738E"/>
    <w:rsid w:val="00A3063C"/>
    <w:rsid w:val="00A32DFA"/>
    <w:rsid w:val="00A363B6"/>
    <w:rsid w:val="00A445DC"/>
    <w:rsid w:val="00A4484C"/>
    <w:rsid w:val="00A46113"/>
    <w:rsid w:val="00A46BCE"/>
    <w:rsid w:val="00A46D8D"/>
    <w:rsid w:val="00A47279"/>
    <w:rsid w:val="00A5297A"/>
    <w:rsid w:val="00A530F0"/>
    <w:rsid w:val="00A56410"/>
    <w:rsid w:val="00A57484"/>
    <w:rsid w:val="00A60167"/>
    <w:rsid w:val="00A61ACF"/>
    <w:rsid w:val="00A625C0"/>
    <w:rsid w:val="00A63640"/>
    <w:rsid w:val="00A65F07"/>
    <w:rsid w:val="00A6662A"/>
    <w:rsid w:val="00A728F5"/>
    <w:rsid w:val="00A73A5C"/>
    <w:rsid w:val="00A762B3"/>
    <w:rsid w:val="00A80348"/>
    <w:rsid w:val="00A8191B"/>
    <w:rsid w:val="00A83030"/>
    <w:rsid w:val="00A83C3D"/>
    <w:rsid w:val="00A85DAA"/>
    <w:rsid w:val="00A86CA0"/>
    <w:rsid w:val="00A92806"/>
    <w:rsid w:val="00A955BD"/>
    <w:rsid w:val="00AA5227"/>
    <w:rsid w:val="00AB2CF0"/>
    <w:rsid w:val="00AB4342"/>
    <w:rsid w:val="00AB5912"/>
    <w:rsid w:val="00AC2A2B"/>
    <w:rsid w:val="00AC3AF3"/>
    <w:rsid w:val="00AC4182"/>
    <w:rsid w:val="00AC45A9"/>
    <w:rsid w:val="00AC4DD4"/>
    <w:rsid w:val="00AC6CBA"/>
    <w:rsid w:val="00AD0576"/>
    <w:rsid w:val="00AD0EF8"/>
    <w:rsid w:val="00AD43ED"/>
    <w:rsid w:val="00AD6497"/>
    <w:rsid w:val="00AD649A"/>
    <w:rsid w:val="00AD73D0"/>
    <w:rsid w:val="00AE780E"/>
    <w:rsid w:val="00AF278C"/>
    <w:rsid w:val="00AF29D8"/>
    <w:rsid w:val="00AF4925"/>
    <w:rsid w:val="00B01F8C"/>
    <w:rsid w:val="00B02503"/>
    <w:rsid w:val="00B02955"/>
    <w:rsid w:val="00B045FE"/>
    <w:rsid w:val="00B0536D"/>
    <w:rsid w:val="00B05C75"/>
    <w:rsid w:val="00B07064"/>
    <w:rsid w:val="00B126FC"/>
    <w:rsid w:val="00B15D90"/>
    <w:rsid w:val="00B17786"/>
    <w:rsid w:val="00B219F1"/>
    <w:rsid w:val="00B249CB"/>
    <w:rsid w:val="00B275AD"/>
    <w:rsid w:val="00B30C06"/>
    <w:rsid w:val="00B33ADF"/>
    <w:rsid w:val="00B33D8E"/>
    <w:rsid w:val="00B33F76"/>
    <w:rsid w:val="00B34BA6"/>
    <w:rsid w:val="00B403F6"/>
    <w:rsid w:val="00B41DA6"/>
    <w:rsid w:val="00B42A28"/>
    <w:rsid w:val="00B42CAE"/>
    <w:rsid w:val="00B43142"/>
    <w:rsid w:val="00B439A0"/>
    <w:rsid w:val="00B43C0C"/>
    <w:rsid w:val="00B47754"/>
    <w:rsid w:val="00B536BF"/>
    <w:rsid w:val="00B56674"/>
    <w:rsid w:val="00B568FF"/>
    <w:rsid w:val="00B57820"/>
    <w:rsid w:val="00B57AC5"/>
    <w:rsid w:val="00B60A86"/>
    <w:rsid w:val="00B63150"/>
    <w:rsid w:val="00B6363A"/>
    <w:rsid w:val="00B64BDB"/>
    <w:rsid w:val="00B703A7"/>
    <w:rsid w:val="00B72B11"/>
    <w:rsid w:val="00B754A8"/>
    <w:rsid w:val="00B76A36"/>
    <w:rsid w:val="00B80544"/>
    <w:rsid w:val="00B80F4D"/>
    <w:rsid w:val="00B823AE"/>
    <w:rsid w:val="00B823B4"/>
    <w:rsid w:val="00B83CDA"/>
    <w:rsid w:val="00B85FAE"/>
    <w:rsid w:val="00B93ED4"/>
    <w:rsid w:val="00BA027D"/>
    <w:rsid w:val="00BA0B10"/>
    <w:rsid w:val="00BA13BC"/>
    <w:rsid w:val="00BA5AE9"/>
    <w:rsid w:val="00BA5D59"/>
    <w:rsid w:val="00BA6B50"/>
    <w:rsid w:val="00BA71B4"/>
    <w:rsid w:val="00BB6705"/>
    <w:rsid w:val="00BC168C"/>
    <w:rsid w:val="00BC5600"/>
    <w:rsid w:val="00BD33BC"/>
    <w:rsid w:val="00BD40D0"/>
    <w:rsid w:val="00BD58A1"/>
    <w:rsid w:val="00BE1A0E"/>
    <w:rsid w:val="00BE2B44"/>
    <w:rsid w:val="00BE6EBD"/>
    <w:rsid w:val="00BF4552"/>
    <w:rsid w:val="00BF482F"/>
    <w:rsid w:val="00C029AE"/>
    <w:rsid w:val="00C02BB0"/>
    <w:rsid w:val="00C048D0"/>
    <w:rsid w:val="00C05D0A"/>
    <w:rsid w:val="00C073D6"/>
    <w:rsid w:val="00C10F14"/>
    <w:rsid w:val="00C11118"/>
    <w:rsid w:val="00C15596"/>
    <w:rsid w:val="00C1613B"/>
    <w:rsid w:val="00C16A0B"/>
    <w:rsid w:val="00C20F60"/>
    <w:rsid w:val="00C233B7"/>
    <w:rsid w:val="00C24325"/>
    <w:rsid w:val="00C24382"/>
    <w:rsid w:val="00C25990"/>
    <w:rsid w:val="00C25A1F"/>
    <w:rsid w:val="00C25F0A"/>
    <w:rsid w:val="00C345D5"/>
    <w:rsid w:val="00C34C25"/>
    <w:rsid w:val="00C35BD9"/>
    <w:rsid w:val="00C3708B"/>
    <w:rsid w:val="00C376C6"/>
    <w:rsid w:val="00C407A6"/>
    <w:rsid w:val="00C414DC"/>
    <w:rsid w:val="00C5234C"/>
    <w:rsid w:val="00C5355F"/>
    <w:rsid w:val="00C53E91"/>
    <w:rsid w:val="00C566CE"/>
    <w:rsid w:val="00C56BC0"/>
    <w:rsid w:val="00C56D48"/>
    <w:rsid w:val="00C574CD"/>
    <w:rsid w:val="00C604BA"/>
    <w:rsid w:val="00C60B85"/>
    <w:rsid w:val="00C623E7"/>
    <w:rsid w:val="00C63BC5"/>
    <w:rsid w:val="00C64E4C"/>
    <w:rsid w:val="00C66B81"/>
    <w:rsid w:val="00C746F9"/>
    <w:rsid w:val="00C76890"/>
    <w:rsid w:val="00C8340D"/>
    <w:rsid w:val="00C83B13"/>
    <w:rsid w:val="00C8575A"/>
    <w:rsid w:val="00C87AB3"/>
    <w:rsid w:val="00C87C9C"/>
    <w:rsid w:val="00C92831"/>
    <w:rsid w:val="00C96F96"/>
    <w:rsid w:val="00CA37D8"/>
    <w:rsid w:val="00CA544B"/>
    <w:rsid w:val="00CB0ABC"/>
    <w:rsid w:val="00CB2FC1"/>
    <w:rsid w:val="00CB5EFF"/>
    <w:rsid w:val="00CB68BA"/>
    <w:rsid w:val="00CB68EC"/>
    <w:rsid w:val="00CB6FB2"/>
    <w:rsid w:val="00CC03E0"/>
    <w:rsid w:val="00CC1A92"/>
    <w:rsid w:val="00CC40CF"/>
    <w:rsid w:val="00CC431D"/>
    <w:rsid w:val="00CC4723"/>
    <w:rsid w:val="00CC4952"/>
    <w:rsid w:val="00CD5026"/>
    <w:rsid w:val="00CD59DF"/>
    <w:rsid w:val="00CD6811"/>
    <w:rsid w:val="00CD78CF"/>
    <w:rsid w:val="00CE0309"/>
    <w:rsid w:val="00CE5154"/>
    <w:rsid w:val="00CE78B3"/>
    <w:rsid w:val="00CF0AB1"/>
    <w:rsid w:val="00CF13D0"/>
    <w:rsid w:val="00CF38C5"/>
    <w:rsid w:val="00CF5681"/>
    <w:rsid w:val="00CF621D"/>
    <w:rsid w:val="00D00F81"/>
    <w:rsid w:val="00D01AFF"/>
    <w:rsid w:val="00D030F8"/>
    <w:rsid w:val="00D047BF"/>
    <w:rsid w:val="00D051B6"/>
    <w:rsid w:val="00D0776A"/>
    <w:rsid w:val="00D11EC8"/>
    <w:rsid w:val="00D14BCF"/>
    <w:rsid w:val="00D2142C"/>
    <w:rsid w:val="00D22014"/>
    <w:rsid w:val="00D22861"/>
    <w:rsid w:val="00D24A6F"/>
    <w:rsid w:val="00D271D3"/>
    <w:rsid w:val="00D30042"/>
    <w:rsid w:val="00D300B9"/>
    <w:rsid w:val="00D304CB"/>
    <w:rsid w:val="00D34A15"/>
    <w:rsid w:val="00D36413"/>
    <w:rsid w:val="00D43B97"/>
    <w:rsid w:val="00D47A51"/>
    <w:rsid w:val="00D543F2"/>
    <w:rsid w:val="00D544F7"/>
    <w:rsid w:val="00D55D3C"/>
    <w:rsid w:val="00D570D8"/>
    <w:rsid w:val="00D60EAA"/>
    <w:rsid w:val="00D61B2E"/>
    <w:rsid w:val="00D64180"/>
    <w:rsid w:val="00D65CDC"/>
    <w:rsid w:val="00D66D2F"/>
    <w:rsid w:val="00D67D22"/>
    <w:rsid w:val="00D73A11"/>
    <w:rsid w:val="00D76B0C"/>
    <w:rsid w:val="00D8283A"/>
    <w:rsid w:val="00D8450E"/>
    <w:rsid w:val="00D858C3"/>
    <w:rsid w:val="00D90127"/>
    <w:rsid w:val="00D90FCF"/>
    <w:rsid w:val="00D911E3"/>
    <w:rsid w:val="00DA4344"/>
    <w:rsid w:val="00DA4B78"/>
    <w:rsid w:val="00DB3EA9"/>
    <w:rsid w:val="00DB4012"/>
    <w:rsid w:val="00DB4863"/>
    <w:rsid w:val="00DB5B87"/>
    <w:rsid w:val="00DB762B"/>
    <w:rsid w:val="00DC1166"/>
    <w:rsid w:val="00DC27CA"/>
    <w:rsid w:val="00DC323D"/>
    <w:rsid w:val="00DC37CD"/>
    <w:rsid w:val="00DC37DD"/>
    <w:rsid w:val="00DC4A6E"/>
    <w:rsid w:val="00DC5FDF"/>
    <w:rsid w:val="00DC7E49"/>
    <w:rsid w:val="00DD0EF7"/>
    <w:rsid w:val="00DD12AB"/>
    <w:rsid w:val="00DD1574"/>
    <w:rsid w:val="00DD1A9C"/>
    <w:rsid w:val="00DD3BD0"/>
    <w:rsid w:val="00DD448E"/>
    <w:rsid w:val="00DD66A1"/>
    <w:rsid w:val="00DD7A92"/>
    <w:rsid w:val="00DE3C42"/>
    <w:rsid w:val="00DE449A"/>
    <w:rsid w:val="00DE52AA"/>
    <w:rsid w:val="00DE6790"/>
    <w:rsid w:val="00DF0FF0"/>
    <w:rsid w:val="00DF1737"/>
    <w:rsid w:val="00DF1E45"/>
    <w:rsid w:val="00DF271A"/>
    <w:rsid w:val="00DF5049"/>
    <w:rsid w:val="00DF6103"/>
    <w:rsid w:val="00E03A5D"/>
    <w:rsid w:val="00E046C6"/>
    <w:rsid w:val="00E062F0"/>
    <w:rsid w:val="00E06732"/>
    <w:rsid w:val="00E06E84"/>
    <w:rsid w:val="00E1036A"/>
    <w:rsid w:val="00E16153"/>
    <w:rsid w:val="00E1774B"/>
    <w:rsid w:val="00E22E1F"/>
    <w:rsid w:val="00E2340F"/>
    <w:rsid w:val="00E304CF"/>
    <w:rsid w:val="00E36A3A"/>
    <w:rsid w:val="00E3708C"/>
    <w:rsid w:val="00E4078A"/>
    <w:rsid w:val="00E42318"/>
    <w:rsid w:val="00E43B97"/>
    <w:rsid w:val="00E43C6E"/>
    <w:rsid w:val="00E44E33"/>
    <w:rsid w:val="00E46B54"/>
    <w:rsid w:val="00E473E1"/>
    <w:rsid w:val="00E5344E"/>
    <w:rsid w:val="00E55810"/>
    <w:rsid w:val="00E566FE"/>
    <w:rsid w:val="00E611C4"/>
    <w:rsid w:val="00E617F3"/>
    <w:rsid w:val="00E618C9"/>
    <w:rsid w:val="00E62074"/>
    <w:rsid w:val="00E64C26"/>
    <w:rsid w:val="00E66B81"/>
    <w:rsid w:val="00E7168D"/>
    <w:rsid w:val="00E72361"/>
    <w:rsid w:val="00E74959"/>
    <w:rsid w:val="00E753D5"/>
    <w:rsid w:val="00E764B1"/>
    <w:rsid w:val="00E8136E"/>
    <w:rsid w:val="00E8214F"/>
    <w:rsid w:val="00E86749"/>
    <w:rsid w:val="00E86E48"/>
    <w:rsid w:val="00E8738A"/>
    <w:rsid w:val="00E87B0F"/>
    <w:rsid w:val="00E87CD6"/>
    <w:rsid w:val="00E93355"/>
    <w:rsid w:val="00E93C49"/>
    <w:rsid w:val="00E94F88"/>
    <w:rsid w:val="00E95573"/>
    <w:rsid w:val="00E962D5"/>
    <w:rsid w:val="00EB0BD1"/>
    <w:rsid w:val="00EB26E4"/>
    <w:rsid w:val="00EB55CC"/>
    <w:rsid w:val="00EB7F5D"/>
    <w:rsid w:val="00EC09A2"/>
    <w:rsid w:val="00EC3148"/>
    <w:rsid w:val="00EC3E47"/>
    <w:rsid w:val="00EC5036"/>
    <w:rsid w:val="00EC6E06"/>
    <w:rsid w:val="00ED2A8C"/>
    <w:rsid w:val="00ED3BDE"/>
    <w:rsid w:val="00ED723E"/>
    <w:rsid w:val="00EE0B28"/>
    <w:rsid w:val="00EE289B"/>
    <w:rsid w:val="00EE32B2"/>
    <w:rsid w:val="00EE64FC"/>
    <w:rsid w:val="00EE7D91"/>
    <w:rsid w:val="00EF0001"/>
    <w:rsid w:val="00EF0867"/>
    <w:rsid w:val="00EF1D23"/>
    <w:rsid w:val="00EF4A1A"/>
    <w:rsid w:val="00EF73C2"/>
    <w:rsid w:val="00F002E7"/>
    <w:rsid w:val="00F003E8"/>
    <w:rsid w:val="00F03425"/>
    <w:rsid w:val="00F05DC4"/>
    <w:rsid w:val="00F0758F"/>
    <w:rsid w:val="00F12495"/>
    <w:rsid w:val="00F13E94"/>
    <w:rsid w:val="00F1426D"/>
    <w:rsid w:val="00F201E0"/>
    <w:rsid w:val="00F2053C"/>
    <w:rsid w:val="00F2726A"/>
    <w:rsid w:val="00F32505"/>
    <w:rsid w:val="00F35367"/>
    <w:rsid w:val="00F42F3B"/>
    <w:rsid w:val="00F45D14"/>
    <w:rsid w:val="00F46962"/>
    <w:rsid w:val="00F47145"/>
    <w:rsid w:val="00F50902"/>
    <w:rsid w:val="00F52DBD"/>
    <w:rsid w:val="00F5763C"/>
    <w:rsid w:val="00F61F0E"/>
    <w:rsid w:val="00F648D8"/>
    <w:rsid w:val="00F70A30"/>
    <w:rsid w:val="00F80244"/>
    <w:rsid w:val="00F8046D"/>
    <w:rsid w:val="00F80B86"/>
    <w:rsid w:val="00F81619"/>
    <w:rsid w:val="00F82AB7"/>
    <w:rsid w:val="00F82B91"/>
    <w:rsid w:val="00F82CB7"/>
    <w:rsid w:val="00F85E9C"/>
    <w:rsid w:val="00F87FD0"/>
    <w:rsid w:val="00F90C54"/>
    <w:rsid w:val="00F91AF9"/>
    <w:rsid w:val="00F939C3"/>
    <w:rsid w:val="00F961E8"/>
    <w:rsid w:val="00F96B32"/>
    <w:rsid w:val="00F96B48"/>
    <w:rsid w:val="00FA3E58"/>
    <w:rsid w:val="00FA6BA5"/>
    <w:rsid w:val="00FB5569"/>
    <w:rsid w:val="00FB5D92"/>
    <w:rsid w:val="00FB691A"/>
    <w:rsid w:val="00FC4DAD"/>
    <w:rsid w:val="00FC51AF"/>
    <w:rsid w:val="00FC68EE"/>
    <w:rsid w:val="00FC7680"/>
    <w:rsid w:val="00FD2498"/>
    <w:rsid w:val="00FD2A36"/>
    <w:rsid w:val="00FD3E0B"/>
    <w:rsid w:val="00FD6CBB"/>
    <w:rsid w:val="00FD6E74"/>
    <w:rsid w:val="00FE3EB3"/>
    <w:rsid w:val="00FE4EDD"/>
    <w:rsid w:val="00FF22B4"/>
    <w:rsid w:val="00FF511A"/>
    <w:rsid w:val="00FF5EBB"/>
    <w:rsid w:val="00FF615F"/>
    <w:rsid w:val="00FF787E"/>
    <w:rsid w:val="00FF797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72DCF-609A-42BC-916D-F419D57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before="240"/>
        <w:ind w:left="357" w:right="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val="x-none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val="x-none"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iPriority w:val="99"/>
    <w:rsid w:val="0039628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39628D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3962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9628D"/>
    <w:rPr>
      <w:rFonts w:ascii="Times New Roman" w:hAnsi="Times New Roman" w:cs="Times New Roman"/>
      <w:sz w:val="16"/>
      <w:szCs w:val="16"/>
      <w:lang w:val="x-none" w:eastAsia="cs-CZ"/>
    </w:rPr>
  </w:style>
  <w:style w:type="paragraph" w:styleId="Revzia">
    <w:name w:val="Revision"/>
    <w:hidden/>
    <w:uiPriority w:val="99"/>
    <w:semiHidden/>
    <w:rsid w:val="005A0CD1"/>
    <w:pPr>
      <w:spacing w:before="0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6AF3-00BD-48FE-98B8-2F7873EF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</dc:creator>
  <cp:keywords/>
  <dc:description/>
  <cp:lastModifiedBy>Bartoňová, Alena</cp:lastModifiedBy>
  <cp:revision>8</cp:revision>
  <cp:lastPrinted>2016-11-09T09:20:00Z</cp:lastPrinted>
  <dcterms:created xsi:type="dcterms:W3CDTF">2020-06-25T07:39:00Z</dcterms:created>
  <dcterms:modified xsi:type="dcterms:W3CDTF">2020-09-25T10:14:00Z</dcterms:modified>
</cp:coreProperties>
</file>