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5C52F0" w:rsidRDefault="005C52F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5C52F0">
        <w:trPr>
          <w:divId w:val="55570033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  Základné údaje</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Názov materiálu</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C52F0" w:rsidRDefault="000721CB" w:rsidP="00B5386E">
            <w:pPr>
              <w:rPr>
                <w:rFonts w:ascii="Times" w:hAnsi="Times" w:cs="Times"/>
                <w:sz w:val="20"/>
                <w:szCs w:val="20"/>
              </w:rPr>
            </w:pPr>
            <w:r>
              <w:rPr>
                <w:rFonts w:ascii="Times" w:hAnsi="Times" w:cs="Times"/>
                <w:sz w:val="20"/>
                <w:szCs w:val="20"/>
              </w:rPr>
              <w:t>Vládny n</w:t>
            </w:r>
            <w:r w:rsidR="00523C38">
              <w:rPr>
                <w:rFonts w:ascii="Times" w:hAnsi="Times" w:cs="Times"/>
                <w:sz w:val="20"/>
                <w:szCs w:val="20"/>
              </w:rPr>
              <w:t>ávrh zákona,</w:t>
            </w:r>
            <w:r w:rsidR="005C52F0">
              <w:rPr>
                <w:rFonts w:ascii="Times" w:hAnsi="Times" w:cs="Times"/>
                <w:sz w:val="20"/>
                <w:szCs w:val="20"/>
              </w:rPr>
              <w:t xml:space="preserve"> ktorým sa mení a dopĺňa zákon č. 79/2015 Z. z. o odpadoch a o zmene a doplnení niektorých zákonov v znení neskorších predpisov a ktorým sa </w:t>
            </w:r>
            <w:r w:rsidR="00B5386E">
              <w:rPr>
                <w:rFonts w:ascii="Times" w:hAnsi="Times" w:cs="Times"/>
                <w:sz w:val="20"/>
                <w:szCs w:val="20"/>
              </w:rPr>
              <w:t xml:space="preserve">mení zákon č. </w:t>
            </w:r>
            <w:r w:rsidR="00B5386E" w:rsidRPr="00B5386E">
              <w:rPr>
                <w:rFonts w:ascii="Times" w:hAnsi="Times" w:cs="Times"/>
                <w:sz w:val="20"/>
                <w:szCs w:val="20"/>
              </w:rPr>
              <w:t>č. 302/2019 Z. z. o zálohovaní jednorazových obalov na nápoje a o zmene a doplnení niektorých zákonov v znení zákona č. 74/2020 Z. z.</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Predkladateľ (a spolupredkladateľ)</w:t>
            </w:r>
          </w:p>
        </w:tc>
      </w:tr>
      <w:tr w:rsidR="005C52F0">
        <w:trPr>
          <w:divId w:val="55570033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r>
              <w:rPr>
                <w:rFonts w:ascii="Times" w:hAnsi="Times" w:cs="Times"/>
                <w:sz w:val="20"/>
                <w:szCs w:val="20"/>
              </w:rPr>
              <w:t>Ministerstvo životného prostredia Slovenskej republiky</w:t>
            </w:r>
          </w:p>
        </w:tc>
      </w:tr>
      <w:tr w:rsidR="005C52F0">
        <w:trPr>
          <w:divId w:val="55570033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5C52F0">
        <w:trPr>
          <w:divId w:val="55570033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5C52F0">
        <w:trPr>
          <w:divId w:val="55570033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B5386E">
              <w:rPr>
                <w:rFonts w:ascii="Wingdings 2" w:hAnsi="Wingdings 2" w:cs="Times"/>
                <w:sz w:val="28"/>
                <w:szCs w:val="28"/>
              </w:rPr>
              <w:t></w:t>
            </w:r>
            <w:r>
              <w:rPr>
                <w:rFonts w:ascii="Times" w:hAnsi="Times" w:cs="Times"/>
                <w:sz w:val="20"/>
                <w:szCs w:val="20"/>
              </w:rPr>
              <w:t xml:space="preserve"> Transpozícia práva EÚ </w:t>
            </w:r>
          </w:p>
        </w:tc>
      </w:tr>
      <w:tr w:rsidR="005C52F0">
        <w:trPr>
          <w:divId w:val="55570033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5C52F0" w:rsidRDefault="005C52F0" w:rsidP="00B5386E">
            <w:pPr>
              <w:jc w:val="both"/>
              <w:rPr>
                <w:rFonts w:ascii="Times" w:hAnsi="Times" w:cs="Times"/>
                <w:sz w:val="20"/>
                <w:szCs w:val="20"/>
              </w:rPr>
            </w:pPr>
          </w:p>
        </w:tc>
      </w:tr>
      <w:tr w:rsidR="005C52F0">
        <w:trPr>
          <w:divId w:val="55570033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5C52F0" w:rsidRDefault="005C52F0" w:rsidP="00AA4C94">
            <w:pPr>
              <w:rPr>
                <w:rFonts w:ascii="Times" w:hAnsi="Times" w:cs="Times"/>
                <w:sz w:val="20"/>
                <w:szCs w:val="20"/>
              </w:rPr>
            </w:pPr>
          </w:p>
        </w:tc>
      </w:tr>
      <w:tr w:rsidR="005C52F0">
        <w:trPr>
          <w:divId w:val="55570033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5C52F0" w:rsidRDefault="005C52F0" w:rsidP="00AA4C94">
            <w:pPr>
              <w:rPr>
                <w:rFonts w:ascii="Times" w:hAnsi="Times" w:cs="Times"/>
                <w:sz w:val="20"/>
                <w:szCs w:val="20"/>
              </w:rPr>
            </w:pPr>
          </w:p>
        </w:tc>
      </w:tr>
      <w:tr w:rsidR="005C52F0">
        <w:trPr>
          <w:divId w:val="55570033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5C52F0" w:rsidRDefault="00764279">
            <w:pPr>
              <w:rPr>
                <w:rFonts w:ascii="Times" w:hAnsi="Times" w:cs="Times"/>
                <w:sz w:val="20"/>
                <w:szCs w:val="20"/>
              </w:rPr>
            </w:pPr>
            <w:r>
              <w:rPr>
                <w:rFonts w:ascii="Times" w:hAnsi="Times" w:cs="Times"/>
                <w:sz w:val="20"/>
                <w:szCs w:val="20"/>
              </w:rPr>
              <w:t xml:space="preserve"> september 2020</w:t>
            </w:r>
          </w:p>
        </w:tc>
      </w:tr>
    </w:tbl>
    <w:p w:rsidR="00325440" w:rsidRDefault="00325440" w:rsidP="00C579E9">
      <w:pPr>
        <w:pStyle w:val="Normlnywebov"/>
        <w:spacing w:before="0" w:beforeAutospacing="0" w:after="0" w:afterAutospacing="0"/>
        <w:rPr>
          <w:bCs/>
          <w:sz w:val="22"/>
          <w:szCs w:val="22"/>
        </w:rPr>
      </w:pPr>
    </w:p>
    <w:p w:rsidR="005C52F0" w:rsidRDefault="005C52F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2.  Definícia problému</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C0E85" w:rsidRDefault="00B5386E" w:rsidP="00B5386E">
            <w:pPr>
              <w:autoSpaceDE w:val="0"/>
              <w:autoSpaceDN w:val="0"/>
              <w:spacing w:after="120"/>
              <w:jc w:val="both"/>
              <w:rPr>
                <w:sz w:val="20"/>
                <w:szCs w:val="20"/>
              </w:rPr>
            </w:pPr>
            <w:r>
              <w:rPr>
                <w:sz w:val="20"/>
                <w:szCs w:val="20"/>
                <w:lang w:bidi="sk-SK"/>
              </w:rPr>
              <w:t>Zákonom č. 460/2019 Z. z</w:t>
            </w:r>
            <w:r w:rsidRPr="00B5386E">
              <w:rPr>
                <w:sz w:val="20"/>
                <w:szCs w:val="20"/>
                <w:lang w:bidi="sk-SK"/>
              </w:rPr>
              <w:t>.</w:t>
            </w:r>
            <w:r w:rsidR="00764279">
              <w:rPr>
                <w:sz w:val="20"/>
                <w:szCs w:val="20"/>
                <w:lang w:bidi="sk-SK"/>
              </w:rPr>
              <w:t>,</w:t>
            </w:r>
            <w:r w:rsidRPr="00B5386E">
              <w:rPr>
                <w:sz w:val="20"/>
                <w:szCs w:val="20"/>
                <w:lang w:bidi="sk-SK"/>
              </w:rPr>
              <w:t xml:space="preserve">  ktorým sa mení a dopĺňa zákon č. 79/2015 Z. z. o odpadoch a o zmene a doplnení niektorých zákonov v znení neskorších predpisov a ktorým sa menia a dopĺňajú niektoré zákony (ďalej len „zákon č. 460/2019 Z. z) </w:t>
            </w:r>
            <w:r>
              <w:rPr>
                <w:sz w:val="20"/>
                <w:szCs w:val="20"/>
                <w:lang w:bidi="sk-SK"/>
              </w:rPr>
              <w:t xml:space="preserve">bola od 1. júla 2020 zavedená zodpovednosť obcí resp. organizácií zodpovednosti výrobcov za komunálny odpad z obalov a neobalových výrobkov z iných zdrojov. </w:t>
            </w:r>
            <w:r w:rsidR="009B1EFC" w:rsidRPr="009B1EFC">
              <w:rPr>
                <w:sz w:val="20"/>
                <w:szCs w:val="20"/>
                <w:lang w:bidi="sk-SK"/>
              </w:rPr>
              <w:t>upravená zodpovednosť za nakladanie s oddelene vyzbieraným odpadom z obalov a odpadov z neobalových výrobkov z iných zdrojov  tak, aby bol zachovaný systém triedeného zberu týchto odpadov pred 1. júlom 2020, teda na pôvodcovi týchto odpadov</w:t>
            </w:r>
            <w:r w:rsidR="00E92474">
              <w:rPr>
                <w:sz w:val="20"/>
                <w:szCs w:val="20"/>
                <w:lang w:bidi="sk-SK"/>
              </w:rPr>
              <w:t xml:space="preserve">. </w:t>
            </w:r>
            <w:r w:rsidR="00A56710" w:rsidRPr="00A56710">
              <w:rPr>
                <w:sz w:val="20"/>
                <w:szCs w:val="20"/>
              </w:rPr>
              <w:t xml:space="preserve"> </w:t>
            </w:r>
          </w:p>
          <w:p w:rsidR="00BC1FB1" w:rsidRDefault="00BC1FB1" w:rsidP="00B5386E">
            <w:pPr>
              <w:autoSpaceDE w:val="0"/>
              <w:autoSpaceDN w:val="0"/>
              <w:spacing w:after="120"/>
              <w:jc w:val="both"/>
              <w:rPr>
                <w:sz w:val="20"/>
                <w:szCs w:val="20"/>
              </w:rPr>
            </w:pPr>
            <w:r>
              <w:rPr>
                <w:sz w:val="20"/>
                <w:szCs w:val="20"/>
              </w:rPr>
              <w:t>Začiatkom roka 2020 nastala situácia kedy z dôvodu neplnenia si zákonných povinností niektorých výrobcov obalov a neobalových výrobkov sa obce dostali do situácie</w:t>
            </w:r>
            <w:r w:rsidR="00764279">
              <w:rPr>
                <w:sz w:val="20"/>
                <w:szCs w:val="20"/>
              </w:rPr>
              <w:t>,</w:t>
            </w:r>
            <w:r>
              <w:rPr>
                <w:sz w:val="20"/>
                <w:szCs w:val="20"/>
              </w:rPr>
              <w:t xml:space="preserve"> kedy nemali uzatvorenú zmluvu s organizáciou zodpovednosti výrobcov.</w:t>
            </w:r>
          </w:p>
          <w:p w:rsidR="00B5386E" w:rsidRDefault="00B5386E" w:rsidP="00B5386E">
            <w:pPr>
              <w:autoSpaceDE w:val="0"/>
              <w:autoSpaceDN w:val="0"/>
              <w:spacing w:after="120"/>
              <w:jc w:val="both"/>
              <w:rPr>
                <w:sz w:val="20"/>
                <w:szCs w:val="20"/>
              </w:rPr>
            </w:pPr>
            <w:r>
              <w:rPr>
                <w:sz w:val="20"/>
                <w:szCs w:val="20"/>
              </w:rPr>
              <w:t>Zákonom č. 460/2019 Z. z. bola zavedená pre organizácie zodpovednosti výrobcov povinnosť zohľadniť ceny pre výrobcov na základe určitých kritérií pričom podrobnosti mali byť ustanovené vo vykonávacej vyhláške na základe harmonizovaných pravidiel na úrovni Európskej únie, ktoré vydá Komisia. Do dnešného dňa však tieto harmonizované pravidlá neboli ustanovené a tak nie je možné stanoviť jednotné pravidlá vykonávacím právnym predpisom.</w:t>
            </w:r>
          </w:p>
          <w:p w:rsidR="00B5386E" w:rsidRPr="00522F5F" w:rsidRDefault="00B5386E" w:rsidP="00764279">
            <w:pPr>
              <w:autoSpaceDE w:val="0"/>
              <w:autoSpaceDN w:val="0"/>
              <w:spacing w:after="120"/>
              <w:jc w:val="both"/>
              <w:rPr>
                <w:sz w:val="20"/>
                <w:szCs w:val="20"/>
                <w:lang w:bidi="sk-SK"/>
              </w:rPr>
            </w:pPr>
            <w:r>
              <w:rPr>
                <w:sz w:val="20"/>
                <w:szCs w:val="20"/>
              </w:rPr>
              <w:t xml:space="preserve">Zákonom č. </w:t>
            </w:r>
            <w:r w:rsidR="00764279">
              <w:rPr>
                <w:sz w:val="20"/>
                <w:szCs w:val="20"/>
              </w:rPr>
              <w:t>302</w:t>
            </w:r>
            <w:r>
              <w:rPr>
                <w:sz w:val="20"/>
                <w:szCs w:val="20"/>
              </w:rPr>
              <w:t>/2019 Z. z. b</w:t>
            </w:r>
            <w:r w:rsidR="00764279">
              <w:rPr>
                <w:sz w:val="20"/>
                <w:szCs w:val="20"/>
              </w:rPr>
              <w:t xml:space="preserve">ola </w:t>
            </w:r>
            <w:r>
              <w:rPr>
                <w:sz w:val="20"/>
                <w:szCs w:val="20"/>
              </w:rPr>
              <w:t xml:space="preserve">zavedená povinnosť elektronickej evidencie odpadov, </w:t>
            </w:r>
            <w:r w:rsidR="00764279">
              <w:rPr>
                <w:sz w:val="20"/>
                <w:szCs w:val="20"/>
              </w:rPr>
              <w:t xml:space="preserve">avšak </w:t>
            </w:r>
            <w:r w:rsidRPr="00B5386E">
              <w:rPr>
                <w:sz w:val="20"/>
                <w:szCs w:val="20"/>
              </w:rPr>
              <w:t>z dôvodu krátkosti času na prípravu integrácie externých informačných systémov s informačným systémom odpadového hospodárstva ako i z dôvodu pandemického ochorenia COVID-19 a s tým súvisiaci posun pripravenosti testovacích, integračných a produkčných prostredí pre pripojenie sa externých informačných systémov</w:t>
            </w:r>
            <w:r>
              <w:rPr>
                <w:sz w:val="20"/>
                <w:szCs w:val="20"/>
              </w:rPr>
              <w:t xml:space="preserve"> nie je však možné zabezpeči</w:t>
            </w:r>
            <w:r w:rsidR="00764279">
              <w:rPr>
                <w:sz w:val="20"/>
                <w:szCs w:val="20"/>
              </w:rPr>
              <w:t xml:space="preserve">ť splnenie tejto povinnosti od </w:t>
            </w:r>
            <w:r>
              <w:rPr>
                <w:sz w:val="20"/>
                <w:szCs w:val="20"/>
              </w:rPr>
              <w:t>1.</w:t>
            </w:r>
            <w:r w:rsidR="00E0760C">
              <w:rPr>
                <w:sz w:val="20"/>
                <w:szCs w:val="20"/>
              </w:rPr>
              <w:t xml:space="preserve"> </w:t>
            </w:r>
            <w:r>
              <w:rPr>
                <w:sz w:val="20"/>
                <w:szCs w:val="20"/>
              </w:rPr>
              <w:t>januára 2021.</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3.  Ciele a výsledný stav</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41C6A" w:rsidRPr="00BC1FB1" w:rsidRDefault="004338D3" w:rsidP="00764279">
            <w:pPr>
              <w:spacing w:after="120"/>
              <w:jc w:val="both"/>
              <w:rPr>
                <w:noProof/>
                <w:sz w:val="20"/>
                <w:szCs w:val="20"/>
              </w:rPr>
            </w:pPr>
            <w:r w:rsidRPr="004338D3">
              <w:rPr>
                <w:noProof/>
                <w:sz w:val="20"/>
                <w:szCs w:val="20"/>
              </w:rPr>
              <w:t xml:space="preserve">Cieľom predkladaného materiálu je </w:t>
            </w:r>
            <w:r w:rsidR="00B5386E">
              <w:rPr>
                <w:noProof/>
                <w:sz w:val="20"/>
                <w:szCs w:val="20"/>
              </w:rPr>
              <w:t>stabil</w:t>
            </w:r>
            <w:r w:rsidR="00BC1FB1">
              <w:rPr>
                <w:noProof/>
                <w:sz w:val="20"/>
                <w:szCs w:val="20"/>
              </w:rPr>
              <w:t xml:space="preserve">izovať systém, aby sa neopakovala situácia zo začiatku roka 2020, uvieť podrobnosti k nakladaniu s odpadom z iných zdrojov a zároveň posunúť účinnosť nevykonateľných ustanovení o úprave cenníkov organizácií zodpovednosti výrobcov z dôvodu absencie harmonizovaných pravidiel na úrovni Európskej únie a povinnosti viesť elektronickú evidenciu z dôvodu nedostatku času </w:t>
            </w:r>
            <w:r w:rsidR="00BC1FB1" w:rsidRPr="00BC1FB1">
              <w:rPr>
                <w:noProof/>
                <w:sz w:val="20"/>
                <w:szCs w:val="20"/>
              </w:rPr>
              <w:t>prípravu integrácie externých informačných systémov s informačným systémom odpadového hospodárstva ako i z dôvodu pandemického ochorenia COVID-19 a s tým súvisiaci posun pripravenosti testovacích, integračných a produkčných prostredí pre pripojenie sa externých informačných systémov</w:t>
            </w:r>
            <w:r w:rsidR="00BC1FB1">
              <w:rPr>
                <w:noProof/>
                <w:sz w:val="20"/>
                <w:szCs w:val="20"/>
              </w:rPr>
              <w:t xml:space="preserve"> o</w:t>
            </w:r>
            <w:r w:rsidR="00764279">
              <w:rPr>
                <w:noProof/>
                <w:sz w:val="20"/>
                <w:szCs w:val="20"/>
              </w:rPr>
              <w:t> šesť mesiacov</w:t>
            </w:r>
            <w:r w:rsidR="00BC1FB1">
              <w:rPr>
                <w:noProof/>
                <w:sz w:val="20"/>
                <w:szCs w:val="20"/>
              </w:rPr>
              <w:t>. Navrhovanými úpravami by sa malo zabezpečiť sfunkčennie systému nakladania s odpadom.</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lastRenderedPageBreak/>
              <w:t>  4.  Dotknuté subjekty</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9C771C" w:rsidRDefault="009C771C" w:rsidP="00080CDD">
            <w:pPr>
              <w:jc w:val="both"/>
              <w:rPr>
                <w:rFonts w:ascii="Times" w:hAnsi="Times" w:cs="Times"/>
                <w:color w:val="FF0000"/>
                <w:sz w:val="20"/>
                <w:szCs w:val="20"/>
              </w:rPr>
            </w:pPr>
          </w:p>
          <w:p w:rsidR="00BC1FB1" w:rsidRDefault="009C771C" w:rsidP="00080CDD">
            <w:pPr>
              <w:jc w:val="both"/>
              <w:rPr>
                <w:rFonts w:ascii="Times" w:hAnsi="Times" w:cs="Times"/>
                <w:sz w:val="20"/>
                <w:szCs w:val="20"/>
              </w:rPr>
            </w:pPr>
            <w:r w:rsidRPr="00F83BD9">
              <w:rPr>
                <w:rFonts w:ascii="Times" w:hAnsi="Times" w:cs="Times"/>
                <w:sz w:val="20"/>
                <w:szCs w:val="20"/>
              </w:rPr>
              <w:t xml:space="preserve">Predkladaný materiál bude mať vplyv na </w:t>
            </w:r>
            <w:r w:rsidR="00BC1FB1">
              <w:rPr>
                <w:rFonts w:ascii="Times" w:hAnsi="Times" w:cs="Times"/>
                <w:sz w:val="20"/>
                <w:szCs w:val="20"/>
              </w:rPr>
              <w:t xml:space="preserve">výrobcov obalov a neobalových výrobkov </w:t>
            </w:r>
          </w:p>
          <w:p w:rsidR="00BC1FB1" w:rsidRDefault="00BC1FB1" w:rsidP="00080CDD">
            <w:pPr>
              <w:jc w:val="both"/>
              <w:rPr>
                <w:rFonts w:ascii="Times" w:hAnsi="Times" w:cs="Times"/>
                <w:sz w:val="20"/>
                <w:szCs w:val="20"/>
              </w:rPr>
            </w:pPr>
            <w:r>
              <w:rPr>
                <w:rFonts w:ascii="Times" w:hAnsi="Times" w:cs="Times"/>
                <w:sz w:val="20"/>
                <w:szCs w:val="20"/>
              </w:rPr>
              <w:t>- navrhuje  sa posun účinnosti ekomodulácie teda zvýhodnenia výrobcov, ktorých výrobky majú priaznivejší environmentálny dopad resp. opačne znevýhodnenie tých, ktorých výrobky majú menej priaznivý environmentál</w:t>
            </w:r>
            <w:r w:rsidR="00662C44">
              <w:rPr>
                <w:rFonts w:ascii="Times" w:hAnsi="Times" w:cs="Times"/>
                <w:sz w:val="20"/>
                <w:szCs w:val="20"/>
              </w:rPr>
              <w:t>ny dopad,</w:t>
            </w:r>
          </w:p>
          <w:p w:rsidR="00BC1FB1" w:rsidRDefault="00662C44" w:rsidP="00080CDD">
            <w:pPr>
              <w:jc w:val="both"/>
              <w:rPr>
                <w:rFonts w:ascii="Times" w:hAnsi="Times" w:cs="Times"/>
                <w:sz w:val="20"/>
                <w:szCs w:val="20"/>
              </w:rPr>
            </w:pPr>
            <w:r>
              <w:rPr>
                <w:rFonts w:ascii="Times" w:hAnsi="Times" w:cs="Times"/>
                <w:sz w:val="20"/>
                <w:szCs w:val="20"/>
              </w:rPr>
              <w:t>- navrhujú sa nové povinnosti v súvislosti so stabilizáciou systému ako napríklad povinnosť uzatvoriť zmluvu s organizáciou zodpovednosti výrobcov najmenej na 2 kalendárne roky</w:t>
            </w:r>
            <w:r w:rsidR="00764279">
              <w:rPr>
                <w:rFonts w:ascii="Times" w:hAnsi="Times" w:cs="Times"/>
                <w:sz w:val="20"/>
                <w:szCs w:val="20"/>
              </w:rPr>
              <w:t>, povinnosť organizácie zodpovednosti výrobcov pre obaly nahradiť zberovej spoločnosti náklady na triedený zber odpadov z obalov a odpadov z neobalových výrobkov v minimálne ustanovenej výške</w:t>
            </w:r>
            <w:r>
              <w:rPr>
                <w:rFonts w:ascii="Times" w:hAnsi="Times" w:cs="Times"/>
                <w:sz w:val="20"/>
                <w:szCs w:val="20"/>
              </w:rPr>
              <w:t>.</w:t>
            </w:r>
          </w:p>
          <w:p w:rsidR="00662C44" w:rsidRDefault="00662C44" w:rsidP="00080CDD">
            <w:pPr>
              <w:jc w:val="both"/>
              <w:rPr>
                <w:rFonts w:ascii="Times" w:hAnsi="Times" w:cs="Times"/>
                <w:sz w:val="20"/>
                <w:szCs w:val="20"/>
              </w:rPr>
            </w:pPr>
          </w:p>
          <w:p w:rsidR="00662C44" w:rsidRDefault="00BC1FB1" w:rsidP="00662C44">
            <w:pPr>
              <w:jc w:val="both"/>
              <w:rPr>
                <w:rFonts w:ascii="Times" w:hAnsi="Times" w:cs="Times"/>
                <w:sz w:val="20"/>
                <w:szCs w:val="20"/>
              </w:rPr>
            </w:pPr>
            <w:r>
              <w:rPr>
                <w:rFonts w:ascii="Times" w:hAnsi="Times" w:cs="Times"/>
                <w:sz w:val="20"/>
                <w:szCs w:val="20"/>
              </w:rPr>
              <w:t>P</w:t>
            </w:r>
            <w:r w:rsidR="00662C44">
              <w:rPr>
                <w:rFonts w:ascii="Times" w:hAnsi="Times" w:cs="Times"/>
                <w:sz w:val="20"/>
                <w:szCs w:val="20"/>
              </w:rPr>
              <w:t>redkladaný materiál bude mať vplyv na pôvodcov odpad</w:t>
            </w:r>
            <w:r w:rsidR="00E92474">
              <w:rPr>
                <w:rFonts w:ascii="Times" w:hAnsi="Times" w:cs="Times"/>
                <w:sz w:val="20"/>
                <w:szCs w:val="20"/>
              </w:rPr>
              <w:t>ov</w:t>
            </w:r>
          </w:p>
          <w:p w:rsidR="00662C44" w:rsidRDefault="00662C44" w:rsidP="00662C44">
            <w:pPr>
              <w:rPr>
                <w:rFonts w:ascii="Times" w:hAnsi="Times" w:cs="Times"/>
                <w:sz w:val="20"/>
                <w:szCs w:val="20"/>
              </w:rPr>
            </w:pPr>
            <w:r w:rsidRPr="00662C44">
              <w:rPr>
                <w:rFonts w:ascii="Times" w:hAnsi="Times" w:cs="Times"/>
                <w:sz w:val="20"/>
                <w:szCs w:val="20"/>
              </w:rPr>
              <w:t>-</w:t>
            </w:r>
            <w:r>
              <w:rPr>
                <w:rFonts w:ascii="Times" w:hAnsi="Times" w:cs="Times"/>
                <w:sz w:val="20"/>
                <w:szCs w:val="20"/>
              </w:rPr>
              <w:t xml:space="preserve"> n</w:t>
            </w:r>
            <w:r w:rsidRPr="00662C44">
              <w:rPr>
                <w:rFonts w:ascii="Times" w:hAnsi="Times" w:cs="Times"/>
                <w:sz w:val="20"/>
                <w:szCs w:val="20"/>
              </w:rPr>
              <w:t>avrhuje sa posun povinnej ele</w:t>
            </w:r>
            <w:r w:rsidR="00764279">
              <w:rPr>
                <w:rFonts w:ascii="Times" w:hAnsi="Times" w:cs="Times"/>
                <w:sz w:val="20"/>
                <w:szCs w:val="20"/>
              </w:rPr>
              <w:t xml:space="preserve">ktronickej evidencie odpadov z 1.januára 2021 na 1. </w:t>
            </w:r>
            <w:r w:rsidR="00E0760C">
              <w:rPr>
                <w:rFonts w:ascii="Times" w:hAnsi="Times" w:cs="Times"/>
                <w:sz w:val="20"/>
                <w:szCs w:val="20"/>
              </w:rPr>
              <w:t>januára 2022</w:t>
            </w:r>
            <w:r>
              <w:rPr>
                <w:rFonts w:ascii="Times" w:hAnsi="Times" w:cs="Times"/>
                <w:sz w:val="20"/>
                <w:szCs w:val="20"/>
              </w:rPr>
              <w:t>,</w:t>
            </w:r>
          </w:p>
          <w:p w:rsidR="00755400" w:rsidRDefault="00662C44" w:rsidP="00E92474">
            <w:pPr>
              <w:rPr>
                <w:rFonts w:ascii="Times" w:hAnsi="Times" w:cs="Times"/>
                <w:sz w:val="20"/>
                <w:szCs w:val="20"/>
              </w:rPr>
            </w:pPr>
            <w:r>
              <w:rPr>
                <w:rFonts w:ascii="Times" w:hAnsi="Times" w:cs="Times"/>
                <w:sz w:val="20"/>
                <w:szCs w:val="20"/>
              </w:rPr>
              <w:t xml:space="preserve">- </w:t>
            </w:r>
            <w:r w:rsidR="00E92474">
              <w:rPr>
                <w:rFonts w:ascii="Times" w:hAnsi="Times" w:cs="Times"/>
                <w:sz w:val="20"/>
                <w:szCs w:val="20"/>
              </w:rPr>
              <w:t>upravuje sa zodpovednosť</w:t>
            </w:r>
            <w:r>
              <w:rPr>
                <w:rFonts w:ascii="Times" w:hAnsi="Times" w:cs="Times"/>
                <w:sz w:val="20"/>
                <w:szCs w:val="20"/>
              </w:rPr>
              <w:t xml:space="preserve"> pôvo</w:t>
            </w:r>
            <w:r w:rsidR="00764279">
              <w:rPr>
                <w:rFonts w:ascii="Times" w:hAnsi="Times" w:cs="Times"/>
                <w:sz w:val="20"/>
                <w:szCs w:val="20"/>
              </w:rPr>
              <w:t>dcu odpad</w:t>
            </w:r>
            <w:r w:rsidR="00E92474">
              <w:rPr>
                <w:rFonts w:ascii="Times" w:hAnsi="Times" w:cs="Times"/>
                <w:sz w:val="20"/>
                <w:szCs w:val="20"/>
              </w:rPr>
              <w:t>ov</w:t>
            </w:r>
            <w:r w:rsidR="00764279">
              <w:rPr>
                <w:rFonts w:ascii="Times" w:hAnsi="Times" w:cs="Times"/>
                <w:sz w:val="20"/>
                <w:szCs w:val="20"/>
              </w:rPr>
              <w:t xml:space="preserve"> </w:t>
            </w:r>
            <w:r w:rsidR="00E92474">
              <w:rPr>
                <w:rFonts w:ascii="Times" w:hAnsi="Times" w:cs="Times"/>
                <w:sz w:val="20"/>
                <w:szCs w:val="20"/>
              </w:rPr>
              <w:t xml:space="preserve">z obalov z iných zdrojov a pôvodcu odpadov z neobalových výrobkov </w:t>
            </w:r>
            <w:r w:rsidR="00764279">
              <w:rPr>
                <w:rFonts w:ascii="Times" w:hAnsi="Times" w:cs="Times"/>
                <w:sz w:val="20"/>
                <w:szCs w:val="20"/>
              </w:rPr>
              <w:t>z iných zdrojov</w:t>
            </w:r>
            <w:r w:rsidR="00E92474">
              <w:rPr>
                <w:rFonts w:ascii="Times" w:hAnsi="Times" w:cs="Times"/>
                <w:sz w:val="20"/>
                <w:szCs w:val="20"/>
              </w:rPr>
              <w:t xml:space="preserve"> so</w:t>
            </w:r>
            <w:r w:rsidR="00764279">
              <w:rPr>
                <w:rFonts w:ascii="Times" w:hAnsi="Times" w:cs="Times"/>
                <w:sz w:val="20"/>
                <w:szCs w:val="20"/>
              </w:rPr>
              <w:t xml:space="preserve"> zachova</w:t>
            </w:r>
            <w:r w:rsidR="00E92474">
              <w:rPr>
                <w:rFonts w:ascii="Times" w:hAnsi="Times" w:cs="Times"/>
                <w:sz w:val="20"/>
                <w:szCs w:val="20"/>
              </w:rPr>
              <w:t>ním</w:t>
            </w:r>
            <w:r w:rsidR="00764279">
              <w:rPr>
                <w:rFonts w:ascii="Times" w:hAnsi="Times" w:cs="Times"/>
                <w:sz w:val="20"/>
                <w:szCs w:val="20"/>
              </w:rPr>
              <w:t xml:space="preserve"> doterajš</w:t>
            </w:r>
            <w:r w:rsidR="00E92474">
              <w:rPr>
                <w:rFonts w:ascii="Times" w:hAnsi="Times" w:cs="Times"/>
                <w:sz w:val="20"/>
                <w:szCs w:val="20"/>
              </w:rPr>
              <w:t>ieho</w:t>
            </w:r>
            <w:r w:rsidR="00764279">
              <w:rPr>
                <w:rFonts w:ascii="Times" w:hAnsi="Times" w:cs="Times"/>
                <w:sz w:val="20"/>
                <w:szCs w:val="20"/>
              </w:rPr>
              <w:t xml:space="preserve"> systém</w:t>
            </w:r>
            <w:r w:rsidR="00E92474">
              <w:rPr>
                <w:rFonts w:ascii="Times" w:hAnsi="Times" w:cs="Times"/>
                <w:sz w:val="20"/>
                <w:szCs w:val="20"/>
              </w:rPr>
              <w:t>u</w:t>
            </w:r>
            <w:r w:rsidR="00764279">
              <w:rPr>
                <w:rFonts w:ascii="Times" w:hAnsi="Times" w:cs="Times"/>
                <w:sz w:val="20"/>
                <w:szCs w:val="20"/>
              </w:rPr>
              <w:t xml:space="preserve"> triedeného zberu odpadov z obalov alebo odpadov z neobalových výrobkov z iných zdrojov</w:t>
            </w:r>
            <w:r>
              <w:rPr>
                <w:rFonts w:ascii="Times" w:hAnsi="Times" w:cs="Times"/>
                <w:sz w:val="20"/>
                <w:szCs w:val="20"/>
              </w:rPr>
              <w:t>.</w:t>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5.  Alternatívne riešenia</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rsidP="00001038">
            <w:pPr>
              <w:jc w:val="both"/>
              <w:rPr>
                <w:sz w:val="20"/>
                <w:szCs w:val="20"/>
              </w:rPr>
            </w:pPr>
            <w:r>
              <w:rPr>
                <w:rFonts w:ascii="Times" w:hAnsi="Times" w:cs="Times"/>
                <w:sz w:val="20"/>
                <w:szCs w:val="20"/>
              </w:rPr>
              <w:t xml:space="preserve">Alternatívne riešenie 0 – pôvodný stav </w:t>
            </w:r>
          </w:p>
          <w:p w:rsidR="00A8061D" w:rsidRDefault="00A8061D" w:rsidP="006C2F6D">
            <w:pPr>
              <w:jc w:val="both"/>
              <w:rPr>
                <w:sz w:val="20"/>
                <w:szCs w:val="20"/>
              </w:rPr>
            </w:pPr>
            <w:r>
              <w:rPr>
                <w:sz w:val="20"/>
                <w:szCs w:val="20"/>
              </w:rPr>
              <w:t xml:space="preserve">V rámci aplikačnej časti predkladaného návrhu prekladateľ pristúpil k prísnejším podmienkam uplatňovania zmluvných vzťahov jednotlivých hospodárskych subjektov. </w:t>
            </w:r>
            <w:r w:rsidR="00994775" w:rsidRPr="00994775">
              <w:rPr>
                <w:sz w:val="20"/>
                <w:szCs w:val="20"/>
              </w:rPr>
              <w:t xml:space="preserve">Vzhľadom na časté presuny výrobcov a pravdepodobne špekulatívne konanie niektorých aktérov uzatvárať vzájomné zmluvné vzťahy, </w:t>
            </w:r>
            <w:r w:rsidR="006C2F6D">
              <w:rPr>
                <w:sz w:val="20"/>
                <w:szCs w:val="20"/>
              </w:rPr>
              <w:t>n</w:t>
            </w:r>
            <w:r w:rsidR="00994775" w:rsidRPr="00994775">
              <w:rPr>
                <w:sz w:val="20"/>
                <w:szCs w:val="20"/>
              </w:rPr>
              <w:t xml:space="preserve">a začiatok roka, resp. až ku koncu I.Q kalendárneho roka, dochádzalo k výraznému nevyrovnanému systému. Z uvedených dôvodov boli obciam vypovedávané zmluvy od </w:t>
            </w:r>
            <w:r w:rsidR="006C2F6D">
              <w:rPr>
                <w:sz w:val="20"/>
                <w:szCs w:val="20"/>
              </w:rPr>
              <w:t xml:space="preserve">OZV </w:t>
            </w:r>
            <w:r w:rsidR="00994775" w:rsidRPr="00994775">
              <w:rPr>
                <w:sz w:val="20"/>
                <w:szCs w:val="20"/>
              </w:rPr>
              <w:t xml:space="preserve">a následne nebol v týchto obciach zabezpečený zber triedených zložiek komunálneho odpadu, v niektorých prípadoch až do konca I.Q. </w:t>
            </w:r>
            <w:r w:rsidR="00994775">
              <w:rPr>
                <w:sz w:val="20"/>
                <w:szCs w:val="20"/>
              </w:rPr>
              <w:t>Je potrebné uviesť</w:t>
            </w:r>
            <w:r w:rsidR="00994775" w:rsidRPr="00994775">
              <w:rPr>
                <w:sz w:val="20"/>
                <w:szCs w:val="20"/>
              </w:rPr>
              <w:t>, že išlo hlavne o výrobcov obalov a </w:t>
            </w:r>
            <w:r w:rsidR="00994775">
              <w:rPr>
                <w:sz w:val="20"/>
                <w:szCs w:val="20"/>
              </w:rPr>
              <w:t>OZV</w:t>
            </w:r>
            <w:r w:rsidR="00994775" w:rsidRPr="00994775">
              <w:rPr>
                <w:sz w:val="20"/>
                <w:szCs w:val="20"/>
              </w:rPr>
              <w:t xml:space="preserve"> pre obaly. Na zabezpečenie a hlavne pre stabilitu systému triedeného zberu v obciach zavádza sa povinnosť mať uzatvorené nové zmluvné vzťahy najneskôr do konca roka.</w:t>
            </w:r>
            <w:r>
              <w:rPr>
                <w:sz w:val="20"/>
                <w:szCs w:val="20"/>
              </w:rPr>
              <w:t xml:space="preserve"> </w:t>
            </w:r>
          </w:p>
          <w:p w:rsidR="004C0E85" w:rsidRDefault="004C0E85" w:rsidP="004C0E85">
            <w:pPr>
              <w:jc w:val="both"/>
              <w:rPr>
                <w:rFonts w:ascii="Times" w:hAnsi="Times" w:cs="Times"/>
                <w:sz w:val="20"/>
                <w:szCs w:val="20"/>
              </w:rPr>
            </w:pP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6.  Vykonávacie predpisy</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rsidP="00007E4A">
            <w:pPr>
              <w:rPr>
                <w:rFonts w:ascii="Times" w:hAnsi="Times" w:cs="Times"/>
                <w:sz w:val="20"/>
                <w:szCs w:val="20"/>
              </w:rPr>
            </w:pPr>
            <w:r>
              <w:rPr>
                <w:rFonts w:ascii="Times" w:hAnsi="Times" w:cs="Times"/>
                <w:sz w:val="20"/>
                <w:szCs w:val="20"/>
              </w:rPr>
              <w:t>Predpokladá sa prijatie/zmena vykonávacích predpisov?                          </w:t>
            </w:r>
            <w:r w:rsidR="00007E4A">
              <w:rPr>
                <w:rFonts w:ascii="Wingdings 2" w:hAnsi="Wingdings 2" w:cs="Times"/>
                <w:sz w:val="20"/>
                <w:szCs w:val="20"/>
              </w:rPr>
              <w:t></w:t>
            </w:r>
            <w:r w:rsidR="00007E4A">
              <w:rPr>
                <w:rFonts w:ascii="Wingdings 2" w:hAnsi="Wingdings 2" w:cs="Times"/>
                <w:sz w:val="20"/>
                <w:szCs w:val="20"/>
              </w:rPr>
              <w:t></w:t>
            </w:r>
            <w:r>
              <w:rPr>
                <w:rFonts w:ascii="Times" w:hAnsi="Times" w:cs="Times"/>
                <w:sz w:val="20"/>
                <w:szCs w:val="20"/>
              </w:rPr>
              <w:t>  Áno            </w:t>
            </w:r>
            <w:r w:rsidR="00001038">
              <w:rPr>
                <w:rFonts w:ascii="Times" w:hAnsi="Times" w:cs="Times"/>
                <w:sz w:val="20"/>
                <w:szCs w:val="20"/>
              </w:rPr>
              <w:t> </w:t>
            </w:r>
            <w:r w:rsidR="00007E4A" w:rsidRPr="00007E4A">
              <w:rPr>
                <w:rFonts w:ascii="Wingdings 2" w:hAnsi="Wingdings 2" w:cs="Times"/>
                <w:sz w:val="20"/>
                <w:szCs w:val="20"/>
              </w:rPr>
              <w:t></w:t>
            </w:r>
            <w:r w:rsidR="00001038">
              <w:rPr>
                <w:rFonts w:ascii="Times" w:hAnsi="Times" w:cs="Times"/>
                <w:sz w:val="20"/>
                <w:szCs w:val="20"/>
              </w:rPr>
              <w:t xml:space="preserve">  </w:t>
            </w:r>
            <w:r>
              <w:rPr>
                <w:rFonts w:ascii="Times" w:hAnsi="Times" w:cs="Times"/>
                <w:sz w:val="20"/>
                <w:szCs w:val="20"/>
              </w:rPr>
              <w:t>  Nie</w:t>
            </w:r>
            <w:r>
              <w:rPr>
                <w:rFonts w:ascii="Times" w:hAnsi="Times" w:cs="Times"/>
                <w:sz w:val="20"/>
                <w:szCs w:val="20"/>
              </w:rPr>
              <w:br/>
            </w:r>
          </w:p>
        </w:tc>
      </w:tr>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xml:space="preserve">  7.  Transpozícia práva EÚ </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sz w:val="20"/>
                <w:szCs w:val="20"/>
              </w:rPr>
            </w:pPr>
          </w:p>
          <w:p w:rsidR="00630153" w:rsidRDefault="00630153">
            <w:pPr>
              <w:rPr>
                <w:rFonts w:ascii="Times" w:hAnsi="Times" w:cs="Times"/>
                <w:sz w:val="20"/>
                <w:szCs w:val="20"/>
              </w:rPr>
            </w:pPr>
          </w:p>
        </w:tc>
      </w:tr>
    </w:tbl>
    <w:p w:rsidR="002406E8" w:rsidRDefault="002406E8">
      <w:pPr>
        <w:divId w:val="918753857"/>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5C52F0" w:rsidTr="002406E8">
        <w:trPr>
          <w:divId w:val="91875385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8.  Preskúmanie účelnosti**</w:t>
            </w:r>
          </w:p>
        </w:tc>
      </w:tr>
      <w:tr w:rsidR="005C52F0" w:rsidTr="002406E8">
        <w:trPr>
          <w:divId w:val="918753857"/>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Default="005C52F0">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5C52F0" w:rsidRDefault="005C52F0"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5C52F0">
        <w:trPr>
          <w:divId w:val="36136611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0"/>
                <w:szCs w:val="20"/>
              </w:rPr>
            </w:pPr>
            <w:r>
              <w:rPr>
                <w:rFonts w:ascii="Times" w:hAnsi="Times" w:cs="Times"/>
                <w:b/>
                <w:bCs/>
                <w:sz w:val="20"/>
                <w:szCs w:val="20"/>
              </w:rPr>
              <w:t>  9.   Vplyvy navrhovaného materiálu</w:t>
            </w:r>
          </w:p>
        </w:tc>
      </w:tr>
      <w:tr w:rsidR="005C52F0">
        <w:trPr>
          <w:divId w:val="3613661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B45F61">
              <w:rPr>
                <w:rFonts w:ascii="Times" w:hAnsi="Times" w:cs="Times"/>
                <w:sz w:val="20"/>
                <w:szCs w:val="20"/>
              </w:rPr>
              <w:t xml:space="preserve"> </w:t>
            </w:r>
            <w:r w:rsidR="00B45F61">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B45F61">
              <w:rPr>
                <w:rFonts w:ascii="Times" w:hAnsi="Times" w:cs="Times"/>
                <w:sz w:val="20"/>
                <w:szCs w:val="20"/>
              </w:rPr>
              <w:t xml:space="preserve"> </w:t>
            </w:r>
            <w:r w:rsidR="00B45F61">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3E74EA">
              <w:rPr>
                <w:rFonts w:ascii="Times" w:hAnsi="Times" w:cs="Times"/>
                <w:sz w:val="20"/>
                <w:szCs w:val="20"/>
              </w:rPr>
              <w:t xml:space="preserve"> </w:t>
            </w:r>
            <w:r w:rsidR="003E74EA">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B45F61">
              <w:rPr>
                <w:rFonts w:ascii="Times" w:hAnsi="Times" w:cs="Times"/>
                <w:sz w:val="20"/>
                <w:szCs w:val="20"/>
              </w:rPr>
              <w:t xml:space="preserve"> </w:t>
            </w:r>
            <w:r w:rsidR="00B45F61">
              <w:rPr>
                <w:rFonts w:ascii="Wingdings 2" w:hAnsi="Wingdings 2" w:cs="Times"/>
                <w:sz w:val="28"/>
                <w:szCs w:val="28"/>
              </w:rPr>
              <w:t></w:t>
            </w:r>
            <w:r>
              <w:rPr>
                <w:rFonts w:ascii="Times" w:hAnsi="Times" w:cs="Times"/>
                <w:sz w:val="20"/>
                <w:szCs w:val="20"/>
              </w:rPr>
              <w:t xml:space="preserve">   Čiastočne</w:t>
            </w:r>
          </w:p>
        </w:tc>
      </w:tr>
      <w:tr w:rsidR="005C52F0">
        <w:trPr>
          <w:divId w:val="3613661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C52F0">
        <w:trPr>
          <w:divId w:val="3613661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001038">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507A38">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001038">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37029F">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B45F61">
              <w:rPr>
                <w:rFonts w:ascii="Times" w:hAnsi="Times" w:cs="Times"/>
                <w:sz w:val="20"/>
                <w:szCs w:val="20"/>
              </w:rPr>
              <w:t xml:space="preserve"> </w:t>
            </w:r>
            <w:r w:rsidR="00B45F61">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w:t>
            </w:r>
            <w:r w:rsidR="00B45F61">
              <w:rPr>
                <w:rFonts w:ascii="Times" w:hAnsi="Times" w:cs="Times"/>
                <w:sz w:val="20"/>
                <w:szCs w:val="20"/>
              </w:rPr>
              <w:t xml:space="preserve"> </w:t>
            </w:r>
            <w:r w:rsidR="00B45F61">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lastRenderedPageBreak/>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C52F0">
        <w:trPr>
          <w:divId w:val="3613661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C52F0" w:rsidRDefault="005C52F0">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C52F0" w:rsidRDefault="005C52F0">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5C52F0" w:rsidRDefault="005C52F0"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10.  Poznámky</w:t>
            </w:r>
          </w:p>
        </w:tc>
      </w:tr>
      <w:tr w:rsidR="005C52F0" w:rsidTr="002406E8">
        <w:trPr>
          <w:divId w:val="145937438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5C52F0" w:rsidRPr="00755CF2">
              <w:trPr>
                <w:tblCellSpacing w:w="0" w:type="dxa"/>
              </w:trPr>
              <w:tc>
                <w:tcPr>
                  <w:tcW w:w="0" w:type="auto"/>
                  <w:vAlign w:val="center"/>
                  <w:hideMark/>
                </w:tcPr>
                <w:p w:rsidR="005C52F0" w:rsidRPr="00755CF2" w:rsidRDefault="005C52F0" w:rsidP="00755CF2">
                  <w:pPr>
                    <w:pStyle w:val="Normlnywebov"/>
                    <w:spacing w:before="0" w:beforeAutospacing="0" w:after="0" w:afterAutospacing="0"/>
                    <w:rPr>
                      <w:sz w:val="20"/>
                      <w:szCs w:val="20"/>
                    </w:rPr>
                  </w:pPr>
                </w:p>
              </w:tc>
            </w:tr>
            <w:tr w:rsidR="00B45F61" w:rsidRPr="00755CF2">
              <w:trPr>
                <w:tblCellSpacing w:w="0" w:type="dxa"/>
              </w:trPr>
              <w:tc>
                <w:tcPr>
                  <w:tcW w:w="0" w:type="auto"/>
                  <w:vAlign w:val="center"/>
                </w:tcPr>
                <w:p w:rsidR="00B45F61" w:rsidRPr="00755CF2" w:rsidRDefault="00B45F61" w:rsidP="00755CF2">
                  <w:pPr>
                    <w:pStyle w:val="Normlnywebov"/>
                    <w:spacing w:before="0" w:beforeAutospacing="0" w:after="0" w:afterAutospacing="0"/>
                    <w:rPr>
                      <w:sz w:val="20"/>
                      <w:szCs w:val="20"/>
                    </w:rPr>
                  </w:pPr>
                </w:p>
              </w:tc>
            </w:tr>
          </w:tbl>
          <w:p w:rsidR="00755400" w:rsidRDefault="00755400" w:rsidP="00F56A76">
            <w:pPr>
              <w:rPr>
                <w:rFonts w:ascii="Times" w:hAnsi="Times" w:cs="Times"/>
                <w:sz w:val="20"/>
                <w:szCs w:val="20"/>
              </w:rPr>
            </w:pPr>
          </w:p>
          <w:p w:rsidR="00755400" w:rsidRPr="00755CF2" w:rsidRDefault="00001038" w:rsidP="00B37F21">
            <w:pPr>
              <w:rPr>
                <w:rFonts w:ascii="Times" w:hAnsi="Times" w:cs="Times"/>
                <w:sz w:val="20"/>
                <w:szCs w:val="20"/>
              </w:rPr>
            </w:pPr>
            <w:r>
              <w:rPr>
                <w:rFonts w:ascii="Times" w:hAnsi="Times" w:cs="Times"/>
                <w:sz w:val="20"/>
                <w:szCs w:val="20"/>
              </w:rPr>
              <w:t>Vplyvy na podnikateľské subjekty nie je možné vyčísliť</w:t>
            </w:r>
            <w:r w:rsidR="00E92474">
              <w:rPr>
                <w:rFonts w:ascii="Times" w:hAnsi="Times" w:cs="Times"/>
                <w:sz w:val="20"/>
                <w:szCs w:val="20"/>
              </w:rPr>
              <w:t>,</w:t>
            </w:r>
            <w:r>
              <w:rPr>
                <w:rFonts w:ascii="Times" w:hAnsi="Times" w:cs="Times"/>
                <w:sz w:val="20"/>
                <w:szCs w:val="20"/>
              </w:rPr>
              <w:t xml:space="preserve"> nakoľko nie sú známe harmonizované pravidlá ekomodulácie</w:t>
            </w:r>
            <w:r w:rsidR="00E92474">
              <w:rPr>
                <w:rFonts w:ascii="Times" w:hAnsi="Times" w:cs="Times"/>
                <w:sz w:val="20"/>
                <w:szCs w:val="20"/>
              </w:rPr>
              <w:t xml:space="preserve"> a nie sú známe sadzby pre určenie nákladov na triedený zber a následné zhodno</w:t>
            </w:r>
            <w:r w:rsidR="00B37F21">
              <w:rPr>
                <w:rFonts w:ascii="Times" w:hAnsi="Times" w:cs="Times"/>
                <w:sz w:val="20"/>
                <w:szCs w:val="20"/>
              </w:rPr>
              <w:t>covania</w:t>
            </w:r>
            <w:r w:rsidR="00E92474">
              <w:rPr>
                <w:rFonts w:ascii="Times" w:hAnsi="Times" w:cs="Times"/>
                <w:sz w:val="20"/>
                <w:szCs w:val="20"/>
              </w:rPr>
              <w:t xml:space="preserve"> odpadov z obalov a odpadov z neobalových výrobkov v obci</w:t>
            </w:r>
            <w:r>
              <w:rPr>
                <w:rFonts w:ascii="Times" w:hAnsi="Times" w:cs="Times"/>
                <w:sz w:val="20"/>
                <w:szCs w:val="20"/>
              </w:rPr>
              <w:t xml:space="preserve"> a nie je možné </w:t>
            </w:r>
            <w:r w:rsidR="00E92474">
              <w:rPr>
                <w:rFonts w:ascii="Times" w:hAnsi="Times" w:cs="Times"/>
                <w:sz w:val="20"/>
                <w:szCs w:val="20"/>
              </w:rPr>
              <w:t>odhadnúť,</w:t>
            </w:r>
            <w:r>
              <w:rPr>
                <w:rFonts w:ascii="Times" w:hAnsi="Times" w:cs="Times"/>
                <w:sz w:val="20"/>
                <w:szCs w:val="20"/>
              </w:rPr>
              <w:t xml:space="preserve"> koľkých výrobcov sa bude dotýkať pozitívne zvýhodnenie a teda zníženie finančných príspevkov resp. znevýhodnenie a nárast finančných príspevkov do OZV</w:t>
            </w:r>
            <w:r w:rsidR="00B37F21">
              <w:rPr>
                <w:rFonts w:ascii="Times" w:hAnsi="Times" w:cs="Times"/>
                <w:sz w:val="20"/>
                <w:szCs w:val="20"/>
              </w:rPr>
              <w:t xml:space="preserve"> a nákladov OZV pre obaly na zabezpečenie triedeného zberu a zhodnocovania </w:t>
            </w:r>
            <w:r w:rsidR="00B37F21" w:rsidRPr="00B37F21">
              <w:rPr>
                <w:rFonts w:ascii="Times" w:hAnsi="Times" w:cs="Times"/>
                <w:sz w:val="20"/>
                <w:szCs w:val="20"/>
              </w:rPr>
              <w:t>odpadov z obalov a odpadov z neobalových výrobkov</w:t>
            </w:r>
            <w:r>
              <w:rPr>
                <w:rFonts w:ascii="Times" w:hAnsi="Times" w:cs="Times"/>
                <w:sz w:val="20"/>
                <w:szCs w:val="20"/>
              </w:rPr>
              <w:t xml:space="preserve">. </w:t>
            </w:r>
          </w:p>
        </w:tc>
      </w:tr>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11.  Kontakt na spracovateľa</w:t>
            </w:r>
          </w:p>
        </w:tc>
      </w:tr>
      <w:tr w:rsidR="005C52F0" w:rsidTr="002406E8">
        <w:trPr>
          <w:divId w:val="145937438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274B31" w:rsidRDefault="00274B31">
            <w:r>
              <w:t xml:space="preserve">Ing. Ľubomír Ďuračka, </w:t>
            </w:r>
            <w:r w:rsidRPr="00173D7A">
              <w:rPr>
                <w:sz w:val="22"/>
                <w:szCs w:val="22"/>
              </w:rPr>
              <w:t>odbor odpadového hospodárstva a integrovanej prevencie</w:t>
            </w:r>
            <w:r>
              <w:rPr>
                <w:sz w:val="22"/>
                <w:szCs w:val="22"/>
              </w:rPr>
              <w:t xml:space="preserve"> </w:t>
            </w:r>
            <w:hyperlink r:id="rId9" w:history="1">
              <w:r w:rsidRPr="0022501C">
                <w:rPr>
                  <w:rStyle w:val="Hypertextovprepojenie"/>
                  <w:sz w:val="22"/>
                  <w:szCs w:val="22"/>
                </w:rPr>
                <w:t>lubomir.duracka@enviro.gov.sk</w:t>
              </w:r>
            </w:hyperlink>
            <w:r>
              <w:rPr>
                <w:sz w:val="22"/>
                <w:szCs w:val="22"/>
              </w:rPr>
              <w:t xml:space="preserve"> </w:t>
            </w:r>
          </w:p>
          <w:p w:rsidR="00C5645B" w:rsidRDefault="00C5645B" w:rsidP="00173D7A">
            <w:pPr>
              <w:rPr>
                <w:rFonts w:ascii="Times" w:hAnsi="Times" w:cs="Times"/>
                <w:sz w:val="20"/>
                <w:szCs w:val="20"/>
              </w:rPr>
            </w:pPr>
            <w:r>
              <w:rPr>
                <w:sz w:val="22"/>
                <w:szCs w:val="22"/>
              </w:rPr>
              <w:t xml:space="preserve"> </w:t>
            </w:r>
          </w:p>
        </w:tc>
      </w:tr>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12.  Zdroje</w:t>
            </w:r>
          </w:p>
        </w:tc>
      </w:tr>
      <w:tr w:rsidR="005C52F0" w:rsidTr="002406E8">
        <w:trPr>
          <w:divId w:val="145937438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3779A2" w:rsidRDefault="000721CB" w:rsidP="004504DA">
            <w:pPr>
              <w:rPr>
                <w:rFonts w:ascii="Times" w:hAnsi="Times" w:cs="Times"/>
                <w:sz w:val="20"/>
                <w:szCs w:val="20"/>
              </w:rPr>
            </w:pPr>
            <w:r>
              <w:rPr>
                <w:rFonts w:ascii="Times" w:hAnsi="Times" w:cs="Times"/>
                <w:sz w:val="20"/>
                <w:szCs w:val="20"/>
              </w:rPr>
              <w:t>Vládny návrh</w:t>
            </w:r>
            <w:bookmarkStart w:id="0" w:name="_GoBack"/>
            <w:bookmarkEnd w:id="0"/>
            <w:r w:rsidR="00001038">
              <w:rPr>
                <w:rFonts w:ascii="Times" w:hAnsi="Times" w:cs="Times"/>
                <w:sz w:val="20"/>
                <w:szCs w:val="20"/>
              </w:rPr>
              <w:t xml:space="preserve"> zákona bol vypracovaný na základe stretnutí s dotknutými subjektmi prebiehajúc</w:t>
            </w:r>
            <w:r w:rsidR="00764279">
              <w:rPr>
                <w:rFonts w:ascii="Times" w:hAnsi="Times" w:cs="Times"/>
                <w:sz w:val="20"/>
                <w:szCs w:val="20"/>
              </w:rPr>
              <w:t>imi v mesiaci júl a august 2020 (AZZZ, RÚZ, ZMOS, Ú</w:t>
            </w:r>
            <w:r w:rsidR="00001038">
              <w:rPr>
                <w:rFonts w:ascii="Times" w:hAnsi="Times" w:cs="Times"/>
                <w:sz w:val="20"/>
                <w:szCs w:val="20"/>
              </w:rPr>
              <w:t xml:space="preserve">MS, </w:t>
            </w:r>
            <w:r w:rsidR="00C30743">
              <w:rPr>
                <w:rFonts w:ascii="Times" w:hAnsi="Times" w:cs="Times"/>
                <w:sz w:val="20"/>
                <w:szCs w:val="20"/>
              </w:rPr>
              <w:t xml:space="preserve"> </w:t>
            </w:r>
            <w:r w:rsidR="00001038">
              <w:rPr>
                <w:rFonts w:ascii="Times" w:hAnsi="Times" w:cs="Times"/>
                <w:sz w:val="20"/>
                <w:szCs w:val="20"/>
              </w:rPr>
              <w:t>ZOSR, NATURPACK, ENVIPAK, APOH</w:t>
            </w:r>
            <w:r w:rsidR="00764279">
              <w:rPr>
                <w:rFonts w:ascii="Times" w:hAnsi="Times" w:cs="Times"/>
                <w:sz w:val="20"/>
                <w:szCs w:val="20"/>
              </w:rPr>
              <w:t>, Priatelia Zeme</w:t>
            </w:r>
            <w:r w:rsidR="00001038">
              <w:rPr>
                <w:rFonts w:ascii="Times" w:hAnsi="Times" w:cs="Times"/>
                <w:sz w:val="20"/>
                <w:szCs w:val="20"/>
              </w:rPr>
              <w:t>), na ktorých vyjadrili požiadavku špecifikácie nakladania s odpadmi z iných zdrojov a stabilizácie systému.</w:t>
            </w:r>
          </w:p>
        </w:tc>
      </w:tr>
      <w:tr w:rsidR="005C52F0" w:rsidTr="002406E8">
        <w:trPr>
          <w:divId w:val="145937438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5C52F0" w:rsidRDefault="005C52F0">
            <w:pPr>
              <w:rPr>
                <w:rFonts w:ascii="Times" w:hAnsi="Times" w:cs="Times"/>
                <w:b/>
                <w:bCs/>
                <w:sz w:val="22"/>
                <w:szCs w:val="22"/>
              </w:rPr>
            </w:pPr>
            <w:r>
              <w:rPr>
                <w:rFonts w:ascii="Times" w:hAnsi="Times" w:cs="Times"/>
                <w:b/>
                <w:bCs/>
                <w:sz w:val="22"/>
                <w:szCs w:val="22"/>
              </w:rPr>
              <w:t>  13.  Stanovisko Komisie pre posudzovanie vybraných vplyvov z PPK</w:t>
            </w:r>
          </w:p>
        </w:tc>
      </w:tr>
      <w:tr w:rsidR="005C52F0" w:rsidTr="002406E8">
        <w:trPr>
          <w:divId w:val="1459374382"/>
          <w:trHeight w:val="1200"/>
          <w:jc w:val="center"/>
        </w:trPr>
        <w:tc>
          <w:tcPr>
            <w:tcW w:w="5000" w:type="pct"/>
            <w:tcBorders>
              <w:top w:val="outset" w:sz="6" w:space="0" w:color="000000"/>
              <w:left w:val="outset" w:sz="6" w:space="0" w:color="000000"/>
              <w:bottom w:val="outset" w:sz="6" w:space="0" w:color="000000"/>
              <w:right w:val="outset" w:sz="6" w:space="0" w:color="000000"/>
            </w:tcBorders>
            <w:hideMark/>
          </w:tcPr>
          <w:p w:rsidR="005C52F0" w:rsidRPr="00F45C76" w:rsidRDefault="005C52F0">
            <w:pPr>
              <w:rPr>
                <w:sz w:val="20"/>
                <w:szCs w:val="20"/>
              </w:rPr>
            </w:pPr>
            <w:r w:rsidRPr="00F45C76">
              <w:rPr>
                <w:sz w:val="20"/>
                <w:szCs w:val="20"/>
              </w:rPr>
              <w:t> </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21" w:rsidRDefault="00ED3D21">
      <w:r>
        <w:separator/>
      </w:r>
    </w:p>
  </w:endnote>
  <w:endnote w:type="continuationSeparator" w:id="0">
    <w:p w:rsidR="00ED3D21" w:rsidRDefault="00ED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21" w:rsidRDefault="00ED3D21">
      <w:r>
        <w:separator/>
      </w:r>
    </w:p>
  </w:footnote>
  <w:footnote w:type="continuationSeparator" w:id="0">
    <w:p w:rsidR="00ED3D21" w:rsidRDefault="00ED3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489E"/>
    <w:multiLevelType w:val="hybridMultilevel"/>
    <w:tmpl w:val="0EF04DBC"/>
    <w:lvl w:ilvl="0" w:tplc="CEFC5A24">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E53680"/>
    <w:multiLevelType w:val="hybridMultilevel"/>
    <w:tmpl w:val="39E8FE02"/>
    <w:lvl w:ilvl="0" w:tplc="867E2CF6">
      <w:start w:val="4"/>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6693D84"/>
    <w:multiLevelType w:val="hybridMultilevel"/>
    <w:tmpl w:val="77A67E64"/>
    <w:lvl w:ilvl="0" w:tplc="6FBCE638">
      <w:start w:val="4"/>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6C706EE"/>
    <w:multiLevelType w:val="hybridMultilevel"/>
    <w:tmpl w:val="3F08A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038"/>
    <w:rsid w:val="000016CD"/>
    <w:rsid w:val="00001877"/>
    <w:rsid w:val="000065A9"/>
    <w:rsid w:val="00007944"/>
    <w:rsid w:val="00007E4A"/>
    <w:rsid w:val="00012287"/>
    <w:rsid w:val="00021860"/>
    <w:rsid w:val="00031343"/>
    <w:rsid w:val="00032327"/>
    <w:rsid w:val="00036B8A"/>
    <w:rsid w:val="00037C3F"/>
    <w:rsid w:val="00041DE9"/>
    <w:rsid w:val="00042608"/>
    <w:rsid w:val="000457DA"/>
    <w:rsid w:val="00052109"/>
    <w:rsid w:val="0005259F"/>
    <w:rsid w:val="0005425E"/>
    <w:rsid w:val="00062B7D"/>
    <w:rsid w:val="00065A30"/>
    <w:rsid w:val="000665C2"/>
    <w:rsid w:val="00071BF8"/>
    <w:rsid w:val="000721CB"/>
    <w:rsid w:val="0007385D"/>
    <w:rsid w:val="0008045D"/>
    <w:rsid w:val="00080CDD"/>
    <w:rsid w:val="0008212B"/>
    <w:rsid w:val="000831A5"/>
    <w:rsid w:val="000853E4"/>
    <w:rsid w:val="000854F8"/>
    <w:rsid w:val="00086EC9"/>
    <w:rsid w:val="00087647"/>
    <w:rsid w:val="000901BA"/>
    <w:rsid w:val="00093BE2"/>
    <w:rsid w:val="0009419E"/>
    <w:rsid w:val="00094BB4"/>
    <w:rsid w:val="000958FA"/>
    <w:rsid w:val="00095D1A"/>
    <w:rsid w:val="00097170"/>
    <w:rsid w:val="000A646E"/>
    <w:rsid w:val="000B0731"/>
    <w:rsid w:val="000B0953"/>
    <w:rsid w:val="000B33F3"/>
    <w:rsid w:val="000B5E23"/>
    <w:rsid w:val="000B6C31"/>
    <w:rsid w:val="000C12F5"/>
    <w:rsid w:val="000C6A00"/>
    <w:rsid w:val="000D0A24"/>
    <w:rsid w:val="000D0E54"/>
    <w:rsid w:val="000D1196"/>
    <w:rsid w:val="000D38B4"/>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666"/>
    <w:rsid w:val="00152AA7"/>
    <w:rsid w:val="00153FF2"/>
    <w:rsid w:val="00154671"/>
    <w:rsid w:val="00157ABB"/>
    <w:rsid w:val="00161130"/>
    <w:rsid w:val="00162927"/>
    <w:rsid w:val="00163200"/>
    <w:rsid w:val="001649CD"/>
    <w:rsid w:val="00167EB4"/>
    <w:rsid w:val="00170716"/>
    <w:rsid w:val="001721A1"/>
    <w:rsid w:val="00173D7A"/>
    <w:rsid w:val="0017502B"/>
    <w:rsid w:val="00175442"/>
    <w:rsid w:val="001773C6"/>
    <w:rsid w:val="0018252F"/>
    <w:rsid w:val="00186DEA"/>
    <w:rsid w:val="001A1180"/>
    <w:rsid w:val="001A1BBF"/>
    <w:rsid w:val="001A284A"/>
    <w:rsid w:val="001A2E20"/>
    <w:rsid w:val="001B09C4"/>
    <w:rsid w:val="001B0F66"/>
    <w:rsid w:val="001B1812"/>
    <w:rsid w:val="001B29EB"/>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6E8"/>
    <w:rsid w:val="00240AE8"/>
    <w:rsid w:val="00240F6D"/>
    <w:rsid w:val="00241182"/>
    <w:rsid w:val="00241449"/>
    <w:rsid w:val="00242484"/>
    <w:rsid w:val="00245899"/>
    <w:rsid w:val="00245FA9"/>
    <w:rsid w:val="00246C1E"/>
    <w:rsid w:val="002532E5"/>
    <w:rsid w:val="002553B1"/>
    <w:rsid w:val="002574A3"/>
    <w:rsid w:val="002607E8"/>
    <w:rsid w:val="0026093C"/>
    <w:rsid w:val="0027146B"/>
    <w:rsid w:val="00274B31"/>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C6F62"/>
    <w:rsid w:val="002C7A5A"/>
    <w:rsid w:val="002D0473"/>
    <w:rsid w:val="002D3D90"/>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1C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029F"/>
    <w:rsid w:val="00376C16"/>
    <w:rsid w:val="003779A2"/>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E74EA"/>
    <w:rsid w:val="003F1ADC"/>
    <w:rsid w:val="003F23E3"/>
    <w:rsid w:val="003F36F3"/>
    <w:rsid w:val="003F429C"/>
    <w:rsid w:val="003F64F2"/>
    <w:rsid w:val="0040002F"/>
    <w:rsid w:val="00400686"/>
    <w:rsid w:val="00402377"/>
    <w:rsid w:val="00402F4C"/>
    <w:rsid w:val="00404932"/>
    <w:rsid w:val="00405601"/>
    <w:rsid w:val="00411217"/>
    <w:rsid w:val="00412989"/>
    <w:rsid w:val="00412C4F"/>
    <w:rsid w:val="00413805"/>
    <w:rsid w:val="00414253"/>
    <w:rsid w:val="00420D4B"/>
    <w:rsid w:val="00421C7C"/>
    <w:rsid w:val="00422ED4"/>
    <w:rsid w:val="004233BC"/>
    <w:rsid w:val="0042783B"/>
    <w:rsid w:val="00430749"/>
    <w:rsid w:val="00432A7E"/>
    <w:rsid w:val="004338D3"/>
    <w:rsid w:val="0043509F"/>
    <w:rsid w:val="00436035"/>
    <w:rsid w:val="00437EE9"/>
    <w:rsid w:val="00441C6A"/>
    <w:rsid w:val="004427C2"/>
    <w:rsid w:val="004444B0"/>
    <w:rsid w:val="00444FBF"/>
    <w:rsid w:val="00445D2F"/>
    <w:rsid w:val="004504DA"/>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00FF"/>
    <w:rsid w:val="00492135"/>
    <w:rsid w:val="00495572"/>
    <w:rsid w:val="004A03E9"/>
    <w:rsid w:val="004A0BC1"/>
    <w:rsid w:val="004A3564"/>
    <w:rsid w:val="004A3CB2"/>
    <w:rsid w:val="004A4217"/>
    <w:rsid w:val="004A6A2B"/>
    <w:rsid w:val="004A6DD3"/>
    <w:rsid w:val="004A74DB"/>
    <w:rsid w:val="004B0910"/>
    <w:rsid w:val="004B2AED"/>
    <w:rsid w:val="004B3B5D"/>
    <w:rsid w:val="004B47CC"/>
    <w:rsid w:val="004B67D0"/>
    <w:rsid w:val="004B748E"/>
    <w:rsid w:val="004C0DDE"/>
    <w:rsid w:val="004C0E85"/>
    <w:rsid w:val="004C303D"/>
    <w:rsid w:val="004C37A3"/>
    <w:rsid w:val="004C453D"/>
    <w:rsid w:val="004C789B"/>
    <w:rsid w:val="004D1916"/>
    <w:rsid w:val="004D3557"/>
    <w:rsid w:val="004D5A7E"/>
    <w:rsid w:val="004E05FA"/>
    <w:rsid w:val="004F0DEA"/>
    <w:rsid w:val="004F7808"/>
    <w:rsid w:val="005000B4"/>
    <w:rsid w:val="00500C00"/>
    <w:rsid w:val="00501139"/>
    <w:rsid w:val="00501608"/>
    <w:rsid w:val="005061D4"/>
    <w:rsid w:val="0050640D"/>
    <w:rsid w:val="00506849"/>
    <w:rsid w:val="00507A38"/>
    <w:rsid w:val="00510909"/>
    <w:rsid w:val="00511ED1"/>
    <w:rsid w:val="00512358"/>
    <w:rsid w:val="0051538F"/>
    <w:rsid w:val="00521E7E"/>
    <w:rsid w:val="00522F5F"/>
    <w:rsid w:val="00523C38"/>
    <w:rsid w:val="00523E6E"/>
    <w:rsid w:val="00524565"/>
    <w:rsid w:val="0052486E"/>
    <w:rsid w:val="0052539E"/>
    <w:rsid w:val="00525658"/>
    <w:rsid w:val="00530691"/>
    <w:rsid w:val="00531FE4"/>
    <w:rsid w:val="00533D74"/>
    <w:rsid w:val="0053410A"/>
    <w:rsid w:val="00535302"/>
    <w:rsid w:val="00535A79"/>
    <w:rsid w:val="00535BD1"/>
    <w:rsid w:val="00536881"/>
    <w:rsid w:val="005375AC"/>
    <w:rsid w:val="00537925"/>
    <w:rsid w:val="00540576"/>
    <w:rsid w:val="005414EA"/>
    <w:rsid w:val="00543B8E"/>
    <w:rsid w:val="00544D8A"/>
    <w:rsid w:val="00546163"/>
    <w:rsid w:val="00547952"/>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86A34"/>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2F0"/>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12669"/>
    <w:rsid w:val="006220BB"/>
    <w:rsid w:val="006228E8"/>
    <w:rsid w:val="00623418"/>
    <w:rsid w:val="00625F21"/>
    <w:rsid w:val="00626827"/>
    <w:rsid w:val="00626E9A"/>
    <w:rsid w:val="00627B86"/>
    <w:rsid w:val="00630153"/>
    <w:rsid w:val="006314A5"/>
    <w:rsid w:val="006330CB"/>
    <w:rsid w:val="006346F5"/>
    <w:rsid w:val="006411E7"/>
    <w:rsid w:val="00644B1D"/>
    <w:rsid w:val="006507F3"/>
    <w:rsid w:val="006512E3"/>
    <w:rsid w:val="006516F7"/>
    <w:rsid w:val="00656031"/>
    <w:rsid w:val="00662C44"/>
    <w:rsid w:val="00664475"/>
    <w:rsid w:val="00664B75"/>
    <w:rsid w:val="00665BFA"/>
    <w:rsid w:val="00667256"/>
    <w:rsid w:val="0067141D"/>
    <w:rsid w:val="00672384"/>
    <w:rsid w:val="006755E8"/>
    <w:rsid w:val="00675DAD"/>
    <w:rsid w:val="00680B4D"/>
    <w:rsid w:val="00685D81"/>
    <w:rsid w:val="006865CC"/>
    <w:rsid w:val="00691AFB"/>
    <w:rsid w:val="006931EC"/>
    <w:rsid w:val="006964CA"/>
    <w:rsid w:val="0069692E"/>
    <w:rsid w:val="006A1ECF"/>
    <w:rsid w:val="006A2626"/>
    <w:rsid w:val="006A5861"/>
    <w:rsid w:val="006B073B"/>
    <w:rsid w:val="006B11E0"/>
    <w:rsid w:val="006B571F"/>
    <w:rsid w:val="006B63E0"/>
    <w:rsid w:val="006C20D2"/>
    <w:rsid w:val="006C2F6D"/>
    <w:rsid w:val="006C3494"/>
    <w:rsid w:val="006C37BB"/>
    <w:rsid w:val="006C401A"/>
    <w:rsid w:val="006C65B9"/>
    <w:rsid w:val="006C76F3"/>
    <w:rsid w:val="006C7AE6"/>
    <w:rsid w:val="006C7B94"/>
    <w:rsid w:val="006D035A"/>
    <w:rsid w:val="006D116B"/>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34AA4"/>
    <w:rsid w:val="00740FC2"/>
    <w:rsid w:val="00745524"/>
    <w:rsid w:val="0075242C"/>
    <w:rsid w:val="007542D5"/>
    <w:rsid w:val="00755400"/>
    <w:rsid w:val="00755CF2"/>
    <w:rsid w:val="0075734D"/>
    <w:rsid w:val="0076023A"/>
    <w:rsid w:val="00760C82"/>
    <w:rsid w:val="007618DE"/>
    <w:rsid w:val="00762121"/>
    <w:rsid w:val="007626AC"/>
    <w:rsid w:val="00762DE1"/>
    <w:rsid w:val="00764279"/>
    <w:rsid w:val="0076724B"/>
    <w:rsid w:val="0076767E"/>
    <w:rsid w:val="00770399"/>
    <w:rsid w:val="007722FA"/>
    <w:rsid w:val="007731F1"/>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565"/>
    <w:rsid w:val="008459F9"/>
    <w:rsid w:val="0084740D"/>
    <w:rsid w:val="00850A55"/>
    <w:rsid w:val="00851B98"/>
    <w:rsid w:val="008557C5"/>
    <w:rsid w:val="00855A3E"/>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57A"/>
    <w:rsid w:val="008D5A75"/>
    <w:rsid w:val="008D6B5B"/>
    <w:rsid w:val="008E0A7F"/>
    <w:rsid w:val="008E65BD"/>
    <w:rsid w:val="008E749E"/>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D5D"/>
    <w:rsid w:val="00930EC3"/>
    <w:rsid w:val="009318BD"/>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52FBA"/>
    <w:rsid w:val="00960014"/>
    <w:rsid w:val="00961731"/>
    <w:rsid w:val="0096184D"/>
    <w:rsid w:val="009654C6"/>
    <w:rsid w:val="00965970"/>
    <w:rsid w:val="0096653D"/>
    <w:rsid w:val="009668BE"/>
    <w:rsid w:val="00970054"/>
    <w:rsid w:val="00973374"/>
    <w:rsid w:val="009750E4"/>
    <w:rsid w:val="00984DA0"/>
    <w:rsid w:val="0099012E"/>
    <w:rsid w:val="00990F4E"/>
    <w:rsid w:val="0099179B"/>
    <w:rsid w:val="009940EE"/>
    <w:rsid w:val="00994775"/>
    <w:rsid w:val="00994EB9"/>
    <w:rsid w:val="00994EDA"/>
    <w:rsid w:val="00995F62"/>
    <w:rsid w:val="00996751"/>
    <w:rsid w:val="00997DEF"/>
    <w:rsid w:val="009A1B17"/>
    <w:rsid w:val="009A2227"/>
    <w:rsid w:val="009A6484"/>
    <w:rsid w:val="009A73E4"/>
    <w:rsid w:val="009A7DBC"/>
    <w:rsid w:val="009A7FCA"/>
    <w:rsid w:val="009B1EFC"/>
    <w:rsid w:val="009B45F2"/>
    <w:rsid w:val="009B5F5F"/>
    <w:rsid w:val="009B7C67"/>
    <w:rsid w:val="009C0655"/>
    <w:rsid w:val="009C28D4"/>
    <w:rsid w:val="009C591A"/>
    <w:rsid w:val="009C771C"/>
    <w:rsid w:val="009D0434"/>
    <w:rsid w:val="009D0E1B"/>
    <w:rsid w:val="009D419E"/>
    <w:rsid w:val="009D53DB"/>
    <w:rsid w:val="009D6278"/>
    <w:rsid w:val="009D6AE1"/>
    <w:rsid w:val="009E5A06"/>
    <w:rsid w:val="009E5E68"/>
    <w:rsid w:val="009E71D7"/>
    <w:rsid w:val="009F02B7"/>
    <w:rsid w:val="009F086F"/>
    <w:rsid w:val="009F1786"/>
    <w:rsid w:val="00A02C38"/>
    <w:rsid w:val="00A06AE8"/>
    <w:rsid w:val="00A1081C"/>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56710"/>
    <w:rsid w:val="00A650CA"/>
    <w:rsid w:val="00A6621B"/>
    <w:rsid w:val="00A670A8"/>
    <w:rsid w:val="00A70D06"/>
    <w:rsid w:val="00A71048"/>
    <w:rsid w:val="00A71AD6"/>
    <w:rsid w:val="00A71FE6"/>
    <w:rsid w:val="00A72A8B"/>
    <w:rsid w:val="00A76DEF"/>
    <w:rsid w:val="00A77DE1"/>
    <w:rsid w:val="00A77F39"/>
    <w:rsid w:val="00A77FD6"/>
    <w:rsid w:val="00A8061D"/>
    <w:rsid w:val="00A81D9D"/>
    <w:rsid w:val="00A86688"/>
    <w:rsid w:val="00A92694"/>
    <w:rsid w:val="00A93B39"/>
    <w:rsid w:val="00A93CEC"/>
    <w:rsid w:val="00A93DF0"/>
    <w:rsid w:val="00A96C5D"/>
    <w:rsid w:val="00A96ED3"/>
    <w:rsid w:val="00AA09B8"/>
    <w:rsid w:val="00AA0D56"/>
    <w:rsid w:val="00AA26A6"/>
    <w:rsid w:val="00AA2B3A"/>
    <w:rsid w:val="00AA3771"/>
    <w:rsid w:val="00AA3EC3"/>
    <w:rsid w:val="00AA4633"/>
    <w:rsid w:val="00AA4C94"/>
    <w:rsid w:val="00AA7258"/>
    <w:rsid w:val="00AB029F"/>
    <w:rsid w:val="00AB18CD"/>
    <w:rsid w:val="00AB2B4E"/>
    <w:rsid w:val="00AB3936"/>
    <w:rsid w:val="00AB63D0"/>
    <w:rsid w:val="00AB787B"/>
    <w:rsid w:val="00AC0B91"/>
    <w:rsid w:val="00AC1D35"/>
    <w:rsid w:val="00AC323E"/>
    <w:rsid w:val="00AC40E0"/>
    <w:rsid w:val="00AC461B"/>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233"/>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36E1"/>
    <w:rsid w:val="00B2427B"/>
    <w:rsid w:val="00B25234"/>
    <w:rsid w:val="00B33194"/>
    <w:rsid w:val="00B344BF"/>
    <w:rsid w:val="00B34C8F"/>
    <w:rsid w:val="00B34E23"/>
    <w:rsid w:val="00B37F21"/>
    <w:rsid w:val="00B40AC5"/>
    <w:rsid w:val="00B45F61"/>
    <w:rsid w:val="00B46137"/>
    <w:rsid w:val="00B501B8"/>
    <w:rsid w:val="00B514FA"/>
    <w:rsid w:val="00B52372"/>
    <w:rsid w:val="00B5386E"/>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1AEC"/>
    <w:rsid w:val="00B946F4"/>
    <w:rsid w:val="00B97824"/>
    <w:rsid w:val="00BA0A86"/>
    <w:rsid w:val="00BA30E9"/>
    <w:rsid w:val="00BA333F"/>
    <w:rsid w:val="00BA3720"/>
    <w:rsid w:val="00BA380E"/>
    <w:rsid w:val="00BB1663"/>
    <w:rsid w:val="00BB2E4A"/>
    <w:rsid w:val="00BC073F"/>
    <w:rsid w:val="00BC1FB1"/>
    <w:rsid w:val="00BC3819"/>
    <w:rsid w:val="00BC681F"/>
    <w:rsid w:val="00BC6888"/>
    <w:rsid w:val="00BC6B75"/>
    <w:rsid w:val="00BD7A52"/>
    <w:rsid w:val="00BE20C1"/>
    <w:rsid w:val="00BF05F7"/>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0743"/>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45B"/>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CF5629"/>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627DB"/>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5C7D"/>
    <w:rsid w:val="00DB6619"/>
    <w:rsid w:val="00DB73E3"/>
    <w:rsid w:val="00DC217D"/>
    <w:rsid w:val="00DC45DB"/>
    <w:rsid w:val="00DC472D"/>
    <w:rsid w:val="00DC5649"/>
    <w:rsid w:val="00DC5795"/>
    <w:rsid w:val="00DC694C"/>
    <w:rsid w:val="00DD0998"/>
    <w:rsid w:val="00DD0D34"/>
    <w:rsid w:val="00DD245D"/>
    <w:rsid w:val="00DD2661"/>
    <w:rsid w:val="00DD268C"/>
    <w:rsid w:val="00DD7C88"/>
    <w:rsid w:val="00DE4572"/>
    <w:rsid w:val="00DE4DF0"/>
    <w:rsid w:val="00DE559A"/>
    <w:rsid w:val="00DE74C4"/>
    <w:rsid w:val="00DF08A7"/>
    <w:rsid w:val="00DF176B"/>
    <w:rsid w:val="00DF3B08"/>
    <w:rsid w:val="00DF71FB"/>
    <w:rsid w:val="00E01674"/>
    <w:rsid w:val="00E04068"/>
    <w:rsid w:val="00E0622F"/>
    <w:rsid w:val="00E0760C"/>
    <w:rsid w:val="00E13221"/>
    <w:rsid w:val="00E13930"/>
    <w:rsid w:val="00E15121"/>
    <w:rsid w:val="00E1525B"/>
    <w:rsid w:val="00E158BC"/>
    <w:rsid w:val="00E15C10"/>
    <w:rsid w:val="00E16B52"/>
    <w:rsid w:val="00E240A1"/>
    <w:rsid w:val="00E26472"/>
    <w:rsid w:val="00E2753D"/>
    <w:rsid w:val="00E27BF3"/>
    <w:rsid w:val="00E3062D"/>
    <w:rsid w:val="00E31FD8"/>
    <w:rsid w:val="00E3631E"/>
    <w:rsid w:val="00E363AC"/>
    <w:rsid w:val="00E36A11"/>
    <w:rsid w:val="00E377DF"/>
    <w:rsid w:val="00E40EB6"/>
    <w:rsid w:val="00E42B82"/>
    <w:rsid w:val="00E42E94"/>
    <w:rsid w:val="00E45FF5"/>
    <w:rsid w:val="00E50907"/>
    <w:rsid w:val="00E54694"/>
    <w:rsid w:val="00E579E7"/>
    <w:rsid w:val="00E64414"/>
    <w:rsid w:val="00E83979"/>
    <w:rsid w:val="00E87224"/>
    <w:rsid w:val="00E87FDF"/>
    <w:rsid w:val="00E905EF"/>
    <w:rsid w:val="00E9095B"/>
    <w:rsid w:val="00E91C41"/>
    <w:rsid w:val="00E91CEE"/>
    <w:rsid w:val="00E92474"/>
    <w:rsid w:val="00E9477B"/>
    <w:rsid w:val="00E95325"/>
    <w:rsid w:val="00E95E9C"/>
    <w:rsid w:val="00E96BDD"/>
    <w:rsid w:val="00E96D4E"/>
    <w:rsid w:val="00E970F5"/>
    <w:rsid w:val="00EA269A"/>
    <w:rsid w:val="00EA28BA"/>
    <w:rsid w:val="00EB089E"/>
    <w:rsid w:val="00EB5E55"/>
    <w:rsid w:val="00EB7541"/>
    <w:rsid w:val="00EC026F"/>
    <w:rsid w:val="00EC29FE"/>
    <w:rsid w:val="00EC3A1D"/>
    <w:rsid w:val="00EC4019"/>
    <w:rsid w:val="00EC4518"/>
    <w:rsid w:val="00EC7638"/>
    <w:rsid w:val="00ED3D21"/>
    <w:rsid w:val="00ED5F6C"/>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170DF"/>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5C76"/>
    <w:rsid w:val="00F45E78"/>
    <w:rsid w:val="00F46C4E"/>
    <w:rsid w:val="00F507D7"/>
    <w:rsid w:val="00F5213E"/>
    <w:rsid w:val="00F52CF7"/>
    <w:rsid w:val="00F530E4"/>
    <w:rsid w:val="00F56A76"/>
    <w:rsid w:val="00F57467"/>
    <w:rsid w:val="00F61282"/>
    <w:rsid w:val="00F66819"/>
    <w:rsid w:val="00F704C6"/>
    <w:rsid w:val="00F75FF1"/>
    <w:rsid w:val="00F76A45"/>
    <w:rsid w:val="00F80786"/>
    <w:rsid w:val="00F81974"/>
    <w:rsid w:val="00F83322"/>
    <w:rsid w:val="00F83BD9"/>
    <w:rsid w:val="00F8478F"/>
    <w:rsid w:val="00F86430"/>
    <w:rsid w:val="00F86AF9"/>
    <w:rsid w:val="00F93F6F"/>
    <w:rsid w:val="00F94280"/>
    <w:rsid w:val="00F94B75"/>
    <w:rsid w:val="00F95AEC"/>
    <w:rsid w:val="00F9755D"/>
    <w:rsid w:val="00FA0463"/>
    <w:rsid w:val="00FA1DD2"/>
    <w:rsid w:val="00FA43E4"/>
    <w:rsid w:val="00FA786E"/>
    <w:rsid w:val="00FB1660"/>
    <w:rsid w:val="00FB6359"/>
    <w:rsid w:val="00FB7DC9"/>
    <w:rsid w:val="00FC0957"/>
    <w:rsid w:val="00FC0A10"/>
    <w:rsid w:val="00FC1719"/>
    <w:rsid w:val="00FC496D"/>
    <w:rsid w:val="00FC5449"/>
    <w:rsid w:val="00FD04BD"/>
    <w:rsid w:val="00FD284F"/>
    <w:rsid w:val="00FD2978"/>
    <w:rsid w:val="00FD36F3"/>
    <w:rsid w:val="00FD5AAF"/>
    <w:rsid w:val="00FE0A9B"/>
    <w:rsid w:val="00FE0D3F"/>
    <w:rsid w:val="00FE2869"/>
    <w:rsid w:val="00FE2D30"/>
    <w:rsid w:val="00FE352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BE76A"/>
  <w14:defaultImageDpi w14:val="96"/>
  <w15:docId w15:val="{CD03CCAE-9A72-4002-B008-EF277111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unhideWhenUsed/>
    <w:rsid w:val="005C52F0"/>
    <w:rPr>
      <w:color w:val="0000FF"/>
      <w:u w:val="single"/>
    </w:rPr>
  </w:style>
  <w:style w:type="character" w:styleId="Siln">
    <w:name w:val="Strong"/>
    <w:uiPriority w:val="22"/>
    <w:qFormat/>
    <w:rsid w:val="005C52F0"/>
    <w:rPr>
      <w:b/>
      <w:bCs/>
    </w:rPr>
  </w:style>
  <w:style w:type="character" w:styleId="Odkaznakomentr">
    <w:name w:val="annotation reference"/>
    <w:basedOn w:val="Predvolenpsmoodseku"/>
    <w:uiPriority w:val="99"/>
    <w:semiHidden/>
    <w:unhideWhenUsed/>
    <w:rsid w:val="00DC5795"/>
    <w:rPr>
      <w:sz w:val="16"/>
      <w:szCs w:val="16"/>
    </w:rPr>
  </w:style>
  <w:style w:type="paragraph" w:styleId="Textkomentra">
    <w:name w:val="annotation text"/>
    <w:basedOn w:val="Normlny"/>
    <w:link w:val="TextkomentraChar"/>
    <w:uiPriority w:val="99"/>
    <w:semiHidden/>
    <w:unhideWhenUsed/>
    <w:rsid w:val="00DC5795"/>
    <w:rPr>
      <w:sz w:val="20"/>
      <w:szCs w:val="20"/>
    </w:rPr>
  </w:style>
  <w:style w:type="character" w:customStyle="1" w:styleId="TextkomentraChar">
    <w:name w:val="Text komentára Char"/>
    <w:basedOn w:val="Predvolenpsmoodseku"/>
    <w:link w:val="Textkomentra"/>
    <w:uiPriority w:val="99"/>
    <w:semiHidden/>
    <w:rsid w:val="00DC5795"/>
    <w:rPr>
      <w:sz w:val="20"/>
      <w:szCs w:val="20"/>
    </w:rPr>
  </w:style>
  <w:style w:type="paragraph" w:styleId="Predmetkomentra">
    <w:name w:val="annotation subject"/>
    <w:basedOn w:val="Textkomentra"/>
    <w:next w:val="Textkomentra"/>
    <w:link w:val="PredmetkomentraChar"/>
    <w:uiPriority w:val="99"/>
    <w:semiHidden/>
    <w:unhideWhenUsed/>
    <w:rsid w:val="00DC5795"/>
    <w:rPr>
      <w:b/>
      <w:bCs/>
    </w:rPr>
  </w:style>
  <w:style w:type="character" w:customStyle="1" w:styleId="PredmetkomentraChar">
    <w:name w:val="Predmet komentára Char"/>
    <w:basedOn w:val="TextkomentraChar"/>
    <w:link w:val="Predmetkomentra"/>
    <w:uiPriority w:val="99"/>
    <w:semiHidden/>
    <w:rsid w:val="00DC5795"/>
    <w:rPr>
      <w:b/>
      <w:bCs/>
      <w:sz w:val="20"/>
      <w:szCs w:val="20"/>
    </w:rPr>
  </w:style>
  <w:style w:type="paragraph" w:styleId="Textbubliny">
    <w:name w:val="Balloon Text"/>
    <w:basedOn w:val="Normlny"/>
    <w:link w:val="TextbublinyChar"/>
    <w:uiPriority w:val="99"/>
    <w:semiHidden/>
    <w:unhideWhenUsed/>
    <w:rsid w:val="00DC5795"/>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5795"/>
    <w:rPr>
      <w:rFonts w:ascii="Segoe UI" w:hAnsi="Segoe UI" w:cs="Segoe UI"/>
      <w:sz w:val="18"/>
      <w:szCs w:val="18"/>
    </w:rPr>
  </w:style>
  <w:style w:type="paragraph" w:styleId="Odsekzoznamu">
    <w:name w:val="List Paragraph"/>
    <w:basedOn w:val="Normlny"/>
    <w:link w:val="OdsekzoznamuChar"/>
    <w:uiPriority w:val="34"/>
    <w:qFormat/>
    <w:rsid w:val="004338D3"/>
    <w:pPr>
      <w:widowControl w:val="0"/>
      <w:adjustRightInd w:val="0"/>
      <w:spacing w:line="360" w:lineRule="atLeast"/>
      <w:ind w:left="720"/>
      <w:contextualSpacing/>
      <w:jc w:val="both"/>
      <w:textAlignment w:val="baseline"/>
    </w:pPr>
  </w:style>
  <w:style w:type="character" w:customStyle="1" w:styleId="OdsekzoznamuChar">
    <w:name w:val="Odsek zoznamu Char"/>
    <w:link w:val="Odsekzoznamu"/>
    <w:uiPriority w:val="34"/>
    <w:locked/>
    <w:rsid w:val="00433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66114">
      <w:bodyDiv w:val="1"/>
      <w:marLeft w:val="0"/>
      <w:marRight w:val="0"/>
      <w:marTop w:val="0"/>
      <w:marBottom w:val="0"/>
      <w:divBdr>
        <w:top w:val="none" w:sz="0" w:space="0" w:color="auto"/>
        <w:left w:val="none" w:sz="0" w:space="0" w:color="auto"/>
        <w:bottom w:val="none" w:sz="0" w:space="0" w:color="auto"/>
        <w:right w:val="none" w:sz="0" w:space="0" w:color="auto"/>
      </w:divBdr>
    </w:div>
    <w:div w:id="555700337">
      <w:bodyDiv w:val="1"/>
      <w:marLeft w:val="0"/>
      <w:marRight w:val="0"/>
      <w:marTop w:val="0"/>
      <w:marBottom w:val="0"/>
      <w:divBdr>
        <w:top w:val="none" w:sz="0" w:space="0" w:color="auto"/>
        <w:left w:val="none" w:sz="0" w:space="0" w:color="auto"/>
        <w:bottom w:val="none" w:sz="0" w:space="0" w:color="auto"/>
        <w:right w:val="none" w:sz="0" w:space="0" w:color="auto"/>
      </w:divBdr>
    </w:div>
    <w:div w:id="918753857">
      <w:bodyDiv w:val="1"/>
      <w:marLeft w:val="0"/>
      <w:marRight w:val="0"/>
      <w:marTop w:val="0"/>
      <w:marBottom w:val="0"/>
      <w:divBdr>
        <w:top w:val="none" w:sz="0" w:space="0" w:color="auto"/>
        <w:left w:val="none" w:sz="0" w:space="0" w:color="auto"/>
        <w:bottom w:val="none" w:sz="0" w:space="0" w:color="auto"/>
        <w:right w:val="none" w:sz="0" w:space="0" w:color="auto"/>
      </w:divBdr>
    </w:div>
    <w:div w:id="1006713236">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4593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ubomir.duracka@enviro.gov.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7.5.2019 17:27:34"/>
    <f:field ref="objchangedby" par="" text="Administrator, System"/>
    <f:field ref="objmodifiedat" par="" text="7.5.2019 17:27:37"/>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5A672B1-C542-4D0B-AA43-8E9DDCC4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1172</Words>
  <Characters>6683</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Smažáková Janette</cp:lastModifiedBy>
  <cp:revision>13</cp:revision>
  <dcterms:created xsi:type="dcterms:W3CDTF">2020-07-07T06:39:00Z</dcterms:created>
  <dcterms:modified xsi:type="dcterms:W3CDTF">2020-09-22T14:33:00Z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Životné prostredie_x000d_
Odpady, nakladanie s odpadmi</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Janette Smažáková</vt:lpwstr>
  </property>
  <property fmtid="{D5CDD505-2E9C-101B-9397-08002B2CF9AE}" pid="9" name="FSC#SKEDITIONSLOVLEX@103.510:zodppredkladatel">
    <vt:lpwstr>László Sólymos</vt:lpwstr>
  </property>
  <property fmtid="{D5CDD505-2E9C-101B-9397-08002B2CF9AE}" pid="10" name="FSC#SKEDITIONSLOVLEX@103.510:nazovpredpis">
    <vt:lpwstr>, ktorým sa mení a dopĺňa zákon č. 79/2015 Z. z. o odpadoch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2019</vt:lpwstr>
  </property>
  <property fmtid="{D5CDD505-2E9C-101B-9397-08002B2CF9AE}" pid="16" name="FSC#SKEDITIONSLOVLEX@103.510:plnynazovpredpis">
    <vt:lpwstr> Zákon, ktorým sa mení a dopĺňa zákon č. 79/2015 Z. z. o odpadoch a o zmene a doplnení niektorých zákonov v znení neskorších predpisov a ktorým sa menia a dopĺňajú niektoré zákony</vt:lpwstr>
  </property>
  <property fmtid="{D5CDD505-2E9C-101B-9397-08002B2CF9AE}" pid="17" name="FSC#SKEDITIONSLOVLEX@103.510:rezortcislopredpis">
    <vt:lpwstr>7408/2019-9.1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LP/2019/350</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114 a čl. 191 až 193 Zmluvy o fungovaní Európskej únie  </vt:lpwstr>
  </property>
  <property fmtid="{D5CDD505-2E9C-101B-9397-08002B2CF9AE}" pid="37" name="FSC#SKEDITIONSLOVLEX@103.510:AttrStrListDocPropSekundarneLegPravoPO">
    <vt:lpwstr>SMERNICA EURÓPSKEHO PARLAMENTU a RADY (EÚ) 2018/852 z 30. mája 2018, ktorou sa mení smernica 94/62/ES o obaloch a odpadoch z obalov (Ú. v. EÚ L 150, 14.6.2018)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obsiahnutý</vt:lpwstr>
  </property>
  <property fmtid="{D5CDD505-2E9C-101B-9397-08002B2CF9AE}" pid="42" name="FSC#SKEDITIONSLOVLEX@103.510:AttrStrListDocPropLehotaPrebratieSmernice">
    <vt:lpwstr>-	5. júl 2020</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vt:lpwstr>
  </property>
  <property fmtid="{D5CDD505-2E9C-101B-9397-08002B2CF9AE}" pid="45" name="FSC#SKEDITIONSLOVLEX@103.510:AttrStrListDocPropInfoUzPreberanePP">
    <vt:lpwstr>- Zákon č. 79/2015 Z. z. o odpadoch a o zmene a doplnení niektorých zákonov v znení    neskorších predpisov_x000d_
- Vyhláška Ministerstva životného prostredia Slovenskej republiky č. 366/2015 Z. z. o evidenčnej povinnosti a ohlasovacej povinnosti v znení nesko</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11. 4. 2019</vt:lpwstr>
  </property>
  <property fmtid="{D5CDD505-2E9C-101B-9397-08002B2CF9AE}" pid="49" name="FSC#SKEDITIONSLOVLEX@103.510:AttrDateDocPropUkonceniePKK">
    <vt:lpwstr>26. 4. 2019</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Pozitívne_x000d_
Negatívne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&lt;table align="left" cellpadding="0" cellspacing="0" hspace="0" vspace="0"&gt;	&lt;tbody&gt;		&lt;tr&gt;			&lt;td align="left"&gt;			&lt;p&gt;V&amp;nbsp;súvislosti so zavedením zmien a zrušením výnimiek z&amp;nbsp;povinnosti zavedenia a&amp;nbsp;zabezpečovania triedeného zberu biologicky rozlož</vt:lpwstr>
  </property>
  <property fmtid="{D5CDD505-2E9C-101B-9397-08002B2CF9AE}" pid="56" name="FSC#SKEDITIONSLOVLEX@103.510:AttrStrListDocPropAltRiesenia">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vt:lpwstr>
  </property>
  <property fmtid="{D5CDD505-2E9C-101B-9397-08002B2CF9AE}" pid="57" name="FSC#SKEDITIONSLOVLEX@103.510:AttrStrListDocPropStanoviskoGest">
    <vt:lpwstr>&lt;table align="left" cellpadding="0" cellspacing="0" hspace="0" vspace="0"&gt;	&lt;tbody&gt;		&lt;tr&gt;			&lt;td align="left"&gt;			&lt;p&gt;I. Úvod: Ministerstvo životného prostredia Slovenskej republiky dňa 10. apríla 2019 predložilo Stálej pracovnej komisii na posudzovanie vybra</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podpredseda vlády a minister životného prostredia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životného prostredia Slovenskej republiky predkladá na základe Plánu legislatívnych úloh vlády Slovenskej republiky na rok 2019 do legislatívneho procesu návrh zákona, ktorým sa mení a&amp;nbsp;dopĺňa zákon č. 79/2</vt:lpwstr>
  </property>
  <property fmtid="{D5CDD505-2E9C-101B-9397-08002B2CF9AE}" pid="130" name="FSC#COOSYSTEM@1.1:Container">
    <vt:lpwstr>COO.2145.1000.3.3349486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a minister životného prostredia Slovenskej republiky</vt:lpwstr>
  </property>
  <property fmtid="{D5CDD505-2E9C-101B-9397-08002B2CF9AE}" pid="145" name="FSC#SKEDITIONSLOVLEX@103.510:funkciaZodpPredAkuzativ">
    <vt:lpwstr>podpredsedovi vlády a ministrovi životného prostredia Slovenskej republiky</vt:lpwstr>
  </property>
  <property fmtid="{D5CDD505-2E9C-101B-9397-08002B2CF9AE}" pid="146" name="FSC#SKEDITIONSLOVLEX@103.510:funkciaZodpPredDativ">
    <vt:lpwstr>podpredsedu vlády a ministra životného prostredia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László Sólymos_x000d_
podpredseda vlády a minister životného prostredia Slovenskej republiky</vt:lpwstr>
  </property>
  <property fmtid="{D5CDD505-2E9C-101B-9397-08002B2CF9AE}" pid="151" name="FSC#SKEDITIONSLOVLEX@103.510:aktualnyrok">
    <vt:lpwstr>2019</vt:lpwstr>
  </property>
  <property fmtid="{D5CDD505-2E9C-101B-9397-08002B2CF9AE}" pid="152" name="FSC#SKEDITIONSLOVLEX@103.510:vytvorenedna">
    <vt:lpwstr>7. 5. 2019</vt:lpwstr>
  </property>
</Properties>
</file>