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E9" w:rsidRDefault="001960E9" w:rsidP="008731F0">
      <w:pPr>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1960E9" w:rsidRPr="005A1161" w:rsidRDefault="001960E9" w:rsidP="008731F0">
      <w:pPr>
        <w:spacing w:after="0" w:line="240" w:lineRule="auto"/>
        <w:jc w:val="center"/>
        <w:rPr>
          <w:rFonts w:ascii="Times New Roman" w:hAnsi="Times New Roman" w:cs="Calibri"/>
          <w:b/>
          <w:caps/>
          <w:sz w:val="20"/>
          <w:szCs w:val="20"/>
        </w:rPr>
      </w:pPr>
    </w:p>
    <w:p w:rsidR="001960E9" w:rsidRDefault="001960E9" w:rsidP="008731F0">
      <w:pPr>
        <w:spacing w:after="0" w:line="240" w:lineRule="auto"/>
        <w:jc w:val="center"/>
        <w:rPr>
          <w:rFonts w:ascii="Times New Roman" w:hAnsi="Times New Roman" w:cs="Calibri"/>
          <w:iCs/>
          <w:sz w:val="20"/>
          <w:szCs w:val="20"/>
        </w:rPr>
      </w:pPr>
    </w:p>
    <w:p w:rsidR="001960E9" w:rsidRPr="00730901" w:rsidRDefault="001960E9" w:rsidP="008731F0">
      <w:pPr>
        <w:spacing w:after="0" w:line="240" w:lineRule="auto"/>
        <w:rPr>
          <w:rFonts w:ascii="Times New Roman" w:hAnsi="Times New Roman"/>
          <w:iCs/>
          <w:sz w:val="20"/>
          <w:szCs w:val="20"/>
        </w:rPr>
      </w:pPr>
      <w:r w:rsidRPr="008113D0">
        <w:rPr>
          <w:rFonts w:ascii="Times New Roman" w:hAnsi="Times New Roman"/>
          <w:b/>
          <w:color w:val="000000"/>
          <w:sz w:val="25"/>
          <w:szCs w:val="25"/>
          <w:lang w:eastAsia="sk-SK"/>
        </w:rPr>
        <w:t>B. Osobitná časť</w:t>
      </w:r>
    </w:p>
    <w:p w:rsidR="00F0017A" w:rsidRPr="000E361F" w:rsidRDefault="00F0017A" w:rsidP="008731F0">
      <w:pPr>
        <w:spacing w:after="0" w:line="240" w:lineRule="auto"/>
        <w:jc w:val="both"/>
        <w:rPr>
          <w:rFonts w:ascii="Times New Roman" w:eastAsia="Times New Roman" w:hAnsi="Times New Roman" w:cs="Times New Roman"/>
          <w:b/>
          <w:sz w:val="24"/>
          <w:szCs w:val="24"/>
          <w:lang w:eastAsia="sk-SK"/>
        </w:rPr>
      </w:pPr>
    </w:p>
    <w:p w:rsidR="00F0017A" w:rsidRPr="000E361F" w:rsidRDefault="00F0017A" w:rsidP="008731F0">
      <w:pPr>
        <w:spacing w:after="0" w:line="240" w:lineRule="auto"/>
        <w:jc w:val="both"/>
        <w:rPr>
          <w:rFonts w:ascii="Times New Roman" w:eastAsia="Times New Roman" w:hAnsi="Times New Roman" w:cs="Times New Roman"/>
          <w:b/>
          <w:sz w:val="24"/>
          <w:szCs w:val="24"/>
          <w:lang w:eastAsia="sk-SK"/>
        </w:rPr>
      </w:pPr>
    </w:p>
    <w:p w:rsidR="00D43BD7" w:rsidRPr="003F6A7D" w:rsidRDefault="008D7D35" w:rsidP="00D43BD7">
      <w:pPr>
        <w:spacing w:after="0" w:line="240" w:lineRule="auto"/>
        <w:rPr>
          <w:rFonts w:ascii="Times New Roman" w:hAnsi="Times New Roman" w:cs="Times New Roman"/>
          <w:sz w:val="24"/>
          <w:szCs w:val="24"/>
        </w:rPr>
      </w:pPr>
      <w:r>
        <w:rPr>
          <w:rFonts w:ascii="Times New Roman" w:hAnsi="Times New Roman" w:cs="Times New Roman"/>
          <w:b/>
          <w:sz w:val="24"/>
          <w:szCs w:val="24"/>
        </w:rPr>
        <w:t>K čl. I bodu 1</w:t>
      </w:r>
      <w:r w:rsidR="00D43BD7">
        <w:rPr>
          <w:rFonts w:ascii="Times New Roman" w:hAnsi="Times New Roman" w:cs="Times New Roman"/>
          <w:b/>
          <w:sz w:val="24"/>
          <w:szCs w:val="24"/>
        </w:rPr>
        <w:t xml:space="preserve"> </w:t>
      </w:r>
      <w:r w:rsidR="00D43BD7" w:rsidRPr="003F6A7D">
        <w:rPr>
          <w:rFonts w:ascii="Times New Roman" w:hAnsi="Times New Roman" w:cs="Times New Roman"/>
          <w:sz w:val="24"/>
          <w:szCs w:val="24"/>
        </w:rPr>
        <w:t xml:space="preserve">[§ 27 ods. </w:t>
      </w:r>
      <w:r w:rsidR="00D43BD7">
        <w:rPr>
          <w:rFonts w:ascii="Times New Roman" w:hAnsi="Times New Roman" w:cs="Times New Roman"/>
          <w:sz w:val="24"/>
          <w:szCs w:val="24"/>
        </w:rPr>
        <w:t>14</w:t>
      </w:r>
      <w:r w:rsidR="00D43BD7" w:rsidRPr="003F6A7D">
        <w:rPr>
          <w:rFonts w:ascii="Times New Roman" w:hAnsi="Times New Roman" w:cs="Times New Roman"/>
          <w:sz w:val="24"/>
          <w:szCs w:val="24"/>
        </w:rPr>
        <w:t>]</w:t>
      </w:r>
    </w:p>
    <w:p w:rsidR="008D7D35" w:rsidRDefault="008D7D35" w:rsidP="003F6A7D">
      <w:pPr>
        <w:spacing w:after="0" w:line="240" w:lineRule="auto"/>
        <w:rPr>
          <w:rFonts w:ascii="Times New Roman" w:hAnsi="Times New Roman" w:cs="Times New Roman"/>
          <w:b/>
          <w:sz w:val="24"/>
          <w:szCs w:val="24"/>
        </w:rPr>
      </w:pPr>
    </w:p>
    <w:p w:rsidR="008D7D35" w:rsidRDefault="008D7D35" w:rsidP="003F6A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nadväznosti na zmenu doby, na ktorú sa uzatvára zmluva </w:t>
      </w:r>
      <w:r w:rsidRPr="008D7D35">
        <w:rPr>
          <w:rFonts w:ascii="Times New Roman" w:hAnsi="Times New Roman" w:cs="Times New Roman"/>
          <w:sz w:val="24"/>
          <w:szCs w:val="24"/>
        </w:rPr>
        <w:t>o plnení vyhradených povinnost</w:t>
      </w:r>
      <w:r w:rsidR="003D5C3C">
        <w:rPr>
          <w:rFonts w:ascii="Times New Roman" w:hAnsi="Times New Roman" w:cs="Times New Roman"/>
          <w:sz w:val="24"/>
          <w:szCs w:val="24"/>
        </w:rPr>
        <w:t>í</w:t>
      </w:r>
      <w:r>
        <w:rPr>
          <w:rFonts w:ascii="Times New Roman" w:hAnsi="Times New Roman" w:cs="Times New Roman"/>
          <w:sz w:val="24"/>
          <w:szCs w:val="24"/>
        </w:rPr>
        <w:t xml:space="preserve"> medzi organizáciou zodpovednosti výrobcov a </w:t>
      </w:r>
      <w:r w:rsidRPr="008D7D35">
        <w:rPr>
          <w:rFonts w:ascii="Times New Roman" w:hAnsi="Times New Roman" w:cs="Times New Roman"/>
          <w:sz w:val="24"/>
          <w:szCs w:val="24"/>
        </w:rPr>
        <w:t xml:space="preserve">zakladateľom, vlastníkom, prevádzkovateľom organizácie zodpovednosti výrobcov alebo výrobcom </w:t>
      </w:r>
      <w:r>
        <w:rPr>
          <w:rFonts w:ascii="Times New Roman" w:hAnsi="Times New Roman" w:cs="Times New Roman"/>
          <w:sz w:val="24"/>
          <w:szCs w:val="24"/>
        </w:rPr>
        <w:t xml:space="preserve">podľa § 28 ods. 4 písm. b), najmenej na dobu dvoch kalendárnych rokov, je potrebné upraviť aj ustanovenie týkajúce sa možnosti výpovede tejto zmluvy.  </w:t>
      </w:r>
    </w:p>
    <w:p w:rsidR="008D7D35" w:rsidRDefault="008D7D35" w:rsidP="003F6A7D">
      <w:pPr>
        <w:spacing w:after="0" w:line="240" w:lineRule="auto"/>
        <w:rPr>
          <w:rFonts w:ascii="Times New Roman" w:hAnsi="Times New Roman" w:cs="Times New Roman"/>
          <w:b/>
          <w:sz w:val="24"/>
          <w:szCs w:val="24"/>
        </w:rPr>
      </w:pPr>
    </w:p>
    <w:p w:rsidR="00110184" w:rsidRPr="003F6A7D" w:rsidRDefault="00137E3A" w:rsidP="003F6A7D">
      <w:pPr>
        <w:spacing w:after="0" w:line="240" w:lineRule="auto"/>
        <w:rPr>
          <w:rFonts w:ascii="Times New Roman" w:hAnsi="Times New Roman" w:cs="Times New Roman"/>
          <w:sz w:val="24"/>
          <w:szCs w:val="24"/>
        </w:rPr>
      </w:pPr>
      <w:r w:rsidRPr="003F6A7D">
        <w:rPr>
          <w:rFonts w:ascii="Times New Roman" w:hAnsi="Times New Roman" w:cs="Times New Roman"/>
          <w:b/>
          <w:sz w:val="24"/>
          <w:szCs w:val="24"/>
        </w:rPr>
        <w:t xml:space="preserve">K čl. I bodu </w:t>
      </w:r>
      <w:r w:rsidR="008D7D35">
        <w:rPr>
          <w:rFonts w:ascii="Times New Roman" w:hAnsi="Times New Roman" w:cs="Times New Roman"/>
          <w:b/>
          <w:sz w:val="24"/>
          <w:szCs w:val="24"/>
        </w:rPr>
        <w:t>2</w:t>
      </w:r>
      <w:r w:rsidR="008D7D35" w:rsidRPr="003F6A7D">
        <w:rPr>
          <w:rFonts w:ascii="Times New Roman" w:hAnsi="Times New Roman" w:cs="Times New Roman"/>
          <w:sz w:val="24"/>
          <w:szCs w:val="24"/>
        </w:rPr>
        <w:t xml:space="preserve"> </w:t>
      </w:r>
      <w:r w:rsidR="00B60C25" w:rsidRPr="003F6A7D">
        <w:rPr>
          <w:rFonts w:ascii="Times New Roman" w:hAnsi="Times New Roman" w:cs="Times New Roman"/>
          <w:sz w:val="24"/>
          <w:szCs w:val="24"/>
        </w:rPr>
        <w:t>[§ 27 ods. 25</w:t>
      </w:r>
      <w:r w:rsidR="005155F1" w:rsidRPr="003F6A7D">
        <w:rPr>
          <w:rFonts w:ascii="Times New Roman" w:hAnsi="Times New Roman" w:cs="Times New Roman"/>
          <w:sz w:val="24"/>
          <w:szCs w:val="24"/>
        </w:rPr>
        <w:t>]</w:t>
      </w:r>
    </w:p>
    <w:p w:rsidR="00746FF2" w:rsidRDefault="00B60C25" w:rsidP="008731F0">
      <w:pPr>
        <w:spacing w:after="0" w:line="240" w:lineRule="auto"/>
        <w:jc w:val="both"/>
        <w:rPr>
          <w:rFonts w:ascii="Times New Roman" w:hAnsi="Times New Roman" w:cs="Times New Roman"/>
          <w:sz w:val="24"/>
          <w:szCs w:val="24"/>
        </w:rPr>
      </w:pPr>
      <w:r w:rsidRPr="00B60C25">
        <w:rPr>
          <w:rFonts w:ascii="Times New Roman" w:hAnsi="Times New Roman" w:cs="Times New Roman"/>
          <w:sz w:val="24"/>
          <w:szCs w:val="24"/>
        </w:rPr>
        <w:t xml:space="preserve">Vzhľadom na časté presuny výrobcov </w:t>
      </w:r>
      <w:r w:rsidR="00670D44">
        <w:rPr>
          <w:rFonts w:ascii="Times New Roman" w:hAnsi="Times New Roman" w:cs="Times New Roman"/>
          <w:sz w:val="24"/>
          <w:szCs w:val="24"/>
        </w:rPr>
        <w:t xml:space="preserve">obalov a výrobcov neobalových výrobkov </w:t>
      </w:r>
      <w:r w:rsidRPr="00B60C25">
        <w:rPr>
          <w:rFonts w:ascii="Times New Roman" w:hAnsi="Times New Roman" w:cs="Times New Roman"/>
          <w:sz w:val="24"/>
          <w:szCs w:val="24"/>
        </w:rPr>
        <w:t>a pravdepodobne špekulatívne konanie niektorých aktérov uzatvárať vzájomné zmluvné vzťahy, aby plnil</w:t>
      </w:r>
      <w:r w:rsidR="00F221CF">
        <w:rPr>
          <w:rFonts w:ascii="Times New Roman" w:hAnsi="Times New Roman" w:cs="Times New Roman"/>
          <w:sz w:val="24"/>
          <w:szCs w:val="24"/>
        </w:rPr>
        <w:t>i ustanovenia zákona o odpadoch</w:t>
      </w:r>
      <w:r w:rsidRPr="00B60C25">
        <w:rPr>
          <w:rFonts w:ascii="Times New Roman" w:hAnsi="Times New Roman" w:cs="Times New Roman"/>
          <w:sz w:val="24"/>
          <w:szCs w:val="24"/>
        </w:rPr>
        <w:t xml:space="preserve"> na začiatok roka, resp. až ku koncu I.Q kalendárneho roka, dochádzalo k výraznému nevyrovnanému systému. Z uvedených dôvodov boli obciam vypovedávané zmluvy od organizácií zodpovednosti výrobcov </w:t>
      </w:r>
      <w:r w:rsidR="00670D44">
        <w:rPr>
          <w:rFonts w:ascii="Times New Roman" w:hAnsi="Times New Roman" w:cs="Times New Roman"/>
          <w:sz w:val="24"/>
          <w:szCs w:val="24"/>
        </w:rPr>
        <w:t xml:space="preserve">pre obaly </w:t>
      </w:r>
      <w:r w:rsidRPr="00B60C25">
        <w:rPr>
          <w:rFonts w:ascii="Times New Roman" w:hAnsi="Times New Roman" w:cs="Times New Roman"/>
          <w:sz w:val="24"/>
          <w:szCs w:val="24"/>
        </w:rPr>
        <w:t xml:space="preserve">a následne nebol v týchto obciach zabezpečený zber triedených zložiek komunálneho odpadu, v niektorých prípadoch až do konca I.Q. Na zabezpečenie a hlavne pre stabilitu systému triedeného zberu v obciach zavádza sa povinnosť mať uzatvorené nové zmluvné vzťahy najneskôr do </w:t>
      </w:r>
      <w:r w:rsidR="00670D44">
        <w:rPr>
          <w:rFonts w:ascii="Times New Roman" w:hAnsi="Times New Roman" w:cs="Times New Roman"/>
          <w:sz w:val="24"/>
          <w:szCs w:val="24"/>
        </w:rPr>
        <w:t>31. októbra</w:t>
      </w:r>
      <w:r w:rsidRPr="00B60C25">
        <w:rPr>
          <w:rFonts w:ascii="Times New Roman" w:hAnsi="Times New Roman" w:cs="Times New Roman"/>
          <w:sz w:val="24"/>
          <w:szCs w:val="24"/>
        </w:rPr>
        <w:t>. Pri nesplnení uvedenej povinnosti sa nastavujú aj sankcie.</w:t>
      </w:r>
    </w:p>
    <w:p w:rsidR="003F6A7D" w:rsidRDefault="003F6A7D" w:rsidP="008731F0">
      <w:pPr>
        <w:spacing w:after="0" w:line="240" w:lineRule="auto"/>
        <w:jc w:val="both"/>
        <w:rPr>
          <w:rFonts w:ascii="Times New Roman" w:hAnsi="Times New Roman" w:cs="Times New Roman"/>
          <w:sz w:val="24"/>
          <w:szCs w:val="24"/>
        </w:rPr>
      </w:pPr>
    </w:p>
    <w:p w:rsidR="00110184" w:rsidRPr="003F6A7D" w:rsidRDefault="00137E3A" w:rsidP="003F6A7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 čl. I bodu </w:t>
      </w:r>
      <w:r w:rsidR="008D7D35">
        <w:rPr>
          <w:rFonts w:ascii="Times New Roman" w:hAnsi="Times New Roman" w:cs="Times New Roman"/>
          <w:b/>
          <w:sz w:val="24"/>
          <w:szCs w:val="24"/>
        </w:rPr>
        <w:t>3</w:t>
      </w:r>
      <w:r w:rsidR="008D7D35" w:rsidRPr="003F6A7D">
        <w:rPr>
          <w:rFonts w:ascii="Times New Roman" w:hAnsi="Times New Roman" w:cs="Times New Roman"/>
          <w:sz w:val="24"/>
          <w:szCs w:val="24"/>
        </w:rPr>
        <w:t xml:space="preserve">  </w:t>
      </w:r>
      <w:r w:rsidR="00B60C25" w:rsidRPr="003F6A7D">
        <w:rPr>
          <w:rFonts w:ascii="Times New Roman" w:hAnsi="Times New Roman" w:cs="Times New Roman"/>
          <w:sz w:val="24"/>
          <w:szCs w:val="24"/>
        </w:rPr>
        <w:t>[§ 28</w:t>
      </w:r>
      <w:r w:rsidR="005155F1" w:rsidRPr="003F6A7D">
        <w:rPr>
          <w:rFonts w:ascii="Times New Roman" w:hAnsi="Times New Roman" w:cs="Times New Roman"/>
          <w:sz w:val="24"/>
          <w:szCs w:val="24"/>
        </w:rPr>
        <w:t xml:space="preserve"> </w:t>
      </w:r>
      <w:r w:rsidR="00B60C25" w:rsidRPr="003F6A7D">
        <w:rPr>
          <w:rFonts w:ascii="Times New Roman" w:hAnsi="Times New Roman" w:cs="Times New Roman"/>
          <w:sz w:val="24"/>
          <w:szCs w:val="24"/>
        </w:rPr>
        <w:t>ods. 4 písm. b</w:t>
      </w:r>
      <w:r w:rsidR="005155F1" w:rsidRPr="003F6A7D">
        <w:rPr>
          <w:rFonts w:ascii="Times New Roman" w:hAnsi="Times New Roman" w:cs="Times New Roman"/>
          <w:sz w:val="24"/>
          <w:szCs w:val="24"/>
        </w:rPr>
        <w:t>)]</w:t>
      </w:r>
    </w:p>
    <w:p w:rsidR="00153AAA" w:rsidRPr="00BE3B1B" w:rsidRDefault="00B60C25" w:rsidP="008731F0">
      <w:pPr>
        <w:spacing w:after="0" w:line="240" w:lineRule="auto"/>
        <w:jc w:val="both"/>
        <w:rPr>
          <w:rFonts w:ascii="Times New Roman" w:hAnsi="Times New Roman" w:cs="Times New Roman"/>
          <w:sz w:val="24"/>
          <w:szCs w:val="24"/>
        </w:rPr>
      </w:pPr>
      <w:r w:rsidRPr="00B60C25">
        <w:rPr>
          <w:rFonts w:ascii="Times New Roman" w:hAnsi="Times New Roman" w:cs="Times New Roman"/>
          <w:sz w:val="24"/>
          <w:szCs w:val="24"/>
        </w:rPr>
        <w:t>Doterajší systém bol nastavený na obdobie najmenej jedného roka s cieľom stabilizovať systém, aplikačná prax z predchádzajúcich rokov však ukázala, že zmluvy sa síce častokrát uzatvárali na dobú neurčitú, no vypovedali sa už po prvom roku. Vzhľadom na to, že časté presuny výrobcov v rámci OZV naopak spôsobovali nestabilitu systému, navrhuje sa zmluvy uzatvárať na obdobie najmenej 2 kalendárnych rokov, tak pre výrobcov ako i obce. Na základe tejto zmeny budú môcť aj OZV efektívnejšie plánovať svoje výdavky a obciam nebude hroziť každoročné vypovedanie zmlúv zo st</w:t>
      </w:r>
      <w:r>
        <w:rPr>
          <w:rFonts w:ascii="Times New Roman" w:hAnsi="Times New Roman" w:cs="Times New Roman"/>
          <w:sz w:val="24"/>
          <w:szCs w:val="24"/>
        </w:rPr>
        <w:t>rán OZV pre nedostatok výrobcov</w:t>
      </w:r>
      <w:r w:rsidR="00153AAA" w:rsidRPr="00BE3B1B">
        <w:rPr>
          <w:rFonts w:ascii="Times New Roman" w:hAnsi="Times New Roman" w:cs="Times New Roman"/>
          <w:sz w:val="24"/>
          <w:szCs w:val="24"/>
        </w:rPr>
        <w:t xml:space="preserve">. </w:t>
      </w:r>
    </w:p>
    <w:p w:rsidR="00D43BD7" w:rsidRPr="000E361F" w:rsidRDefault="00D43BD7" w:rsidP="00D43BD7">
      <w:pPr>
        <w:pStyle w:val="Odsekzoznamu"/>
        <w:spacing w:after="0" w:line="240" w:lineRule="auto"/>
        <w:ind w:left="0"/>
        <w:jc w:val="both"/>
        <w:rPr>
          <w:rFonts w:ascii="Times New Roman" w:eastAsia="Times New Roman" w:hAnsi="Times New Roman" w:cs="Times New Roman"/>
          <w:sz w:val="24"/>
          <w:szCs w:val="24"/>
          <w:lang w:eastAsia="sk-SK"/>
        </w:rPr>
      </w:pPr>
    </w:p>
    <w:p w:rsidR="00110184" w:rsidRDefault="00137E3A" w:rsidP="003F6A7D">
      <w:pPr>
        <w:pStyle w:val="Odsekzoznamu"/>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K čl. I bodu </w:t>
      </w:r>
      <w:r w:rsidR="000E34EE">
        <w:rPr>
          <w:rFonts w:ascii="Times New Roman" w:hAnsi="Times New Roman" w:cs="Times New Roman"/>
          <w:b/>
          <w:sz w:val="24"/>
          <w:szCs w:val="24"/>
        </w:rPr>
        <w:t>4</w:t>
      </w:r>
      <w:r w:rsidR="008D7D35" w:rsidRPr="001F7E3C">
        <w:rPr>
          <w:rFonts w:ascii="Times New Roman" w:hAnsi="Times New Roman" w:cs="Times New Roman"/>
          <w:sz w:val="24"/>
          <w:szCs w:val="24"/>
        </w:rPr>
        <w:t xml:space="preserve">       </w:t>
      </w:r>
      <w:r w:rsidR="008D7D35">
        <w:rPr>
          <w:rFonts w:ascii="Times New Roman" w:hAnsi="Times New Roman" w:cs="Times New Roman"/>
          <w:sz w:val="24"/>
          <w:szCs w:val="24"/>
        </w:rPr>
        <w:t>        </w:t>
      </w:r>
      <w:r w:rsidR="00B60C25">
        <w:rPr>
          <w:rFonts w:ascii="Times New Roman" w:hAnsi="Times New Roman" w:cs="Times New Roman"/>
          <w:sz w:val="24"/>
          <w:szCs w:val="24"/>
        </w:rPr>
        <w:t>[§ 30 ods. 7</w:t>
      </w:r>
      <w:r w:rsidR="005155F1">
        <w:rPr>
          <w:rFonts w:ascii="Times New Roman" w:hAnsi="Times New Roman" w:cs="Times New Roman"/>
          <w:sz w:val="24"/>
          <w:szCs w:val="24"/>
        </w:rPr>
        <w:t>]</w:t>
      </w:r>
    </w:p>
    <w:p w:rsidR="00DF26A3" w:rsidRDefault="00B60C25" w:rsidP="00B60C25">
      <w:pPr>
        <w:pStyle w:val="Odsekzoznamu"/>
        <w:spacing w:after="0" w:line="240" w:lineRule="auto"/>
        <w:ind w:left="0"/>
        <w:jc w:val="both"/>
        <w:rPr>
          <w:rFonts w:ascii="Times New Roman" w:hAnsi="Times New Roman" w:cs="Times New Roman"/>
          <w:sz w:val="24"/>
          <w:szCs w:val="24"/>
        </w:rPr>
      </w:pPr>
      <w:r w:rsidRPr="00B60C25">
        <w:rPr>
          <w:rFonts w:ascii="Times New Roman" w:hAnsi="Times New Roman" w:cs="Times New Roman"/>
          <w:sz w:val="24"/>
          <w:szCs w:val="24"/>
        </w:rPr>
        <w:t>Ide o precizovanie textu, ktoré je spôsobené aplikačnou praxou zákona o odpadoch, ako aj spresnenie povinností pri prechode z kolektívneho plnenia vyhradených povinností na individuálne plnenie vyhradených povinností. Termín pre podanie žiadosti sa stanovuje vzhľadom na proces správneho konania a zároveň z dôvodu zabezpečenia plnenia vyhradených povinnosti.</w:t>
      </w:r>
    </w:p>
    <w:p w:rsidR="00B60C25" w:rsidRDefault="00B60C25" w:rsidP="00B60C25">
      <w:pPr>
        <w:pStyle w:val="Odsekzoznamu"/>
        <w:spacing w:after="0" w:line="240" w:lineRule="auto"/>
        <w:ind w:left="0"/>
        <w:jc w:val="both"/>
        <w:rPr>
          <w:rFonts w:ascii="Times New Roman" w:eastAsia="Times New Roman" w:hAnsi="Times New Roman" w:cs="Times New Roman"/>
          <w:sz w:val="24"/>
          <w:szCs w:val="24"/>
          <w:lang w:eastAsia="sk-SK"/>
        </w:rPr>
      </w:pPr>
    </w:p>
    <w:p w:rsidR="00CA211B" w:rsidRPr="00D43BD7" w:rsidRDefault="00CA211B" w:rsidP="00D43BD7">
      <w:pPr>
        <w:pStyle w:val="Odsekzoznamu"/>
        <w:spacing w:after="0" w:line="240" w:lineRule="auto"/>
        <w:ind w:left="0"/>
        <w:rPr>
          <w:rFonts w:ascii="Times New Roman" w:hAnsi="Times New Roman" w:cs="Times New Roman"/>
          <w:sz w:val="24"/>
          <w:szCs w:val="24"/>
        </w:rPr>
      </w:pPr>
      <w:r>
        <w:rPr>
          <w:rFonts w:ascii="Times New Roman" w:eastAsia="Times New Roman" w:hAnsi="Times New Roman" w:cs="Times New Roman"/>
          <w:b/>
          <w:sz w:val="24"/>
          <w:szCs w:val="24"/>
          <w:lang w:eastAsia="sk-SK"/>
        </w:rPr>
        <w:t xml:space="preserve">K čl. I bodu </w:t>
      </w:r>
      <w:r w:rsidR="000E34EE">
        <w:rPr>
          <w:rFonts w:ascii="Times New Roman" w:eastAsia="Times New Roman" w:hAnsi="Times New Roman" w:cs="Times New Roman"/>
          <w:b/>
          <w:sz w:val="24"/>
          <w:szCs w:val="24"/>
          <w:lang w:eastAsia="sk-SK"/>
        </w:rPr>
        <w:t>5</w:t>
      </w:r>
      <w:r w:rsidR="00D43BD7">
        <w:rPr>
          <w:rFonts w:ascii="Times New Roman" w:eastAsia="Times New Roman" w:hAnsi="Times New Roman" w:cs="Times New Roman"/>
          <w:b/>
          <w:sz w:val="24"/>
          <w:szCs w:val="24"/>
          <w:lang w:eastAsia="sk-SK"/>
        </w:rPr>
        <w:t xml:space="preserve"> </w:t>
      </w:r>
      <w:r w:rsidR="00D43BD7" w:rsidRPr="00D43BD7">
        <w:rPr>
          <w:rFonts w:ascii="Times New Roman" w:hAnsi="Times New Roman" w:cs="Times New Roman"/>
          <w:sz w:val="24"/>
          <w:szCs w:val="24"/>
        </w:rPr>
        <w:t>[§ 3</w:t>
      </w:r>
      <w:r w:rsidR="00D43BD7">
        <w:rPr>
          <w:rFonts w:ascii="Times New Roman" w:hAnsi="Times New Roman" w:cs="Times New Roman"/>
          <w:sz w:val="24"/>
          <w:szCs w:val="24"/>
        </w:rPr>
        <w:t>1</w:t>
      </w:r>
      <w:r w:rsidR="00D43BD7" w:rsidRPr="00D43BD7">
        <w:rPr>
          <w:rFonts w:ascii="Times New Roman" w:hAnsi="Times New Roman" w:cs="Times New Roman"/>
          <w:sz w:val="24"/>
          <w:szCs w:val="24"/>
        </w:rPr>
        <w:t xml:space="preserve"> ods. </w:t>
      </w:r>
      <w:r w:rsidR="00D43BD7">
        <w:rPr>
          <w:rFonts w:ascii="Times New Roman" w:hAnsi="Times New Roman" w:cs="Times New Roman"/>
          <w:sz w:val="24"/>
          <w:szCs w:val="24"/>
        </w:rPr>
        <w:t>12</w:t>
      </w:r>
      <w:r w:rsidR="00D43BD7" w:rsidRPr="00D43BD7">
        <w:rPr>
          <w:rFonts w:ascii="Times New Roman" w:hAnsi="Times New Roman" w:cs="Times New Roman"/>
          <w:sz w:val="24"/>
          <w:szCs w:val="24"/>
        </w:rPr>
        <w:t>]</w:t>
      </w:r>
    </w:p>
    <w:p w:rsidR="00CA211B" w:rsidRPr="00CA211B" w:rsidRDefault="006A51BF" w:rsidP="00B60C25">
      <w:pPr>
        <w:pStyle w:val="Odsekzoznamu"/>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nadväznosti na doplnenie novej povinnosti pre výrobcu obalov (§ 54 ods. 8) a výrobcu neobalových výrobkov § 74 ods. 5) je ustanovená povinnosť pre Koordinačné centrum pre prúd odpadov z obalov a z neobalových výrobkov rozdeliť náklady, ktoré je povinný výrobca obalov a výrobca neobalových výrobkov v prípade „náhradného plnenia“ </w:t>
      </w:r>
      <w:r w:rsidR="00B655F7">
        <w:rPr>
          <w:rFonts w:ascii="Times New Roman" w:eastAsia="Times New Roman" w:hAnsi="Times New Roman" w:cs="Times New Roman"/>
          <w:sz w:val="24"/>
          <w:szCs w:val="24"/>
          <w:lang w:eastAsia="sk-SK"/>
        </w:rPr>
        <w:t xml:space="preserve">iného výrobcu obalov alebo iného výrobcu neobalových výrobkov alebo inej organizácie zodpovednosti výrobcov pre obaly tým subjektom, ktoré zabezpečili </w:t>
      </w:r>
      <w:r>
        <w:rPr>
          <w:rFonts w:ascii="Times New Roman" w:eastAsia="Times New Roman" w:hAnsi="Times New Roman" w:cs="Times New Roman"/>
          <w:sz w:val="24"/>
          <w:szCs w:val="24"/>
          <w:lang w:eastAsia="sk-SK"/>
        </w:rPr>
        <w:t xml:space="preserve"> </w:t>
      </w:r>
      <w:r w:rsidR="00B655F7">
        <w:rPr>
          <w:rFonts w:ascii="Times New Roman" w:eastAsia="Times New Roman" w:hAnsi="Times New Roman" w:cs="Times New Roman"/>
          <w:sz w:val="24"/>
          <w:szCs w:val="24"/>
          <w:lang w:eastAsia="sk-SK"/>
        </w:rPr>
        <w:t>toto „náhradné plnenie“ vyhradených povinností.</w:t>
      </w:r>
    </w:p>
    <w:p w:rsidR="00CA211B" w:rsidRPr="000E361F" w:rsidRDefault="00CA211B" w:rsidP="00B60C25">
      <w:pPr>
        <w:pStyle w:val="Odsekzoznamu"/>
        <w:spacing w:after="0" w:line="240" w:lineRule="auto"/>
        <w:ind w:left="0"/>
        <w:jc w:val="both"/>
        <w:rPr>
          <w:rFonts w:ascii="Times New Roman" w:eastAsia="Times New Roman" w:hAnsi="Times New Roman" w:cs="Times New Roman"/>
          <w:sz w:val="24"/>
          <w:szCs w:val="24"/>
          <w:lang w:eastAsia="sk-SK"/>
        </w:rPr>
      </w:pPr>
    </w:p>
    <w:p w:rsidR="00B45B44" w:rsidRDefault="00B45B44" w:rsidP="000E34EE">
      <w:pPr>
        <w:pStyle w:val="Odsekzoznamu"/>
        <w:spacing w:after="0" w:line="240" w:lineRule="auto"/>
        <w:ind w:left="0"/>
        <w:rPr>
          <w:rFonts w:ascii="Times New Roman" w:eastAsia="Times New Roman" w:hAnsi="Times New Roman" w:cs="Times New Roman"/>
          <w:b/>
          <w:sz w:val="24"/>
          <w:szCs w:val="24"/>
          <w:lang w:eastAsia="sk-SK"/>
        </w:rPr>
      </w:pPr>
    </w:p>
    <w:p w:rsidR="000E34EE" w:rsidRPr="00D43BD7" w:rsidRDefault="000E34EE" w:rsidP="000E34EE">
      <w:pPr>
        <w:pStyle w:val="Odsekzoznamu"/>
        <w:spacing w:after="0" w:line="240" w:lineRule="auto"/>
        <w:ind w:left="0"/>
        <w:rPr>
          <w:rFonts w:ascii="Times New Roman" w:hAnsi="Times New Roman" w:cs="Times New Roman"/>
          <w:sz w:val="24"/>
          <w:szCs w:val="24"/>
        </w:rPr>
      </w:pPr>
      <w:r>
        <w:rPr>
          <w:rFonts w:ascii="Times New Roman" w:eastAsia="Times New Roman" w:hAnsi="Times New Roman" w:cs="Times New Roman"/>
          <w:b/>
          <w:sz w:val="24"/>
          <w:szCs w:val="24"/>
          <w:lang w:eastAsia="sk-SK"/>
        </w:rPr>
        <w:lastRenderedPageBreak/>
        <w:t xml:space="preserve">K čl. I bodu 6 </w:t>
      </w:r>
      <w:r w:rsidRPr="00D43BD7">
        <w:rPr>
          <w:rFonts w:ascii="Times New Roman" w:hAnsi="Times New Roman" w:cs="Times New Roman"/>
          <w:sz w:val="24"/>
          <w:szCs w:val="24"/>
        </w:rPr>
        <w:t xml:space="preserve">[§ </w:t>
      </w:r>
      <w:r>
        <w:rPr>
          <w:rFonts w:ascii="Times New Roman" w:hAnsi="Times New Roman" w:cs="Times New Roman"/>
          <w:sz w:val="24"/>
          <w:szCs w:val="24"/>
        </w:rPr>
        <w:t>45</w:t>
      </w:r>
      <w:r w:rsidRPr="00D43BD7">
        <w:rPr>
          <w:rFonts w:ascii="Times New Roman" w:hAnsi="Times New Roman" w:cs="Times New Roman"/>
          <w:sz w:val="24"/>
          <w:szCs w:val="24"/>
        </w:rPr>
        <w:t xml:space="preserve"> ods. </w:t>
      </w:r>
      <w:r>
        <w:rPr>
          <w:rFonts w:ascii="Times New Roman" w:hAnsi="Times New Roman" w:cs="Times New Roman"/>
          <w:sz w:val="24"/>
          <w:szCs w:val="24"/>
        </w:rPr>
        <w:t>5</w:t>
      </w:r>
      <w:r w:rsidRPr="00D43BD7">
        <w:rPr>
          <w:rFonts w:ascii="Times New Roman" w:hAnsi="Times New Roman" w:cs="Times New Roman"/>
          <w:sz w:val="24"/>
          <w:szCs w:val="24"/>
        </w:rPr>
        <w:t>]</w:t>
      </w:r>
    </w:p>
    <w:p w:rsidR="000E34EE" w:rsidRDefault="000E34EE" w:rsidP="000E34EE">
      <w:pPr>
        <w:pStyle w:val="Odsekzoznamu"/>
        <w:spacing w:after="0" w:line="24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lang w:eastAsia="sk-SK"/>
        </w:rPr>
        <w:t>Ide o legislatívno-technickú úpravu vložením . Je žiaduce, aby p</w:t>
      </w:r>
      <w:r w:rsidRPr="000E34EE">
        <w:rPr>
          <w:rFonts w:ascii="Times New Roman" w:eastAsia="Times New Roman" w:hAnsi="Times New Roman" w:cs="Times New Roman"/>
          <w:sz w:val="24"/>
          <w:szCs w:val="24"/>
          <w:lang w:eastAsia="sk-SK"/>
        </w:rPr>
        <w:t>ovinnosť výrobcu batérií a akumulátorov zabezpečiť plnenie vyhradených povinností vo vzťahu k batériám a akumulátorom uvedeným na trh v Slovenskej republike v príslušnom kalendárnom roku nezanik</w:t>
      </w:r>
      <w:r>
        <w:rPr>
          <w:rFonts w:ascii="Times New Roman" w:eastAsia="Times New Roman" w:hAnsi="Times New Roman" w:cs="Times New Roman"/>
          <w:sz w:val="24"/>
          <w:szCs w:val="24"/>
          <w:lang w:eastAsia="sk-SK"/>
        </w:rPr>
        <w:t xml:space="preserve">la, </w:t>
      </w:r>
      <w:r w:rsidR="003E15D8">
        <w:rPr>
          <w:rFonts w:ascii="Times New Roman" w:eastAsia="Times New Roman" w:hAnsi="Times New Roman" w:cs="Times New Roman"/>
          <w:sz w:val="24"/>
          <w:szCs w:val="24"/>
          <w:lang w:eastAsia="sk-SK"/>
        </w:rPr>
        <w:t xml:space="preserve">aj </w:t>
      </w:r>
      <w:r>
        <w:rPr>
          <w:rFonts w:ascii="Times New Roman" w:eastAsia="Times New Roman" w:hAnsi="Times New Roman" w:cs="Times New Roman"/>
          <w:sz w:val="24"/>
          <w:szCs w:val="24"/>
          <w:lang w:eastAsia="sk-SK"/>
        </w:rPr>
        <w:t xml:space="preserve">keď je splnený len jeden z dôvodov uvedených v písmenách a) až c). </w:t>
      </w:r>
    </w:p>
    <w:p w:rsidR="000E34EE" w:rsidRDefault="000E34EE" w:rsidP="003F6A7D">
      <w:pPr>
        <w:pStyle w:val="Odsekzoznamu"/>
        <w:spacing w:after="0" w:line="240" w:lineRule="auto"/>
        <w:ind w:left="0"/>
        <w:jc w:val="both"/>
        <w:rPr>
          <w:rFonts w:ascii="Times New Roman" w:hAnsi="Times New Roman" w:cs="Times New Roman"/>
          <w:b/>
          <w:sz w:val="24"/>
          <w:szCs w:val="24"/>
        </w:rPr>
      </w:pPr>
    </w:p>
    <w:p w:rsidR="00A83B6B" w:rsidRPr="000E361F" w:rsidRDefault="00137E3A" w:rsidP="003F6A7D">
      <w:pPr>
        <w:pStyle w:val="Odsekzoznamu"/>
        <w:spacing w:after="0" w:line="240" w:lineRule="auto"/>
        <w:ind w:left="0"/>
        <w:jc w:val="both"/>
        <w:rPr>
          <w:rFonts w:ascii="Times New Roman" w:eastAsia="Times New Roman" w:hAnsi="Times New Roman" w:cs="Times New Roman"/>
          <w:sz w:val="24"/>
          <w:szCs w:val="24"/>
          <w:lang w:eastAsia="sk-SK"/>
        </w:rPr>
      </w:pPr>
      <w:r>
        <w:rPr>
          <w:rFonts w:ascii="Times New Roman" w:hAnsi="Times New Roman" w:cs="Times New Roman"/>
          <w:b/>
          <w:sz w:val="24"/>
          <w:szCs w:val="24"/>
        </w:rPr>
        <w:t xml:space="preserve">K čl. I bodu </w:t>
      </w:r>
      <w:r w:rsidR="00D43BD7">
        <w:rPr>
          <w:rFonts w:ascii="Times New Roman" w:hAnsi="Times New Roman" w:cs="Times New Roman"/>
          <w:b/>
          <w:sz w:val="24"/>
          <w:szCs w:val="24"/>
        </w:rPr>
        <w:t>7</w:t>
      </w:r>
      <w:r w:rsidR="008D7D35" w:rsidRPr="001F7E3C">
        <w:rPr>
          <w:rFonts w:ascii="Times New Roman" w:hAnsi="Times New Roman" w:cs="Times New Roman"/>
          <w:sz w:val="24"/>
          <w:szCs w:val="24"/>
        </w:rPr>
        <w:t xml:space="preserve">       </w:t>
      </w:r>
      <w:r w:rsidR="008D7D35">
        <w:rPr>
          <w:rFonts w:ascii="Times New Roman" w:eastAsia="Times New Roman" w:hAnsi="Times New Roman" w:cs="Times New Roman"/>
          <w:sz w:val="24"/>
          <w:szCs w:val="24"/>
          <w:lang w:eastAsia="sk-SK"/>
        </w:rPr>
        <w:t xml:space="preserve">      </w:t>
      </w:r>
      <w:r w:rsidR="008D7D35" w:rsidRPr="000E361F">
        <w:rPr>
          <w:rFonts w:ascii="Times New Roman" w:eastAsia="Times New Roman" w:hAnsi="Times New Roman" w:cs="Times New Roman"/>
          <w:sz w:val="24"/>
          <w:szCs w:val="24"/>
          <w:lang w:eastAsia="sk-SK"/>
        </w:rPr>
        <w:t> </w:t>
      </w:r>
      <w:r w:rsidR="00B60C25">
        <w:rPr>
          <w:rFonts w:ascii="Times New Roman" w:hAnsi="Times New Roman" w:cs="Times New Roman"/>
          <w:sz w:val="24"/>
          <w:szCs w:val="24"/>
        </w:rPr>
        <w:t>[§ 52 ods. 34</w:t>
      </w:r>
      <w:r w:rsidR="005155F1">
        <w:rPr>
          <w:rFonts w:ascii="Times New Roman" w:hAnsi="Times New Roman" w:cs="Times New Roman"/>
          <w:sz w:val="24"/>
          <w:szCs w:val="24"/>
        </w:rPr>
        <w:t>]</w:t>
      </w:r>
    </w:p>
    <w:p w:rsidR="00B60C25" w:rsidRDefault="00B60C25" w:rsidP="008731F0">
      <w:pPr>
        <w:spacing w:after="0" w:line="240" w:lineRule="auto"/>
        <w:jc w:val="both"/>
        <w:rPr>
          <w:rFonts w:ascii="Times New Roman" w:hAnsi="Times New Roman" w:cs="Times New Roman"/>
          <w:sz w:val="24"/>
          <w:szCs w:val="24"/>
        </w:rPr>
      </w:pPr>
      <w:r w:rsidRPr="00B60C25">
        <w:rPr>
          <w:rFonts w:ascii="Times New Roman" w:hAnsi="Times New Roman" w:cs="Times New Roman"/>
          <w:sz w:val="24"/>
          <w:szCs w:val="24"/>
        </w:rPr>
        <w:t>Ide o precizovanie textu, ktoré bolo spôsobené nejednoznačnosťou vo zverejňovaných údajoch, ktoré boli potrebné pre výpočet trhového podielu organizácie zodpovednosti výrobcov pre obaly. Týmto novým znením ustanovenia je presne daná povinnosť ministerstvu zverejniť také údaje, ktoré sú potrebné pre výpočet v zmysle znenia ustanovenia odseku 24.</w:t>
      </w:r>
      <w:r w:rsidR="00153AAA" w:rsidRPr="00BE3B1B">
        <w:rPr>
          <w:rFonts w:ascii="Times New Roman" w:hAnsi="Times New Roman" w:cs="Times New Roman"/>
          <w:sz w:val="24"/>
          <w:szCs w:val="24"/>
        </w:rPr>
        <w:t>v zariadení prevádzkovanom v zmysle udelených súhlasov podľa zákona o odpadoch, umiestnené odpady v rozpore s povoleniami oprávňujúcimi vykonávanie ich činnosti.</w:t>
      </w:r>
    </w:p>
    <w:p w:rsidR="00137E3A" w:rsidRDefault="00137E3A" w:rsidP="008731F0">
      <w:pPr>
        <w:spacing w:after="0" w:line="240" w:lineRule="auto"/>
        <w:jc w:val="both"/>
        <w:rPr>
          <w:rFonts w:ascii="Times New Roman" w:hAnsi="Times New Roman" w:cs="Times New Roman"/>
          <w:sz w:val="24"/>
          <w:szCs w:val="24"/>
        </w:rPr>
      </w:pPr>
    </w:p>
    <w:p w:rsidR="00137E3A" w:rsidRDefault="00137E3A" w:rsidP="008731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čl. I bod</w:t>
      </w:r>
      <w:r w:rsidR="00FB7867">
        <w:rPr>
          <w:rFonts w:ascii="Times New Roman" w:hAnsi="Times New Roman" w:cs="Times New Roman"/>
          <w:b/>
          <w:sz w:val="24"/>
          <w:szCs w:val="24"/>
        </w:rPr>
        <w:t>om</w:t>
      </w:r>
      <w:r>
        <w:rPr>
          <w:rFonts w:ascii="Times New Roman" w:hAnsi="Times New Roman" w:cs="Times New Roman"/>
          <w:b/>
          <w:sz w:val="24"/>
          <w:szCs w:val="24"/>
        </w:rPr>
        <w:t xml:space="preserve"> </w:t>
      </w:r>
      <w:r w:rsidR="00D43BD7">
        <w:rPr>
          <w:rFonts w:ascii="Times New Roman" w:hAnsi="Times New Roman" w:cs="Times New Roman"/>
          <w:b/>
          <w:sz w:val="24"/>
          <w:szCs w:val="24"/>
        </w:rPr>
        <w:t>8</w:t>
      </w:r>
      <w:r w:rsidR="008D7D35">
        <w:rPr>
          <w:rFonts w:ascii="Times New Roman" w:hAnsi="Times New Roman" w:cs="Times New Roman"/>
          <w:b/>
          <w:sz w:val="24"/>
          <w:szCs w:val="24"/>
        </w:rPr>
        <w:t xml:space="preserve"> </w:t>
      </w:r>
      <w:r w:rsidR="00FB7867">
        <w:rPr>
          <w:rFonts w:ascii="Times New Roman" w:hAnsi="Times New Roman" w:cs="Times New Roman"/>
          <w:b/>
          <w:sz w:val="24"/>
          <w:szCs w:val="24"/>
        </w:rPr>
        <w:t xml:space="preserve">a </w:t>
      </w:r>
      <w:r w:rsidR="008D7D35" w:rsidRPr="00EC331F">
        <w:rPr>
          <w:rFonts w:ascii="Times New Roman" w:hAnsi="Times New Roman" w:cs="Times New Roman"/>
          <w:b/>
          <w:sz w:val="24"/>
          <w:szCs w:val="24"/>
        </w:rPr>
        <w:t>1</w:t>
      </w:r>
      <w:r w:rsidR="00D43BD7">
        <w:rPr>
          <w:rFonts w:ascii="Times New Roman" w:hAnsi="Times New Roman" w:cs="Times New Roman"/>
          <w:b/>
          <w:sz w:val="24"/>
          <w:szCs w:val="24"/>
        </w:rPr>
        <w:t>2</w:t>
      </w:r>
      <w:r w:rsidR="008D7D35" w:rsidRPr="001F7E3C">
        <w:rPr>
          <w:rFonts w:ascii="Times New Roman" w:hAnsi="Times New Roman" w:cs="Times New Roman"/>
          <w:sz w:val="24"/>
          <w:szCs w:val="24"/>
        </w:rPr>
        <w:t> </w:t>
      </w:r>
      <w:r w:rsidR="008D7D35" w:rsidRPr="00EC331F">
        <w:rPr>
          <w:rFonts w:ascii="Times New Roman" w:hAnsi="Times New Roman" w:cs="Times New Roman"/>
          <w:sz w:val="24"/>
          <w:szCs w:val="24"/>
        </w:rPr>
        <w:t xml:space="preserve"> </w:t>
      </w:r>
      <w:r w:rsidR="00EC331F" w:rsidRPr="00EC331F">
        <w:rPr>
          <w:rFonts w:ascii="Times New Roman" w:hAnsi="Times New Roman" w:cs="Times New Roman"/>
          <w:sz w:val="24"/>
          <w:szCs w:val="24"/>
        </w:rPr>
        <w:t>[§ 5</w:t>
      </w:r>
      <w:r w:rsidR="00EC331F">
        <w:rPr>
          <w:rFonts w:ascii="Times New Roman" w:hAnsi="Times New Roman" w:cs="Times New Roman"/>
          <w:sz w:val="24"/>
          <w:szCs w:val="24"/>
        </w:rPr>
        <w:t>4</w:t>
      </w:r>
      <w:r w:rsidR="00EC331F" w:rsidRPr="00EC331F">
        <w:rPr>
          <w:rFonts w:ascii="Times New Roman" w:hAnsi="Times New Roman" w:cs="Times New Roman"/>
          <w:sz w:val="24"/>
          <w:szCs w:val="24"/>
        </w:rPr>
        <w:t xml:space="preserve"> ods. </w:t>
      </w:r>
      <w:r w:rsidR="00EC331F">
        <w:rPr>
          <w:rFonts w:ascii="Times New Roman" w:hAnsi="Times New Roman" w:cs="Times New Roman"/>
          <w:sz w:val="24"/>
          <w:szCs w:val="24"/>
        </w:rPr>
        <w:t>8</w:t>
      </w:r>
      <w:r w:rsidR="00EC331F" w:rsidRPr="00EC331F">
        <w:rPr>
          <w:rFonts w:ascii="Times New Roman" w:hAnsi="Times New Roman" w:cs="Times New Roman"/>
          <w:sz w:val="24"/>
          <w:szCs w:val="24"/>
        </w:rPr>
        <w:t xml:space="preserve"> </w:t>
      </w:r>
      <w:r w:rsidR="00EC331F">
        <w:rPr>
          <w:rFonts w:ascii="Times New Roman" w:hAnsi="Times New Roman" w:cs="Times New Roman"/>
          <w:sz w:val="24"/>
          <w:szCs w:val="24"/>
        </w:rPr>
        <w:t>a § 74 ods. 5</w:t>
      </w:r>
      <w:r w:rsidR="00EC331F" w:rsidRPr="00EC331F">
        <w:rPr>
          <w:rFonts w:ascii="Times New Roman" w:hAnsi="Times New Roman" w:cs="Times New Roman"/>
          <w:sz w:val="24"/>
          <w:szCs w:val="24"/>
        </w:rPr>
        <w:t>]</w:t>
      </w:r>
    </w:p>
    <w:p w:rsidR="00137E3A" w:rsidRPr="003F6A7D" w:rsidRDefault="00FB7867" w:rsidP="008731F0">
      <w:pPr>
        <w:spacing w:after="0" w:line="240" w:lineRule="auto"/>
        <w:jc w:val="both"/>
        <w:rPr>
          <w:rFonts w:ascii="Times New Roman" w:hAnsi="Times New Roman" w:cs="Times New Roman"/>
          <w:sz w:val="24"/>
          <w:szCs w:val="24"/>
        </w:rPr>
      </w:pPr>
      <w:r w:rsidRPr="003F6A7D">
        <w:rPr>
          <w:rFonts w:ascii="Times New Roman" w:hAnsi="Times New Roman" w:cs="Times New Roman"/>
          <w:sz w:val="24"/>
          <w:szCs w:val="24"/>
        </w:rPr>
        <w:t xml:space="preserve">Cieľom navrhovanej úpravy je v prípade odpadov z obalov a odpadov z neobalových výrobkov zamedziť účelovému odôvodneniu zániku povinnosti výrobcu obalov a výrobcu neobalových výrobkov na plnenie vyhradených povinností za účelom vyhnutia sa plnenia týchto vyhradených povinností. </w:t>
      </w:r>
    </w:p>
    <w:p w:rsidR="00000782" w:rsidRPr="00BE3B1B" w:rsidRDefault="00000782" w:rsidP="008731F0">
      <w:pPr>
        <w:spacing w:after="0" w:line="240" w:lineRule="auto"/>
        <w:jc w:val="both"/>
        <w:rPr>
          <w:rFonts w:ascii="Times New Roman" w:eastAsia="Times New Roman" w:hAnsi="Times New Roman" w:cs="Times New Roman"/>
          <w:sz w:val="24"/>
          <w:szCs w:val="24"/>
          <w:lang w:eastAsia="sk-SK"/>
        </w:rPr>
      </w:pPr>
    </w:p>
    <w:p w:rsidR="00552A6F" w:rsidRDefault="00B655F7" w:rsidP="003F6A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čl. I bodu </w:t>
      </w:r>
      <w:r w:rsidR="00D43BD7">
        <w:rPr>
          <w:rFonts w:ascii="Times New Roman" w:hAnsi="Times New Roman" w:cs="Times New Roman"/>
          <w:b/>
          <w:sz w:val="24"/>
          <w:szCs w:val="24"/>
        </w:rPr>
        <w:t>9</w:t>
      </w:r>
      <w:r w:rsidR="008D7D35">
        <w:rPr>
          <w:rFonts w:ascii="Times New Roman" w:hAnsi="Times New Roman" w:cs="Times New Roman"/>
          <w:sz w:val="24"/>
          <w:szCs w:val="24"/>
        </w:rPr>
        <w:t> </w:t>
      </w:r>
      <w:r w:rsidR="00B60C25">
        <w:rPr>
          <w:rFonts w:ascii="Times New Roman" w:hAnsi="Times New Roman" w:cs="Times New Roman"/>
          <w:sz w:val="24"/>
          <w:szCs w:val="24"/>
        </w:rPr>
        <w:t>[§ 59 ods. 1 písm. f)</w:t>
      </w:r>
      <w:r w:rsidR="008D7D35">
        <w:rPr>
          <w:rFonts w:ascii="Times New Roman" w:hAnsi="Times New Roman" w:cs="Times New Roman"/>
          <w:sz w:val="24"/>
          <w:szCs w:val="24"/>
        </w:rPr>
        <w:t xml:space="preserve"> a</w:t>
      </w:r>
      <w:r w:rsidR="000E34EE">
        <w:rPr>
          <w:rFonts w:ascii="Times New Roman" w:hAnsi="Times New Roman" w:cs="Times New Roman"/>
          <w:sz w:val="24"/>
          <w:szCs w:val="24"/>
        </w:rPr>
        <w:t>ž</w:t>
      </w:r>
      <w:r w:rsidR="008D7D35">
        <w:rPr>
          <w:rFonts w:ascii="Times New Roman" w:hAnsi="Times New Roman" w:cs="Times New Roman"/>
          <w:sz w:val="24"/>
          <w:szCs w:val="24"/>
        </w:rPr>
        <w:t> </w:t>
      </w:r>
      <w:r w:rsidR="000E34EE">
        <w:rPr>
          <w:rFonts w:ascii="Times New Roman" w:hAnsi="Times New Roman" w:cs="Times New Roman"/>
          <w:sz w:val="24"/>
          <w:szCs w:val="24"/>
        </w:rPr>
        <w:t>h</w:t>
      </w:r>
      <w:r w:rsidR="008D7D35">
        <w:rPr>
          <w:rFonts w:ascii="Times New Roman" w:hAnsi="Times New Roman" w:cs="Times New Roman"/>
          <w:sz w:val="24"/>
          <w:szCs w:val="24"/>
        </w:rPr>
        <w:t>)</w:t>
      </w:r>
      <w:r w:rsidR="005155F1">
        <w:rPr>
          <w:rFonts w:ascii="Times New Roman" w:hAnsi="Times New Roman" w:cs="Times New Roman"/>
          <w:sz w:val="24"/>
          <w:szCs w:val="24"/>
        </w:rPr>
        <w:t>]</w:t>
      </w:r>
    </w:p>
    <w:p w:rsidR="008731F0" w:rsidRDefault="008D7D35" w:rsidP="00B60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Doplnením písmena f) i</w:t>
      </w:r>
      <w:r w:rsidR="00B60C25" w:rsidRPr="00B60C25">
        <w:rPr>
          <w:rFonts w:ascii="Times New Roman" w:hAnsi="Times New Roman" w:cs="Times New Roman"/>
          <w:sz w:val="24"/>
          <w:szCs w:val="24"/>
        </w:rPr>
        <w:t>de o zavedenie zodpovednosti plniť štandardy zberu triedených zložiek komunálnych odpadov pre odpady z obalov a odpady z neobalových výrobkov na organizáciu zodpovednosti výrobcov pre obaly, ktorá v danej obci zabezpečuje zber odpadov z obalov a neobalových výrobkov. Táto zmena vyplýva zo záverov analýzy „Ako pretriediť triedený zber“, ktorú vypracoval Inštitút environmentálnej politiky na zabezpečenie správneho plnenia štandardov zberu v jednotlivých obciach. Vzhľadom na to, že postupne sa zvyšuje cieľ zberu, za ktorý zodpovedá organizácia zodpovednosti výrobcov pre obaly, mala by sa primerane zvyšovať aj potreba objemu zberných nádob pre zabezpečenie štandardov zberu.</w:t>
      </w:r>
      <w:r>
        <w:rPr>
          <w:rFonts w:ascii="Times New Roman" w:hAnsi="Times New Roman" w:cs="Times New Roman"/>
          <w:sz w:val="24"/>
          <w:szCs w:val="24"/>
        </w:rPr>
        <w:t xml:space="preserve"> Písmeno g) ustanovuje, že organizácia zodpovednosti výrobcov pre obaly má </w:t>
      </w:r>
      <w:r w:rsidR="00857884">
        <w:rPr>
          <w:rFonts w:ascii="Times New Roman" w:hAnsi="Times New Roman" w:cs="Times New Roman"/>
          <w:sz w:val="24"/>
          <w:szCs w:val="24"/>
        </w:rPr>
        <w:t>u</w:t>
      </w:r>
      <w:r>
        <w:rPr>
          <w:rFonts w:ascii="Times New Roman" w:hAnsi="Times New Roman" w:cs="Times New Roman"/>
          <w:sz w:val="24"/>
          <w:szCs w:val="24"/>
        </w:rPr>
        <w:t xml:space="preserve">hradiť náklady na triedený zber </w:t>
      </w:r>
      <w:r w:rsidR="00435B54">
        <w:rPr>
          <w:rFonts w:ascii="Times New Roman" w:hAnsi="Times New Roman" w:cs="Times New Roman"/>
          <w:sz w:val="24"/>
          <w:szCs w:val="24"/>
        </w:rPr>
        <w:t>a</w:t>
      </w:r>
      <w:r w:rsidR="00857884">
        <w:rPr>
          <w:rFonts w:ascii="Times New Roman" w:hAnsi="Times New Roman" w:cs="Times New Roman"/>
          <w:sz w:val="24"/>
          <w:szCs w:val="24"/>
        </w:rPr>
        <w:t xml:space="preserve"> následné </w:t>
      </w:r>
      <w:r w:rsidR="00435B54">
        <w:rPr>
          <w:rFonts w:ascii="Times New Roman" w:hAnsi="Times New Roman" w:cs="Times New Roman"/>
          <w:sz w:val="24"/>
          <w:szCs w:val="24"/>
        </w:rPr>
        <w:t>zhodno</w:t>
      </w:r>
      <w:r w:rsidR="003D5C3C">
        <w:rPr>
          <w:rFonts w:ascii="Times New Roman" w:hAnsi="Times New Roman" w:cs="Times New Roman"/>
          <w:sz w:val="24"/>
          <w:szCs w:val="24"/>
        </w:rPr>
        <w:t>te</w:t>
      </w:r>
      <w:r w:rsidR="00435B54">
        <w:rPr>
          <w:rFonts w:ascii="Times New Roman" w:hAnsi="Times New Roman" w:cs="Times New Roman"/>
          <w:sz w:val="24"/>
          <w:szCs w:val="24"/>
        </w:rPr>
        <w:t>nie odpadov z obalov a odpadov z neobalových výrobkov</w:t>
      </w:r>
      <w:r w:rsidR="00857884">
        <w:rPr>
          <w:rFonts w:ascii="Times New Roman" w:hAnsi="Times New Roman" w:cs="Times New Roman"/>
          <w:sz w:val="24"/>
          <w:szCs w:val="24"/>
        </w:rPr>
        <w:t>, ktoré by mali byť</w:t>
      </w:r>
      <w:r w:rsidR="00435B54">
        <w:rPr>
          <w:rFonts w:ascii="Times New Roman" w:hAnsi="Times New Roman" w:cs="Times New Roman"/>
          <w:sz w:val="24"/>
          <w:szCs w:val="24"/>
        </w:rPr>
        <w:t xml:space="preserve"> minimálne vo výške</w:t>
      </w:r>
      <w:r w:rsidR="00857884">
        <w:rPr>
          <w:rFonts w:ascii="Times New Roman" w:hAnsi="Times New Roman" w:cs="Times New Roman"/>
          <w:sz w:val="24"/>
          <w:szCs w:val="24"/>
        </w:rPr>
        <w:t>, ktorá je vypočítaná podľa sadzieb</w:t>
      </w:r>
      <w:r w:rsidR="00435B54">
        <w:rPr>
          <w:rFonts w:ascii="Times New Roman" w:hAnsi="Times New Roman" w:cs="Times New Roman"/>
          <w:sz w:val="24"/>
          <w:szCs w:val="24"/>
        </w:rPr>
        <w:t xml:space="preserve"> </w:t>
      </w:r>
      <w:r w:rsidR="00857884">
        <w:rPr>
          <w:rFonts w:ascii="Times New Roman" w:hAnsi="Times New Roman" w:cs="Times New Roman"/>
          <w:sz w:val="24"/>
          <w:szCs w:val="24"/>
        </w:rPr>
        <w:t xml:space="preserve">na tonu odpadu </w:t>
      </w:r>
      <w:r w:rsidR="00435B54">
        <w:rPr>
          <w:rFonts w:ascii="Times New Roman" w:hAnsi="Times New Roman" w:cs="Times New Roman"/>
          <w:sz w:val="24"/>
          <w:szCs w:val="24"/>
        </w:rPr>
        <w:t>ustanovenej vo vykonávacom predpise.</w:t>
      </w:r>
      <w:r w:rsidR="000E34EE">
        <w:rPr>
          <w:rFonts w:ascii="Times New Roman" w:hAnsi="Times New Roman" w:cs="Times New Roman"/>
          <w:sz w:val="24"/>
          <w:szCs w:val="24"/>
        </w:rPr>
        <w:t xml:space="preserve"> </w:t>
      </w:r>
    </w:p>
    <w:p w:rsidR="000E34EE" w:rsidRDefault="000E34EE" w:rsidP="000E34EE">
      <w:pPr>
        <w:pStyle w:val="Odsekzoznamu"/>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Novým písmenom h) sa ustanovuje</w:t>
      </w:r>
      <w:r w:rsidRPr="00D43BD7">
        <w:rPr>
          <w:rFonts w:ascii="Times New Roman" w:hAnsi="Times New Roman" w:cs="Times New Roman"/>
          <w:sz w:val="24"/>
          <w:szCs w:val="24"/>
        </w:rPr>
        <w:t xml:space="preserve"> povinnosť OZ</w:t>
      </w:r>
      <w:r>
        <w:rPr>
          <w:rFonts w:ascii="Times New Roman" w:hAnsi="Times New Roman" w:cs="Times New Roman"/>
          <w:sz w:val="24"/>
          <w:szCs w:val="24"/>
        </w:rPr>
        <w:t>V pre obaly zaslať ministerstvu</w:t>
      </w:r>
    </w:p>
    <w:p w:rsidR="000E34EE" w:rsidRDefault="000E34EE" w:rsidP="000E34EE">
      <w:pPr>
        <w:pStyle w:val="Odsekzoznamu"/>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 koordinačnému centru p</w:t>
      </w:r>
      <w:r w:rsidRPr="006D2EE7">
        <w:rPr>
          <w:rFonts w:ascii="Times New Roman" w:hAnsi="Times New Roman" w:cs="Times New Roman"/>
          <w:sz w:val="24"/>
          <w:szCs w:val="24"/>
        </w:rPr>
        <w:t>re prúd odpadov z obalov a z neobalových výrobkov</w:t>
      </w:r>
      <w:r>
        <w:rPr>
          <w:rFonts w:ascii="Times New Roman" w:hAnsi="Times New Roman" w:cs="Times New Roman"/>
          <w:sz w:val="24"/>
          <w:szCs w:val="24"/>
        </w:rPr>
        <w:t xml:space="preserve"> </w:t>
      </w:r>
      <w:r w:rsidRPr="00D43BD7">
        <w:rPr>
          <w:rFonts w:ascii="Times New Roman" w:hAnsi="Times New Roman" w:cs="Times New Roman"/>
          <w:sz w:val="24"/>
          <w:szCs w:val="24"/>
        </w:rPr>
        <w:t>údaje v</w:t>
      </w:r>
      <w:r>
        <w:rPr>
          <w:rFonts w:ascii="Times New Roman" w:hAnsi="Times New Roman" w:cs="Times New Roman"/>
          <w:sz w:val="24"/>
          <w:szCs w:val="24"/>
        </w:rPr>
        <w:t> </w:t>
      </w:r>
      <w:r w:rsidRPr="00D43BD7">
        <w:rPr>
          <w:rFonts w:ascii="Times New Roman" w:hAnsi="Times New Roman" w:cs="Times New Roman"/>
          <w:sz w:val="24"/>
          <w:szCs w:val="24"/>
        </w:rPr>
        <w:t>t</w:t>
      </w:r>
      <w:r>
        <w:rPr>
          <w:rFonts w:ascii="Times New Roman" w:hAnsi="Times New Roman" w:cs="Times New Roman"/>
          <w:sz w:val="24"/>
          <w:szCs w:val="24"/>
        </w:rPr>
        <w:t>ermíne</w:t>
      </w:r>
    </w:p>
    <w:p w:rsidR="000E34EE" w:rsidRPr="00BE3B1B" w:rsidRDefault="000E34EE" w:rsidP="00B60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najneskôr do 31.októbra, nakoľko</w:t>
      </w:r>
      <w:r w:rsidRPr="00D43BD7">
        <w:rPr>
          <w:rFonts w:ascii="Times New Roman" w:hAnsi="Times New Roman" w:cs="Times New Roman"/>
          <w:sz w:val="24"/>
          <w:szCs w:val="24"/>
        </w:rPr>
        <w:t xml:space="preserve"> sa mení termín zverejňovania údajov potrebných pre výpočet ich trhových podielov. Týmto spôsobom má dochádzať k uzatvoreniu zmluvných vzťahov s obcami najneskôr do konca roka. Vzhľadom na časté presuny výrobcov a pravdepodobne špekulatívne konanie niektorých aktérov uzatvárať vzájomné zmluvné vzťahy sa môže jednoduchšie zistiť počet výrobcov, ktorí neuzatvorili zmluvné vzťahy v danom termíne. Pre orgány štátneho dozoru bude zoznam výrobcov, ktorí vypovedali zmluvu s niektorou s OZV podkladom na podrobné preskúmanie ich zmluvného vzťahu, aby sa nestávalo, že budú obchádzať povinnosti im vyplývajúce zo zákona.</w:t>
      </w:r>
    </w:p>
    <w:p w:rsidR="000E361F" w:rsidRPr="000E361F" w:rsidRDefault="000E361F" w:rsidP="008731F0">
      <w:pPr>
        <w:pStyle w:val="Odsekzoznamu"/>
        <w:spacing w:after="0" w:line="240" w:lineRule="auto"/>
        <w:ind w:left="0"/>
        <w:jc w:val="both"/>
        <w:rPr>
          <w:rFonts w:ascii="Times New Roman" w:hAnsi="Times New Roman" w:cs="Times New Roman"/>
          <w:sz w:val="24"/>
          <w:szCs w:val="24"/>
        </w:rPr>
      </w:pPr>
    </w:p>
    <w:p w:rsidR="00B655F7" w:rsidRPr="003F6A7D" w:rsidRDefault="00B655F7" w:rsidP="003F6A7D">
      <w:pPr>
        <w:pStyle w:val="Odsekzoznamu"/>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K čl. I bodu </w:t>
      </w:r>
      <w:r w:rsidR="00D43BD7">
        <w:rPr>
          <w:rFonts w:ascii="Times New Roman" w:hAnsi="Times New Roman" w:cs="Times New Roman"/>
          <w:b/>
          <w:sz w:val="24"/>
          <w:szCs w:val="24"/>
        </w:rPr>
        <w:t>10</w:t>
      </w:r>
      <w:r w:rsidR="008D7D35">
        <w:rPr>
          <w:rFonts w:ascii="Times New Roman" w:hAnsi="Times New Roman" w:cs="Times New Roman"/>
          <w:sz w:val="24"/>
          <w:szCs w:val="24"/>
        </w:rPr>
        <w:t> </w:t>
      </w:r>
      <w:r w:rsidR="00EC331F">
        <w:rPr>
          <w:rFonts w:ascii="Times New Roman" w:hAnsi="Times New Roman" w:cs="Times New Roman"/>
          <w:sz w:val="24"/>
          <w:szCs w:val="24"/>
        </w:rPr>
        <w:t>[§ 59 ods. 4 písm. a)]</w:t>
      </w:r>
    </w:p>
    <w:p w:rsidR="00B655F7" w:rsidRPr="003F6A7D" w:rsidRDefault="00B655F7" w:rsidP="00B65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Vzhľadom na poddimenzovanie systému triedeného zberu </w:t>
      </w:r>
      <w:r w:rsidR="001052E7">
        <w:rPr>
          <w:rFonts w:ascii="Times New Roman" w:hAnsi="Times New Roman" w:cs="Times New Roman"/>
          <w:sz w:val="24"/>
          <w:szCs w:val="24"/>
        </w:rPr>
        <w:t xml:space="preserve">komunálnych odpadov z obalov a komunálnych odpadov z neobalových výrobkov je nutné určiť minimálnu cenu za nakladanie s odpadmi z obalov a neobalových výrobkov, ktorú je organizácia zodpovednosti výrobcov povinná zaplatiť zberovej spoločnosti, ktorá vykonáva zber týchto odpadov v obci, s ktorou má </w:t>
      </w:r>
      <w:r w:rsidR="001052E7">
        <w:rPr>
          <w:rFonts w:ascii="Times New Roman" w:hAnsi="Times New Roman" w:cs="Times New Roman"/>
          <w:sz w:val="24"/>
          <w:szCs w:val="24"/>
        </w:rPr>
        <w:lastRenderedPageBreak/>
        <w:t>organizácia zodpovednosti výrobcov pre obaly uzavretú zmluvu podľa § 59 ods. 2. Minimálne sadzby za tonu odpadu pre obaly a neobalové výrobky budú určené vo vykonávacom predpise.</w:t>
      </w:r>
    </w:p>
    <w:p w:rsidR="00B655F7" w:rsidRDefault="00B655F7" w:rsidP="00B655F7">
      <w:pPr>
        <w:spacing w:after="0" w:line="240" w:lineRule="auto"/>
        <w:jc w:val="both"/>
        <w:rPr>
          <w:rFonts w:ascii="Times New Roman" w:hAnsi="Times New Roman" w:cs="Times New Roman"/>
          <w:b/>
          <w:sz w:val="24"/>
          <w:szCs w:val="24"/>
        </w:rPr>
      </w:pPr>
    </w:p>
    <w:p w:rsidR="00552A6F" w:rsidRDefault="00EC331F" w:rsidP="003F6A7D">
      <w:pPr>
        <w:pStyle w:val="Odsekzoznamu"/>
        <w:spacing w:after="0" w:line="240" w:lineRule="auto"/>
        <w:ind w:left="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
          <w:color w:val="000000"/>
          <w:sz w:val="24"/>
          <w:szCs w:val="24"/>
          <w:lang w:eastAsia="sk-SK"/>
        </w:rPr>
        <w:t xml:space="preserve">K čl. I bodu </w:t>
      </w:r>
      <w:r w:rsidR="0037019A">
        <w:rPr>
          <w:rFonts w:ascii="Times New Roman" w:eastAsia="Times New Roman" w:hAnsi="Times New Roman" w:cs="Times New Roman"/>
          <w:b/>
          <w:color w:val="000000"/>
          <w:sz w:val="24"/>
          <w:szCs w:val="24"/>
          <w:lang w:eastAsia="sk-SK"/>
        </w:rPr>
        <w:t>1</w:t>
      </w:r>
      <w:r w:rsidR="00D43BD7">
        <w:rPr>
          <w:rFonts w:ascii="Times New Roman" w:eastAsia="Times New Roman" w:hAnsi="Times New Roman" w:cs="Times New Roman"/>
          <w:b/>
          <w:color w:val="000000"/>
          <w:sz w:val="24"/>
          <w:szCs w:val="24"/>
          <w:lang w:eastAsia="sk-SK"/>
        </w:rPr>
        <w:t>1</w:t>
      </w:r>
      <w:r w:rsidR="0037019A">
        <w:rPr>
          <w:rFonts w:ascii="Times New Roman" w:eastAsia="Times New Roman" w:hAnsi="Times New Roman" w:cs="Times New Roman"/>
          <w:color w:val="000000"/>
          <w:sz w:val="24"/>
          <w:szCs w:val="24"/>
          <w:lang w:eastAsia="sk-SK"/>
        </w:rPr>
        <w:t xml:space="preserve">    </w:t>
      </w:r>
      <w:r w:rsidR="00B60C25">
        <w:rPr>
          <w:rFonts w:ascii="Times New Roman" w:hAnsi="Times New Roman" w:cs="Times New Roman"/>
          <w:sz w:val="24"/>
          <w:szCs w:val="24"/>
        </w:rPr>
        <w:t>[§ 59</w:t>
      </w:r>
      <w:r w:rsidR="005155F1">
        <w:rPr>
          <w:rFonts w:ascii="Times New Roman" w:hAnsi="Times New Roman" w:cs="Times New Roman"/>
          <w:sz w:val="24"/>
          <w:szCs w:val="24"/>
        </w:rPr>
        <w:t xml:space="preserve"> ods. 1</w:t>
      </w:r>
      <w:r w:rsidR="00B60C25">
        <w:rPr>
          <w:rFonts w:ascii="Times New Roman" w:hAnsi="Times New Roman" w:cs="Times New Roman"/>
          <w:sz w:val="24"/>
          <w:szCs w:val="24"/>
        </w:rPr>
        <w:t>2</w:t>
      </w:r>
      <w:r w:rsidR="00AA05D5">
        <w:rPr>
          <w:rFonts w:ascii="Times New Roman" w:hAnsi="Times New Roman" w:cs="Times New Roman"/>
          <w:sz w:val="24"/>
          <w:szCs w:val="24"/>
        </w:rPr>
        <w:t xml:space="preserve"> a 13</w:t>
      </w:r>
      <w:r w:rsidR="005155F1">
        <w:rPr>
          <w:rFonts w:ascii="Times New Roman" w:hAnsi="Times New Roman" w:cs="Times New Roman"/>
          <w:sz w:val="24"/>
          <w:szCs w:val="24"/>
        </w:rPr>
        <w:t>]</w:t>
      </w:r>
    </w:p>
    <w:p w:rsidR="00537784" w:rsidRPr="00BE3B1B" w:rsidRDefault="00B60C25" w:rsidP="0019468B">
      <w:pPr>
        <w:spacing w:after="0" w:line="240" w:lineRule="auto"/>
        <w:jc w:val="both"/>
        <w:rPr>
          <w:rFonts w:ascii="Times New Roman" w:eastAsia="Times New Roman" w:hAnsi="Times New Roman" w:cs="Times New Roman"/>
          <w:sz w:val="24"/>
          <w:szCs w:val="24"/>
          <w:lang w:eastAsia="sk-SK"/>
        </w:rPr>
      </w:pPr>
      <w:r w:rsidRPr="00B60C25">
        <w:rPr>
          <w:rFonts w:ascii="Times New Roman" w:hAnsi="Times New Roman" w:cs="Times New Roman"/>
          <w:sz w:val="24"/>
          <w:szCs w:val="24"/>
        </w:rPr>
        <w:t>Uvedené ustanoveni</w:t>
      </w:r>
      <w:r w:rsidR="00AA05D5">
        <w:rPr>
          <w:rFonts w:ascii="Times New Roman" w:hAnsi="Times New Roman" w:cs="Times New Roman"/>
          <w:sz w:val="24"/>
          <w:szCs w:val="24"/>
        </w:rPr>
        <w:t>a</w:t>
      </w:r>
      <w:r w:rsidRPr="00B60C25">
        <w:rPr>
          <w:rFonts w:ascii="Times New Roman" w:hAnsi="Times New Roman" w:cs="Times New Roman"/>
          <w:sz w:val="24"/>
          <w:szCs w:val="24"/>
        </w:rPr>
        <w:t xml:space="preserve"> sa zavádza</w:t>
      </w:r>
      <w:r w:rsidR="00AA05D5">
        <w:rPr>
          <w:rFonts w:ascii="Times New Roman" w:hAnsi="Times New Roman" w:cs="Times New Roman"/>
          <w:sz w:val="24"/>
          <w:szCs w:val="24"/>
        </w:rPr>
        <w:t>jú</w:t>
      </w:r>
      <w:r w:rsidRPr="00B60C25">
        <w:rPr>
          <w:rFonts w:ascii="Times New Roman" w:hAnsi="Times New Roman" w:cs="Times New Roman"/>
          <w:sz w:val="24"/>
          <w:szCs w:val="24"/>
        </w:rPr>
        <w:t xml:space="preserve"> </w:t>
      </w:r>
      <w:r w:rsidR="00AA05D5">
        <w:rPr>
          <w:rFonts w:ascii="Times New Roman" w:hAnsi="Times New Roman" w:cs="Times New Roman"/>
          <w:sz w:val="24"/>
          <w:szCs w:val="24"/>
        </w:rPr>
        <w:t>najmä</w:t>
      </w:r>
      <w:r w:rsidRPr="00B60C25">
        <w:rPr>
          <w:rFonts w:ascii="Times New Roman" w:hAnsi="Times New Roman" w:cs="Times New Roman"/>
          <w:sz w:val="24"/>
          <w:szCs w:val="24"/>
        </w:rPr>
        <w:t xml:space="preserve"> z dôvodu vzniknutej situácie zo začiatku roka 2020, kedy veľa obcí nemalo uzatvorené zmluvy s organizáciou zodpovednosti výrobcov pre obaly a následne nebolo zabezpečené financovanie zberu triedených zložiek odpadov z obalov a odpadov z neobalových výrobkov. Ďalší dôvod na zavedenie uvedeného ustanovenia je skutočnosť, že náhradný zvoz v obciach bez zmluvy s</w:t>
      </w:r>
      <w:r w:rsidR="00AA05D5">
        <w:rPr>
          <w:rFonts w:ascii="Times New Roman" w:hAnsi="Times New Roman" w:cs="Times New Roman"/>
          <w:sz w:val="24"/>
          <w:szCs w:val="24"/>
        </w:rPr>
        <w:t> organizáciou zodpovednosti výrobcov pre obaly</w:t>
      </w:r>
      <w:r w:rsidRPr="00B60C25">
        <w:rPr>
          <w:rFonts w:ascii="Times New Roman" w:hAnsi="Times New Roman" w:cs="Times New Roman"/>
          <w:sz w:val="24"/>
          <w:szCs w:val="24"/>
        </w:rPr>
        <w:t xml:space="preserve">, ktorý má zabezpečiť </w:t>
      </w:r>
      <w:r w:rsidR="00AA05D5">
        <w:rPr>
          <w:rFonts w:ascii="Times New Roman" w:hAnsi="Times New Roman" w:cs="Times New Roman"/>
          <w:sz w:val="24"/>
          <w:szCs w:val="24"/>
        </w:rPr>
        <w:t xml:space="preserve">koordinačné </w:t>
      </w:r>
      <w:r w:rsidR="00AA05D5" w:rsidRPr="00AA05D5">
        <w:rPr>
          <w:rFonts w:ascii="Times New Roman" w:hAnsi="Times New Roman" w:cs="Times New Roman"/>
          <w:sz w:val="24"/>
          <w:szCs w:val="24"/>
        </w:rPr>
        <w:t>centrum pre prúd odpadov z obalov a z neobalových výrobkov</w:t>
      </w:r>
      <w:r w:rsidRPr="00B60C25">
        <w:rPr>
          <w:rFonts w:ascii="Times New Roman" w:hAnsi="Times New Roman" w:cs="Times New Roman"/>
          <w:sz w:val="24"/>
          <w:szCs w:val="24"/>
        </w:rPr>
        <w:t xml:space="preserve">, nie je v rámci </w:t>
      </w:r>
      <w:r w:rsidR="00AA05D5">
        <w:rPr>
          <w:rFonts w:ascii="Times New Roman" w:hAnsi="Times New Roman" w:cs="Times New Roman"/>
          <w:sz w:val="24"/>
          <w:szCs w:val="24"/>
        </w:rPr>
        <w:t xml:space="preserve">koordinačného </w:t>
      </w:r>
      <w:r w:rsidR="00AA05D5" w:rsidRPr="00AA05D5">
        <w:rPr>
          <w:rFonts w:ascii="Times New Roman" w:hAnsi="Times New Roman" w:cs="Times New Roman"/>
          <w:sz w:val="24"/>
          <w:szCs w:val="24"/>
        </w:rPr>
        <w:t>centr</w:t>
      </w:r>
      <w:r w:rsidR="00AA05D5">
        <w:rPr>
          <w:rFonts w:ascii="Times New Roman" w:hAnsi="Times New Roman" w:cs="Times New Roman"/>
          <w:sz w:val="24"/>
          <w:szCs w:val="24"/>
        </w:rPr>
        <w:t>a</w:t>
      </w:r>
      <w:r w:rsidR="00AA05D5" w:rsidRPr="00AA05D5">
        <w:rPr>
          <w:rFonts w:ascii="Times New Roman" w:hAnsi="Times New Roman" w:cs="Times New Roman"/>
          <w:sz w:val="24"/>
          <w:szCs w:val="24"/>
        </w:rPr>
        <w:t xml:space="preserve"> pre prúd odpadov z obalov a z neobalových výrobkov</w:t>
      </w:r>
      <w:r w:rsidRPr="00B60C25">
        <w:rPr>
          <w:rFonts w:ascii="Times New Roman" w:hAnsi="Times New Roman" w:cs="Times New Roman"/>
          <w:sz w:val="24"/>
          <w:szCs w:val="24"/>
        </w:rPr>
        <w:t xml:space="preserve"> nijakým spôsobom vyriešené. Zvoz triedených zložiek odpadov z obalov a odpadov z neobalových výrobkov má byť kontinuálny bez prerušenia.</w:t>
      </w:r>
      <w:r w:rsidR="00AA05D5">
        <w:rPr>
          <w:rFonts w:ascii="Times New Roman" w:hAnsi="Times New Roman" w:cs="Times New Roman"/>
          <w:sz w:val="24"/>
          <w:szCs w:val="24"/>
        </w:rPr>
        <w:t xml:space="preserve"> V odseku 13 je následne ustanovená povinnosť pre organizáciu zodpovednosti výrobcov pre obaly, ktorá uzatvorí s danou obcou novú zmluvu, uhradiť náklady na zabezpečenie triedeného zberu odpadov z obalov a odpadov z neobalových výrobkov s trojmesačnou lehotou na úhradu. </w:t>
      </w:r>
      <w:r w:rsidR="0019468B">
        <w:rPr>
          <w:rFonts w:ascii="Times New Roman" w:hAnsi="Times New Roman" w:cs="Times New Roman"/>
          <w:sz w:val="24"/>
          <w:szCs w:val="24"/>
        </w:rPr>
        <w:t xml:space="preserve">V rámci vysporiadania musia byť predložené </w:t>
      </w:r>
      <w:r w:rsidR="0019468B" w:rsidRPr="00C33C9B">
        <w:rPr>
          <w:rFonts w:ascii="Times New Roman" w:hAnsi="Times New Roman" w:cs="Times New Roman"/>
          <w:sz w:val="24"/>
          <w:szCs w:val="24"/>
        </w:rPr>
        <w:t>doklad</w:t>
      </w:r>
      <w:r w:rsidR="0019468B">
        <w:rPr>
          <w:rFonts w:ascii="Times New Roman" w:hAnsi="Times New Roman" w:cs="Times New Roman"/>
          <w:sz w:val="24"/>
          <w:szCs w:val="24"/>
        </w:rPr>
        <w:t>y</w:t>
      </w:r>
      <w:r w:rsidR="0019468B" w:rsidRPr="00C33C9B">
        <w:rPr>
          <w:rFonts w:ascii="Times New Roman" w:hAnsi="Times New Roman" w:cs="Times New Roman"/>
          <w:sz w:val="24"/>
          <w:szCs w:val="24"/>
        </w:rPr>
        <w:t xml:space="preserve"> o vyzbieraných a zhodnotených množstvách odpadov z obalov a odpadov z neobalových výrobkov</w:t>
      </w:r>
      <w:r w:rsidR="0019468B">
        <w:rPr>
          <w:rFonts w:ascii="Times New Roman" w:hAnsi="Times New Roman" w:cs="Times New Roman"/>
          <w:sz w:val="24"/>
          <w:szCs w:val="24"/>
        </w:rPr>
        <w:t>.</w:t>
      </w:r>
    </w:p>
    <w:p w:rsidR="00D145AF" w:rsidRDefault="00D145AF" w:rsidP="008731F0">
      <w:pPr>
        <w:spacing w:after="0" w:line="240" w:lineRule="auto"/>
        <w:jc w:val="both"/>
        <w:rPr>
          <w:rFonts w:ascii="Times New Roman" w:eastAsia="Times New Roman" w:hAnsi="Times New Roman" w:cs="Times New Roman"/>
          <w:color w:val="000000"/>
          <w:sz w:val="24"/>
          <w:szCs w:val="24"/>
          <w:lang w:eastAsia="sk-SK"/>
        </w:rPr>
      </w:pPr>
    </w:p>
    <w:p w:rsidR="00552A6F" w:rsidRPr="00BE3B1B" w:rsidRDefault="00EC331F" w:rsidP="003F6A7D">
      <w:pPr>
        <w:pStyle w:val="Odsekzoznamu"/>
        <w:spacing w:after="0" w:line="240" w:lineRule="auto"/>
        <w:ind w:left="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K čl. I bodom </w:t>
      </w:r>
      <w:r w:rsidR="0037019A">
        <w:rPr>
          <w:rFonts w:ascii="Times New Roman" w:eastAsia="Times New Roman" w:hAnsi="Times New Roman" w:cs="Times New Roman"/>
          <w:b/>
          <w:color w:val="000000"/>
          <w:sz w:val="24"/>
          <w:szCs w:val="24"/>
          <w:lang w:eastAsia="sk-SK"/>
        </w:rPr>
        <w:t>1</w:t>
      </w:r>
      <w:r w:rsidR="00AA05D5">
        <w:rPr>
          <w:rFonts w:ascii="Times New Roman" w:eastAsia="Times New Roman" w:hAnsi="Times New Roman" w:cs="Times New Roman"/>
          <w:b/>
          <w:color w:val="000000"/>
          <w:sz w:val="24"/>
          <w:szCs w:val="24"/>
          <w:lang w:eastAsia="sk-SK"/>
        </w:rPr>
        <w:t>3</w:t>
      </w:r>
      <w:r w:rsidR="0037019A">
        <w:rPr>
          <w:rFonts w:ascii="Times New Roman" w:eastAsia="Times New Roman" w:hAnsi="Times New Roman" w:cs="Times New Roman"/>
          <w:b/>
          <w:color w:val="000000"/>
          <w:sz w:val="24"/>
          <w:szCs w:val="24"/>
          <w:lang w:eastAsia="sk-SK"/>
        </w:rPr>
        <w:t xml:space="preserve"> </w:t>
      </w:r>
      <w:r>
        <w:rPr>
          <w:rFonts w:ascii="Times New Roman" w:eastAsia="Times New Roman" w:hAnsi="Times New Roman" w:cs="Times New Roman"/>
          <w:b/>
          <w:color w:val="000000"/>
          <w:sz w:val="24"/>
          <w:szCs w:val="24"/>
          <w:lang w:eastAsia="sk-SK"/>
        </w:rPr>
        <w:t xml:space="preserve">a </w:t>
      </w:r>
      <w:r w:rsidR="0037019A">
        <w:rPr>
          <w:rFonts w:ascii="Times New Roman" w:eastAsia="Times New Roman" w:hAnsi="Times New Roman" w:cs="Times New Roman"/>
          <w:b/>
          <w:color w:val="000000"/>
          <w:sz w:val="24"/>
          <w:szCs w:val="24"/>
          <w:lang w:eastAsia="sk-SK"/>
        </w:rPr>
        <w:t>1</w:t>
      </w:r>
      <w:r w:rsidR="00AA05D5">
        <w:rPr>
          <w:rFonts w:ascii="Times New Roman" w:eastAsia="Times New Roman" w:hAnsi="Times New Roman" w:cs="Times New Roman"/>
          <w:b/>
          <w:color w:val="000000"/>
          <w:sz w:val="24"/>
          <w:szCs w:val="24"/>
          <w:lang w:eastAsia="sk-SK"/>
        </w:rPr>
        <w:t>4</w:t>
      </w:r>
      <w:r w:rsidR="0037019A">
        <w:rPr>
          <w:rFonts w:ascii="Times New Roman" w:eastAsia="Times New Roman" w:hAnsi="Times New Roman" w:cs="Times New Roman"/>
          <w:b/>
          <w:color w:val="000000"/>
          <w:sz w:val="24"/>
          <w:szCs w:val="24"/>
          <w:lang w:eastAsia="sk-SK"/>
        </w:rPr>
        <w:t xml:space="preserve"> </w:t>
      </w:r>
      <w:r w:rsidR="0037019A" w:rsidRPr="00BE3B1B">
        <w:rPr>
          <w:rFonts w:ascii="Times New Roman" w:eastAsia="Times New Roman" w:hAnsi="Times New Roman" w:cs="Times New Roman"/>
          <w:b/>
          <w:color w:val="000000"/>
          <w:sz w:val="24"/>
          <w:szCs w:val="24"/>
          <w:lang w:eastAsia="sk-SK"/>
        </w:rPr>
        <w:t> </w:t>
      </w:r>
      <w:r w:rsidR="005155F1">
        <w:rPr>
          <w:rFonts w:ascii="Times New Roman" w:hAnsi="Times New Roman" w:cs="Times New Roman"/>
          <w:sz w:val="24"/>
          <w:szCs w:val="24"/>
        </w:rPr>
        <w:t xml:space="preserve">[§ </w:t>
      </w:r>
      <w:r w:rsidR="00B60C25">
        <w:rPr>
          <w:rFonts w:ascii="Times New Roman" w:hAnsi="Times New Roman" w:cs="Times New Roman"/>
          <w:sz w:val="24"/>
          <w:szCs w:val="24"/>
        </w:rPr>
        <w:t>81 ods. 1</w:t>
      </w:r>
      <w:r w:rsidR="005155F1">
        <w:rPr>
          <w:rFonts w:ascii="Times New Roman" w:hAnsi="Times New Roman" w:cs="Times New Roman"/>
          <w:sz w:val="24"/>
          <w:szCs w:val="24"/>
        </w:rPr>
        <w:t>]</w:t>
      </w:r>
    </w:p>
    <w:p w:rsidR="00B60C25" w:rsidRDefault="00B60C25" w:rsidP="008731F0">
      <w:pPr>
        <w:pStyle w:val="Odsekzoznamu"/>
        <w:spacing w:after="0" w:line="240" w:lineRule="auto"/>
        <w:ind w:left="0"/>
        <w:jc w:val="both"/>
        <w:rPr>
          <w:rFonts w:ascii="Times New Roman" w:hAnsi="Times New Roman" w:cs="Times New Roman"/>
          <w:sz w:val="24"/>
          <w:szCs w:val="24"/>
        </w:rPr>
      </w:pPr>
      <w:r w:rsidRPr="00B60C25">
        <w:rPr>
          <w:rFonts w:ascii="Times New Roman" w:hAnsi="Times New Roman" w:cs="Times New Roman"/>
          <w:sz w:val="24"/>
          <w:szCs w:val="24"/>
        </w:rPr>
        <w:t>V nadväznosti na zmenu definície komunálneho odpadu v § 80 ods. 1 zákonom č. 460/2019 Z. z.  ktorým sa mení a dopĺňa zákon č. 79/2015 o odpadoch a o zmene a doplnení niektorých zákonov v znení neskorších predpisov a ktorým sa menia a dopĺňajú niektoré zákony  sa zmenili princípy zodpovednosti za nakladanie s komunálnym odpadom</w:t>
      </w:r>
      <w:r w:rsidR="00EA3A80">
        <w:rPr>
          <w:rFonts w:ascii="Times New Roman" w:hAnsi="Times New Roman" w:cs="Times New Roman"/>
          <w:sz w:val="24"/>
          <w:szCs w:val="24"/>
        </w:rPr>
        <w:t xml:space="preserve"> v § 81 ods. 1</w:t>
      </w:r>
      <w:r w:rsidRPr="00B60C25">
        <w:rPr>
          <w:rFonts w:ascii="Times New Roman" w:hAnsi="Times New Roman" w:cs="Times New Roman"/>
          <w:sz w:val="24"/>
          <w:szCs w:val="24"/>
        </w:rPr>
        <w:t xml:space="preserve">. </w:t>
      </w:r>
      <w:r w:rsidR="00EA3A80">
        <w:rPr>
          <w:rFonts w:ascii="Times New Roman" w:hAnsi="Times New Roman" w:cs="Times New Roman"/>
          <w:sz w:val="24"/>
          <w:szCs w:val="24"/>
        </w:rPr>
        <w:t xml:space="preserve">Úpravy v § </w:t>
      </w:r>
      <w:r w:rsidR="007D34E9">
        <w:rPr>
          <w:rFonts w:ascii="Times New Roman" w:hAnsi="Times New Roman" w:cs="Times New Roman"/>
          <w:sz w:val="24"/>
          <w:szCs w:val="24"/>
        </w:rPr>
        <w:t>8</w:t>
      </w:r>
      <w:r w:rsidR="00EA3A80">
        <w:rPr>
          <w:rFonts w:ascii="Times New Roman" w:hAnsi="Times New Roman" w:cs="Times New Roman"/>
          <w:sz w:val="24"/>
          <w:szCs w:val="24"/>
        </w:rPr>
        <w:t xml:space="preserve">1 ods. 1 menia zodpovednosť za nakladanie s odpadom z obalov a odpadom z neobalových výrobkov z iných zdrojov </w:t>
      </w:r>
      <w:r w:rsidR="007D34E9">
        <w:rPr>
          <w:rFonts w:ascii="Times New Roman" w:hAnsi="Times New Roman" w:cs="Times New Roman"/>
          <w:sz w:val="24"/>
          <w:szCs w:val="24"/>
        </w:rPr>
        <w:t>z obce na pôvodcu týchto odpadov. Ide o návrat k pôvodne ustanovenej zodpovednosti pôvodcu týchto odpadov</w:t>
      </w:r>
      <w:r w:rsidR="004579A9">
        <w:rPr>
          <w:rFonts w:ascii="Times New Roman" w:hAnsi="Times New Roman" w:cs="Times New Roman"/>
          <w:sz w:val="24"/>
          <w:szCs w:val="24"/>
        </w:rPr>
        <w:t xml:space="preserve"> platnej pred 1. júlom 2020</w:t>
      </w:r>
      <w:r w:rsidR="007D34E9">
        <w:rPr>
          <w:rFonts w:ascii="Times New Roman" w:hAnsi="Times New Roman" w:cs="Times New Roman"/>
          <w:sz w:val="24"/>
          <w:szCs w:val="24"/>
        </w:rPr>
        <w:t>.</w:t>
      </w:r>
      <w:r w:rsidRPr="00B60C25">
        <w:rPr>
          <w:rFonts w:ascii="Times New Roman" w:hAnsi="Times New Roman" w:cs="Times New Roman"/>
          <w:sz w:val="24"/>
          <w:szCs w:val="24"/>
        </w:rPr>
        <w:t xml:space="preserve">  </w:t>
      </w:r>
      <w:r w:rsidR="004579A9">
        <w:rPr>
          <w:rFonts w:ascii="Times New Roman" w:hAnsi="Times New Roman" w:cs="Times New Roman"/>
          <w:sz w:val="24"/>
          <w:szCs w:val="24"/>
        </w:rPr>
        <w:t xml:space="preserve">Pôvodcovia odpadov z obalov z iných zdrojov a pôvodcovia odpadov z neobalových výrobkov z iných zdrojov tak </w:t>
      </w:r>
      <w:r w:rsidRPr="00B60C25">
        <w:rPr>
          <w:rFonts w:ascii="Times New Roman" w:hAnsi="Times New Roman" w:cs="Times New Roman"/>
          <w:sz w:val="24"/>
          <w:szCs w:val="24"/>
        </w:rPr>
        <w:t>zachova</w:t>
      </w:r>
      <w:r w:rsidR="004579A9">
        <w:rPr>
          <w:rFonts w:ascii="Times New Roman" w:hAnsi="Times New Roman" w:cs="Times New Roman"/>
          <w:sz w:val="24"/>
          <w:szCs w:val="24"/>
        </w:rPr>
        <w:t>jú</w:t>
      </w:r>
      <w:r w:rsidRPr="00B60C25">
        <w:rPr>
          <w:rFonts w:ascii="Times New Roman" w:hAnsi="Times New Roman" w:cs="Times New Roman"/>
          <w:sz w:val="24"/>
          <w:szCs w:val="24"/>
        </w:rPr>
        <w:t xml:space="preserve"> doterajší zabehnutý systém nakladania s</w:t>
      </w:r>
      <w:r w:rsidR="004579A9">
        <w:rPr>
          <w:rFonts w:ascii="Times New Roman" w:hAnsi="Times New Roman" w:cs="Times New Roman"/>
          <w:sz w:val="24"/>
          <w:szCs w:val="24"/>
        </w:rPr>
        <w:t xml:space="preserve"> týmito odpadmi. </w:t>
      </w:r>
    </w:p>
    <w:p w:rsidR="004579A9" w:rsidRDefault="004579A9" w:rsidP="008731F0">
      <w:pPr>
        <w:pStyle w:val="Odsekzoznamu"/>
        <w:spacing w:after="0" w:line="240" w:lineRule="auto"/>
        <w:ind w:left="0"/>
        <w:jc w:val="both"/>
        <w:rPr>
          <w:rFonts w:ascii="Times New Roman" w:eastAsia="Times New Roman" w:hAnsi="Times New Roman" w:cs="Times New Roman"/>
          <w:color w:val="000000"/>
          <w:sz w:val="24"/>
          <w:szCs w:val="24"/>
          <w:lang w:eastAsia="sk-SK"/>
        </w:rPr>
      </w:pPr>
    </w:p>
    <w:p w:rsidR="00C11A4F" w:rsidRPr="003F6A7D" w:rsidRDefault="00EC331F" w:rsidP="003F6A7D">
      <w:pPr>
        <w:spacing w:after="0" w:line="240" w:lineRule="auto"/>
        <w:jc w:val="both"/>
        <w:rPr>
          <w:rFonts w:ascii="Times New Roman" w:eastAsia="Times New Roman" w:hAnsi="Times New Roman" w:cs="Times New Roman"/>
          <w:color w:val="000000"/>
          <w:sz w:val="24"/>
          <w:szCs w:val="24"/>
          <w:lang w:eastAsia="sk-SK"/>
        </w:rPr>
      </w:pPr>
      <w:r w:rsidRPr="003F6A7D">
        <w:rPr>
          <w:rFonts w:ascii="Times New Roman" w:hAnsi="Times New Roman" w:cs="Times New Roman"/>
          <w:b/>
          <w:sz w:val="24"/>
          <w:szCs w:val="24"/>
        </w:rPr>
        <w:t xml:space="preserve">K čl. I bodu </w:t>
      </w:r>
      <w:r w:rsidR="0037019A" w:rsidRPr="003F6A7D">
        <w:rPr>
          <w:rFonts w:ascii="Times New Roman" w:hAnsi="Times New Roman" w:cs="Times New Roman"/>
          <w:b/>
          <w:sz w:val="24"/>
          <w:szCs w:val="24"/>
        </w:rPr>
        <w:t>1</w:t>
      </w:r>
      <w:r w:rsidR="00AA05D5">
        <w:rPr>
          <w:rFonts w:ascii="Times New Roman" w:hAnsi="Times New Roman" w:cs="Times New Roman"/>
          <w:b/>
          <w:sz w:val="24"/>
          <w:szCs w:val="24"/>
        </w:rPr>
        <w:t>5</w:t>
      </w:r>
      <w:r w:rsidR="0037019A" w:rsidRPr="003F6A7D">
        <w:rPr>
          <w:rFonts w:ascii="Times New Roman" w:hAnsi="Times New Roman" w:cs="Times New Roman"/>
          <w:sz w:val="24"/>
          <w:szCs w:val="24"/>
        </w:rPr>
        <w:t xml:space="preserve">     </w:t>
      </w:r>
      <w:r w:rsidR="00B60C25" w:rsidRPr="003F6A7D">
        <w:rPr>
          <w:rFonts w:ascii="Times New Roman" w:hAnsi="Times New Roman" w:cs="Times New Roman"/>
          <w:sz w:val="24"/>
          <w:szCs w:val="24"/>
        </w:rPr>
        <w:t>[§ 81 ods. 7 písm. c)</w:t>
      </w:r>
      <w:r w:rsidR="005155F1" w:rsidRPr="003F6A7D">
        <w:rPr>
          <w:rFonts w:ascii="Times New Roman" w:hAnsi="Times New Roman" w:cs="Times New Roman"/>
          <w:sz w:val="24"/>
          <w:szCs w:val="24"/>
        </w:rPr>
        <w:t>]</w:t>
      </w:r>
      <w:r w:rsidR="00C11A4F" w:rsidRPr="003F6A7D">
        <w:rPr>
          <w:rFonts w:ascii="Times New Roman" w:eastAsia="Times New Roman" w:hAnsi="Times New Roman" w:cs="Times New Roman"/>
          <w:color w:val="000000"/>
          <w:sz w:val="24"/>
          <w:szCs w:val="24"/>
          <w:lang w:eastAsia="sk-SK"/>
        </w:rPr>
        <w:t>  </w:t>
      </w:r>
    </w:p>
    <w:p w:rsidR="00B60C25" w:rsidRDefault="004579A9" w:rsidP="008731F0">
      <w:pPr>
        <w:pStyle w:val="Odsekzoznamu"/>
        <w:spacing w:after="0" w:line="240" w:lineRule="auto"/>
        <w:ind w:left="0"/>
        <w:jc w:val="both"/>
        <w:rPr>
          <w:rFonts w:ascii="Times New Roman" w:hAnsi="Times New Roman" w:cs="Times New Roman"/>
          <w:sz w:val="24"/>
          <w:szCs w:val="24"/>
        </w:rPr>
      </w:pPr>
      <w:r w:rsidRPr="004579A9">
        <w:rPr>
          <w:rFonts w:ascii="Times New Roman" w:hAnsi="Times New Roman" w:cs="Times New Roman"/>
          <w:sz w:val="24"/>
          <w:szCs w:val="24"/>
        </w:rPr>
        <w:t>Uvedenou zmenou sa spresňuje, že obec nie je zodpovedná za štandardy zberu, nakoľko za tie zodpovedá priamo OZV.</w:t>
      </w:r>
      <w:r>
        <w:rPr>
          <w:rFonts w:ascii="Times New Roman" w:hAnsi="Times New Roman" w:cs="Times New Roman"/>
          <w:sz w:val="24"/>
          <w:szCs w:val="24"/>
        </w:rPr>
        <w:t xml:space="preserve"> </w:t>
      </w:r>
      <w:r w:rsidR="00B60C25" w:rsidRPr="00B60C25">
        <w:rPr>
          <w:rFonts w:ascii="Times New Roman" w:hAnsi="Times New Roman" w:cs="Times New Roman"/>
          <w:sz w:val="24"/>
          <w:szCs w:val="24"/>
        </w:rPr>
        <w:t>Obec má explicitne zakázané financovať triedený zber a plnenie štandardov zberu (teda dostupnosť infraštruktúry a frekvencie zberu)</w:t>
      </w:r>
      <w:r>
        <w:rPr>
          <w:rFonts w:ascii="Times New Roman" w:hAnsi="Times New Roman" w:cs="Times New Roman"/>
          <w:sz w:val="24"/>
          <w:szCs w:val="24"/>
        </w:rPr>
        <w:t xml:space="preserve">. </w:t>
      </w:r>
      <w:r w:rsidR="00B60C25" w:rsidRPr="00B60C25">
        <w:rPr>
          <w:rFonts w:ascii="Times New Roman" w:hAnsi="Times New Roman" w:cs="Times New Roman"/>
          <w:sz w:val="24"/>
          <w:szCs w:val="24"/>
        </w:rPr>
        <w:t xml:space="preserve"> </w:t>
      </w:r>
    </w:p>
    <w:p w:rsidR="00595626" w:rsidRDefault="00595626" w:rsidP="008731F0">
      <w:pPr>
        <w:pStyle w:val="Odsekzoznamu"/>
        <w:spacing w:after="0" w:line="240" w:lineRule="auto"/>
        <w:ind w:left="0"/>
        <w:jc w:val="both"/>
        <w:rPr>
          <w:rFonts w:ascii="Times New Roman" w:eastAsia="Times New Roman" w:hAnsi="Times New Roman" w:cs="Times New Roman"/>
          <w:color w:val="000000"/>
          <w:sz w:val="24"/>
          <w:szCs w:val="24"/>
          <w:lang w:eastAsia="sk-SK"/>
        </w:rPr>
      </w:pPr>
    </w:p>
    <w:p w:rsidR="00110184" w:rsidRPr="003F6A7D" w:rsidRDefault="00EC331F" w:rsidP="003F6A7D">
      <w:pPr>
        <w:spacing w:after="0" w:line="240" w:lineRule="auto"/>
        <w:rPr>
          <w:rFonts w:ascii="Times New Roman" w:hAnsi="Times New Roman" w:cs="Times New Roman"/>
          <w:sz w:val="24"/>
          <w:szCs w:val="24"/>
        </w:rPr>
      </w:pPr>
      <w:r w:rsidRPr="003F6A7D">
        <w:rPr>
          <w:rFonts w:ascii="Times New Roman" w:hAnsi="Times New Roman" w:cs="Times New Roman"/>
          <w:b/>
          <w:sz w:val="24"/>
          <w:szCs w:val="24"/>
        </w:rPr>
        <w:t xml:space="preserve">K čl. I bodu </w:t>
      </w:r>
      <w:r w:rsidR="0037019A" w:rsidRPr="003F6A7D">
        <w:rPr>
          <w:rFonts w:ascii="Times New Roman" w:hAnsi="Times New Roman" w:cs="Times New Roman"/>
          <w:b/>
          <w:sz w:val="24"/>
          <w:szCs w:val="24"/>
        </w:rPr>
        <w:t>1</w:t>
      </w:r>
      <w:r w:rsidR="00AA05D5">
        <w:rPr>
          <w:rFonts w:ascii="Times New Roman" w:hAnsi="Times New Roman" w:cs="Times New Roman"/>
          <w:b/>
          <w:sz w:val="24"/>
          <w:szCs w:val="24"/>
        </w:rPr>
        <w:t>6</w:t>
      </w:r>
      <w:r w:rsidR="0037019A" w:rsidRPr="003F6A7D">
        <w:rPr>
          <w:rFonts w:ascii="Times New Roman" w:hAnsi="Times New Roman" w:cs="Times New Roman"/>
          <w:sz w:val="24"/>
          <w:szCs w:val="24"/>
        </w:rPr>
        <w:t> </w:t>
      </w:r>
      <w:r w:rsidR="00B60C25" w:rsidRPr="003F6A7D">
        <w:rPr>
          <w:rFonts w:ascii="Times New Roman" w:hAnsi="Times New Roman" w:cs="Times New Roman"/>
          <w:sz w:val="24"/>
          <w:szCs w:val="24"/>
        </w:rPr>
        <w:t>[§</w:t>
      </w:r>
      <w:r w:rsidR="00AA05D5">
        <w:rPr>
          <w:rFonts w:ascii="Times New Roman" w:hAnsi="Times New Roman" w:cs="Times New Roman"/>
          <w:sz w:val="24"/>
          <w:szCs w:val="24"/>
        </w:rPr>
        <w:t xml:space="preserve"> </w:t>
      </w:r>
      <w:r w:rsidR="00B60C25" w:rsidRPr="003F6A7D">
        <w:rPr>
          <w:rFonts w:ascii="Times New Roman" w:hAnsi="Times New Roman" w:cs="Times New Roman"/>
          <w:sz w:val="24"/>
          <w:szCs w:val="24"/>
        </w:rPr>
        <w:t>81 ods. 13</w:t>
      </w:r>
      <w:r w:rsidR="005155F1" w:rsidRPr="003F6A7D">
        <w:rPr>
          <w:rFonts w:ascii="Times New Roman" w:hAnsi="Times New Roman" w:cs="Times New Roman"/>
          <w:sz w:val="24"/>
          <w:szCs w:val="24"/>
        </w:rPr>
        <w:t>]</w:t>
      </w:r>
      <w:r w:rsidR="00110184" w:rsidRPr="003F6A7D">
        <w:rPr>
          <w:rFonts w:ascii="Times New Roman" w:hAnsi="Times New Roman" w:cs="Times New Roman"/>
          <w:sz w:val="24"/>
          <w:szCs w:val="24"/>
        </w:rPr>
        <w:t> </w:t>
      </w:r>
    </w:p>
    <w:p w:rsidR="005155F1" w:rsidRDefault="00B60C25" w:rsidP="008731F0">
      <w:pPr>
        <w:spacing w:after="0" w:line="240" w:lineRule="auto"/>
        <w:jc w:val="both"/>
        <w:rPr>
          <w:rFonts w:ascii="Times New Roman" w:eastAsia="Times New Roman" w:hAnsi="Times New Roman" w:cs="Times New Roman"/>
          <w:sz w:val="24"/>
          <w:szCs w:val="24"/>
          <w:lang w:eastAsia="sk-SK"/>
        </w:rPr>
      </w:pPr>
      <w:r w:rsidRPr="00B60C25">
        <w:rPr>
          <w:rFonts w:ascii="Times New Roman" w:hAnsi="Times New Roman" w:cs="Times New Roman"/>
          <w:sz w:val="24"/>
          <w:szCs w:val="24"/>
        </w:rPr>
        <w:t>Podľa § 81 ods. 1 je za oddelene vyzbieraný odpad z iných zdrojov, na ktorý sa nevzťahuje rozšírená zodpovednosť výrobcov</w:t>
      </w:r>
      <w:r w:rsidR="00595626">
        <w:rPr>
          <w:rFonts w:ascii="Times New Roman" w:hAnsi="Times New Roman" w:cs="Times New Roman"/>
          <w:sz w:val="24"/>
          <w:szCs w:val="24"/>
        </w:rPr>
        <w:t xml:space="preserve">, oddelene vyzbieraný odpad z obalov a odpad z neobalových výrobkov, </w:t>
      </w:r>
      <w:proofErr w:type="spellStart"/>
      <w:r w:rsidRPr="00B60C25">
        <w:rPr>
          <w:rFonts w:ascii="Times New Roman" w:hAnsi="Times New Roman" w:cs="Times New Roman"/>
          <w:sz w:val="24"/>
          <w:szCs w:val="24"/>
        </w:rPr>
        <w:t>elektroodpad</w:t>
      </w:r>
      <w:proofErr w:type="spellEnd"/>
      <w:r w:rsidRPr="00B60C25">
        <w:rPr>
          <w:rFonts w:ascii="Times New Roman" w:hAnsi="Times New Roman" w:cs="Times New Roman"/>
          <w:sz w:val="24"/>
          <w:szCs w:val="24"/>
        </w:rPr>
        <w:t xml:space="preserve"> a použité batérie a akumulátory zodpovedný ich pôvodca</w:t>
      </w:r>
      <w:r w:rsidR="00595626">
        <w:rPr>
          <w:rFonts w:ascii="Times New Roman" w:hAnsi="Times New Roman" w:cs="Times New Roman"/>
          <w:sz w:val="24"/>
          <w:szCs w:val="24"/>
        </w:rPr>
        <w:t>,</w:t>
      </w:r>
      <w:r w:rsidRPr="00B60C25">
        <w:rPr>
          <w:rFonts w:ascii="Times New Roman" w:hAnsi="Times New Roman" w:cs="Times New Roman"/>
          <w:sz w:val="24"/>
          <w:szCs w:val="24"/>
        </w:rPr>
        <w:t xml:space="preserve">  hoci by spĺňal definíciu komunálneho odpadu. Nie je teda potrebné vyžadovať od subjektu vykonávajúceho zber týchto odpadov u pôvodcu odpadu zmluvu s obcou keďže tá za tento odpad nezodpovedá.</w:t>
      </w:r>
    </w:p>
    <w:p w:rsidR="00A470F8" w:rsidRDefault="00A470F8" w:rsidP="008731F0">
      <w:pPr>
        <w:spacing w:after="0" w:line="240" w:lineRule="auto"/>
        <w:jc w:val="both"/>
        <w:rPr>
          <w:rFonts w:ascii="Times New Roman" w:hAnsi="Times New Roman" w:cs="Times New Roman"/>
          <w:sz w:val="24"/>
          <w:szCs w:val="24"/>
        </w:rPr>
      </w:pPr>
    </w:p>
    <w:p w:rsidR="00A470F8" w:rsidRDefault="00A470F8" w:rsidP="008731F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 xml:space="preserve">K čl. I bodu </w:t>
      </w:r>
      <w:r w:rsidR="00AA05D5">
        <w:rPr>
          <w:rFonts w:ascii="Times New Roman" w:eastAsia="Times New Roman" w:hAnsi="Times New Roman" w:cs="Times New Roman"/>
          <w:b/>
          <w:sz w:val="24"/>
          <w:szCs w:val="24"/>
          <w:lang w:eastAsia="sk-SK"/>
        </w:rPr>
        <w:t>17</w:t>
      </w:r>
      <w:r w:rsidR="0037019A">
        <w:rPr>
          <w:rFonts w:ascii="Times New Roman" w:eastAsia="Times New Roman" w:hAnsi="Times New Roman" w:cs="Times New Roman"/>
          <w:sz w:val="24"/>
          <w:szCs w:val="24"/>
          <w:lang w:eastAsia="sk-SK"/>
        </w:rPr>
        <w:t>  </w:t>
      </w:r>
      <w:r>
        <w:rPr>
          <w:rFonts w:ascii="Times New Roman" w:hAnsi="Times New Roman" w:cs="Times New Roman"/>
          <w:sz w:val="24"/>
          <w:szCs w:val="24"/>
        </w:rPr>
        <w:t>[§ 94 ods. 5]</w:t>
      </w:r>
    </w:p>
    <w:p w:rsidR="00A470F8" w:rsidRDefault="00A470F8" w:rsidP="00873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doplnenie dôvodu zániku autorizácie podľa § 89 ods. 1 vo vzťahu k tretej osobe. </w:t>
      </w:r>
    </w:p>
    <w:p w:rsidR="00B60C25" w:rsidRDefault="00B60C25" w:rsidP="008731F0">
      <w:pPr>
        <w:spacing w:after="0" w:line="240" w:lineRule="auto"/>
        <w:jc w:val="both"/>
        <w:rPr>
          <w:rFonts w:ascii="Times New Roman" w:eastAsia="Times New Roman" w:hAnsi="Times New Roman" w:cs="Times New Roman"/>
          <w:sz w:val="24"/>
          <w:szCs w:val="24"/>
          <w:lang w:eastAsia="sk-SK"/>
        </w:rPr>
      </w:pPr>
    </w:p>
    <w:p w:rsidR="00A470F8" w:rsidRDefault="00A470F8" w:rsidP="008731F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 xml:space="preserve">K čl. I bodu </w:t>
      </w:r>
      <w:r w:rsidR="00AA05D5">
        <w:rPr>
          <w:rFonts w:ascii="Times New Roman" w:eastAsia="Times New Roman" w:hAnsi="Times New Roman" w:cs="Times New Roman"/>
          <w:b/>
          <w:sz w:val="24"/>
          <w:szCs w:val="24"/>
          <w:lang w:eastAsia="sk-SK"/>
        </w:rPr>
        <w:t>18</w:t>
      </w:r>
      <w:r w:rsidR="0037019A">
        <w:rPr>
          <w:rFonts w:ascii="Times New Roman" w:eastAsia="Times New Roman" w:hAnsi="Times New Roman" w:cs="Times New Roman"/>
          <w:sz w:val="24"/>
          <w:szCs w:val="24"/>
          <w:lang w:eastAsia="sk-SK"/>
        </w:rPr>
        <w:t>  </w:t>
      </w:r>
      <w:r>
        <w:rPr>
          <w:rFonts w:ascii="Times New Roman" w:hAnsi="Times New Roman" w:cs="Times New Roman"/>
          <w:sz w:val="24"/>
          <w:szCs w:val="24"/>
        </w:rPr>
        <w:t xml:space="preserve">[§ </w:t>
      </w:r>
      <w:r w:rsidR="0037019A">
        <w:rPr>
          <w:rFonts w:ascii="Times New Roman" w:hAnsi="Times New Roman" w:cs="Times New Roman"/>
          <w:sz w:val="24"/>
          <w:szCs w:val="24"/>
        </w:rPr>
        <w:t xml:space="preserve">105 </w:t>
      </w:r>
      <w:r>
        <w:rPr>
          <w:rFonts w:ascii="Times New Roman" w:hAnsi="Times New Roman" w:cs="Times New Roman"/>
          <w:sz w:val="24"/>
          <w:szCs w:val="24"/>
        </w:rPr>
        <w:t xml:space="preserve">ods. </w:t>
      </w:r>
      <w:r w:rsidR="00C46530">
        <w:rPr>
          <w:rFonts w:ascii="Times New Roman" w:hAnsi="Times New Roman" w:cs="Times New Roman"/>
          <w:sz w:val="24"/>
          <w:szCs w:val="24"/>
        </w:rPr>
        <w:t>3 písm. m)</w:t>
      </w:r>
      <w:r>
        <w:rPr>
          <w:rFonts w:ascii="Times New Roman" w:hAnsi="Times New Roman" w:cs="Times New Roman"/>
          <w:sz w:val="24"/>
          <w:szCs w:val="24"/>
        </w:rPr>
        <w:t>]</w:t>
      </w:r>
    </w:p>
    <w:p w:rsidR="00A470F8" w:rsidRDefault="00A470F8" w:rsidP="00873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Doplnenie </w:t>
      </w:r>
      <w:r w:rsidR="0037019A">
        <w:rPr>
          <w:rFonts w:ascii="Times New Roman" w:hAnsi="Times New Roman" w:cs="Times New Roman"/>
          <w:sz w:val="24"/>
          <w:szCs w:val="24"/>
        </w:rPr>
        <w:t xml:space="preserve">povinnosti organizácie zodpovednosti výrobcov pre obaly </w:t>
      </w:r>
      <w:r w:rsidR="00C46530">
        <w:rPr>
          <w:rFonts w:ascii="Times New Roman" w:hAnsi="Times New Roman" w:cs="Times New Roman"/>
          <w:sz w:val="24"/>
          <w:szCs w:val="24"/>
        </w:rPr>
        <w:t xml:space="preserve">uhradiť minimálne náklady za zabezpečenie triedeného zberu a zhodnotenia odpadov z obalov a odpadov z neobalových výrobkov a </w:t>
      </w:r>
      <w:r>
        <w:rPr>
          <w:rFonts w:ascii="Times New Roman" w:hAnsi="Times New Roman" w:cs="Times New Roman"/>
          <w:sz w:val="24"/>
          <w:szCs w:val="24"/>
        </w:rPr>
        <w:t xml:space="preserve">náležitosti zmluvy medzi organizáciou zodpovednosti výrobcov pre </w:t>
      </w:r>
      <w:r>
        <w:rPr>
          <w:rFonts w:ascii="Times New Roman" w:hAnsi="Times New Roman" w:cs="Times New Roman"/>
          <w:sz w:val="24"/>
          <w:szCs w:val="24"/>
        </w:rPr>
        <w:lastRenderedPageBreak/>
        <w:t xml:space="preserve">obaly a zberovou spoločnosťou, ktorá </w:t>
      </w:r>
      <w:r w:rsidRPr="00A470F8">
        <w:rPr>
          <w:rFonts w:ascii="Times New Roman" w:hAnsi="Times New Roman" w:cs="Times New Roman"/>
          <w:sz w:val="24"/>
          <w:szCs w:val="24"/>
        </w:rPr>
        <w:t>vykonáva triedený zber odpadov z obalov a odpadov z neobalových výrobkov v</w:t>
      </w:r>
      <w:r w:rsidR="0037019A">
        <w:rPr>
          <w:rFonts w:ascii="Times New Roman" w:hAnsi="Times New Roman" w:cs="Times New Roman"/>
          <w:sz w:val="24"/>
          <w:szCs w:val="24"/>
        </w:rPr>
        <w:t> </w:t>
      </w:r>
      <w:r w:rsidRPr="00A470F8">
        <w:rPr>
          <w:rFonts w:ascii="Times New Roman" w:hAnsi="Times New Roman" w:cs="Times New Roman"/>
          <w:sz w:val="24"/>
          <w:szCs w:val="24"/>
        </w:rPr>
        <w:t>obci</w:t>
      </w:r>
      <w:r w:rsidR="0037019A">
        <w:rPr>
          <w:rFonts w:ascii="Times New Roman" w:hAnsi="Times New Roman" w:cs="Times New Roman"/>
          <w:sz w:val="24"/>
          <w:szCs w:val="24"/>
        </w:rPr>
        <w:t>,</w:t>
      </w:r>
      <w:r>
        <w:rPr>
          <w:rFonts w:ascii="Times New Roman" w:hAnsi="Times New Roman" w:cs="Times New Roman"/>
          <w:sz w:val="24"/>
          <w:szCs w:val="24"/>
        </w:rPr>
        <w:t xml:space="preserve"> </w:t>
      </w:r>
      <w:r w:rsidR="00C46530">
        <w:rPr>
          <w:rFonts w:ascii="Times New Roman" w:hAnsi="Times New Roman" w:cs="Times New Roman"/>
          <w:sz w:val="24"/>
          <w:szCs w:val="24"/>
        </w:rPr>
        <w:t xml:space="preserve">ako aj úprava § 112 ods. 10 až 13 </w:t>
      </w:r>
      <w:r>
        <w:rPr>
          <w:rFonts w:ascii="Times New Roman" w:hAnsi="Times New Roman" w:cs="Times New Roman"/>
          <w:sz w:val="24"/>
          <w:szCs w:val="24"/>
        </w:rPr>
        <w:t>si vyžaduje doplnenie splnomocňovacieho ustanovenia na vydanie vykonávacieho predpisu.</w:t>
      </w:r>
    </w:p>
    <w:p w:rsidR="00A470F8" w:rsidRDefault="00A470F8" w:rsidP="008731F0">
      <w:pPr>
        <w:spacing w:after="0" w:line="240" w:lineRule="auto"/>
        <w:jc w:val="both"/>
        <w:rPr>
          <w:rFonts w:ascii="Times New Roman" w:eastAsia="Times New Roman" w:hAnsi="Times New Roman" w:cs="Times New Roman"/>
          <w:sz w:val="24"/>
          <w:szCs w:val="24"/>
          <w:lang w:eastAsia="sk-SK"/>
        </w:rPr>
      </w:pPr>
    </w:p>
    <w:p w:rsidR="005C6098" w:rsidRPr="003F6A7D" w:rsidRDefault="005C6098" w:rsidP="008731F0">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w:t>
      </w:r>
      <w:r w:rsidR="00A470F8">
        <w:rPr>
          <w:rFonts w:ascii="Times New Roman" w:eastAsia="Times New Roman" w:hAnsi="Times New Roman" w:cs="Times New Roman"/>
          <w:b/>
          <w:sz w:val="24"/>
          <w:szCs w:val="24"/>
          <w:lang w:eastAsia="sk-SK"/>
        </w:rPr>
        <w:t xml:space="preserve"> čl. I </w:t>
      </w:r>
      <w:r>
        <w:rPr>
          <w:rFonts w:ascii="Times New Roman" w:eastAsia="Times New Roman" w:hAnsi="Times New Roman" w:cs="Times New Roman"/>
          <w:b/>
          <w:sz w:val="24"/>
          <w:szCs w:val="24"/>
          <w:lang w:eastAsia="sk-SK"/>
        </w:rPr>
        <w:t xml:space="preserve">bodu </w:t>
      </w:r>
      <w:r w:rsidR="00AA05D5">
        <w:rPr>
          <w:rFonts w:ascii="Times New Roman" w:eastAsia="Times New Roman" w:hAnsi="Times New Roman" w:cs="Times New Roman"/>
          <w:b/>
          <w:sz w:val="24"/>
          <w:szCs w:val="24"/>
          <w:lang w:eastAsia="sk-SK"/>
        </w:rPr>
        <w:t>19</w:t>
      </w:r>
      <w:r w:rsidR="00C46530">
        <w:rPr>
          <w:rFonts w:ascii="Times New Roman" w:eastAsia="Times New Roman" w:hAnsi="Times New Roman" w:cs="Times New Roman"/>
          <w:b/>
          <w:sz w:val="24"/>
          <w:szCs w:val="24"/>
          <w:lang w:eastAsia="sk-SK"/>
        </w:rPr>
        <w:t xml:space="preserve"> </w:t>
      </w:r>
      <w:r w:rsidRPr="003F6A7D">
        <w:rPr>
          <w:rFonts w:ascii="Times New Roman" w:eastAsia="Times New Roman" w:hAnsi="Times New Roman" w:cs="Times New Roman"/>
          <w:sz w:val="24"/>
          <w:szCs w:val="24"/>
          <w:lang w:eastAsia="sk-SK"/>
        </w:rPr>
        <w:t xml:space="preserve">[§ 112 ods. </w:t>
      </w:r>
      <w:r w:rsidR="00C46530" w:rsidRPr="003F6A7D">
        <w:rPr>
          <w:rFonts w:ascii="Times New Roman" w:eastAsia="Times New Roman" w:hAnsi="Times New Roman" w:cs="Times New Roman"/>
          <w:sz w:val="24"/>
          <w:szCs w:val="24"/>
          <w:lang w:eastAsia="sk-SK"/>
        </w:rPr>
        <w:t>1</w:t>
      </w:r>
      <w:r w:rsidR="00C46530">
        <w:rPr>
          <w:rFonts w:ascii="Times New Roman" w:eastAsia="Times New Roman" w:hAnsi="Times New Roman" w:cs="Times New Roman"/>
          <w:sz w:val="24"/>
          <w:szCs w:val="24"/>
          <w:lang w:eastAsia="sk-SK"/>
        </w:rPr>
        <w:t>0 až 13</w:t>
      </w:r>
      <w:r w:rsidRPr="003F6A7D">
        <w:rPr>
          <w:rFonts w:ascii="Times New Roman" w:eastAsia="Times New Roman" w:hAnsi="Times New Roman" w:cs="Times New Roman"/>
          <w:sz w:val="24"/>
          <w:szCs w:val="24"/>
          <w:lang w:eastAsia="sk-SK"/>
        </w:rPr>
        <w:t>]</w:t>
      </w:r>
    </w:p>
    <w:p w:rsidR="005C6098" w:rsidRPr="003F6A7D" w:rsidRDefault="00C46530" w:rsidP="00F6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Úprava odsekov 10 až 13 zabezpečí s</w:t>
      </w:r>
      <w:r w:rsidR="005C6098" w:rsidRPr="003F6A7D">
        <w:rPr>
          <w:rFonts w:ascii="Times New Roman" w:hAnsi="Times New Roman" w:cs="Times New Roman"/>
          <w:sz w:val="24"/>
          <w:szCs w:val="24"/>
        </w:rPr>
        <w:t xml:space="preserve">účinnosť orgánu štátneho dozoru </w:t>
      </w:r>
      <w:r w:rsidR="005C6098">
        <w:rPr>
          <w:rFonts w:ascii="Times New Roman" w:hAnsi="Times New Roman" w:cs="Times New Roman"/>
          <w:sz w:val="24"/>
          <w:szCs w:val="24"/>
        </w:rPr>
        <w:t>o</w:t>
      </w:r>
      <w:r w:rsidR="005C6098" w:rsidRPr="003F6A7D">
        <w:rPr>
          <w:rFonts w:ascii="Times New Roman" w:hAnsi="Times New Roman" w:cs="Times New Roman"/>
          <w:sz w:val="24"/>
          <w:szCs w:val="24"/>
        </w:rPr>
        <w:t xml:space="preserve"> uložených pokutách výrobcovi </w:t>
      </w:r>
      <w:r w:rsidR="005C6098">
        <w:rPr>
          <w:rFonts w:ascii="Times New Roman" w:hAnsi="Times New Roman" w:cs="Times New Roman"/>
          <w:sz w:val="24"/>
          <w:szCs w:val="24"/>
        </w:rPr>
        <w:t>obalov a výrobcovi neobalových výrobkov</w:t>
      </w:r>
      <w:r w:rsidR="005C6098" w:rsidRPr="003F6A7D">
        <w:rPr>
          <w:rFonts w:ascii="Times New Roman" w:hAnsi="Times New Roman" w:cs="Times New Roman"/>
          <w:sz w:val="24"/>
          <w:szCs w:val="24"/>
        </w:rPr>
        <w:t xml:space="preserve"> za porušenie menovaných zákonných povinností výrobcu pre  Koordinačné centrum pre prúd </w:t>
      </w:r>
      <w:r w:rsidR="005C6098">
        <w:rPr>
          <w:rFonts w:ascii="Times New Roman" w:hAnsi="Times New Roman" w:cs="Times New Roman"/>
          <w:sz w:val="24"/>
          <w:szCs w:val="24"/>
        </w:rPr>
        <w:t>odpadov z obalov a z neobalových výrobkov</w:t>
      </w:r>
      <w:r w:rsidR="005C6098" w:rsidRPr="003F6A7D">
        <w:rPr>
          <w:rFonts w:ascii="Times New Roman" w:hAnsi="Times New Roman" w:cs="Times New Roman"/>
          <w:sz w:val="24"/>
          <w:szCs w:val="24"/>
        </w:rPr>
        <w:t xml:space="preserve"> potrebnú informovanosť pre efektívne uplatňovanie a vy</w:t>
      </w:r>
      <w:r w:rsidR="005C6098" w:rsidRPr="005C6098">
        <w:rPr>
          <w:rFonts w:ascii="Times New Roman" w:hAnsi="Times New Roman" w:cs="Times New Roman"/>
          <w:sz w:val="24"/>
          <w:szCs w:val="24"/>
        </w:rPr>
        <w:t>máhanie nákladov</w:t>
      </w:r>
      <w:r w:rsidR="005C6098" w:rsidRPr="003F6A7D">
        <w:rPr>
          <w:rFonts w:ascii="Times New Roman" w:hAnsi="Times New Roman" w:cs="Times New Roman"/>
          <w:sz w:val="24"/>
          <w:szCs w:val="24"/>
        </w:rPr>
        <w:t>.</w:t>
      </w:r>
    </w:p>
    <w:p w:rsidR="005C6098" w:rsidRDefault="005C6098" w:rsidP="00F60407">
      <w:pPr>
        <w:spacing w:after="0" w:line="240" w:lineRule="auto"/>
        <w:jc w:val="both"/>
        <w:rPr>
          <w:rFonts w:ascii="Times New Roman" w:hAnsi="Times New Roman" w:cs="Times New Roman"/>
          <w:b/>
          <w:sz w:val="24"/>
          <w:szCs w:val="24"/>
        </w:rPr>
      </w:pPr>
    </w:p>
    <w:p w:rsidR="000273FF" w:rsidRDefault="00A470F8" w:rsidP="00F60407">
      <w:pPr>
        <w:spacing w:after="0" w:line="240" w:lineRule="auto"/>
        <w:jc w:val="both"/>
        <w:rPr>
          <w:rFonts w:ascii="Times New Roman" w:hAnsi="Times New Roman" w:cs="Times New Roman"/>
          <w:sz w:val="24"/>
          <w:szCs w:val="24"/>
        </w:rPr>
      </w:pPr>
      <w:r w:rsidRPr="00A470F8">
        <w:rPr>
          <w:rFonts w:ascii="Times New Roman" w:hAnsi="Times New Roman" w:cs="Times New Roman"/>
          <w:b/>
          <w:sz w:val="24"/>
          <w:szCs w:val="24"/>
        </w:rPr>
        <w:t xml:space="preserve">K čl. I bodu </w:t>
      </w:r>
      <w:r w:rsidR="00C46530">
        <w:rPr>
          <w:rFonts w:ascii="Times New Roman" w:hAnsi="Times New Roman" w:cs="Times New Roman"/>
          <w:b/>
          <w:sz w:val="24"/>
          <w:szCs w:val="24"/>
        </w:rPr>
        <w:t>2</w:t>
      </w:r>
      <w:r w:rsidR="00AA05D5">
        <w:rPr>
          <w:rFonts w:ascii="Times New Roman" w:hAnsi="Times New Roman" w:cs="Times New Roman"/>
          <w:b/>
          <w:sz w:val="24"/>
          <w:szCs w:val="24"/>
        </w:rPr>
        <w:t>0</w:t>
      </w:r>
      <w:r w:rsidR="00C46530" w:rsidRPr="00A470F8">
        <w:rPr>
          <w:rFonts w:ascii="Times New Roman" w:hAnsi="Times New Roman" w:cs="Times New Roman"/>
          <w:b/>
          <w:sz w:val="24"/>
          <w:szCs w:val="24"/>
        </w:rPr>
        <w:t xml:space="preserve"> </w:t>
      </w:r>
      <w:r w:rsidRPr="00A470F8">
        <w:rPr>
          <w:rFonts w:ascii="Times New Roman" w:hAnsi="Times New Roman" w:cs="Times New Roman"/>
          <w:b/>
          <w:sz w:val="24"/>
          <w:szCs w:val="24"/>
        </w:rPr>
        <w:t>[§ 11</w:t>
      </w:r>
      <w:r>
        <w:rPr>
          <w:rFonts w:ascii="Times New Roman" w:hAnsi="Times New Roman" w:cs="Times New Roman"/>
          <w:b/>
          <w:sz w:val="24"/>
          <w:szCs w:val="24"/>
        </w:rPr>
        <w:t>3</w:t>
      </w:r>
      <w:r w:rsidRPr="00A470F8">
        <w:rPr>
          <w:rFonts w:ascii="Times New Roman" w:hAnsi="Times New Roman" w:cs="Times New Roman"/>
          <w:b/>
          <w:sz w:val="24"/>
          <w:szCs w:val="24"/>
        </w:rPr>
        <w:t xml:space="preserve"> ods. </w:t>
      </w:r>
      <w:r>
        <w:rPr>
          <w:rFonts w:ascii="Times New Roman" w:hAnsi="Times New Roman" w:cs="Times New Roman"/>
          <w:b/>
          <w:sz w:val="24"/>
          <w:szCs w:val="24"/>
        </w:rPr>
        <w:t>2</w:t>
      </w:r>
      <w:r w:rsidRPr="00A470F8">
        <w:rPr>
          <w:rFonts w:ascii="Times New Roman" w:hAnsi="Times New Roman" w:cs="Times New Roman"/>
          <w:b/>
          <w:sz w:val="24"/>
          <w:szCs w:val="24"/>
        </w:rPr>
        <w:t>]</w:t>
      </w:r>
    </w:p>
    <w:p w:rsidR="00A470F8" w:rsidRDefault="00A470F8" w:rsidP="00F60407">
      <w:pPr>
        <w:spacing w:after="0" w:line="240" w:lineRule="auto"/>
        <w:jc w:val="both"/>
        <w:rPr>
          <w:rFonts w:ascii="Times New Roman" w:hAnsi="Times New Roman" w:cs="Times New Roman"/>
          <w:sz w:val="24"/>
          <w:szCs w:val="24"/>
        </w:rPr>
      </w:pPr>
      <w:r w:rsidRPr="003F6A7D">
        <w:rPr>
          <w:rFonts w:ascii="Times New Roman" w:hAnsi="Times New Roman" w:cs="Times New Roman"/>
          <w:sz w:val="24"/>
          <w:szCs w:val="24"/>
        </w:rPr>
        <w:t>Doplnením nového písmena r) sa na</w:t>
      </w:r>
      <w:r>
        <w:rPr>
          <w:rFonts w:ascii="Times New Roman" w:hAnsi="Times New Roman" w:cs="Times New Roman"/>
          <w:b/>
          <w:sz w:val="24"/>
          <w:szCs w:val="24"/>
        </w:rPr>
        <w:t xml:space="preserve"> </w:t>
      </w:r>
      <w:r>
        <w:rPr>
          <w:rFonts w:ascii="Times New Roman" w:hAnsi="Times New Roman" w:cs="Times New Roman"/>
          <w:sz w:val="24"/>
          <w:szCs w:val="24"/>
        </w:rPr>
        <w:t>určenie spôsobu plnenia povinností koordinačnému centru ministerstvom podľa § 31 ods. 12 písm. e) nevzťahuje správny poriadok.</w:t>
      </w:r>
    </w:p>
    <w:p w:rsidR="00740B6B" w:rsidRDefault="00740B6B" w:rsidP="00F60407">
      <w:pPr>
        <w:spacing w:after="0" w:line="240" w:lineRule="auto"/>
        <w:jc w:val="both"/>
        <w:rPr>
          <w:rFonts w:ascii="Times New Roman" w:hAnsi="Times New Roman" w:cs="Times New Roman"/>
          <w:sz w:val="24"/>
          <w:szCs w:val="24"/>
        </w:rPr>
      </w:pPr>
    </w:p>
    <w:p w:rsidR="00740B6B" w:rsidRDefault="00740B6B" w:rsidP="00F60407">
      <w:pPr>
        <w:spacing w:after="0" w:line="240" w:lineRule="auto"/>
        <w:jc w:val="both"/>
        <w:rPr>
          <w:rFonts w:ascii="Times New Roman" w:hAnsi="Times New Roman" w:cs="Times New Roman"/>
          <w:b/>
          <w:sz w:val="24"/>
          <w:szCs w:val="24"/>
        </w:rPr>
      </w:pPr>
      <w:r w:rsidRPr="00740B6B">
        <w:rPr>
          <w:rFonts w:ascii="Times New Roman" w:hAnsi="Times New Roman" w:cs="Times New Roman"/>
          <w:b/>
          <w:sz w:val="24"/>
          <w:szCs w:val="24"/>
        </w:rPr>
        <w:t xml:space="preserve">K čl. I bodom </w:t>
      </w:r>
      <w:r w:rsidR="00C46530">
        <w:rPr>
          <w:rFonts w:ascii="Times New Roman" w:hAnsi="Times New Roman" w:cs="Times New Roman"/>
          <w:b/>
          <w:sz w:val="24"/>
          <w:szCs w:val="24"/>
        </w:rPr>
        <w:t>2</w:t>
      </w:r>
      <w:r w:rsidR="00AA05D5">
        <w:rPr>
          <w:rFonts w:ascii="Times New Roman" w:hAnsi="Times New Roman" w:cs="Times New Roman"/>
          <w:b/>
          <w:sz w:val="24"/>
          <w:szCs w:val="24"/>
        </w:rPr>
        <w:t>1</w:t>
      </w:r>
      <w:r w:rsidR="00C46530" w:rsidRPr="00740B6B">
        <w:rPr>
          <w:rFonts w:ascii="Times New Roman" w:hAnsi="Times New Roman" w:cs="Times New Roman"/>
          <w:b/>
          <w:sz w:val="24"/>
          <w:szCs w:val="24"/>
        </w:rPr>
        <w:t xml:space="preserve"> </w:t>
      </w:r>
      <w:r w:rsidRPr="00740B6B">
        <w:rPr>
          <w:rFonts w:ascii="Times New Roman" w:hAnsi="Times New Roman" w:cs="Times New Roman"/>
          <w:b/>
          <w:sz w:val="24"/>
          <w:szCs w:val="24"/>
        </w:rPr>
        <w:t>a</w:t>
      </w:r>
      <w:r w:rsidR="00C46530">
        <w:rPr>
          <w:rFonts w:ascii="Times New Roman" w:hAnsi="Times New Roman" w:cs="Times New Roman"/>
          <w:b/>
          <w:sz w:val="24"/>
          <w:szCs w:val="24"/>
        </w:rPr>
        <w:t>ž</w:t>
      </w:r>
      <w:r w:rsidRPr="00740B6B">
        <w:rPr>
          <w:rFonts w:ascii="Times New Roman" w:hAnsi="Times New Roman" w:cs="Times New Roman"/>
          <w:b/>
          <w:sz w:val="24"/>
          <w:szCs w:val="24"/>
        </w:rPr>
        <w:t xml:space="preserve"> </w:t>
      </w:r>
      <w:r w:rsidR="00C46530">
        <w:rPr>
          <w:rFonts w:ascii="Times New Roman" w:hAnsi="Times New Roman" w:cs="Times New Roman"/>
          <w:b/>
          <w:sz w:val="24"/>
          <w:szCs w:val="24"/>
        </w:rPr>
        <w:t>2</w:t>
      </w:r>
      <w:r w:rsidR="00AA05D5">
        <w:rPr>
          <w:rFonts w:ascii="Times New Roman" w:hAnsi="Times New Roman" w:cs="Times New Roman"/>
          <w:b/>
          <w:sz w:val="24"/>
          <w:szCs w:val="24"/>
        </w:rPr>
        <w:t>3</w:t>
      </w:r>
      <w:r w:rsidR="00C46530" w:rsidRPr="00740B6B">
        <w:rPr>
          <w:rFonts w:ascii="Times New Roman" w:hAnsi="Times New Roman" w:cs="Times New Roman"/>
          <w:b/>
          <w:sz w:val="24"/>
          <w:szCs w:val="24"/>
        </w:rPr>
        <w:t xml:space="preserve"> </w:t>
      </w:r>
      <w:r w:rsidRPr="00740B6B">
        <w:rPr>
          <w:rFonts w:ascii="Times New Roman" w:hAnsi="Times New Roman" w:cs="Times New Roman"/>
          <w:b/>
          <w:sz w:val="24"/>
          <w:szCs w:val="24"/>
        </w:rPr>
        <w:t xml:space="preserve">[§ </w:t>
      </w:r>
      <w:r>
        <w:rPr>
          <w:rFonts w:ascii="Times New Roman" w:hAnsi="Times New Roman" w:cs="Times New Roman"/>
          <w:b/>
          <w:sz w:val="24"/>
          <w:szCs w:val="24"/>
        </w:rPr>
        <w:t>117 ods. 2</w:t>
      </w:r>
      <w:r w:rsidR="00C46530">
        <w:rPr>
          <w:rFonts w:ascii="Times New Roman" w:hAnsi="Times New Roman" w:cs="Times New Roman"/>
          <w:b/>
          <w:sz w:val="24"/>
          <w:szCs w:val="24"/>
        </w:rPr>
        <w:t>, 3</w:t>
      </w:r>
      <w:r>
        <w:rPr>
          <w:rFonts w:ascii="Times New Roman" w:hAnsi="Times New Roman" w:cs="Times New Roman"/>
          <w:b/>
          <w:sz w:val="24"/>
          <w:szCs w:val="24"/>
        </w:rPr>
        <w:t xml:space="preserve"> a 6</w:t>
      </w:r>
      <w:r w:rsidRPr="00740B6B">
        <w:rPr>
          <w:rFonts w:ascii="Times New Roman" w:hAnsi="Times New Roman" w:cs="Times New Roman"/>
          <w:b/>
          <w:sz w:val="24"/>
          <w:szCs w:val="24"/>
        </w:rPr>
        <w:t>]</w:t>
      </w:r>
    </w:p>
    <w:p w:rsidR="00740B6B" w:rsidRDefault="00740B6B" w:rsidP="00F6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nadväznosti na úpravu povinností je nutné upraviť sankcie za porušenie týchto povinností.</w:t>
      </w:r>
    </w:p>
    <w:p w:rsidR="00740B6B" w:rsidRDefault="00740B6B" w:rsidP="00F60407">
      <w:pPr>
        <w:spacing w:after="0" w:line="240" w:lineRule="auto"/>
        <w:jc w:val="both"/>
        <w:rPr>
          <w:rFonts w:ascii="Times New Roman" w:hAnsi="Times New Roman" w:cs="Times New Roman"/>
          <w:sz w:val="24"/>
          <w:szCs w:val="24"/>
        </w:rPr>
      </w:pPr>
    </w:p>
    <w:p w:rsidR="00740B6B" w:rsidRDefault="00740B6B" w:rsidP="00F60407">
      <w:pPr>
        <w:spacing w:after="0" w:line="240" w:lineRule="auto"/>
        <w:jc w:val="both"/>
        <w:rPr>
          <w:rFonts w:ascii="Times New Roman" w:hAnsi="Times New Roman" w:cs="Times New Roman"/>
          <w:sz w:val="24"/>
          <w:szCs w:val="24"/>
        </w:rPr>
      </w:pPr>
      <w:r w:rsidRPr="00F60407">
        <w:rPr>
          <w:rFonts w:ascii="Times New Roman" w:hAnsi="Times New Roman" w:cs="Times New Roman"/>
          <w:b/>
          <w:sz w:val="24"/>
          <w:szCs w:val="24"/>
        </w:rPr>
        <w:t>K čl. I bod</w:t>
      </w:r>
      <w:r>
        <w:rPr>
          <w:rFonts w:ascii="Times New Roman" w:hAnsi="Times New Roman" w:cs="Times New Roman"/>
          <w:b/>
          <w:sz w:val="24"/>
          <w:szCs w:val="24"/>
        </w:rPr>
        <w:t>u</w:t>
      </w:r>
      <w:r w:rsidRPr="00F60407">
        <w:rPr>
          <w:rFonts w:ascii="Times New Roman" w:hAnsi="Times New Roman" w:cs="Times New Roman"/>
          <w:b/>
          <w:sz w:val="24"/>
          <w:szCs w:val="24"/>
        </w:rPr>
        <w:t xml:space="preserve"> </w:t>
      </w:r>
      <w:r w:rsidR="00C46530">
        <w:rPr>
          <w:rFonts w:ascii="Times New Roman" w:hAnsi="Times New Roman" w:cs="Times New Roman"/>
          <w:b/>
          <w:sz w:val="24"/>
          <w:szCs w:val="24"/>
        </w:rPr>
        <w:t>2</w:t>
      </w:r>
      <w:r w:rsidR="00AA05D5">
        <w:rPr>
          <w:rFonts w:ascii="Times New Roman" w:hAnsi="Times New Roman" w:cs="Times New Roman"/>
          <w:b/>
          <w:sz w:val="24"/>
          <w:szCs w:val="24"/>
        </w:rPr>
        <w:t>4</w:t>
      </w:r>
      <w:r w:rsidR="00C46530" w:rsidRPr="00F60407">
        <w:rPr>
          <w:rFonts w:ascii="Times New Roman" w:hAnsi="Times New Roman" w:cs="Times New Roman"/>
          <w:sz w:val="24"/>
          <w:szCs w:val="24"/>
        </w:rPr>
        <w:t xml:space="preserve"> </w:t>
      </w:r>
      <w:r w:rsidRPr="00F60407">
        <w:rPr>
          <w:rFonts w:ascii="Times New Roman" w:hAnsi="Times New Roman" w:cs="Times New Roman"/>
          <w:sz w:val="24"/>
          <w:szCs w:val="24"/>
        </w:rPr>
        <w:t xml:space="preserve">[§ </w:t>
      </w:r>
      <w:r>
        <w:rPr>
          <w:rFonts w:ascii="Times New Roman" w:hAnsi="Times New Roman" w:cs="Times New Roman"/>
          <w:sz w:val="24"/>
          <w:szCs w:val="24"/>
        </w:rPr>
        <w:t>117 ods. 7</w:t>
      </w:r>
      <w:r w:rsidRPr="00F60407">
        <w:rPr>
          <w:rFonts w:ascii="Times New Roman" w:hAnsi="Times New Roman" w:cs="Times New Roman"/>
          <w:sz w:val="24"/>
          <w:szCs w:val="24"/>
        </w:rPr>
        <w:t>]</w:t>
      </w:r>
    </w:p>
    <w:p w:rsidR="00740B6B" w:rsidRPr="003F6A7D" w:rsidRDefault="00740B6B" w:rsidP="00F6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porušení § 81 ods. 12 </w:t>
      </w:r>
      <w:r w:rsidR="00FD6B76">
        <w:rPr>
          <w:rFonts w:ascii="Times New Roman" w:hAnsi="Times New Roman" w:cs="Times New Roman"/>
          <w:sz w:val="24"/>
          <w:szCs w:val="24"/>
        </w:rPr>
        <w:t xml:space="preserve">a 13 </w:t>
      </w:r>
      <w:r>
        <w:rPr>
          <w:rFonts w:ascii="Times New Roman" w:hAnsi="Times New Roman" w:cs="Times New Roman"/>
          <w:sz w:val="24"/>
          <w:szCs w:val="24"/>
        </w:rPr>
        <w:t>sa ustanovuje nový spôsob určenia pokuty predovšetkým z dôvodu motivačného.</w:t>
      </w:r>
      <w:r w:rsidR="00FD6B76">
        <w:rPr>
          <w:rFonts w:ascii="Times New Roman" w:hAnsi="Times New Roman" w:cs="Times New Roman"/>
          <w:sz w:val="24"/>
          <w:szCs w:val="24"/>
        </w:rPr>
        <w:t xml:space="preserve"> Pokuta sa vypočíta ako 1,5 násobok nákladov, ktoré zodpovedajú nákladom na zabezpečenie triedeného zberu odpadov z obalov a odpadov z neobalových výrobkov v danej obci.</w:t>
      </w:r>
    </w:p>
    <w:p w:rsidR="00A470F8" w:rsidRDefault="00A470F8" w:rsidP="00F60407">
      <w:pPr>
        <w:spacing w:after="0" w:line="240" w:lineRule="auto"/>
        <w:jc w:val="both"/>
        <w:rPr>
          <w:rFonts w:ascii="Times New Roman" w:hAnsi="Times New Roman" w:cs="Times New Roman"/>
          <w:b/>
          <w:sz w:val="24"/>
          <w:szCs w:val="24"/>
        </w:rPr>
      </w:pPr>
    </w:p>
    <w:p w:rsidR="00537784" w:rsidRPr="00F60407" w:rsidRDefault="000273FF" w:rsidP="00F60407">
      <w:pPr>
        <w:spacing w:after="0" w:line="240" w:lineRule="auto"/>
        <w:jc w:val="both"/>
        <w:rPr>
          <w:rFonts w:ascii="Times New Roman" w:eastAsia="Times New Roman" w:hAnsi="Times New Roman" w:cs="Times New Roman"/>
          <w:sz w:val="24"/>
          <w:szCs w:val="24"/>
          <w:lang w:eastAsia="sk-SK"/>
        </w:rPr>
      </w:pPr>
      <w:r w:rsidRPr="00F60407">
        <w:rPr>
          <w:rFonts w:ascii="Times New Roman" w:hAnsi="Times New Roman" w:cs="Times New Roman"/>
          <w:b/>
          <w:sz w:val="24"/>
          <w:szCs w:val="24"/>
        </w:rPr>
        <w:t xml:space="preserve">K čl. I bodom </w:t>
      </w:r>
      <w:r w:rsidR="00C46530">
        <w:rPr>
          <w:rFonts w:ascii="Times New Roman" w:hAnsi="Times New Roman" w:cs="Times New Roman"/>
          <w:b/>
          <w:sz w:val="24"/>
          <w:szCs w:val="24"/>
        </w:rPr>
        <w:t>2</w:t>
      </w:r>
      <w:r w:rsidR="00FD6B76">
        <w:rPr>
          <w:rFonts w:ascii="Times New Roman" w:hAnsi="Times New Roman" w:cs="Times New Roman"/>
          <w:b/>
          <w:sz w:val="24"/>
          <w:szCs w:val="24"/>
        </w:rPr>
        <w:t>5</w:t>
      </w:r>
      <w:r w:rsidR="00C46530" w:rsidRPr="00F60407">
        <w:rPr>
          <w:rFonts w:ascii="Times New Roman" w:hAnsi="Times New Roman" w:cs="Times New Roman"/>
          <w:b/>
          <w:sz w:val="24"/>
          <w:szCs w:val="24"/>
        </w:rPr>
        <w:t xml:space="preserve"> </w:t>
      </w:r>
      <w:r w:rsidRPr="00F60407">
        <w:rPr>
          <w:rFonts w:ascii="Times New Roman" w:hAnsi="Times New Roman" w:cs="Times New Roman"/>
          <w:b/>
          <w:sz w:val="24"/>
          <w:szCs w:val="24"/>
        </w:rPr>
        <w:t>a </w:t>
      </w:r>
      <w:r w:rsidR="00C46530">
        <w:rPr>
          <w:rFonts w:ascii="Times New Roman" w:hAnsi="Times New Roman" w:cs="Times New Roman"/>
          <w:b/>
          <w:sz w:val="24"/>
          <w:szCs w:val="24"/>
        </w:rPr>
        <w:t>2</w:t>
      </w:r>
      <w:r w:rsidR="00FD6B76">
        <w:rPr>
          <w:rFonts w:ascii="Times New Roman" w:hAnsi="Times New Roman" w:cs="Times New Roman"/>
          <w:b/>
          <w:sz w:val="24"/>
          <w:szCs w:val="24"/>
        </w:rPr>
        <w:t>6</w:t>
      </w:r>
      <w:r w:rsidR="00C46530" w:rsidRPr="00F60407">
        <w:rPr>
          <w:rFonts w:ascii="Times New Roman" w:hAnsi="Times New Roman" w:cs="Times New Roman"/>
          <w:sz w:val="24"/>
          <w:szCs w:val="24"/>
        </w:rPr>
        <w:t xml:space="preserve"> </w:t>
      </w:r>
      <w:r w:rsidR="005155F1" w:rsidRPr="00F60407">
        <w:rPr>
          <w:rFonts w:ascii="Times New Roman" w:hAnsi="Times New Roman" w:cs="Times New Roman"/>
          <w:sz w:val="24"/>
          <w:szCs w:val="24"/>
        </w:rPr>
        <w:t xml:space="preserve">[§ </w:t>
      </w:r>
      <w:r w:rsidR="00F60407">
        <w:rPr>
          <w:rFonts w:ascii="Times New Roman" w:hAnsi="Times New Roman" w:cs="Times New Roman"/>
          <w:sz w:val="24"/>
          <w:szCs w:val="24"/>
        </w:rPr>
        <w:t>135eb ods. 7 a ods. 8</w:t>
      </w:r>
      <w:r w:rsidR="005155F1" w:rsidRPr="00F60407">
        <w:rPr>
          <w:rFonts w:ascii="Times New Roman" w:hAnsi="Times New Roman" w:cs="Times New Roman"/>
          <w:sz w:val="24"/>
          <w:szCs w:val="24"/>
        </w:rPr>
        <w:t>]</w:t>
      </w:r>
      <w:r w:rsidR="00552A6F" w:rsidRPr="00F60407">
        <w:rPr>
          <w:rFonts w:ascii="Times New Roman" w:eastAsia="Times New Roman" w:hAnsi="Times New Roman" w:cs="Times New Roman"/>
          <w:sz w:val="24"/>
          <w:szCs w:val="24"/>
          <w:lang w:eastAsia="sk-SK"/>
        </w:rPr>
        <w:t>  </w:t>
      </w:r>
    </w:p>
    <w:p w:rsidR="00D145AF" w:rsidRDefault="00F60407" w:rsidP="008731F0">
      <w:pPr>
        <w:spacing w:after="0" w:line="240" w:lineRule="auto"/>
        <w:jc w:val="both"/>
        <w:rPr>
          <w:rFonts w:ascii="Times New Roman" w:hAnsi="Times New Roman" w:cs="Times New Roman"/>
          <w:sz w:val="24"/>
          <w:szCs w:val="24"/>
        </w:rPr>
      </w:pPr>
      <w:r w:rsidRPr="00F60407">
        <w:rPr>
          <w:rFonts w:ascii="Times New Roman" w:hAnsi="Times New Roman" w:cs="Times New Roman"/>
          <w:sz w:val="24"/>
          <w:szCs w:val="24"/>
        </w:rPr>
        <w:t xml:space="preserve">Posun účinnosti uvedených bodov týkajúcich sa úpravy finančných príspevkov výrobcov v rámci kolektívnych systémov rozšírenej zodpovednosti výrobcov tzv. </w:t>
      </w:r>
      <w:proofErr w:type="spellStart"/>
      <w:r w:rsidRPr="00F60407">
        <w:rPr>
          <w:rFonts w:ascii="Times New Roman" w:hAnsi="Times New Roman" w:cs="Times New Roman"/>
          <w:sz w:val="24"/>
          <w:szCs w:val="24"/>
        </w:rPr>
        <w:t>ekomodulácie</w:t>
      </w:r>
      <w:proofErr w:type="spellEnd"/>
      <w:r w:rsidRPr="00F60407">
        <w:rPr>
          <w:rFonts w:ascii="Times New Roman" w:hAnsi="Times New Roman" w:cs="Times New Roman"/>
          <w:sz w:val="24"/>
          <w:szCs w:val="24"/>
        </w:rPr>
        <w:t xml:space="preserve">, teda zohľadnenia príspevkov výrobcov do systému nakladania s odpadom na základe toho, z akých materiálov sú výrobky vyrobené sa navrhuje z dôvodu absencie harmonizovaných pravidiel na úrovni Európskej komisie. V zmysle smernice Európskeho parlamentu a Rady 2018/851 bolo potrebné  transponovať uvedenú povinnosť do 05.07.2020. Zároveň smernica uvádza: „Komisia po konzultácii s členskými štátmi zverejní usmernenia pre oblasť cezhraničnej spolupráce týkajúcej sa systémov rozšírenej zodpovednosti výrobcov a pre úpravu finančných príspevkov uvedených v článku 8a ods. 4 písm. b).“ V zmysle splnomocňovacieho ustanovenia zákona o odpadoch konkrétne pravidlá </w:t>
      </w:r>
      <w:proofErr w:type="spellStart"/>
      <w:r w:rsidRPr="00F60407">
        <w:rPr>
          <w:rFonts w:ascii="Times New Roman" w:hAnsi="Times New Roman" w:cs="Times New Roman"/>
          <w:sz w:val="24"/>
          <w:szCs w:val="24"/>
        </w:rPr>
        <w:t>ekomodulácie</w:t>
      </w:r>
      <w:proofErr w:type="spellEnd"/>
      <w:r w:rsidRPr="00F60407">
        <w:rPr>
          <w:rFonts w:ascii="Times New Roman" w:hAnsi="Times New Roman" w:cs="Times New Roman"/>
          <w:sz w:val="24"/>
          <w:szCs w:val="24"/>
        </w:rPr>
        <w:t xml:space="preserve"> budú súčasťou vykonávacej vyhlášky k zákonu. Podľa pôvodného harmonogramu mali byť uvedené usmernenia Komisie publikované ešte v roku 2019, bol teda predpoklad, že následne po prijatí zákona a splnenia si transpozičnej povinnosti budú už publikované usmernenia, ktoré by boli prenesené do vykonávacej vyhlášky. Nakoľko však do dnešného dňa neboli usmernenia Komisie publikované a neexistuje teda právna úprava podrobnejšie definujúca, akým spôsobom sa maj</w:t>
      </w:r>
      <w:r>
        <w:rPr>
          <w:rFonts w:ascii="Times New Roman" w:hAnsi="Times New Roman" w:cs="Times New Roman"/>
          <w:sz w:val="24"/>
          <w:szCs w:val="24"/>
        </w:rPr>
        <w:t>ú upraviť príspevky výrobcov a v</w:t>
      </w:r>
      <w:r w:rsidRPr="00F60407">
        <w:rPr>
          <w:rFonts w:ascii="Times New Roman" w:hAnsi="Times New Roman" w:cs="Times New Roman"/>
          <w:sz w:val="24"/>
          <w:szCs w:val="24"/>
        </w:rPr>
        <w:t>zhľadom na to, že nie je vhodné v súčasnosti vytvárať pravidlá na národnej úrovni, ktoré môžu byť v priebehu nasledujúcich mesiacov  nahradené harmonizovanými pravidlami na úrovni Európskej únie a teda by sa museli meniť, ustanovenie § 135eb ods. 7 a 8 je potrebné upraviť.</w:t>
      </w:r>
    </w:p>
    <w:p w:rsidR="00F60407" w:rsidRPr="00E04264" w:rsidRDefault="00F60407" w:rsidP="008731F0">
      <w:pPr>
        <w:spacing w:after="0" w:line="240" w:lineRule="auto"/>
        <w:jc w:val="both"/>
        <w:rPr>
          <w:rFonts w:ascii="Times New Roman" w:eastAsia="Times New Roman" w:hAnsi="Times New Roman" w:cs="Times New Roman"/>
          <w:sz w:val="24"/>
          <w:szCs w:val="24"/>
          <w:lang w:eastAsia="sk-SK"/>
        </w:rPr>
      </w:pPr>
    </w:p>
    <w:p w:rsidR="00552A6F" w:rsidRDefault="000273FF" w:rsidP="003F6A7D">
      <w:pPr>
        <w:pStyle w:val="Odsekzoznamu"/>
        <w:spacing w:after="0" w:line="240" w:lineRule="auto"/>
        <w:ind w:left="0"/>
        <w:jc w:val="both"/>
        <w:rPr>
          <w:rFonts w:ascii="Times New Roman" w:eastAsia="Times New Roman" w:hAnsi="Times New Roman" w:cs="Times New Roman"/>
          <w:sz w:val="24"/>
          <w:szCs w:val="24"/>
          <w:lang w:eastAsia="sk-SK"/>
        </w:rPr>
      </w:pPr>
      <w:r w:rsidRPr="00F60407">
        <w:rPr>
          <w:rFonts w:ascii="Times New Roman" w:hAnsi="Times New Roman" w:cs="Times New Roman"/>
          <w:b/>
          <w:sz w:val="24"/>
          <w:szCs w:val="24"/>
        </w:rPr>
        <w:t>K čl. I bod</w:t>
      </w:r>
      <w:r>
        <w:rPr>
          <w:rFonts w:ascii="Times New Roman" w:hAnsi="Times New Roman" w:cs="Times New Roman"/>
          <w:b/>
          <w:sz w:val="24"/>
          <w:szCs w:val="24"/>
        </w:rPr>
        <w:t>u</w:t>
      </w:r>
      <w:r w:rsidRPr="00F60407">
        <w:rPr>
          <w:rFonts w:ascii="Times New Roman" w:hAnsi="Times New Roman" w:cs="Times New Roman"/>
          <w:b/>
          <w:sz w:val="24"/>
          <w:szCs w:val="24"/>
        </w:rPr>
        <w:t xml:space="preserve"> </w:t>
      </w:r>
      <w:r w:rsidR="00FD6B76">
        <w:rPr>
          <w:rFonts w:ascii="Times New Roman" w:hAnsi="Times New Roman" w:cs="Times New Roman"/>
          <w:b/>
          <w:sz w:val="24"/>
          <w:szCs w:val="24"/>
        </w:rPr>
        <w:t>27</w:t>
      </w:r>
      <w:r w:rsidR="00C46530" w:rsidRPr="00F60407">
        <w:rPr>
          <w:rFonts w:ascii="Times New Roman" w:hAnsi="Times New Roman" w:cs="Times New Roman"/>
          <w:sz w:val="24"/>
          <w:szCs w:val="24"/>
        </w:rPr>
        <w:t xml:space="preserve"> </w:t>
      </w:r>
      <w:r w:rsidR="005155F1">
        <w:rPr>
          <w:rFonts w:ascii="Times New Roman" w:hAnsi="Times New Roman" w:cs="Times New Roman"/>
          <w:sz w:val="24"/>
          <w:szCs w:val="24"/>
        </w:rPr>
        <w:t xml:space="preserve">[§ </w:t>
      </w:r>
      <w:r w:rsidR="00F60407">
        <w:rPr>
          <w:rFonts w:ascii="Times New Roman" w:hAnsi="Times New Roman" w:cs="Times New Roman"/>
          <w:sz w:val="24"/>
          <w:szCs w:val="24"/>
        </w:rPr>
        <w:t>135ec</w:t>
      </w:r>
      <w:r w:rsidR="005155F1">
        <w:rPr>
          <w:rFonts w:ascii="Times New Roman" w:hAnsi="Times New Roman" w:cs="Times New Roman"/>
          <w:sz w:val="24"/>
          <w:szCs w:val="24"/>
        </w:rPr>
        <w:t>]</w:t>
      </w:r>
      <w:r w:rsidR="00552A6F">
        <w:rPr>
          <w:rFonts w:ascii="Times New Roman" w:eastAsia="Times New Roman" w:hAnsi="Times New Roman" w:cs="Times New Roman"/>
          <w:sz w:val="24"/>
          <w:szCs w:val="24"/>
          <w:lang w:eastAsia="sk-SK"/>
        </w:rPr>
        <w:t>  </w:t>
      </w:r>
    </w:p>
    <w:p w:rsidR="00FD6B76" w:rsidRDefault="00FD6B76" w:rsidP="00F6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plnenie ustanovených povinností je nutné určiť prechodné obdobie.</w:t>
      </w:r>
    </w:p>
    <w:p w:rsidR="00FD6B76" w:rsidRDefault="00FD6B76" w:rsidP="00F60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odsekoch 1 až 3 sú ustanovené termíny plnenia povinností pre m</w:t>
      </w:r>
      <w:r w:rsidR="006D7DFC">
        <w:rPr>
          <w:rFonts w:ascii="Times New Roman" w:hAnsi="Times New Roman" w:cs="Times New Roman"/>
          <w:sz w:val="24"/>
          <w:szCs w:val="24"/>
        </w:rPr>
        <w:t xml:space="preserve">inisterstvo, výrobcu obalov a výrobcu neobalových výrobkov </w:t>
      </w:r>
      <w:r>
        <w:rPr>
          <w:rFonts w:ascii="Times New Roman" w:hAnsi="Times New Roman" w:cs="Times New Roman"/>
          <w:sz w:val="24"/>
          <w:szCs w:val="24"/>
        </w:rPr>
        <w:t>a organizáciu zodpovednosti výrobcov pre obaly tak, aby už v roku 2021 bolo možné do istej miery stabilizovať systém nakladania s odpadmi z obalov a odpadmi z neobalových výrobkov.</w:t>
      </w:r>
    </w:p>
    <w:p w:rsidR="007A43CA" w:rsidRPr="00F60407" w:rsidRDefault="00F60407" w:rsidP="00437B13">
      <w:pPr>
        <w:spacing w:after="0" w:line="240" w:lineRule="auto"/>
        <w:jc w:val="both"/>
        <w:rPr>
          <w:rFonts w:ascii="Times New Roman" w:hAnsi="Times New Roman" w:cs="Times New Roman"/>
          <w:sz w:val="24"/>
          <w:szCs w:val="24"/>
        </w:rPr>
      </w:pPr>
      <w:r w:rsidRPr="00F60407">
        <w:rPr>
          <w:rFonts w:ascii="Times New Roman" w:hAnsi="Times New Roman" w:cs="Times New Roman"/>
          <w:sz w:val="24"/>
          <w:szCs w:val="24"/>
        </w:rPr>
        <w:lastRenderedPageBreak/>
        <w:t xml:space="preserve">V odseku </w:t>
      </w:r>
      <w:r w:rsidR="00FD6B76">
        <w:rPr>
          <w:rFonts w:ascii="Times New Roman" w:hAnsi="Times New Roman" w:cs="Times New Roman"/>
          <w:sz w:val="24"/>
          <w:szCs w:val="24"/>
        </w:rPr>
        <w:t>4</w:t>
      </w:r>
      <w:r w:rsidRPr="00F60407">
        <w:rPr>
          <w:rFonts w:ascii="Times New Roman" w:hAnsi="Times New Roman" w:cs="Times New Roman"/>
          <w:sz w:val="24"/>
          <w:szCs w:val="24"/>
        </w:rPr>
        <w:t xml:space="preserve"> sa ustanovuje prechodné obdobie pre organizáciu zodpovednosti výrobcov pre obaly na úpravu zmluvy podľa § 59 ods. 2 s obcou, v ktorej </w:t>
      </w:r>
      <w:r w:rsidR="00437B13">
        <w:rPr>
          <w:rFonts w:ascii="Times New Roman" w:hAnsi="Times New Roman" w:cs="Times New Roman"/>
          <w:sz w:val="24"/>
          <w:szCs w:val="24"/>
        </w:rPr>
        <w:t xml:space="preserve">zabezpečuje </w:t>
      </w:r>
      <w:r w:rsidRPr="00F60407">
        <w:rPr>
          <w:rFonts w:ascii="Times New Roman" w:hAnsi="Times New Roman" w:cs="Times New Roman"/>
          <w:sz w:val="24"/>
          <w:szCs w:val="24"/>
        </w:rPr>
        <w:t>vykonáva</w:t>
      </w:r>
      <w:r w:rsidR="00437B13">
        <w:rPr>
          <w:rFonts w:ascii="Times New Roman" w:hAnsi="Times New Roman" w:cs="Times New Roman"/>
          <w:sz w:val="24"/>
          <w:szCs w:val="24"/>
        </w:rPr>
        <w:t>nie</w:t>
      </w:r>
      <w:r w:rsidRPr="00F60407">
        <w:rPr>
          <w:rFonts w:ascii="Times New Roman" w:hAnsi="Times New Roman" w:cs="Times New Roman"/>
          <w:sz w:val="24"/>
          <w:szCs w:val="24"/>
        </w:rPr>
        <w:t xml:space="preserve"> zber</w:t>
      </w:r>
      <w:r w:rsidR="00437B13">
        <w:rPr>
          <w:rFonts w:ascii="Times New Roman" w:hAnsi="Times New Roman" w:cs="Times New Roman"/>
          <w:sz w:val="24"/>
          <w:szCs w:val="24"/>
        </w:rPr>
        <w:t>u</w:t>
      </w:r>
      <w:r w:rsidRPr="00F60407">
        <w:rPr>
          <w:rFonts w:ascii="Times New Roman" w:hAnsi="Times New Roman" w:cs="Times New Roman"/>
          <w:sz w:val="24"/>
          <w:szCs w:val="24"/>
        </w:rPr>
        <w:t xml:space="preserve"> komunálnych odpadov z obalov a neobalových výrobkov</w:t>
      </w:r>
      <w:r w:rsidR="00437B13">
        <w:rPr>
          <w:rFonts w:ascii="Times New Roman" w:hAnsi="Times New Roman" w:cs="Times New Roman"/>
          <w:sz w:val="24"/>
          <w:szCs w:val="24"/>
        </w:rPr>
        <w:t xml:space="preserve"> a zmluvy podľa § 59 ods. 4 so zberovou spoločnosťou tak, aby boli v súlade s § 59 ods. 1 písm. f) a g)</w:t>
      </w:r>
      <w:r w:rsidRPr="00F60407">
        <w:rPr>
          <w:rFonts w:ascii="Times New Roman" w:hAnsi="Times New Roman" w:cs="Times New Roman"/>
          <w:sz w:val="24"/>
          <w:szCs w:val="24"/>
        </w:rPr>
        <w:t xml:space="preserve">. </w:t>
      </w:r>
    </w:p>
    <w:p w:rsidR="00601FF5" w:rsidRDefault="00601FF5" w:rsidP="008731F0">
      <w:pPr>
        <w:pStyle w:val="Odsekzoznamu"/>
        <w:spacing w:after="0" w:line="240" w:lineRule="auto"/>
        <w:ind w:left="0"/>
        <w:jc w:val="both"/>
        <w:rPr>
          <w:rFonts w:ascii="Times New Roman" w:hAnsi="Times New Roman" w:cs="Times New Roman"/>
          <w:sz w:val="24"/>
          <w:szCs w:val="24"/>
        </w:rPr>
      </w:pPr>
    </w:p>
    <w:p w:rsidR="009555CD" w:rsidRDefault="001720D5" w:rsidP="008731F0">
      <w:pPr>
        <w:spacing w:after="0" w:line="240" w:lineRule="auto"/>
        <w:jc w:val="both"/>
        <w:rPr>
          <w:rFonts w:ascii="Times New Roman" w:hAnsi="Times New Roman" w:cs="Times New Roman"/>
          <w:b/>
          <w:sz w:val="24"/>
          <w:szCs w:val="24"/>
        </w:rPr>
      </w:pPr>
      <w:r w:rsidRPr="001720D5">
        <w:rPr>
          <w:rFonts w:ascii="Times New Roman" w:hAnsi="Times New Roman" w:cs="Times New Roman"/>
          <w:b/>
          <w:sz w:val="24"/>
          <w:szCs w:val="24"/>
        </w:rPr>
        <w:t>K čl. II</w:t>
      </w:r>
    </w:p>
    <w:p w:rsidR="001720D5" w:rsidRPr="001720D5" w:rsidRDefault="00F60407" w:rsidP="008731F0">
      <w:pPr>
        <w:spacing w:after="0" w:line="240" w:lineRule="auto"/>
        <w:jc w:val="both"/>
        <w:rPr>
          <w:rFonts w:ascii="Times New Roman" w:hAnsi="Times New Roman" w:cs="Times New Roman"/>
          <w:sz w:val="24"/>
          <w:szCs w:val="24"/>
        </w:rPr>
      </w:pPr>
      <w:r w:rsidRPr="00F60407">
        <w:rPr>
          <w:rFonts w:ascii="Times New Roman" w:hAnsi="Times New Roman" w:cs="Times New Roman"/>
          <w:sz w:val="24"/>
          <w:szCs w:val="24"/>
        </w:rPr>
        <w:t xml:space="preserve">Vzhľadom na neprimerane krátky čas na prípravu integrácie externých informačných systémov s informačným systémom odpadového hospodárstva v súvislosti so zavedenou povinnosťou elektronickej evidencie, ako i z dôvodu </w:t>
      </w:r>
      <w:proofErr w:type="spellStart"/>
      <w:r w:rsidRPr="00F60407">
        <w:rPr>
          <w:rFonts w:ascii="Times New Roman" w:hAnsi="Times New Roman" w:cs="Times New Roman"/>
          <w:sz w:val="24"/>
          <w:szCs w:val="24"/>
        </w:rPr>
        <w:t>pandemického</w:t>
      </w:r>
      <w:proofErr w:type="spellEnd"/>
      <w:r w:rsidRPr="00F60407">
        <w:rPr>
          <w:rFonts w:ascii="Times New Roman" w:hAnsi="Times New Roman" w:cs="Times New Roman"/>
          <w:sz w:val="24"/>
          <w:szCs w:val="24"/>
        </w:rPr>
        <w:t xml:space="preserve"> ochorenia COVID-19 a s tým súvisiaci posun pripravenosti testovacích, integračných a produkčných prostredí pre pripojenie sa externých informačných systémov sa navrhuje posun účinnosti termínu povinnosti viesť evidenciu odpadov prostredníctvom informačného systému odpadového hospodárstva o</w:t>
      </w:r>
      <w:r w:rsidR="00D43BD7">
        <w:rPr>
          <w:rFonts w:ascii="Times New Roman" w:hAnsi="Times New Roman" w:cs="Times New Roman"/>
          <w:sz w:val="24"/>
          <w:szCs w:val="24"/>
        </w:rPr>
        <w:t> jeden rok</w:t>
      </w:r>
      <w:r w:rsidR="001720D5" w:rsidRPr="001720D5">
        <w:rPr>
          <w:rFonts w:ascii="Times New Roman" w:hAnsi="Times New Roman" w:cs="Times New Roman"/>
          <w:sz w:val="24"/>
          <w:szCs w:val="24"/>
        </w:rPr>
        <w:t>.</w:t>
      </w:r>
      <w:r w:rsidR="004F4B0E">
        <w:rPr>
          <w:rFonts w:ascii="Times New Roman" w:hAnsi="Times New Roman" w:cs="Times New Roman"/>
          <w:sz w:val="24"/>
          <w:szCs w:val="24"/>
        </w:rPr>
        <w:t xml:space="preserve"> Zároveň sa posúva termín spustenia systému zálohovania </w:t>
      </w:r>
      <w:r w:rsidR="004F4B0E" w:rsidRPr="004F4B0E">
        <w:rPr>
          <w:rFonts w:ascii="Times New Roman" w:hAnsi="Times New Roman" w:cs="Times New Roman"/>
          <w:sz w:val="24"/>
          <w:szCs w:val="24"/>
        </w:rPr>
        <w:t>jednorazových obalov na nápoje</w:t>
      </w:r>
      <w:r w:rsidR="004F4B0E">
        <w:rPr>
          <w:rFonts w:ascii="Times New Roman" w:hAnsi="Times New Roman" w:cs="Times New Roman"/>
          <w:sz w:val="24"/>
          <w:szCs w:val="24"/>
        </w:rPr>
        <w:t xml:space="preserve"> z 1. januára 2023 na 1. januára 2022. </w:t>
      </w:r>
    </w:p>
    <w:p w:rsidR="004F4B0E" w:rsidRDefault="004F4B0E" w:rsidP="001720D5">
      <w:pPr>
        <w:spacing w:after="0" w:line="240" w:lineRule="auto"/>
        <w:jc w:val="both"/>
        <w:rPr>
          <w:rFonts w:ascii="Times New Roman" w:hAnsi="Times New Roman" w:cs="Times New Roman"/>
          <w:b/>
          <w:sz w:val="24"/>
          <w:szCs w:val="24"/>
        </w:rPr>
      </w:pPr>
    </w:p>
    <w:p w:rsidR="00CD0F50" w:rsidRPr="003E5093" w:rsidRDefault="001720D5" w:rsidP="001720D5">
      <w:pPr>
        <w:spacing w:after="0" w:line="240" w:lineRule="auto"/>
        <w:jc w:val="both"/>
        <w:rPr>
          <w:rFonts w:ascii="Times New Roman" w:hAnsi="Times New Roman"/>
          <w:sz w:val="24"/>
          <w:szCs w:val="24"/>
          <w:lang w:eastAsia="sk-SK"/>
        </w:rPr>
      </w:pPr>
      <w:r>
        <w:rPr>
          <w:rFonts w:ascii="Times New Roman" w:hAnsi="Times New Roman" w:cs="Times New Roman"/>
          <w:b/>
          <w:sz w:val="24"/>
          <w:szCs w:val="24"/>
        </w:rPr>
        <w:t>K čl. III</w:t>
      </w:r>
    </w:p>
    <w:p w:rsidR="00C80009" w:rsidRDefault="0005351C" w:rsidP="001720D5">
      <w:pPr>
        <w:spacing w:after="0" w:line="240" w:lineRule="auto"/>
        <w:jc w:val="both"/>
        <w:rPr>
          <w:rFonts w:ascii="Times New Roman" w:hAnsi="Times New Roman"/>
          <w:sz w:val="24"/>
          <w:szCs w:val="24"/>
          <w:lang w:eastAsia="sk-SK"/>
        </w:rPr>
      </w:pPr>
      <w:r w:rsidRPr="00F37CC1">
        <w:rPr>
          <w:rFonts w:ascii="Times New Roman" w:hAnsi="Times New Roman"/>
          <w:sz w:val="24"/>
          <w:szCs w:val="24"/>
          <w:lang w:eastAsia="sk-SK"/>
        </w:rPr>
        <w:t xml:space="preserve">Dátum účinnosti je navrhnutý </w:t>
      </w:r>
      <w:r w:rsidR="00437B13">
        <w:rPr>
          <w:rFonts w:ascii="Times New Roman" w:hAnsi="Times New Roman"/>
          <w:sz w:val="24"/>
          <w:szCs w:val="24"/>
          <w:lang w:eastAsia="sk-SK"/>
        </w:rPr>
        <w:t>dňom vyhlásenia</w:t>
      </w:r>
      <w:r w:rsidRPr="00F37CC1">
        <w:rPr>
          <w:rFonts w:ascii="Times New Roman" w:hAnsi="Times New Roman"/>
          <w:sz w:val="24"/>
          <w:szCs w:val="24"/>
          <w:lang w:eastAsia="sk-SK"/>
        </w:rPr>
        <w:t xml:space="preserve"> z dôvodu </w:t>
      </w:r>
      <w:r w:rsidR="00F60407" w:rsidRPr="00F37CC1">
        <w:rPr>
          <w:rFonts w:ascii="Times New Roman" w:hAnsi="Times New Roman"/>
          <w:sz w:val="24"/>
          <w:szCs w:val="24"/>
          <w:lang w:eastAsia="sk-SK"/>
        </w:rPr>
        <w:t xml:space="preserve">potreby rýchleho riešenia </w:t>
      </w:r>
      <w:r w:rsidR="000273FF" w:rsidRPr="00F37CC1">
        <w:rPr>
          <w:rFonts w:ascii="Times New Roman" w:hAnsi="Times New Roman"/>
          <w:sz w:val="24"/>
          <w:szCs w:val="24"/>
          <w:lang w:eastAsia="sk-SK"/>
        </w:rPr>
        <w:t xml:space="preserve">situácie, ktorá nastala ako dôsledok opatrení v súvislosti s ochorením COVID-19, z absencie harmonizovaných pravidiel </w:t>
      </w:r>
      <w:proofErr w:type="spellStart"/>
      <w:r w:rsidR="000273FF" w:rsidRPr="00F37CC1">
        <w:rPr>
          <w:rFonts w:ascii="Times New Roman" w:hAnsi="Times New Roman"/>
          <w:sz w:val="24"/>
          <w:szCs w:val="24"/>
          <w:lang w:eastAsia="sk-SK"/>
        </w:rPr>
        <w:t>ekomodulácie</w:t>
      </w:r>
      <w:proofErr w:type="spellEnd"/>
      <w:r w:rsidR="000273FF" w:rsidRPr="00F37CC1">
        <w:rPr>
          <w:rFonts w:ascii="Times New Roman" w:hAnsi="Times New Roman"/>
          <w:sz w:val="24"/>
          <w:szCs w:val="24"/>
          <w:lang w:eastAsia="sk-SK"/>
        </w:rPr>
        <w:t xml:space="preserve"> na úrovni Európskej únie a </w:t>
      </w:r>
      <w:r w:rsidR="00F60407" w:rsidRPr="00F37CC1">
        <w:rPr>
          <w:rFonts w:ascii="Times New Roman" w:hAnsi="Times New Roman"/>
          <w:sz w:val="24"/>
          <w:szCs w:val="24"/>
          <w:lang w:eastAsia="sk-SK"/>
        </w:rPr>
        <w:t>nedostatkov zákona č. 79/2015  Z. z. o odpadoch, ktoré vyplynuli z aplikačnej praxe</w:t>
      </w:r>
      <w:r w:rsidR="000273FF" w:rsidRPr="00F37CC1">
        <w:rPr>
          <w:rFonts w:ascii="Times New Roman" w:hAnsi="Times New Roman"/>
          <w:sz w:val="24"/>
          <w:szCs w:val="24"/>
          <w:lang w:eastAsia="sk-SK"/>
        </w:rPr>
        <w:t>.</w:t>
      </w:r>
      <w:r w:rsidR="00F60407" w:rsidRPr="00F37CC1">
        <w:rPr>
          <w:rFonts w:ascii="Times New Roman" w:hAnsi="Times New Roman"/>
          <w:sz w:val="24"/>
          <w:szCs w:val="24"/>
          <w:lang w:eastAsia="sk-SK"/>
        </w:rPr>
        <w:t xml:space="preserve"> </w:t>
      </w:r>
      <w:r w:rsidR="0093522F">
        <w:rPr>
          <w:rFonts w:ascii="Times New Roman" w:hAnsi="Times New Roman"/>
          <w:sz w:val="24"/>
          <w:szCs w:val="24"/>
          <w:lang w:eastAsia="sk-SK"/>
        </w:rPr>
        <w:t>Ustanovenia týkajúce sa elektronickej registrácie podľa § 30 a rozsahu triedeného zberu komunálnych odpadov z obalov a komunálnych odpadov z neobalových výrobkov.</w:t>
      </w:r>
    </w:p>
    <w:p w:rsidR="00807A48" w:rsidRDefault="00807A48" w:rsidP="001720D5">
      <w:pPr>
        <w:spacing w:after="0" w:line="240" w:lineRule="auto"/>
        <w:jc w:val="both"/>
        <w:rPr>
          <w:rFonts w:ascii="Times New Roman" w:hAnsi="Times New Roman"/>
          <w:sz w:val="24"/>
          <w:szCs w:val="24"/>
          <w:lang w:eastAsia="sk-SK"/>
        </w:rPr>
      </w:pPr>
    </w:p>
    <w:p w:rsidR="00807A48" w:rsidRPr="00982413" w:rsidRDefault="00807A48" w:rsidP="00807A48">
      <w:pPr>
        <w:rPr>
          <w:rFonts w:ascii="Times New Roman" w:hAnsi="Times New Roman" w:cs="Times New Roman"/>
          <w:sz w:val="24"/>
          <w:szCs w:val="24"/>
        </w:rPr>
      </w:pPr>
      <w:r w:rsidRPr="00982413">
        <w:rPr>
          <w:rFonts w:ascii="Times New Roman" w:hAnsi="Times New Roman" w:cs="Times New Roman"/>
          <w:sz w:val="24"/>
          <w:szCs w:val="24"/>
        </w:rPr>
        <w:t>V</w:t>
      </w:r>
      <w:r>
        <w:rPr>
          <w:rFonts w:ascii="Times New Roman" w:hAnsi="Times New Roman" w:cs="Times New Roman"/>
          <w:sz w:val="24"/>
          <w:szCs w:val="24"/>
        </w:rPr>
        <w:t> </w:t>
      </w:r>
      <w:r w:rsidRPr="00982413">
        <w:rPr>
          <w:rFonts w:ascii="Times New Roman" w:hAnsi="Times New Roman" w:cs="Times New Roman"/>
          <w:sz w:val="24"/>
          <w:szCs w:val="24"/>
        </w:rPr>
        <w:t>Bratislave</w:t>
      </w:r>
      <w:r>
        <w:rPr>
          <w:rFonts w:ascii="Times New Roman" w:hAnsi="Times New Roman" w:cs="Times New Roman"/>
          <w:sz w:val="24"/>
          <w:szCs w:val="24"/>
        </w:rPr>
        <w:t>, 23. september 2020</w:t>
      </w:r>
    </w:p>
    <w:p w:rsidR="00AC63A8" w:rsidRDefault="00AC63A8" w:rsidP="00807A48"/>
    <w:p w:rsidR="00AC63A8" w:rsidRDefault="00AC63A8" w:rsidP="00807A48"/>
    <w:p w:rsidR="00807A48" w:rsidRPr="006D75BD" w:rsidRDefault="00807A48" w:rsidP="00807A48">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Igor </w:t>
      </w:r>
      <w:proofErr w:type="spellStart"/>
      <w:r>
        <w:rPr>
          <w:rFonts w:ascii="Times New Roman" w:hAnsi="Times New Roman" w:cs="Times New Roman"/>
          <w:color w:val="000000"/>
          <w:sz w:val="24"/>
          <w:szCs w:val="24"/>
          <w:lang w:val="en-US"/>
        </w:rPr>
        <w:t>Matovič</w:t>
      </w:r>
      <w:proofErr w:type="spellEnd"/>
      <w:r w:rsidR="00AC63A8">
        <w:rPr>
          <w:rFonts w:ascii="Times New Roman" w:hAnsi="Times New Roman" w:cs="Times New Roman"/>
          <w:color w:val="000000"/>
          <w:sz w:val="24"/>
          <w:szCs w:val="24"/>
          <w:lang w:val="en-US"/>
        </w:rPr>
        <w:t xml:space="preserve"> v. r.</w:t>
      </w:r>
    </w:p>
    <w:p w:rsidR="00807A48" w:rsidRPr="006D75BD" w:rsidRDefault="00807A48" w:rsidP="00807A48">
      <w:pPr>
        <w:spacing w:after="0" w:line="240" w:lineRule="auto"/>
        <w:jc w:val="center"/>
        <w:rPr>
          <w:rFonts w:ascii="Times New Roman" w:hAnsi="Times New Roman" w:cs="Times New Roman"/>
          <w:color w:val="000000"/>
          <w:sz w:val="24"/>
          <w:szCs w:val="24"/>
          <w:lang w:val="en-US"/>
        </w:rPr>
      </w:pPr>
      <w:proofErr w:type="spellStart"/>
      <w:r w:rsidRPr="006D75BD">
        <w:rPr>
          <w:rFonts w:ascii="Times New Roman" w:hAnsi="Times New Roman" w:cs="Times New Roman"/>
          <w:color w:val="000000"/>
          <w:sz w:val="24"/>
          <w:szCs w:val="24"/>
          <w:lang w:val="en-US"/>
        </w:rPr>
        <w:t>predseda</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vlády</w:t>
      </w:r>
      <w:proofErr w:type="spellEnd"/>
    </w:p>
    <w:p w:rsidR="00807A48" w:rsidRPr="006D75BD" w:rsidRDefault="00807A48" w:rsidP="00807A48">
      <w:pPr>
        <w:spacing w:after="0" w:line="240" w:lineRule="auto"/>
        <w:jc w:val="center"/>
        <w:rPr>
          <w:rFonts w:ascii="Times New Roman" w:hAnsi="Times New Roman" w:cs="Times New Roman"/>
          <w:color w:val="000000"/>
          <w:sz w:val="24"/>
          <w:szCs w:val="24"/>
          <w:lang w:val="en-US"/>
        </w:rPr>
      </w:pP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p w:rsidR="00807A48" w:rsidRPr="006D75BD" w:rsidRDefault="00807A48" w:rsidP="00807A48">
      <w:pPr>
        <w:spacing w:after="0" w:line="240" w:lineRule="auto"/>
        <w:jc w:val="center"/>
        <w:rPr>
          <w:rFonts w:ascii="Times New Roman" w:hAnsi="Times New Roman" w:cs="Times New Roman"/>
          <w:color w:val="000000"/>
          <w:sz w:val="24"/>
          <w:szCs w:val="24"/>
          <w:lang w:val="en-US"/>
        </w:rPr>
      </w:pPr>
    </w:p>
    <w:p w:rsidR="00807A48" w:rsidRDefault="00807A48" w:rsidP="00807A48">
      <w:pPr>
        <w:spacing w:after="0" w:line="240" w:lineRule="auto"/>
        <w:rPr>
          <w:rFonts w:ascii="Times New Roman" w:hAnsi="Times New Roman" w:cs="Times New Roman"/>
          <w:color w:val="000000"/>
          <w:sz w:val="24"/>
          <w:szCs w:val="24"/>
          <w:lang w:val="en-US"/>
        </w:rPr>
      </w:pPr>
    </w:p>
    <w:p w:rsidR="00AC63A8" w:rsidRPr="006D75BD" w:rsidRDefault="00AC63A8" w:rsidP="00807A48">
      <w:pPr>
        <w:spacing w:after="0" w:line="240" w:lineRule="auto"/>
        <w:rPr>
          <w:rFonts w:ascii="Times New Roman" w:hAnsi="Times New Roman" w:cs="Times New Roman"/>
          <w:color w:val="000000"/>
          <w:sz w:val="24"/>
          <w:szCs w:val="24"/>
          <w:lang w:val="en-US"/>
        </w:rPr>
      </w:pPr>
      <w:bookmarkStart w:id="0" w:name="_GoBack"/>
      <w:bookmarkEnd w:id="0"/>
    </w:p>
    <w:p w:rsidR="00807A48" w:rsidRPr="006D75BD" w:rsidRDefault="00807A48" w:rsidP="00807A48">
      <w:pPr>
        <w:spacing w:after="0" w:line="240" w:lineRule="auto"/>
        <w:rPr>
          <w:rFonts w:ascii="Times New Roman" w:hAnsi="Times New Roman" w:cs="Times New Roman"/>
          <w:color w:val="000000"/>
          <w:sz w:val="24"/>
          <w:szCs w:val="24"/>
          <w:lang w:val="en-US"/>
        </w:rPr>
      </w:pPr>
    </w:p>
    <w:p w:rsidR="00807A48" w:rsidRPr="006D75BD" w:rsidRDefault="00807A48" w:rsidP="00807A48">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Ján </w:t>
      </w:r>
      <w:proofErr w:type="spellStart"/>
      <w:r>
        <w:rPr>
          <w:rFonts w:ascii="Times New Roman" w:hAnsi="Times New Roman" w:cs="Times New Roman"/>
          <w:color w:val="000000"/>
          <w:sz w:val="24"/>
          <w:szCs w:val="24"/>
          <w:lang w:val="en-US"/>
        </w:rPr>
        <w:t>Budaj</w:t>
      </w:r>
      <w:proofErr w:type="spellEnd"/>
      <w:r w:rsidR="00AC63A8">
        <w:rPr>
          <w:rFonts w:ascii="Times New Roman" w:hAnsi="Times New Roman" w:cs="Times New Roman"/>
          <w:color w:val="000000"/>
          <w:sz w:val="24"/>
          <w:szCs w:val="24"/>
          <w:lang w:val="en-US"/>
        </w:rPr>
        <w:t xml:space="preserve"> v. r.</w:t>
      </w:r>
    </w:p>
    <w:p w:rsidR="00807A48" w:rsidRPr="006D75BD" w:rsidRDefault="00807A48" w:rsidP="00807A48">
      <w:pPr>
        <w:spacing w:after="0" w:line="240" w:lineRule="auto"/>
        <w:jc w:val="center"/>
        <w:rPr>
          <w:rFonts w:ascii="Times New Roman" w:hAnsi="Times New Roman" w:cs="Times New Roman"/>
          <w:color w:val="000000"/>
          <w:sz w:val="24"/>
          <w:szCs w:val="24"/>
          <w:lang w:val="en-US"/>
        </w:rPr>
      </w:pPr>
      <w:r w:rsidRPr="006D75BD">
        <w:rPr>
          <w:rFonts w:ascii="Times New Roman" w:hAnsi="Times New Roman" w:cs="Times New Roman"/>
          <w:color w:val="000000"/>
          <w:sz w:val="24"/>
          <w:szCs w:val="24"/>
          <w:lang w:val="en-US"/>
        </w:rPr>
        <w:t xml:space="preserve">minister </w:t>
      </w:r>
      <w:proofErr w:type="spellStart"/>
      <w:r w:rsidRPr="006D75BD">
        <w:rPr>
          <w:rFonts w:ascii="Times New Roman" w:hAnsi="Times New Roman" w:cs="Times New Roman"/>
          <w:color w:val="000000"/>
          <w:sz w:val="24"/>
          <w:szCs w:val="24"/>
          <w:lang w:val="en-US"/>
        </w:rPr>
        <w:t>životného</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prostredia</w:t>
      </w:r>
      <w:proofErr w:type="spellEnd"/>
    </w:p>
    <w:p w:rsidR="00807A48" w:rsidRPr="00982413" w:rsidRDefault="00807A48" w:rsidP="00807A48">
      <w:pPr>
        <w:spacing w:after="0" w:line="240" w:lineRule="auto"/>
        <w:rPr>
          <w:rFonts w:ascii="Times New Roman" w:hAnsi="Times New Roman" w:cs="Times New Roman"/>
          <w:sz w:val="24"/>
          <w:szCs w:val="24"/>
        </w:rPr>
      </w:pPr>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p w:rsidR="00807A48" w:rsidRDefault="00807A48" w:rsidP="00807A48">
      <w:pPr>
        <w:spacing w:after="0" w:line="240" w:lineRule="auto"/>
        <w:jc w:val="both"/>
        <w:rPr>
          <w:rFonts w:ascii="Times New Roman" w:hAnsi="Times New Roman"/>
          <w:sz w:val="24"/>
          <w:szCs w:val="24"/>
          <w:lang w:eastAsia="sk-SK"/>
        </w:rPr>
      </w:pPr>
    </w:p>
    <w:p w:rsidR="00807A48" w:rsidRDefault="00807A48" w:rsidP="001720D5">
      <w:pPr>
        <w:spacing w:after="0" w:line="240" w:lineRule="auto"/>
        <w:jc w:val="both"/>
        <w:rPr>
          <w:rFonts w:ascii="Times New Roman" w:hAnsi="Times New Roman"/>
          <w:sz w:val="24"/>
          <w:szCs w:val="24"/>
          <w:lang w:eastAsia="sk-SK"/>
        </w:rPr>
      </w:pPr>
    </w:p>
    <w:sectPr w:rsidR="00807A48" w:rsidSect="006375F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E2" w:rsidRDefault="00BF72E2" w:rsidP="003F3620">
      <w:pPr>
        <w:spacing w:after="0" w:line="240" w:lineRule="auto"/>
      </w:pPr>
      <w:r>
        <w:separator/>
      </w:r>
    </w:p>
  </w:endnote>
  <w:endnote w:type="continuationSeparator" w:id="0">
    <w:p w:rsidR="00BF72E2" w:rsidRDefault="00BF72E2"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47208"/>
      <w:docPartObj>
        <w:docPartGallery w:val="Page Numbers (Bottom of Page)"/>
        <w:docPartUnique/>
      </w:docPartObj>
    </w:sdtPr>
    <w:sdtEndPr>
      <w:rPr>
        <w:rFonts w:ascii="Times New Roman" w:hAnsi="Times New Roman" w:cs="Times New Roman"/>
      </w:rPr>
    </w:sdtEndPr>
    <w:sdtContent>
      <w:p w:rsidR="001601D4" w:rsidRPr="00B3787F" w:rsidRDefault="001601D4">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AC63A8">
          <w:rPr>
            <w:rFonts w:ascii="Times New Roman" w:hAnsi="Times New Roman" w:cs="Times New Roman"/>
            <w:noProof/>
          </w:rPr>
          <w:t>5</w:t>
        </w:r>
        <w:r w:rsidRPr="00B3787F">
          <w:rPr>
            <w:rFonts w:ascii="Times New Roman" w:hAnsi="Times New Roman" w:cs="Times New Roman"/>
          </w:rPr>
          <w:fldChar w:fldCharType="end"/>
        </w:r>
      </w:p>
    </w:sdtContent>
  </w:sdt>
  <w:p w:rsidR="001601D4" w:rsidRDefault="001601D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E2" w:rsidRDefault="00BF72E2" w:rsidP="003F3620">
      <w:pPr>
        <w:spacing w:after="0" w:line="240" w:lineRule="auto"/>
      </w:pPr>
      <w:r>
        <w:separator/>
      </w:r>
    </w:p>
  </w:footnote>
  <w:footnote w:type="continuationSeparator" w:id="0">
    <w:p w:rsidR="00BF72E2" w:rsidRDefault="00BF72E2" w:rsidP="003F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8B9"/>
    <w:multiLevelType w:val="hybridMultilevel"/>
    <w:tmpl w:val="090C6788"/>
    <w:lvl w:ilvl="0" w:tplc="C33EA4E2">
      <w:start w:val="41"/>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EE4E07"/>
    <w:multiLevelType w:val="hybridMultilevel"/>
    <w:tmpl w:val="667E64BE"/>
    <w:lvl w:ilvl="0" w:tplc="974EFD76">
      <w:start w:val="69"/>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E91295"/>
    <w:multiLevelType w:val="hybridMultilevel"/>
    <w:tmpl w:val="1B5A9808"/>
    <w:lvl w:ilvl="0" w:tplc="4702A5E0">
      <w:start w:val="3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631D0F"/>
    <w:multiLevelType w:val="hybridMultilevel"/>
    <w:tmpl w:val="09E26838"/>
    <w:lvl w:ilvl="0" w:tplc="EA8E0C54">
      <w:start w:val="1"/>
      <w:numFmt w:val="decimal"/>
      <w:lvlText w:val="K čl. I bodu %1"/>
      <w:lvlJc w:val="left"/>
      <w:pPr>
        <w:ind w:left="2345" w:hanging="360"/>
      </w:pPr>
      <w:rPr>
        <w:rFonts w:hint="default"/>
        <w:b/>
        <w:color w:val="auto"/>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29AC65E2"/>
    <w:multiLevelType w:val="hybridMultilevel"/>
    <w:tmpl w:val="A57ACC94"/>
    <w:lvl w:ilvl="0" w:tplc="91D8B390">
      <w:start w:val="1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3A4EFF"/>
    <w:multiLevelType w:val="hybridMultilevel"/>
    <w:tmpl w:val="8B70C304"/>
    <w:lvl w:ilvl="0" w:tplc="ACB2B99E">
      <w:start w:val="14"/>
      <w:numFmt w:val="decimal"/>
      <w:lvlText w:val="K čl. I bodu %1"/>
      <w:lvlJc w:val="left"/>
      <w:pPr>
        <w:ind w:left="1778" w:hanging="360"/>
      </w:pPr>
      <w:rPr>
        <w:rFonts w:hint="default"/>
        <w:b/>
        <w:color w:val="auto"/>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 w15:restartNumberingAfterBreak="0">
    <w:nsid w:val="534F3F32"/>
    <w:multiLevelType w:val="hybridMultilevel"/>
    <w:tmpl w:val="28FA705C"/>
    <w:lvl w:ilvl="0" w:tplc="BE80B508">
      <w:start w:val="67"/>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E11A9A"/>
    <w:multiLevelType w:val="hybridMultilevel"/>
    <w:tmpl w:val="667E8B08"/>
    <w:lvl w:ilvl="0" w:tplc="6D0251C8">
      <w:start w:val="35"/>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9BC1247"/>
    <w:multiLevelType w:val="hybridMultilevel"/>
    <w:tmpl w:val="B77464D8"/>
    <w:lvl w:ilvl="0" w:tplc="83D26FE2">
      <w:start w:val="68"/>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BA15705"/>
    <w:multiLevelType w:val="hybridMultilevel"/>
    <w:tmpl w:val="35C2C220"/>
    <w:lvl w:ilvl="0" w:tplc="0F547130">
      <w:start w:val="7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2257C6"/>
    <w:multiLevelType w:val="hybridMultilevel"/>
    <w:tmpl w:val="30D49256"/>
    <w:lvl w:ilvl="0" w:tplc="2F6C942C">
      <w:start w:val="3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0"/>
  </w:num>
  <w:num w:numId="6">
    <w:abstractNumId w:val="2"/>
  </w:num>
  <w:num w:numId="7">
    <w:abstractNumId w:val="8"/>
  </w:num>
  <w:num w:numId="8">
    <w:abstractNumId w:val="7"/>
  </w:num>
  <w:num w:numId="9">
    <w:abstractNumId w:val="0"/>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1065"/>
    <w:rsid w:val="00003B17"/>
    <w:rsid w:val="00004D19"/>
    <w:rsid w:val="00011354"/>
    <w:rsid w:val="00012AB7"/>
    <w:rsid w:val="00013EE8"/>
    <w:rsid w:val="000154BE"/>
    <w:rsid w:val="00017FBB"/>
    <w:rsid w:val="00017FF9"/>
    <w:rsid w:val="00022044"/>
    <w:rsid w:val="000235C3"/>
    <w:rsid w:val="000238CD"/>
    <w:rsid w:val="00025DFE"/>
    <w:rsid w:val="000273FF"/>
    <w:rsid w:val="0002740A"/>
    <w:rsid w:val="0003118E"/>
    <w:rsid w:val="00031AC7"/>
    <w:rsid w:val="00031CB1"/>
    <w:rsid w:val="0003546A"/>
    <w:rsid w:val="00037596"/>
    <w:rsid w:val="0004033E"/>
    <w:rsid w:val="0004168F"/>
    <w:rsid w:val="000429CD"/>
    <w:rsid w:val="00044EE7"/>
    <w:rsid w:val="00045DE6"/>
    <w:rsid w:val="00047FE6"/>
    <w:rsid w:val="00050996"/>
    <w:rsid w:val="0005351C"/>
    <w:rsid w:val="00053E5A"/>
    <w:rsid w:val="000606FC"/>
    <w:rsid w:val="000657B9"/>
    <w:rsid w:val="00067135"/>
    <w:rsid w:val="00067D46"/>
    <w:rsid w:val="000730AE"/>
    <w:rsid w:val="000759E1"/>
    <w:rsid w:val="00075B81"/>
    <w:rsid w:val="000765A4"/>
    <w:rsid w:val="00080951"/>
    <w:rsid w:val="000840C6"/>
    <w:rsid w:val="000862B2"/>
    <w:rsid w:val="00086890"/>
    <w:rsid w:val="00086975"/>
    <w:rsid w:val="00086F56"/>
    <w:rsid w:val="00087284"/>
    <w:rsid w:val="000876D4"/>
    <w:rsid w:val="00091E68"/>
    <w:rsid w:val="00093412"/>
    <w:rsid w:val="00096B69"/>
    <w:rsid w:val="00097022"/>
    <w:rsid w:val="000A03EF"/>
    <w:rsid w:val="000A1C46"/>
    <w:rsid w:val="000A210C"/>
    <w:rsid w:val="000A4031"/>
    <w:rsid w:val="000A5CEC"/>
    <w:rsid w:val="000A6298"/>
    <w:rsid w:val="000A6546"/>
    <w:rsid w:val="000B06AB"/>
    <w:rsid w:val="000B27FF"/>
    <w:rsid w:val="000B6181"/>
    <w:rsid w:val="000B76DC"/>
    <w:rsid w:val="000C16E4"/>
    <w:rsid w:val="000C5D39"/>
    <w:rsid w:val="000C6099"/>
    <w:rsid w:val="000C76FB"/>
    <w:rsid w:val="000D2E15"/>
    <w:rsid w:val="000D3CD1"/>
    <w:rsid w:val="000D7DB4"/>
    <w:rsid w:val="000E34EE"/>
    <w:rsid w:val="000E361F"/>
    <w:rsid w:val="000E7E41"/>
    <w:rsid w:val="000F091F"/>
    <w:rsid w:val="000F2F80"/>
    <w:rsid w:val="000F407D"/>
    <w:rsid w:val="000F4427"/>
    <w:rsid w:val="00102280"/>
    <w:rsid w:val="0010499F"/>
    <w:rsid w:val="00105163"/>
    <w:rsid w:val="001052E7"/>
    <w:rsid w:val="00110184"/>
    <w:rsid w:val="00112D4F"/>
    <w:rsid w:val="00114D1B"/>
    <w:rsid w:val="001200F1"/>
    <w:rsid w:val="001205BC"/>
    <w:rsid w:val="00122532"/>
    <w:rsid w:val="00122B63"/>
    <w:rsid w:val="00124859"/>
    <w:rsid w:val="00125A8A"/>
    <w:rsid w:val="00125DE6"/>
    <w:rsid w:val="001275AA"/>
    <w:rsid w:val="00131290"/>
    <w:rsid w:val="001354B0"/>
    <w:rsid w:val="00136F7C"/>
    <w:rsid w:val="00137E3A"/>
    <w:rsid w:val="001429C2"/>
    <w:rsid w:val="00143214"/>
    <w:rsid w:val="001467C9"/>
    <w:rsid w:val="0015060E"/>
    <w:rsid w:val="0015061A"/>
    <w:rsid w:val="00153AAA"/>
    <w:rsid w:val="0015505E"/>
    <w:rsid w:val="00155318"/>
    <w:rsid w:val="0015743C"/>
    <w:rsid w:val="001601D4"/>
    <w:rsid w:val="00160472"/>
    <w:rsid w:val="00161764"/>
    <w:rsid w:val="001654BA"/>
    <w:rsid w:val="0017038D"/>
    <w:rsid w:val="0017157D"/>
    <w:rsid w:val="001720D5"/>
    <w:rsid w:val="00173ACD"/>
    <w:rsid w:val="001778C6"/>
    <w:rsid w:val="00181C33"/>
    <w:rsid w:val="00187186"/>
    <w:rsid w:val="0019468B"/>
    <w:rsid w:val="001960E9"/>
    <w:rsid w:val="00196A46"/>
    <w:rsid w:val="00196D9D"/>
    <w:rsid w:val="001A34FA"/>
    <w:rsid w:val="001B1C0B"/>
    <w:rsid w:val="001B2D87"/>
    <w:rsid w:val="001B6CC8"/>
    <w:rsid w:val="001C2184"/>
    <w:rsid w:val="001C22A3"/>
    <w:rsid w:val="001C2C33"/>
    <w:rsid w:val="001C30C6"/>
    <w:rsid w:val="001C37AA"/>
    <w:rsid w:val="001C593F"/>
    <w:rsid w:val="001C61A5"/>
    <w:rsid w:val="001D0E3F"/>
    <w:rsid w:val="001D2426"/>
    <w:rsid w:val="001D413E"/>
    <w:rsid w:val="001D67CE"/>
    <w:rsid w:val="001D6845"/>
    <w:rsid w:val="001D769E"/>
    <w:rsid w:val="001E5F76"/>
    <w:rsid w:val="001F2D72"/>
    <w:rsid w:val="00206D76"/>
    <w:rsid w:val="00206F93"/>
    <w:rsid w:val="002119F4"/>
    <w:rsid w:val="00215F8C"/>
    <w:rsid w:val="00217C8B"/>
    <w:rsid w:val="00221525"/>
    <w:rsid w:val="00221627"/>
    <w:rsid w:val="00223688"/>
    <w:rsid w:val="00227D90"/>
    <w:rsid w:val="00230540"/>
    <w:rsid w:val="00233040"/>
    <w:rsid w:val="00234340"/>
    <w:rsid w:val="002371C9"/>
    <w:rsid w:val="00241692"/>
    <w:rsid w:val="00241AC1"/>
    <w:rsid w:val="00243949"/>
    <w:rsid w:val="0026101D"/>
    <w:rsid w:val="002620E8"/>
    <w:rsid w:val="0026363C"/>
    <w:rsid w:val="00264C55"/>
    <w:rsid w:val="00265A38"/>
    <w:rsid w:val="00267CEC"/>
    <w:rsid w:val="00276340"/>
    <w:rsid w:val="00277AF7"/>
    <w:rsid w:val="002846F7"/>
    <w:rsid w:val="002857DE"/>
    <w:rsid w:val="002868B5"/>
    <w:rsid w:val="00290CAB"/>
    <w:rsid w:val="00291D81"/>
    <w:rsid w:val="00292575"/>
    <w:rsid w:val="00293337"/>
    <w:rsid w:val="002969EB"/>
    <w:rsid w:val="002A12BD"/>
    <w:rsid w:val="002A284D"/>
    <w:rsid w:val="002A46F5"/>
    <w:rsid w:val="002B17DB"/>
    <w:rsid w:val="002B44DE"/>
    <w:rsid w:val="002B4E6F"/>
    <w:rsid w:val="002B4FAF"/>
    <w:rsid w:val="002B5A6D"/>
    <w:rsid w:val="002C1BF2"/>
    <w:rsid w:val="002E16D8"/>
    <w:rsid w:val="002E5F44"/>
    <w:rsid w:val="002E6848"/>
    <w:rsid w:val="002E6D7B"/>
    <w:rsid w:val="002E7529"/>
    <w:rsid w:val="002F499D"/>
    <w:rsid w:val="002F4FBB"/>
    <w:rsid w:val="00302882"/>
    <w:rsid w:val="003042D4"/>
    <w:rsid w:val="00306279"/>
    <w:rsid w:val="00313E18"/>
    <w:rsid w:val="003147A6"/>
    <w:rsid w:val="00315908"/>
    <w:rsid w:val="003201DF"/>
    <w:rsid w:val="00320CAA"/>
    <w:rsid w:val="003227F8"/>
    <w:rsid w:val="0032375E"/>
    <w:rsid w:val="00324B5C"/>
    <w:rsid w:val="00327741"/>
    <w:rsid w:val="0033539A"/>
    <w:rsid w:val="003464AE"/>
    <w:rsid w:val="0034716A"/>
    <w:rsid w:val="00347627"/>
    <w:rsid w:val="003527B6"/>
    <w:rsid w:val="00352B06"/>
    <w:rsid w:val="00353443"/>
    <w:rsid w:val="00356688"/>
    <w:rsid w:val="00357958"/>
    <w:rsid w:val="0037019A"/>
    <w:rsid w:val="003705CC"/>
    <w:rsid w:val="003718F5"/>
    <w:rsid w:val="003727D8"/>
    <w:rsid w:val="00373407"/>
    <w:rsid w:val="00376E73"/>
    <w:rsid w:val="003770FE"/>
    <w:rsid w:val="00384605"/>
    <w:rsid w:val="00384AAC"/>
    <w:rsid w:val="00386C77"/>
    <w:rsid w:val="00387BF6"/>
    <w:rsid w:val="00392D73"/>
    <w:rsid w:val="003930E2"/>
    <w:rsid w:val="00394CB8"/>
    <w:rsid w:val="0039666D"/>
    <w:rsid w:val="00397824"/>
    <w:rsid w:val="003A1CFD"/>
    <w:rsid w:val="003A6436"/>
    <w:rsid w:val="003A70A9"/>
    <w:rsid w:val="003B0F03"/>
    <w:rsid w:val="003B1B88"/>
    <w:rsid w:val="003B278A"/>
    <w:rsid w:val="003B3A85"/>
    <w:rsid w:val="003C0BAF"/>
    <w:rsid w:val="003C3A9C"/>
    <w:rsid w:val="003D5C3C"/>
    <w:rsid w:val="003D717E"/>
    <w:rsid w:val="003E0975"/>
    <w:rsid w:val="003E15D8"/>
    <w:rsid w:val="003E2082"/>
    <w:rsid w:val="003E3D0D"/>
    <w:rsid w:val="003E3E3A"/>
    <w:rsid w:val="003F3620"/>
    <w:rsid w:val="003F4665"/>
    <w:rsid w:val="003F492F"/>
    <w:rsid w:val="003F6A7D"/>
    <w:rsid w:val="003F7915"/>
    <w:rsid w:val="004006C6"/>
    <w:rsid w:val="004028BB"/>
    <w:rsid w:val="004031DF"/>
    <w:rsid w:val="00404F0F"/>
    <w:rsid w:val="004057CB"/>
    <w:rsid w:val="00407CC9"/>
    <w:rsid w:val="00410A87"/>
    <w:rsid w:val="00415DC4"/>
    <w:rsid w:val="004169C6"/>
    <w:rsid w:val="00417C88"/>
    <w:rsid w:val="004211E3"/>
    <w:rsid w:val="00424BF4"/>
    <w:rsid w:val="004260A8"/>
    <w:rsid w:val="00426C15"/>
    <w:rsid w:val="00427744"/>
    <w:rsid w:val="00430F93"/>
    <w:rsid w:val="0043174A"/>
    <w:rsid w:val="00435B54"/>
    <w:rsid w:val="004377AF"/>
    <w:rsid w:val="00437B13"/>
    <w:rsid w:val="00443A4D"/>
    <w:rsid w:val="00443EFB"/>
    <w:rsid w:val="0044432D"/>
    <w:rsid w:val="0044570C"/>
    <w:rsid w:val="0044680E"/>
    <w:rsid w:val="0044789E"/>
    <w:rsid w:val="00450EB9"/>
    <w:rsid w:val="0045368B"/>
    <w:rsid w:val="004579A9"/>
    <w:rsid w:val="004600ED"/>
    <w:rsid w:val="00461B20"/>
    <w:rsid w:val="00465690"/>
    <w:rsid w:val="004678E8"/>
    <w:rsid w:val="004733D1"/>
    <w:rsid w:val="00473BEE"/>
    <w:rsid w:val="004762B8"/>
    <w:rsid w:val="004764F5"/>
    <w:rsid w:val="00487E67"/>
    <w:rsid w:val="004924C3"/>
    <w:rsid w:val="0049403B"/>
    <w:rsid w:val="00497EAF"/>
    <w:rsid w:val="004A15A0"/>
    <w:rsid w:val="004A2DCC"/>
    <w:rsid w:val="004B340B"/>
    <w:rsid w:val="004B4533"/>
    <w:rsid w:val="004B4689"/>
    <w:rsid w:val="004D175D"/>
    <w:rsid w:val="004D33ED"/>
    <w:rsid w:val="004D517D"/>
    <w:rsid w:val="004E78F0"/>
    <w:rsid w:val="004F0392"/>
    <w:rsid w:val="004F22D8"/>
    <w:rsid w:val="004F4B0E"/>
    <w:rsid w:val="004F73A0"/>
    <w:rsid w:val="00500178"/>
    <w:rsid w:val="0050259C"/>
    <w:rsid w:val="005027B8"/>
    <w:rsid w:val="005028E0"/>
    <w:rsid w:val="00503397"/>
    <w:rsid w:val="00503494"/>
    <w:rsid w:val="00506572"/>
    <w:rsid w:val="0050720C"/>
    <w:rsid w:val="00511171"/>
    <w:rsid w:val="00514798"/>
    <w:rsid w:val="00514B77"/>
    <w:rsid w:val="005155F1"/>
    <w:rsid w:val="00515994"/>
    <w:rsid w:val="005159E3"/>
    <w:rsid w:val="00515EF8"/>
    <w:rsid w:val="00516504"/>
    <w:rsid w:val="00516D09"/>
    <w:rsid w:val="0051782F"/>
    <w:rsid w:val="00517F08"/>
    <w:rsid w:val="0052042E"/>
    <w:rsid w:val="00521A42"/>
    <w:rsid w:val="00525DC9"/>
    <w:rsid w:val="00525DFD"/>
    <w:rsid w:val="0053641C"/>
    <w:rsid w:val="005372F2"/>
    <w:rsid w:val="00537784"/>
    <w:rsid w:val="005415BE"/>
    <w:rsid w:val="00541907"/>
    <w:rsid w:val="00552A6F"/>
    <w:rsid w:val="00554A7E"/>
    <w:rsid w:val="005551D0"/>
    <w:rsid w:val="00560AE5"/>
    <w:rsid w:val="0056146E"/>
    <w:rsid w:val="005639A0"/>
    <w:rsid w:val="00566D28"/>
    <w:rsid w:val="00571406"/>
    <w:rsid w:val="005768F9"/>
    <w:rsid w:val="005779BA"/>
    <w:rsid w:val="00577BB6"/>
    <w:rsid w:val="0058013A"/>
    <w:rsid w:val="0058245A"/>
    <w:rsid w:val="00587563"/>
    <w:rsid w:val="0059060C"/>
    <w:rsid w:val="00594F31"/>
    <w:rsid w:val="00595626"/>
    <w:rsid w:val="005A1F93"/>
    <w:rsid w:val="005A65D7"/>
    <w:rsid w:val="005B30C9"/>
    <w:rsid w:val="005B36D1"/>
    <w:rsid w:val="005B3BEA"/>
    <w:rsid w:val="005C0BCE"/>
    <w:rsid w:val="005C293B"/>
    <w:rsid w:val="005C2EF0"/>
    <w:rsid w:val="005C6098"/>
    <w:rsid w:val="005C77BA"/>
    <w:rsid w:val="005C7FBA"/>
    <w:rsid w:val="005D0EC7"/>
    <w:rsid w:val="005D3A3C"/>
    <w:rsid w:val="00601FF5"/>
    <w:rsid w:val="00605BC6"/>
    <w:rsid w:val="00610245"/>
    <w:rsid w:val="00612A37"/>
    <w:rsid w:val="00612B5E"/>
    <w:rsid w:val="00613071"/>
    <w:rsid w:val="006167CA"/>
    <w:rsid w:val="00620289"/>
    <w:rsid w:val="00624686"/>
    <w:rsid w:val="00626032"/>
    <w:rsid w:val="00626C4D"/>
    <w:rsid w:val="00627F42"/>
    <w:rsid w:val="006345AB"/>
    <w:rsid w:val="00634D77"/>
    <w:rsid w:val="006375FD"/>
    <w:rsid w:val="00637984"/>
    <w:rsid w:val="00637B90"/>
    <w:rsid w:val="006412EC"/>
    <w:rsid w:val="006433EF"/>
    <w:rsid w:val="00644DA1"/>
    <w:rsid w:val="00645E12"/>
    <w:rsid w:val="00650DEA"/>
    <w:rsid w:val="0065160C"/>
    <w:rsid w:val="00654FA8"/>
    <w:rsid w:val="006564E8"/>
    <w:rsid w:val="006579A6"/>
    <w:rsid w:val="0066576F"/>
    <w:rsid w:val="00666518"/>
    <w:rsid w:val="00670D44"/>
    <w:rsid w:val="006711CA"/>
    <w:rsid w:val="00671A16"/>
    <w:rsid w:val="00676EE0"/>
    <w:rsid w:val="0068704B"/>
    <w:rsid w:val="00687130"/>
    <w:rsid w:val="0069134E"/>
    <w:rsid w:val="006A053A"/>
    <w:rsid w:val="006A2E2D"/>
    <w:rsid w:val="006A410F"/>
    <w:rsid w:val="006A51BF"/>
    <w:rsid w:val="006A757A"/>
    <w:rsid w:val="006B33EB"/>
    <w:rsid w:val="006B5C02"/>
    <w:rsid w:val="006B7217"/>
    <w:rsid w:val="006B7817"/>
    <w:rsid w:val="006C1459"/>
    <w:rsid w:val="006D16F3"/>
    <w:rsid w:val="006D1D08"/>
    <w:rsid w:val="006D46D8"/>
    <w:rsid w:val="006D4E6B"/>
    <w:rsid w:val="006D7DFC"/>
    <w:rsid w:val="006E0548"/>
    <w:rsid w:val="006E0E5C"/>
    <w:rsid w:val="006E2135"/>
    <w:rsid w:val="006E3682"/>
    <w:rsid w:val="006F26C0"/>
    <w:rsid w:val="006F2AA0"/>
    <w:rsid w:val="006F2DAC"/>
    <w:rsid w:val="006F71A1"/>
    <w:rsid w:val="006F7479"/>
    <w:rsid w:val="0070126E"/>
    <w:rsid w:val="00703EB2"/>
    <w:rsid w:val="007129B8"/>
    <w:rsid w:val="007167DD"/>
    <w:rsid w:val="00720805"/>
    <w:rsid w:val="0072191C"/>
    <w:rsid w:val="00724159"/>
    <w:rsid w:val="007249C6"/>
    <w:rsid w:val="00724ED5"/>
    <w:rsid w:val="0072560E"/>
    <w:rsid w:val="007274B1"/>
    <w:rsid w:val="007304C8"/>
    <w:rsid w:val="00730EF3"/>
    <w:rsid w:val="00736658"/>
    <w:rsid w:val="0074076D"/>
    <w:rsid w:val="00740B6B"/>
    <w:rsid w:val="0074663F"/>
    <w:rsid w:val="00746FF2"/>
    <w:rsid w:val="007566B3"/>
    <w:rsid w:val="00756BF2"/>
    <w:rsid w:val="00760798"/>
    <w:rsid w:val="007636BD"/>
    <w:rsid w:val="007716BA"/>
    <w:rsid w:val="00775D1A"/>
    <w:rsid w:val="00775ED9"/>
    <w:rsid w:val="00782B2A"/>
    <w:rsid w:val="00783E6D"/>
    <w:rsid w:val="0078604F"/>
    <w:rsid w:val="007864B9"/>
    <w:rsid w:val="00787210"/>
    <w:rsid w:val="00787F0E"/>
    <w:rsid w:val="007945A0"/>
    <w:rsid w:val="00796671"/>
    <w:rsid w:val="007A1FE9"/>
    <w:rsid w:val="007A43CA"/>
    <w:rsid w:val="007A47B1"/>
    <w:rsid w:val="007A5A2E"/>
    <w:rsid w:val="007A7AB6"/>
    <w:rsid w:val="007B6963"/>
    <w:rsid w:val="007B7570"/>
    <w:rsid w:val="007C0BE3"/>
    <w:rsid w:val="007C1AE0"/>
    <w:rsid w:val="007C4B76"/>
    <w:rsid w:val="007D1FFC"/>
    <w:rsid w:val="007D34E9"/>
    <w:rsid w:val="007D65EB"/>
    <w:rsid w:val="007D7A03"/>
    <w:rsid w:val="007E0748"/>
    <w:rsid w:val="007E27EA"/>
    <w:rsid w:val="007E3E8D"/>
    <w:rsid w:val="007E4DE8"/>
    <w:rsid w:val="007E5D8C"/>
    <w:rsid w:val="007F266C"/>
    <w:rsid w:val="00800357"/>
    <w:rsid w:val="00801F5C"/>
    <w:rsid w:val="008026F5"/>
    <w:rsid w:val="0080357C"/>
    <w:rsid w:val="00803610"/>
    <w:rsid w:val="008071FE"/>
    <w:rsid w:val="00807A48"/>
    <w:rsid w:val="008113D0"/>
    <w:rsid w:val="008127C7"/>
    <w:rsid w:val="00812F79"/>
    <w:rsid w:val="008152CE"/>
    <w:rsid w:val="00815A26"/>
    <w:rsid w:val="00815E95"/>
    <w:rsid w:val="008231F8"/>
    <w:rsid w:val="00826FCD"/>
    <w:rsid w:val="0082722A"/>
    <w:rsid w:val="00827C7A"/>
    <w:rsid w:val="0083461A"/>
    <w:rsid w:val="00835114"/>
    <w:rsid w:val="00836827"/>
    <w:rsid w:val="00837A6B"/>
    <w:rsid w:val="0084332D"/>
    <w:rsid w:val="008458B2"/>
    <w:rsid w:val="00845928"/>
    <w:rsid w:val="0084657F"/>
    <w:rsid w:val="008473AC"/>
    <w:rsid w:val="00847A5C"/>
    <w:rsid w:val="008507FD"/>
    <w:rsid w:val="008537E5"/>
    <w:rsid w:val="00855050"/>
    <w:rsid w:val="00856D60"/>
    <w:rsid w:val="00857884"/>
    <w:rsid w:val="008615EA"/>
    <w:rsid w:val="00862433"/>
    <w:rsid w:val="00865570"/>
    <w:rsid w:val="008671F2"/>
    <w:rsid w:val="008731F0"/>
    <w:rsid w:val="00873531"/>
    <w:rsid w:val="00874D1C"/>
    <w:rsid w:val="0088008A"/>
    <w:rsid w:val="008803CB"/>
    <w:rsid w:val="00883978"/>
    <w:rsid w:val="00883EB6"/>
    <w:rsid w:val="008864FE"/>
    <w:rsid w:val="00896B52"/>
    <w:rsid w:val="00897443"/>
    <w:rsid w:val="008A1BFF"/>
    <w:rsid w:val="008A4671"/>
    <w:rsid w:val="008B38BB"/>
    <w:rsid w:val="008B5929"/>
    <w:rsid w:val="008B6DC0"/>
    <w:rsid w:val="008C2193"/>
    <w:rsid w:val="008C3DD1"/>
    <w:rsid w:val="008C6172"/>
    <w:rsid w:val="008D0386"/>
    <w:rsid w:val="008D2B62"/>
    <w:rsid w:val="008D69E7"/>
    <w:rsid w:val="008D7D35"/>
    <w:rsid w:val="008E0E0A"/>
    <w:rsid w:val="008E3CCD"/>
    <w:rsid w:val="008E6357"/>
    <w:rsid w:val="008E64AD"/>
    <w:rsid w:val="008F40EB"/>
    <w:rsid w:val="008F77FC"/>
    <w:rsid w:val="00900616"/>
    <w:rsid w:val="00901CCC"/>
    <w:rsid w:val="00914C10"/>
    <w:rsid w:val="00916239"/>
    <w:rsid w:val="00921D34"/>
    <w:rsid w:val="00921EAE"/>
    <w:rsid w:val="00927521"/>
    <w:rsid w:val="0093522F"/>
    <w:rsid w:val="00936F84"/>
    <w:rsid w:val="0094133A"/>
    <w:rsid w:val="00950FF2"/>
    <w:rsid w:val="00954770"/>
    <w:rsid w:val="009555CD"/>
    <w:rsid w:val="009562B0"/>
    <w:rsid w:val="00957144"/>
    <w:rsid w:val="009637E0"/>
    <w:rsid w:val="00963CD0"/>
    <w:rsid w:val="009641B6"/>
    <w:rsid w:val="00965919"/>
    <w:rsid w:val="009736BB"/>
    <w:rsid w:val="00982C75"/>
    <w:rsid w:val="00983423"/>
    <w:rsid w:val="0098355B"/>
    <w:rsid w:val="00990000"/>
    <w:rsid w:val="00992D27"/>
    <w:rsid w:val="00993CAA"/>
    <w:rsid w:val="009A09B9"/>
    <w:rsid w:val="009A4783"/>
    <w:rsid w:val="009A734D"/>
    <w:rsid w:val="009C273B"/>
    <w:rsid w:val="009C37CE"/>
    <w:rsid w:val="009C4713"/>
    <w:rsid w:val="009C6A73"/>
    <w:rsid w:val="009C6AD8"/>
    <w:rsid w:val="009D5263"/>
    <w:rsid w:val="009D57B8"/>
    <w:rsid w:val="009D6311"/>
    <w:rsid w:val="009E0A34"/>
    <w:rsid w:val="009E19DC"/>
    <w:rsid w:val="009E29D0"/>
    <w:rsid w:val="009E3832"/>
    <w:rsid w:val="009E3906"/>
    <w:rsid w:val="009F1ACD"/>
    <w:rsid w:val="009F50C5"/>
    <w:rsid w:val="009F5A66"/>
    <w:rsid w:val="00A05F59"/>
    <w:rsid w:val="00A071D6"/>
    <w:rsid w:val="00A10EE9"/>
    <w:rsid w:val="00A11216"/>
    <w:rsid w:val="00A1237A"/>
    <w:rsid w:val="00A22F8E"/>
    <w:rsid w:val="00A3195E"/>
    <w:rsid w:val="00A41863"/>
    <w:rsid w:val="00A470F8"/>
    <w:rsid w:val="00A51B06"/>
    <w:rsid w:val="00A523FB"/>
    <w:rsid w:val="00A5244F"/>
    <w:rsid w:val="00A5303A"/>
    <w:rsid w:val="00A6129E"/>
    <w:rsid w:val="00A62522"/>
    <w:rsid w:val="00A62E43"/>
    <w:rsid w:val="00A63519"/>
    <w:rsid w:val="00A677E8"/>
    <w:rsid w:val="00A74A82"/>
    <w:rsid w:val="00A77FEB"/>
    <w:rsid w:val="00A80ECA"/>
    <w:rsid w:val="00A81864"/>
    <w:rsid w:val="00A83B6B"/>
    <w:rsid w:val="00A84C91"/>
    <w:rsid w:val="00A85A62"/>
    <w:rsid w:val="00A86FB8"/>
    <w:rsid w:val="00A92FD6"/>
    <w:rsid w:val="00A93901"/>
    <w:rsid w:val="00A97694"/>
    <w:rsid w:val="00AA05D5"/>
    <w:rsid w:val="00AA1516"/>
    <w:rsid w:val="00AA3665"/>
    <w:rsid w:val="00AA641B"/>
    <w:rsid w:val="00AA64D3"/>
    <w:rsid w:val="00AB239E"/>
    <w:rsid w:val="00AC0A48"/>
    <w:rsid w:val="00AC0FAB"/>
    <w:rsid w:val="00AC1127"/>
    <w:rsid w:val="00AC4912"/>
    <w:rsid w:val="00AC63A8"/>
    <w:rsid w:val="00AD0D6C"/>
    <w:rsid w:val="00AE27F8"/>
    <w:rsid w:val="00AE474E"/>
    <w:rsid w:val="00AF06CD"/>
    <w:rsid w:val="00AF4663"/>
    <w:rsid w:val="00B00C18"/>
    <w:rsid w:val="00B103DF"/>
    <w:rsid w:val="00B13157"/>
    <w:rsid w:val="00B2078F"/>
    <w:rsid w:val="00B20D2C"/>
    <w:rsid w:val="00B21795"/>
    <w:rsid w:val="00B31F4F"/>
    <w:rsid w:val="00B33356"/>
    <w:rsid w:val="00B3520D"/>
    <w:rsid w:val="00B359A6"/>
    <w:rsid w:val="00B3787F"/>
    <w:rsid w:val="00B43A36"/>
    <w:rsid w:val="00B45056"/>
    <w:rsid w:val="00B45B44"/>
    <w:rsid w:val="00B45FBD"/>
    <w:rsid w:val="00B463C2"/>
    <w:rsid w:val="00B51151"/>
    <w:rsid w:val="00B55B11"/>
    <w:rsid w:val="00B56905"/>
    <w:rsid w:val="00B576BA"/>
    <w:rsid w:val="00B60C25"/>
    <w:rsid w:val="00B655F7"/>
    <w:rsid w:val="00B66BCC"/>
    <w:rsid w:val="00B70DD7"/>
    <w:rsid w:val="00B70F08"/>
    <w:rsid w:val="00B74B85"/>
    <w:rsid w:val="00B765BF"/>
    <w:rsid w:val="00B76D21"/>
    <w:rsid w:val="00B80A34"/>
    <w:rsid w:val="00B85C85"/>
    <w:rsid w:val="00B86494"/>
    <w:rsid w:val="00B9026E"/>
    <w:rsid w:val="00B90A66"/>
    <w:rsid w:val="00BA394A"/>
    <w:rsid w:val="00BA3FFF"/>
    <w:rsid w:val="00BA6FC2"/>
    <w:rsid w:val="00BB7E56"/>
    <w:rsid w:val="00BC03FB"/>
    <w:rsid w:val="00BC05A7"/>
    <w:rsid w:val="00BC232D"/>
    <w:rsid w:val="00BC55A9"/>
    <w:rsid w:val="00BC5760"/>
    <w:rsid w:val="00BC5C22"/>
    <w:rsid w:val="00BC7207"/>
    <w:rsid w:val="00BD0AEE"/>
    <w:rsid w:val="00BD16ED"/>
    <w:rsid w:val="00BD5D99"/>
    <w:rsid w:val="00BE3166"/>
    <w:rsid w:val="00BE3B1B"/>
    <w:rsid w:val="00BE4044"/>
    <w:rsid w:val="00BE4D15"/>
    <w:rsid w:val="00BE7403"/>
    <w:rsid w:val="00BF1902"/>
    <w:rsid w:val="00BF28A7"/>
    <w:rsid w:val="00BF2F26"/>
    <w:rsid w:val="00BF3468"/>
    <w:rsid w:val="00BF5EAB"/>
    <w:rsid w:val="00BF72E2"/>
    <w:rsid w:val="00C002C5"/>
    <w:rsid w:val="00C0194F"/>
    <w:rsid w:val="00C03BD4"/>
    <w:rsid w:val="00C06586"/>
    <w:rsid w:val="00C11A4F"/>
    <w:rsid w:val="00C14FF3"/>
    <w:rsid w:val="00C15D7E"/>
    <w:rsid w:val="00C17261"/>
    <w:rsid w:val="00C174DA"/>
    <w:rsid w:val="00C3666F"/>
    <w:rsid w:val="00C36B63"/>
    <w:rsid w:val="00C41CD5"/>
    <w:rsid w:val="00C42E43"/>
    <w:rsid w:val="00C46530"/>
    <w:rsid w:val="00C502AC"/>
    <w:rsid w:val="00C51055"/>
    <w:rsid w:val="00C56269"/>
    <w:rsid w:val="00C632F9"/>
    <w:rsid w:val="00C67459"/>
    <w:rsid w:val="00C674BD"/>
    <w:rsid w:val="00C80009"/>
    <w:rsid w:val="00C80972"/>
    <w:rsid w:val="00C82E3D"/>
    <w:rsid w:val="00C852B3"/>
    <w:rsid w:val="00C857A4"/>
    <w:rsid w:val="00C87369"/>
    <w:rsid w:val="00C9126E"/>
    <w:rsid w:val="00C92B56"/>
    <w:rsid w:val="00C93556"/>
    <w:rsid w:val="00C93D24"/>
    <w:rsid w:val="00CA211B"/>
    <w:rsid w:val="00CA27FD"/>
    <w:rsid w:val="00CA2BF2"/>
    <w:rsid w:val="00CA5774"/>
    <w:rsid w:val="00CB460F"/>
    <w:rsid w:val="00CC12B5"/>
    <w:rsid w:val="00CC142A"/>
    <w:rsid w:val="00CC3AFD"/>
    <w:rsid w:val="00CC6438"/>
    <w:rsid w:val="00CD0F50"/>
    <w:rsid w:val="00CD3246"/>
    <w:rsid w:val="00CD4924"/>
    <w:rsid w:val="00CD62E8"/>
    <w:rsid w:val="00CD6DC8"/>
    <w:rsid w:val="00CE031A"/>
    <w:rsid w:val="00CE421A"/>
    <w:rsid w:val="00CF0A25"/>
    <w:rsid w:val="00CF34EF"/>
    <w:rsid w:val="00CF3C55"/>
    <w:rsid w:val="00CF5554"/>
    <w:rsid w:val="00D008DA"/>
    <w:rsid w:val="00D010B1"/>
    <w:rsid w:val="00D0447D"/>
    <w:rsid w:val="00D10338"/>
    <w:rsid w:val="00D12B16"/>
    <w:rsid w:val="00D145AF"/>
    <w:rsid w:val="00D16767"/>
    <w:rsid w:val="00D16F26"/>
    <w:rsid w:val="00D24B07"/>
    <w:rsid w:val="00D25560"/>
    <w:rsid w:val="00D2725A"/>
    <w:rsid w:val="00D33B38"/>
    <w:rsid w:val="00D33D99"/>
    <w:rsid w:val="00D34D27"/>
    <w:rsid w:val="00D353F1"/>
    <w:rsid w:val="00D3554B"/>
    <w:rsid w:val="00D36E4D"/>
    <w:rsid w:val="00D41F41"/>
    <w:rsid w:val="00D431A9"/>
    <w:rsid w:val="00D4343F"/>
    <w:rsid w:val="00D43BD7"/>
    <w:rsid w:val="00D51034"/>
    <w:rsid w:val="00D51115"/>
    <w:rsid w:val="00D55149"/>
    <w:rsid w:val="00D552F7"/>
    <w:rsid w:val="00D60DE3"/>
    <w:rsid w:val="00D64F2B"/>
    <w:rsid w:val="00D663E7"/>
    <w:rsid w:val="00D72CA1"/>
    <w:rsid w:val="00D73524"/>
    <w:rsid w:val="00D73B32"/>
    <w:rsid w:val="00D81B24"/>
    <w:rsid w:val="00D90695"/>
    <w:rsid w:val="00D93023"/>
    <w:rsid w:val="00D93F3B"/>
    <w:rsid w:val="00D941DD"/>
    <w:rsid w:val="00DA079B"/>
    <w:rsid w:val="00DA084E"/>
    <w:rsid w:val="00DA0E90"/>
    <w:rsid w:val="00DA140E"/>
    <w:rsid w:val="00DA181B"/>
    <w:rsid w:val="00DA3058"/>
    <w:rsid w:val="00DA39DC"/>
    <w:rsid w:val="00DA5376"/>
    <w:rsid w:val="00DB214D"/>
    <w:rsid w:val="00DB3A97"/>
    <w:rsid w:val="00DB446E"/>
    <w:rsid w:val="00DB6277"/>
    <w:rsid w:val="00DC10F9"/>
    <w:rsid w:val="00DD0018"/>
    <w:rsid w:val="00DE03CD"/>
    <w:rsid w:val="00DE28D5"/>
    <w:rsid w:val="00DE2991"/>
    <w:rsid w:val="00DE4BD3"/>
    <w:rsid w:val="00DF05F9"/>
    <w:rsid w:val="00DF26A3"/>
    <w:rsid w:val="00DF28D1"/>
    <w:rsid w:val="00DF3265"/>
    <w:rsid w:val="00E019B8"/>
    <w:rsid w:val="00E04264"/>
    <w:rsid w:val="00E05384"/>
    <w:rsid w:val="00E05EE6"/>
    <w:rsid w:val="00E11476"/>
    <w:rsid w:val="00E114E1"/>
    <w:rsid w:val="00E125C1"/>
    <w:rsid w:val="00E13BF6"/>
    <w:rsid w:val="00E2051C"/>
    <w:rsid w:val="00E22727"/>
    <w:rsid w:val="00E23B1E"/>
    <w:rsid w:val="00E2660A"/>
    <w:rsid w:val="00E2706A"/>
    <w:rsid w:val="00E314E6"/>
    <w:rsid w:val="00E33D71"/>
    <w:rsid w:val="00E37D74"/>
    <w:rsid w:val="00E43D9E"/>
    <w:rsid w:val="00E50500"/>
    <w:rsid w:val="00E544B2"/>
    <w:rsid w:val="00E624C0"/>
    <w:rsid w:val="00E63C5A"/>
    <w:rsid w:val="00E6540F"/>
    <w:rsid w:val="00E67514"/>
    <w:rsid w:val="00E708D5"/>
    <w:rsid w:val="00E83F99"/>
    <w:rsid w:val="00E84AE4"/>
    <w:rsid w:val="00E91105"/>
    <w:rsid w:val="00E93F52"/>
    <w:rsid w:val="00EA1D17"/>
    <w:rsid w:val="00EA3A80"/>
    <w:rsid w:val="00EA4B68"/>
    <w:rsid w:val="00EA5136"/>
    <w:rsid w:val="00EA5486"/>
    <w:rsid w:val="00EA7303"/>
    <w:rsid w:val="00EA7C33"/>
    <w:rsid w:val="00EB2139"/>
    <w:rsid w:val="00EB2A56"/>
    <w:rsid w:val="00EC331F"/>
    <w:rsid w:val="00EC341C"/>
    <w:rsid w:val="00ED0398"/>
    <w:rsid w:val="00ED0E4D"/>
    <w:rsid w:val="00ED216F"/>
    <w:rsid w:val="00ED5413"/>
    <w:rsid w:val="00ED7243"/>
    <w:rsid w:val="00EE068E"/>
    <w:rsid w:val="00EE0903"/>
    <w:rsid w:val="00EE1D69"/>
    <w:rsid w:val="00EE547B"/>
    <w:rsid w:val="00EE686A"/>
    <w:rsid w:val="00EF1183"/>
    <w:rsid w:val="00EF2863"/>
    <w:rsid w:val="00F0017A"/>
    <w:rsid w:val="00F01E26"/>
    <w:rsid w:val="00F07C55"/>
    <w:rsid w:val="00F1641B"/>
    <w:rsid w:val="00F17B27"/>
    <w:rsid w:val="00F221CF"/>
    <w:rsid w:val="00F22B22"/>
    <w:rsid w:val="00F237FE"/>
    <w:rsid w:val="00F23B26"/>
    <w:rsid w:val="00F30D0D"/>
    <w:rsid w:val="00F32102"/>
    <w:rsid w:val="00F36D4A"/>
    <w:rsid w:val="00F37CC1"/>
    <w:rsid w:val="00F41C68"/>
    <w:rsid w:val="00F435D1"/>
    <w:rsid w:val="00F44C17"/>
    <w:rsid w:val="00F56B73"/>
    <w:rsid w:val="00F56F29"/>
    <w:rsid w:val="00F56F99"/>
    <w:rsid w:val="00F57441"/>
    <w:rsid w:val="00F57600"/>
    <w:rsid w:val="00F60407"/>
    <w:rsid w:val="00F63B14"/>
    <w:rsid w:val="00F657F0"/>
    <w:rsid w:val="00F76177"/>
    <w:rsid w:val="00F770F6"/>
    <w:rsid w:val="00F77512"/>
    <w:rsid w:val="00F81C69"/>
    <w:rsid w:val="00F82443"/>
    <w:rsid w:val="00F87E9C"/>
    <w:rsid w:val="00F92BCC"/>
    <w:rsid w:val="00F93DE5"/>
    <w:rsid w:val="00FA4C69"/>
    <w:rsid w:val="00FB161B"/>
    <w:rsid w:val="00FB7867"/>
    <w:rsid w:val="00FC2204"/>
    <w:rsid w:val="00FC7E5A"/>
    <w:rsid w:val="00FD10FE"/>
    <w:rsid w:val="00FD2373"/>
    <w:rsid w:val="00FD4CB0"/>
    <w:rsid w:val="00FD5A66"/>
    <w:rsid w:val="00FD5E17"/>
    <w:rsid w:val="00FD6B76"/>
    <w:rsid w:val="00FD737F"/>
    <w:rsid w:val="00FE0D83"/>
    <w:rsid w:val="00FE564A"/>
    <w:rsid w:val="00FE6010"/>
    <w:rsid w:val="00FF1C9E"/>
    <w:rsid w:val="00FF2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ACCE"/>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3BD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1"/>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1"/>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Odsek zoznamu1 Char,Odsek Char"/>
    <w:link w:val="Odsekzoznamu"/>
    <w:uiPriority w:val="34"/>
    <w:locked/>
    <w:rsid w:val="0015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DC0D-39CE-47BD-89FD-5E84503E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5</Pages>
  <Words>2205</Words>
  <Characters>12572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Smažáková Janette</cp:lastModifiedBy>
  <cp:revision>41</cp:revision>
  <cp:lastPrinted>2020-09-17T17:38:00Z</cp:lastPrinted>
  <dcterms:created xsi:type="dcterms:W3CDTF">2020-06-29T12:27:00Z</dcterms:created>
  <dcterms:modified xsi:type="dcterms:W3CDTF">2020-09-22T10:20:00Z</dcterms:modified>
</cp:coreProperties>
</file>