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4B" w:rsidRPr="00183050" w:rsidRDefault="0007414B" w:rsidP="0007414B">
      <w:pP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NÁRODNÁ  RADA  SLOVENSKEJ  REPUBLIKY</w:t>
      </w:r>
    </w:p>
    <w:p w:rsidR="0007414B" w:rsidRPr="00183050" w:rsidRDefault="0007414B" w:rsidP="0007414B">
      <w:pPr>
        <w:pBdr>
          <w:bottom w:val="single" w:sz="6" w:space="1" w:color="auto"/>
        </w:pBd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 xml:space="preserve">  VII</w:t>
      </w:r>
      <w:r>
        <w:rPr>
          <w:rFonts w:ascii="Times New Roman" w:eastAsia="SimSun" w:hAnsi="Times New Roman"/>
          <w:b/>
          <w:kern w:val="3"/>
          <w:sz w:val="24"/>
          <w:szCs w:val="24"/>
          <w:lang w:eastAsia="sk-SK" w:bidi="hi-IN"/>
        </w:rPr>
        <w:t>I</w:t>
      </w:r>
      <w:r w:rsidRPr="00183050">
        <w:rPr>
          <w:rFonts w:ascii="Times New Roman" w:eastAsia="SimSun" w:hAnsi="Times New Roman"/>
          <w:b/>
          <w:kern w:val="3"/>
          <w:sz w:val="24"/>
          <w:szCs w:val="24"/>
          <w:lang w:eastAsia="sk-SK" w:bidi="hi-IN"/>
        </w:rPr>
        <w:t>. volebné obdobie</w:t>
      </w:r>
    </w:p>
    <w:p w:rsidR="0007414B" w:rsidRPr="00183050" w:rsidRDefault="0007414B" w:rsidP="0007414B">
      <w:pPr>
        <w:spacing w:line="254" w:lineRule="auto"/>
        <w:ind w:firstLine="284"/>
        <w:jc w:val="center"/>
        <w:rPr>
          <w:rFonts w:ascii="Times New Roman" w:eastAsia="SimSun" w:hAnsi="Times New Roman"/>
          <w:b/>
          <w:kern w:val="3"/>
          <w:sz w:val="24"/>
          <w:szCs w:val="24"/>
          <w:lang w:eastAsia="sk-SK" w:bidi="hi-IN"/>
        </w:rPr>
      </w:pPr>
    </w:p>
    <w:p w:rsidR="0007414B" w:rsidRDefault="0007414B" w:rsidP="0007414B">
      <w:pPr>
        <w:spacing w:line="254" w:lineRule="auto"/>
        <w:rPr>
          <w:rFonts w:ascii="Times New Roman" w:eastAsia="SimSun" w:hAnsi="Times New Roman"/>
          <w:b/>
          <w:kern w:val="3"/>
          <w:sz w:val="24"/>
          <w:szCs w:val="24"/>
          <w:lang w:eastAsia="sk-SK" w:bidi="hi-IN"/>
        </w:rPr>
      </w:pPr>
      <w:r>
        <w:rPr>
          <w:rFonts w:ascii="Times New Roman" w:eastAsia="SimSun" w:hAnsi="Times New Roman"/>
          <w:b/>
          <w:kern w:val="3"/>
          <w:sz w:val="24"/>
          <w:szCs w:val="24"/>
          <w:lang w:eastAsia="sk-SK" w:bidi="hi-IN"/>
        </w:rPr>
        <w:t xml:space="preserve">                                                                         246</w:t>
      </w:r>
    </w:p>
    <w:p w:rsidR="006A6871" w:rsidRDefault="006A6871" w:rsidP="00B53432">
      <w:pPr>
        <w:pStyle w:val="Odsekzoznamu"/>
        <w:ind w:left="284"/>
        <w:jc w:val="center"/>
        <w:rPr>
          <w:rFonts w:ascii="Times New Roman" w:hAnsi="Times New Roman" w:cs="Times New Roman"/>
          <w:sz w:val="24"/>
          <w:szCs w:val="24"/>
        </w:rPr>
      </w:pPr>
    </w:p>
    <w:p w:rsidR="00DC3915" w:rsidRPr="00376185" w:rsidRDefault="00067315" w:rsidP="00067315">
      <w:pPr>
        <w:pStyle w:val="Odsekzoznamu"/>
        <w:ind w:left="284"/>
        <w:rPr>
          <w:rFonts w:ascii="Times New Roman" w:hAnsi="Times New Roman" w:cs="Times New Roman"/>
          <w:sz w:val="24"/>
          <w:szCs w:val="24"/>
        </w:rPr>
      </w:pPr>
      <w:r>
        <w:rPr>
          <w:rFonts w:ascii="Times New Roman" w:hAnsi="Times New Roman" w:cs="Times New Roman"/>
          <w:sz w:val="24"/>
          <w:szCs w:val="24"/>
        </w:rPr>
        <w:t xml:space="preserve">                                                                  </w:t>
      </w:r>
      <w:r w:rsidR="000A049C" w:rsidRPr="00376185">
        <w:rPr>
          <w:rFonts w:ascii="Times New Roman" w:hAnsi="Times New Roman" w:cs="Times New Roman"/>
          <w:sz w:val="24"/>
          <w:szCs w:val="24"/>
        </w:rPr>
        <w:t>Návrh</w:t>
      </w:r>
    </w:p>
    <w:p w:rsidR="000A049C" w:rsidRPr="00376185" w:rsidRDefault="000A049C" w:rsidP="00B53432">
      <w:pPr>
        <w:pStyle w:val="Odsekzoznamu"/>
        <w:ind w:left="284"/>
        <w:jc w:val="center"/>
        <w:rPr>
          <w:rFonts w:ascii="Times New Roman" w:hAnsi="Times New Roman" w:cs="Times New Roman"/>
          <w:b/>
          <w:sz w:val="24"/>
          <w:szCs w:val="24"/>
        </w:rPr>
      </w:pPr>
    </w:p>
    <w:p w:rsidR="000A049C" w:rsidRPr="00376185" w:rsidRDefault="00067315" w:rsidP="00067315">
      <w:pPr>
        <w:pStyle w:val="Odsekzoznamu"/>
        <w:ind w:left="284"/>
        <w:rPr>
          <w:rFonts w:ascii="Times New Roman" w:hAnsi="Times New Roman" w:cs="Times New Roman"/>
          <w:b/>
          <w:sz w:val="24"/>
          <w:szCs w:val="24"/>
        </w:rPr>
      </w:pPr>
      <w:r>
        <w:rPr>
          <w:rFonts w:ascii="Times New Roman" w:hAnsi="Times New Roman" w:cs="Times New Roman"/>
          <w:b/>
          <w:sz w:val="24"/>
          <w:szCs w:val="24"/>
        </w:rPr>
        <w:t xml:space="preserve">                                                                 </w:t>
      </w:r>
      <w:r w:rsidR="000A049C" w:rsidRPr="00376185">
        <w:rPr>
          <w:rFonts w:ascii="Times New Roman" w:hAnsi="Times New Roman" w:cs="Times New Roman"/>
          <w:b/>
          <w:sz w:val="24"/>
          <w:szCs w:val="24"/>
        </w:rPr>
        <w:t>Zákon</w:t>
      </w:r>
    </w:p>
    <w:p w:rsidR="000A049C" w:rsidRPr="00376185" w:rsidRDefault="000A049C" w:rsidP="00B53432">
      <w:pPr>
        <w:pStyle w:val="Odsekzoznamu"/>
        <w:ind w:left="284"/>
        <w:jc w:val="center"/>
        <w:rPr>
          <w:rFonts w:ascii="Times New Roman" w:hAnsi="Times New Roman" w:cs="Times New Roman"/>
          <w:b/>
          <w:sz w:val="24"/>
          <w:szCs w:val="24"/>
        </w:rPr>
      </w:pPr>
    </w:p>
    <w:p w:rsidR="000A049C" w:rsidRPr="00376185" w:rsidRDefault="002707E5" w:rsidP="00B53432">
      <w:pPr>
        <w:pStyle w:val="Odsekzoznamu"/>
        <w:ind w:left="284"/>
        <w:jc w:val="center"/>
        <w:rPr>
          <w:rFonts w:ascii="Times New Roman" w:hAnsi="Times New Roman" w:cs="Times New Roman"/>
          <w:b/>
          <w:sz w:val="24"/>
          <w:szCs w:val="24"/>
        </w:rPr>
      </w:pPr>
      <w:r>
        <w:rPr>
          <w:rFonts w:ascii="Times New Roman" w:hAnsi="Times New Roman" w:cs="Times New Roman"/>
          <w:b/>
          <w:sz w:val="24"/>
          <w:szCs w:val="24"/>
        </w:rPr>
        <w:t>z ..........................2020</w:t>
      </w:r>
      <w:r w:rsidR="000A049C" w:rsidRPr="00376185">
        <w:rPr>
          <w:rFonts w:ascii="Times New Roman" w:hAnsi="Times New Roman" w:cs="Times New Roman"/>
          <w:b/>
          <w:sz w:val="24"/>
          <w:szCs w:val="24"/>
        </w:rPr>
        <w:t>,</w:t>
      </w:r>
    </w:p>
    <w:p w:rsidR="000A049C" w:rsidRPr="00376185" w:rsidRDefault="000A049C" w:rsidP="00B53432">
      <w:pPr>
        <w:pStyle w:val="Odsekzoznamu"/>
        <w:ind w:left="284"/>
        <w:jc w:val="center"/>
        <w:rPr>
          <w:rFonts w:ascii="Times New Roman" w:hAnsi="Times New Roman" w:cs="Times New Roman"/>
          <w:b/>
          <w:sz w:val="24"/>
          <w:szCs w:val="24"/>
        </w:rPr>
      </w:pPr>
    </w:p>
    <w:p w:rsidR="000A049C" w:rsidRPr="008F734C" w:rsidRDefault="006E38AE" w:rsidP="008F734C">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k</w:t>
      </w:r>
      <w:r w:rsidR="000A049C" w:rsidRPr="00376185">
        <w:rPr>
          <w:rFonts w:ascii="Times New Roman" w:hAnsi="Times New Roman" w:cs="Times New Roman"/>
          <w:b/>
          <w:sz w:val="24"/>
          <w:szCs w:val="24"/>
        </w:rPr>
        <w:t>torým sa mení a dopĺňa zákon č. 79/2015 Z. z. o odpadoch a o zmene a doplnení niektorých zákonov v znení neskorších predpisov a ktorým sa men</w:t>
      </w:r>
      <w:r w:rsidR="008F734C">
        <w:rPr>
          <w:rFonts w:ascii="Times New Roman" w:hAnsi="Times New Roman" w:cs="Times New Roman"/>
          <w:b/>
          <w:sz w:val="24"/>
          <w:szCs w:val="24"/>
        </w:rPr>
        <w:t>í</w:t>
      </w:r>
      <w:r w:rsidR="000A049C" w:rsidRPr="00376185">
        <w:rPr>
          <w:rFonts w:ascii="Times New Roman" w:hAnsi="Times New Roman" w:cs="Times New Roman"/>
          <w:b/>
          <w:sz w:val="24"/>
          <w:szCs w:val="24"/>
        </w:rPr>
        <w:t xml:space="preserve"> zákon</w:t>
      </w:r>
      <w:r w:rsidR="008F734C">
        <w:rPr>
          <w:rFonts w:ascii="Times New Roman" w:hAnsi="Times New Roman" w:cs="Times New Roman"/>
          <w:b/>
          <w:sz w:val="24"/>
          <w:szCs w:val="24"/>
        </w:rPr>
        <w:t xml:space="preserve"> </w:t>
      </w:r>
      <w:r w:rsidR="008F734C" w:rsidRPr="008F734C">
        <w:rPr>
          <w:rFonts w:ascii="Times New Roman" w:hAnsi="Times New Roman" w:cs="Times New Roman"/>
          <w:b/>
          <w:sz w:val="24"/>
          <w:szCs w:val="24"/>
        </w:rPr>
        <w:t>č. 302/2019 Z. z. o zálohovaní jednorazových obalov na nápoje a o zmene a doplnení niektorých zákonov v znení zákona č. 74/2020 Z. z.</w:t>
      </w:r>
    </w:p>
    <w:p w:rsidR="00DC3915" w:rsidRPr="00376185" w:rsidRDefault="00DC3915" w:rsidP="00B53432">
      <w:pPr>
        <w:pStyle w:val="Odsekzoznamu"/>
        <w:ind w:left="284"/>
        <w:jc w:val="both"/>
        <w:rPr>
          <w:rFonts w:ascii="Times New Roman" w:hAnsi="Times New Roman" w:cs="Times New Roman"/>
          <w:b/>
          <w:sz w:val="24"/>
          <w:szCs w:val="24"/>
        </w:rPr>
      </w:pPr>
    </w:p>
    <w:p w:rsidR="000A049C" w:rsidRPr="00376185" w:rsidRDefault="000A049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Národná rada Slovenskej republiky sa uzniesla na tomto zákone:</w:t>
      </w:r>
    </w:p>
    <w:p w:rsidR="000A049C" w:rsidRPr="00376185" w:rsidRDefault="000A049C" w:rsidP="00B53432">
      <w:pPr>
        <w:pStyle w:val="Odsekzoznamu"/>
        <w:ind w:left="284"/>
        <w:jc w:val="both"/>
        <w:rPr>
          <w:rFonts w:ascii="Times New Roman" w:hAnsi="Times New Roman" w:cs="Times New Roman"/>
          <w:sz w:val="24"/>
          <w:szCs w:val="24"/>
        </w:rPr>
      </w:pPr>
    </w:p>
    <w:p w:rsidR="000A049C" w:rsidRPr="00376185" w:rsidRDefault="000A049C"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Čl. I</w:t>
      </w:r>
    </w:p>
    <w:p w:rsidR="000A049C" w:rsidRPr="00376185" w:rsidRDefault="000A049C" w:rsidP="00B53432">
      <w:pPr>
        <w:pStyle w:val="Odsekzoznamu"/>
        <w:ind w:left="284"/>
        <w:jc w:val="center"/>
        <w:rPr>
          <w:rFonts w:ascii="Times New Roman" w:hAnsi="Times New Roman" w:cs="Times New Roman"/>
          <w:sz w:val="24"/>
          <w:szCs w:val="24"/>
        </w:rPr>
      </w:pPr>
    </w:p>
    <w:p w:rsidR="00DC3915" w:rsidRPr="00376185" w:rsidRDefault="00DC391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Zákon č. 79/2015 Z. z. o odpadoch a o zmene a doplnení niektorých zákonov v znení zákona č. 91/2016 Z. z., zákona č. 313/2016  Z. z., zákona č. 90/2017 Z. z., zákona č. 292/2017 Z.</w:t>
      </w:r>
      <w:r w:rsidR="00266D37" w:rsidRPr="00376185">
        <w:rPr>
          <w:rFonts w:ascii="Times New Roman" w:hAnsi="Times New Roman" w:cs="Times New Roman"/>
          <w:sz w:val="24"/>
          <w:szCs w:val="24"/>
        </w:rPr>
        <w:t> </w:t>
      </w:r>
      <w:r w:rsidRPr="00376185">
        <w:rPr>
          <w:rFonts w:ascii="Times New Roman" w:hAnsi="Times New Roman" w:cs="Times New Roman"/>
          <w:sz w:val="24"/>
          <w:szCs w:val="24"/>
        </w:rPr>
        <w:t>z., zákona č. 106/2018 Z. z., zákona č. 177/2018 Z.</w:t>
      </w:r>
      <w:r w:rsidR="002707E5">
        <w:rPr>
          <w:rFonts w:ascii="Times New Roman" w:hAnsi="Times New Roman" w:cs="Times New Roman"/>
          <w:sz w:val="24"/>
          <w:szCs w:val="24"/>
        </w:rPr>
        <w:t xml:space="preserve"> z., zákona č. 208/2018 Z. z., </w:t>
      </w:r>
      <w:r w:rsidRPr="00376185">
        <w:rPr>
          <w:rFonts w:ascii="Times New Roman" w:hAnsi="Times New Roman" w:cs="Times New Roman"/>
          <w:sz w:val="24"/>
          <w:szCs w:val="24"/>
        </w:rPr>
        <w:t xml:space="preserve">zákona  </w:t>
      </w:r>
      <w:r w:rsidR="007A7401">
        <w:rPr>
          <w:rFonts w:ascii="Times New Roman" w:hAnsi="Times New Roman" w:cs="Times New Roman"/>
          <w:sz w:val="24"/>
          <w:szCs w:val="24"/>
        </w:rPr>
        <w:t>č. </w:t>
      </w:r>
      <w:r w:rsidR="002707E5">
        <w:rPr>
          <w:rFonts w:ascii="Times New Roman" w:hAnsi="Times New Roman" w:cs="Times New Roman"/>
          <w:sz w:val="24"/>
          <w:szCs w:val="24"/>
        </w:rPr>
        <w:t xml:space="preserve">312/2018 Z. z., </w:t>
      </w:r>
      <w:r w:rsidR="006C73F6" w:rsidRPr="006C73F6">
        <w:rPr>
          <w:rFonts w:ascii="Times New Roman" w:hAnsi="Times New Roman" w:cs="Times New Roman"/>
          <w:sz w:val="24"/>
          <w:szCs w:val="24"/>
        </w:rPr>
        <w:t xml:space="preserve">zákona č. 302/2019 Z. z., zákona č. 364/2019 Z. z., </w:t>
      </w:r>
      <w:r w:rsidR="002707E5">
        <w:rPr>
          <w:rFonts w:ascii="Times New Roman" w:hAnsi="Times New Roman" w:cs="Times New Roman"/>
          <w:sz w:val="24"/>
          <w:szCs w:val="24"/>
        </w:rPr>
        <w:t>zákona č. 460/2019 Z. z.</w:t>
      </w:r>
      <w:r w:rsidR="004B5E1F">
        <w:rPr>
          <w:rFonts w:ascii="Times New Roman" w:hAnsi="Times New Roman" w:cs="Times New Roman"/>
          <w:sz w:val="24"/>
          <w:szCs w:val="24"/>
        </w:rPr>
        <w:t>,</w:t>
      </w:r>
      <w:r w:rsidR="002707E5">
        <w:rPr>
          <w:rFonts w:ascii="Times New Roman" w:hAnsi="Times New Roman" w:cs="Times New Roman"/>
          <w:sz w:val="24"/>
          <w:szCs w:val="24"/>
        </w:rPr>
        <w:t> zákona č. 74/2020 Z. z.</w:t>
      </w:r>
      <w:r w:rsidR="004B5E1F">
        <w:rPr>
          <w:rFonts w:ascii="Times New Roman" w:hAnsi="Times New Roman" w:cs="Times New Roman"/>
          <w:sz w:val="24"/>
          <w:szCs w:val="24"/>
        </w:rPr>
        <w:t xml:space="preserve"> a zákona č. 218/2020 Z. z.</w:t>
      </w:r>
      <w:r w:rsidR="002707E5">
        <w:rPr>
          <w:rFonts w:ascii="Times New Roman" w:hAnsi="Times New Roman" w:cs="Times New Roman"/>
          <w:sz w:val="24"/>
          <w:szCs w:val="24"/>
        </w:rPr>
        <w:t xml:space="preserve"> </w:t>
      </w:r>
      <w:r w:rsidRPr="00376185">
        <w:rPr>
          <w:rFonts w:ascii="Times New Roman" w:hAnsi="Times New Roman" w:cs="Times New Roman"/>
          <w:sz w:val="24"/>
          <w:szCs w:val="24"/>
        </w:rPr>
        <w:t>sa mení a dopĺňa takto:</w:t>
      </w:r>
    </w:p>
    <w:p w:rsidR="00AD0D8C" w:rsidRDefault="00AD0D8C" w:rsidP="00C67864">
      <w:pPr>
        <w:spacing w:after="0" w:line="240" w:lineRule="auto"/>
        <w:jc w:val="both"/>
        <w:rPr>
          <w:rFonts w:ascii="Times New Roman" w:hAnsi="Times New Roman" w:cs="Times New Roman"/>
          <w:sz w:val="24"/>
          <w:szCs w:val="24"/>
        </w:rPr>
      </w:pPr>
    </w:p>
    <w:p w:rsidR="00CF5BD0" w:rsidRPr="00636B52" w:rsidRDefault="00CF5BD0" w:rsidP="00872E57">
      <w:pPr>
        <w:pStyle w:val="Odsekzoznamu"/>
        <w:numPr>
          <w:ilvl w:val="0"/>
          <w:numId w:val="1"/>
        </w:numPr>
        <w:ind w:left="284" w:hanging="284"/>
        <w:jc w:val="both"/>
        <w:rPr>
          <w:rFonts w:ascii="Times New Roman" w:hAnsi="Times New Roman" w:cs="Times New Roman"/>
          <w:sz w:val="24"/>
          <w:szCs w:val="24"/>
        </w:rPr>
      </w:pPr>
      <w:r w:rsidRPr="00636B52">
        <w:rPr>
          <w:rFonts w:ascii="Times New Roman" w:hAnsi="Times New Roman" w:cs="Times New Roman"/>
          <w:sz w:val="24"/>
          <w:szCs w:val="24"/>
        </w:rPr>
        <w:t>V § 27 ods. 14 písm. a) druhom bode sa na konci pripájajú tieto slová: „</w:t>
      </w:r>
      <w:r w:rsidR="000A126A">
        <w:rPr>
          <w:rFonts w:ascii="Times New Roman" w:hAnsi="Times New Roman" w:cs="Times New Roman"/>
          <w:sz w:val="24"/>
          <w:szCs w:val="24"/>
        </w:rPr>
        <w:t>tak, aby bolo zachované obdobie dvoch rokov podľa</w:t>
      </w:r>
      <w:r w:rsidRPr="00636B52">
        <w:rPr>
          <w:rFonts w:ascii="Times New Roman" w:hAnsi="Times New Roman" w:cs="Times New Roman"/>
          <w:sz w:val="24"/>
          <w:szCs w:val="24"/>
        </w:rPr>
        <w:t> § 28 ods. 4 písm. b)“.</w:t>
      </w:r>
    </w:p>
    <w:p w:rsidR="00CF5BD0" w:rsidRPr="00636B52" w:rsidRDefault="00CF5BD0" w:rsidP="00636B52">
      <w:pPr>
        <w:pStyle w:val="Odsekzoznamu"/>
        <w:ind w:left="284"/>
        <w:jc w:val="both"/>
        <w:rPr>
          <w:rFonts w:ascii="Times New Roman" w:hAnsi="Times New Roman" w:cs="Times New Roman"/>
          <w:sz w:val="24"/>
          <w:szCs w:val="24"/>
        </w:rPr>
      </w:pPr>
    </w:p>
    <w:p w:rsidR="00D05EC5" w:rsidRPr="00462AF7" w:rsidRDefault="00D05EC5" w:rsidP="00872E57">
      <w:pPr>
        <w:pStyle w:val="Odsekzoznamu"/>
        <w:numPr>
          <w:ilvl w:val="0"/>
          <w:numId w:val="1"/>
        </w:numPr>
        <w:ind w:left="284" w:hanging="284"/>
        <w:jc w:val="both"/>
        <w:rPr>
          <w:rFonts w:ascii="Times New Roman" w:hAnsi="Times New Roman" w:cs="Times New Roman"/>
          <w:sz w:val="24"/>
          <w:szCs w:val="24"/>
        </w:rPr>
      </w:pPr>
      <w:r w:rsidRPr="00636B52">
        <w:rPr>
          <w:rFonts w:ascii="Times New Roman" w:hAnsi="Times New Roman" w:cs="Times New Roman"/>
          <w:sz w:val="24"/>
          <w:szCs w:val="24"/>
        </w:rPr>
        <w:t xml:space="preserve">§ 27 sa dopĺňa </w:t>
      </w:r>
      <w:r w:rsidR="00AD308F" w:rsidRPr="00636B52">
        <w:rPr>
          <w:rFonts w:ascii="Times New Roman" w:hAnsi="Times New Roman" w:cs="Times New Roman"/>
          <w:sz w:val="24"/>
          <w:szCs w:val="24"/>
        </w:rPr>
        <w:t>odsekom</w:t>
      </w:r>
      <w:r w:rsidR="00595B76" w:rsidRPr="00636B52">
        <w:rPr>
          <w:rFonts w:ascii="Times New Roman" w:hAnsi="Times New Roman" w:cs="Times New Roman"/>
          <w:sz w:val="24"/>
          <w:szCs w:val="24"/>
        </w:rPr>
        <w:t xml:space="preserve"> </w:t>
      </w:r>
      <w:r w:rsidRPr="00462AF7">
        <w:rPr>
          <w:rFonts w:ascii="Times New Roman" w:hAnsi="Times New Roman" w:cs="Times New Roman"/>
          <w:sz w:val="24"/>
          <w:szCs w:val="24"/>
        </w:rPr>
        <w:t xml:space="preserve">25, </w:t>
      </w:r>
      <w:r w:rsidR="00AD308F">
        <w:rPr>
          <w:rFonts w:ascii="Times New Roman" w:hAnsi="Times New Roman" w:cs="Times New Roman"/>
          <w:sz w:val="24"/>
          <w:szCs w:val="24"/>
        </w:rPr>
        <w:t>ktorý znie</w:t>
      </w:r>
      <w:r w:rsidRPr="00462AF7">
        <w:rPr>
          <w:rFonts w:ascii="Times New Roman" w:hAnsi="Times New Roman" w:cs="Times New Roman"/>
          <w:sz w:val="24"/>
          <w:szCs w:val="24"/>
        </w:rPr>
        <w:t>:</w:t>
      </w:r>
    </w:p>
    <w:p w:rsidR="00595B76" w:rsidRPr="001C40AF" w:rsidRDefault="00D05EC5" w:rsidP="002769F0">
      <w:pPr>
        <w:pStyle w:val="Odsekzoznamu"/>
        <w:ind w:left="284" w:hanging="284"/>
        <w:jc w:val="both"/>
        <w:rPr>
          <w:rFonts w:ascii="Times New Roman" w:hAnsi="Times New Roman" w:cs="Times New Roman"/>
          <w:sz w:val="24"/>
          <w:szCs w:val="24"/>
        </w:rPr>
      </w:pPr>
      <w:r w:rsidRPr="00462AF7">
        <w:rPr>
          <w:rFonts w:ascii="Times New Roman" w:hAnsi="Times New Roman" w:cs="Times New Roman"/>
          <w:sz w:val="24"/>
          <w:szCs w:val="24"/>
        </w:rPr>
        <w:t xml:space="preserve">     „(25) Výrobca </w:t>
      </w:r>
      <w:r w:rsidR="00586EA1">
        <w:rPr>
          <w:rFonts w:ascii="Times New Roman" w:hAnsi="Times New Roman" w:cs="Times New Roman"/>
          <w:sz w:val="24"/>
          <w:szCs w:val="24"/>
        </w:rPr>
        <w:t>obalov a výrobca neobalových výrobkov</w:t>
      </w:r>
      <w:r w:rsidRPr="00462AF7">
        <w:rPr>
          <w:rFonts w:ascii="Times New Roman" w:hAnsi="Times New Roman" w:cs="Times New Roman"/>
          <w:sz w:val="24"/>
          <w:szCs w:val="24"/>
        </w:rPr>
        <w:t>, ktor</w:t>
      </w:r>
      <w:r w:rsidR="00586EA1">
        <w:rPr>
          <w:rFonts w:ascii="Times New Roman" w:hAnsi="Times New Roman" w:cs="Times New Roman"/>
          <w:sz w:val="24"/>
          <w:szCs w:val="24"/>
        </w:rPr>
        <w:t>í</w:t>
      </w:r>
      <w:r w:rsidRPr="00462AF7">
        <w:rPr>
          <w:rFonts w:ascii="Times New Roman" w:hAnsi="Times New Roman" w:cs="Times New Roman"/>
          <w:sz w:val="24"/>
          <w:szCs w:val="24"/>
        </w:rPr>
        <w:t xml:space="preserve"> ukonč</w:t>
      </w:r>
      <w:r w:rsidR="00586EA1">
        <w:rPr>
          <w:rFonts w:ascii="Times New Roman" w:hAnsi="Times New Roman" w:cs="Times New Roman"/>
          <w:sz w:val="24"/>
          <w:szCs w:val="24"/>
        </w:rPr>
        <w:t>ia</w:t>
      </w:r>
      <w:r w:rsidRPr="00462AF7">
        <w:rPr>
          <w:rFonts w:ascii="Times New Roman" w:hAnsi="Times New Roman" w:cs="Times New Roman"/>
          <w:sz w:val="24"/>
          <w:szCs w:val="24"/>
        </w:rPr>
        <w:t xml:space="preserve"> zmluvný vzťah podľa odseku 14 písm. a) druhého bodu</w:t>
      </w:r>
      <w:r w:rsidR="00941A70" w:rsidRPr="00462AF7">
        <w:rPr>
          <w:rFonts w:ascii="Times New Roman" w:hAnsi="Times New Roman" w:cs="Times New Roman"/>
          <w:sz w:val="24"/>
          <w:szCs w:val="24"/>
        </w:rPr>
        <w:t>,</w:t>
      </w:r>
      <w:r w:rsidRPr="00462AF7">
        <w:rPr>
          <w:rFonts w:ascii="Times New Roman" w:hAnsi="Times New Roman" w:cs="Times New Roman"/>
          <w:sz w:val="24"/>
          <w:szCs w:val="24"/>
        </w:rPr>
        <w:t xml:space="preserve"> </w:t>
      </w:r>
      <w:r w:rsidR="00586EA1">
        <w:rPr>
          <w:rFonts w:ascii="Times New Roman" w:hAnsi="Times New Roman" w:cs="Times New Roman"/>
          <w:sz w:val="24"/>
          <w:szCs w:val="24"/>
        </w:rPr>
        <w:t>sú</w:t>
      </w:r>
      <w:r w:rsidRPr="00462AF7">
        <w:rPr>
          <w:rFonts w:ascii="Times New Roman" w:hAnsi="Times New Roman" w:cs="Times New Roman"/>
          <w:sz w:val="24"/>
          <w:szCs w:val="24"/>
        </w:rPr>
        <w:t xml:space="preserve"> povinn</w:t>
      </w:r>
      <w:r w:rsidR="00586EA1">
        <w:rPr>
          <w:rFonts w:ascii="Times New Roman" w:hAnsi="Times New Roman" w:cs="Times New Roman"/>
          <w:sz w:val="24"/>
          <w:szCs w:val="24"/>
        </w:rPr>
        <w:t>í</w:t>
      </w:r>
      <w:r w:rsidRPr="00462AF7">
        <w:rPr>
          <w:rFonts w:ascii="Times New Roman" w:hAnsi="Times New Roman" w:cs="Times New Roman"/>
          <w:sz w:val="24"/>
          <w:szCs w:val="24"/>
        </w:rPr>
        <w:t xml:space="preserve"> uzatvoriť nový zmluvný vzťah s organizáciou zodpovednosti výrobcov </w:t>
      </w:r>
      <w:r w:rsidR="00586EA1">
        <w:rPr>
          <w:rFonts w:ascii="Times New Roman" w:hAnsi="Times New Roman" w:cs="Times New Roman"/>
          <w:sz w:val="24"/>
          <w:szCs w:val="24"/>
        </w:rPr>
        <w:t xml:space="preserve">pre obaly </w:t>
      </w:r>
      <w:r w:rsidRPr="00462AF7">
        <w:rPr>
          <w:rFonts w:ascii="Times New Roman" w:hAnsi="Times New Roman" w:cs="Times New Roman"/>
          <w:sz w:val="24"/>
          <w:szCs w:val="24"/>
        </w:rPr>
        <w:t xml:space="preserve">najneskôr do 31. </w:t>
      </w:r>
      <w:r w:rsidR="008F734C">
        <w:rPr>
          <w:rFonts w:ascii="Times New Roman" w:hAnsi="Times New Roman" w:cs="Times New Roman"/>
          <w:sz w:val="24"/>
          <w:szCs w:val="24"/>
        </w:rPr>
        <w:t>októbra</w:t>
      </w:r>
      <w:r w:rsidR="008F734C" w:rsidRPr="00462AF7">
        <w:rPr>
          <w:rFonts w:ascii="Times New Roman" w:hAnsi="Times New Roman" w:cs="Times New Roman"/>
          <w:sz w:val="24"/>
          <w:szCs w:val="24"/>
        </w:rPr>
        <w:t xml:space="preserve"> </w:t>
      </w:r>
      <w:r w:rsidRPr="00462AF7">
        <w:rPr>
          <w:rFonts w:ascii="Times New Roman" w:hAnsi="Times New Roman" w:cs="Times New Roman"/>
          <w:sz w:val="24"/>
          <w:szCs w:val="24"/>
        </w:rPr>
        <w:t>kalendárneho roka, v ktorom výpoveď podal</w:t>
      </w:r>
      <w:r w:rsidR="00586EA1">
        <w:rPr>
          <w:rFonts w:ascii="Times New Roman" w:hAnsi="Times New Roman" w:cs="Times New Roman"/>
          <w:sz w:val="24"/>
          <w:szCs w:val="24"/>
        </w:rPr>
        <w:t>i</w:t>
      </w:r>
      <w:r w:rsidRPr="00462AF7">
        <w:rPr>
          <w:rFonts w:ascii="Times New Roman" w:hAnsi="Times New Roman" w:cs="Times New Roman"/>
          <w:sz w:val="24"/>
          <w:szCs w:val="24"/>
        </w:rPr>
        <w:t xml:space="preserve">. Povinnosť podľa prvej vety sa nevzťahuje na výrobcu </w:t>
      </w:r>
      <w:r w:rsidR="000953AA">
        <w:rPr>
          <w:rFonts w:ascii="Times New Roman" w:hAnsi="Times New Roman" w:cs="Times New Roman"/>
          <w:sz w:val="24"/>
          <w:szCs w:val="24"/>
        </w:rPr>
        <w:t>obalov a</w:t>
      </w:r>
      <w:r w:rsidR="00586EA1">
        <w:rPr>
          <w:rFonts w:ascii="Times New Roman" w:hAnsi="Times New Roman" w:cs="Times New Roman"/>
          <w:sz w:val="24"/>
          <w:szCs w:val="24"/>
        </w:rPr>
        <w:t xml:space="preserve"> výrobcu neobalových výrobkov</w:t>
      </w:r>
      <w:r w:rsidRPr="00462AF7">
        <w:rPr>
          <w:rFonts w:ascii="Times New Roman" w:hAnsi="Times New Roman" w:cs="Times New Roman"/>
          <w:sz w:val="24"/>
          <w:szCs w:val="24"/>
        </w:rPr>
        <w:t>, ktor</w:t>
      </w:r>
      <w:r w:rsidR="000953AA">
        <w:rPr>
          <w:rFonts w:ascii="Times New Roman" w:hAnsi="Times New Roman" w:cs="Times New Roman"/>
          <w:sz w:val="24"/>
          <w:szCs w:val="24"/>
        </w:rPr>
        <w:t>í</w:t>
      </w:r>
      <w:r w:rsidRPr="00462AF7">
        <w:rPr>
          <w:rFonts w:ascii="Times New Roman" w:hAnsi="Times New Roman" w:cs="Times New Roman"/>
          <w:sz w:val="24"/>
          <w:szCs w:val="24"/>
        </w:rPr>
        <w:t xml:space="preserve"> od</w:t>
      </w:r>
      <w:r w:rsidR="00E979F7" w:rsidRPr="00462AF7">
        <w:rPr>
          <w:rFonts w:ascii="Times New Roman" w:hAnsi="Times New Roman" w:cs="Times New Roman"/>
          <w:sz w:val="24"/>
          <w:szCs w:val="24"/>
        </w:rPr>
        <w:t> </w:t>
      </w:r>
      <w:r w:rsidRPr="00462AF7">
        <w:rPr>
          <w:rFonts w:ascii="Times New Roman" w:hAnsi="Times New Roman" w:cs="Times New Roman"/>
          <w:sz w:val="24"/>
          <w:szCs w:val="24"/>
        </w:rPr>
        <w:t>1. januára nasledujúceho roka pln</w:t>
      </w:r>
      <w:r w:rsidR="000953AA">
        <w:rPr>
          <w:rFonts w:ascii="Times New Roman" w:hAnsi="Times New Roman" w:cs="Times New Roman"/>
          <w:sz w:val="24"/>
          <w:szCs w:val="24"/>
        </w:rPr>
        <w:t>ia</w:t>
      </w:r>
      <w:r w:rsidRPr="00462AF7">
        <w:rPr>
          <w:rFonts w:ascii="Times New Roman" w:hAnsi="Times New Roman" w:cs="Times New Roman"/>
          <w:sz w:val="24"/>
          <w:szCs w:val="24"/>
        </w:rPr>
        <w:t xml:space="preserve"> vyhradené povinnosti individuálne</w:t>
      </w:r>
      <w:r w:rsidR="00733B87">
        <w:rPr>
          <w:rFonts w:ascii="Times New Roman" w:hAnsi="Times New Roman" w:cs="Times New Roman"/>
          <w:sz w:val="24"/>
          <w:szCs w:val="24"/>
        </w:rPr>
        <w:t>, výrobc</w:t>
      </w:r>
      <w:r w:rsidR="00586EA1">
        <w:rPr>
          <w:rFonts w:ascii="Times New Roman" w:hAnsi="Times New Roman" w:cs="Times New Roman"/>
          <w:sz w:val="24"/>
          <w:szCs w:val="24"/>
        </w:rPr>
        <w:t>u</w:t>
      </w:r>
      <w:r w:rsidR="00733B87">
        <w:rPr>
          <w:rFonts w:ascii="Times New Roman" w:hAnsi="Times New Roman" w:cs="Times New Roman"/>
          <w:sz w:val="24"/>
          <w:szCs w:val="24"/>
        </w:rPr>
        <w:t xml:space="preserve"> obalov podľa § 54 ods. 6 a výrobc</w:t>
      </w:r>
      <w:r w:rsidR="00586EA1">
        <w:rPr>
          <w:rFonts w:ascii="Times New Roman" w:hAnsi="Times New Roman" w:cs="Times New Roman"/>
          <w:sz w:val="24"/>
          <w:szCs w:val="24"/>
        </w:rPr>
        <w:t>u</w:t>
      </w:r>
      <w:r w:rsidR="00733B87">
        <w:rPr>
          <w:rFonts w:ascii="Times New Roman" w:hAnsi="Times New Roman" w:cs="Times New Roman"/>
          <w:sz w:val="24"/>
          <w:szCs w:val="24"/>
        </w:rPr>
        <w:t xml:space="preserve"> neobalových výrobkov podľa § 74 ods. 4.</w:t>
      </w:r>
      <w:r w:rsidR="00AD308F">
        <w:rPr>
          <w:rFonts w:ascii="Times New Roman" w:hAnsi="Times New Roman" w:cs="Times New Roman"/>
          <w:sz w:val="24"/>
          <w:szCs w:val="24"/>
        </w:rPr>
        <w:t>“.</w:t>
      </w:r>
    </w:p>
    <w:p w:rsidR="00163FE9" w:rsidRPr="00163FE9" w:rsidRDefault="00163FE9" w:rsidP="00163FE9">
      <w:pPr>
        <w:pStyle w:val="Odsekzoznamu"/>
        <w:ind w:left="284" w:hanging="284"/>
        <w:jc w:val="both"/>
        <w:rPr>
          <w:rFonts w:ascii="Times New Roman" w:hAnsi="Times New Roman" w:cs="Times New Roman"/>
          <w:sz w:val="24"/>
          <w:szCs w:val="24"/>
        </w:rPr>
      </w:pPr>
    </w:p>
    <w:p w:rsidR="0003794E" w:rsidRDefault="0003794E"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28 ods. 4 písm. b) sa na konci pripájajú tieto slová</w:t>
      </w:r>
      <w:r w:rsidR="006A6871">
        <w:rPr>
          <w:rFonts w:ascii="Times New Roman" w:hAnsi="Times New Roman" w:cs="Times New Roman"/>
          <w:sz w:val="24"/>
          <w:szCs w:val="24"/>
        </w:rPr>
        <w:t>:</w:t>
      </w:r>
      <w:r>
        <w:rPr>
          <w:rFonts w:ascii="Times New Roman" w:hAnsi="Times New Roman" w:cs="Times New Roman"/>
          <w:sz w:val="24"/>
          <w:szCs w:val="24"/>
        </w:rPr>
        <w:t xml:space="preserve"> „najmenej na obdobie dvoch kalendárnych rokov“.</w:t>
      </w:r>
    </w:p>
    <w:p w:rsidR="00636B52" w:rsidRPr="00D24FEC" w:rsidRDefault="00636B52" w:rsidP="00D24FEC">
      <w:pPr>
        <w:autoSpaceDE w:val="0"/>
        <w:autoSpaceDN w:val="0"/>
        <w:spacing w:after="0" w:line="240" w:lineRule="auto"/>
        <w:jc w:val="both"/>
        <w:rPr>
          <w:rFonts w:ascii="Times New Roman" w:hAnsi="Times New Roman" w:cs="Times New Roman"/>
          <w:sz w:val="24"/>
          <w:szCs w:val="24"/>
        </w:rPr>
      </w:pPr>
    </w:p>
    <w:p w:rsidR="001C40AF" w:rsidRDefault="00D05EC5" w:rsidP="001C40AF">
      <w:pPr>
        <w:pStyle w:val="Odsekzoznamu"/>
        <w:numPr>
          <w:ilvl w:val="0"/>
          <w:numId w:val="1"/>
        </w:numPr>
        <w:spacing w:after="0" w:line="240" w:lineRule="auto"/>
        <w:ind w:left="284" w:hanging="284"/>
        <w:jc w:val="both"/>
        <w:rPr>
          <w:rFonts w:ascii="Times New Roman" w:hAnsi="Times New Roman" w:cs="Times New Roman"/>
          <w:sz w:val="24"/>
          <w:szCs w:val="24"/>
        </w:rPr>
      </w:pPr>
      <w:r w:rsidRPr="00C54844">
        <w:rPr>
          <w:rFonts w:ascii="Times New Roman" w:hAnsi="Times New Roman" w:cs="Times New Roman"/>
          <w:sz w:val="24"/>
          <w:szCs w:val="24"/>
        </w:rPr>
        <w:t xml:space="preserve">V § 30  ods. 7 prvej vete sa </w:t>
      </w:r>
      <w:r w:rsidR="00ED5909" w:rsidRPr="00E46DF0">
        <w:rPr>
          <w:rFonts w:ascii="Times New Roman" w:hAnsi="Times New Roman" w:cs="Times New Roman"/>
          <w:sz w:val="24"/>
          <w:szCs w:val="24"/>
        </w:rPr>
        <w:t xml:space="preserve">vypúšťajú </w:t>
      </w:r>
      <w:r w:rsidRPr="00C54844">
        <w:rPr>
          <w:rFonts w:ascii="Times New Roman" w:hAnsi="Times New Roman" w:cs="Times New Roman"/>
          <w:sz w:val="24"/>
          <w:szCs w:val="24"/>
        </w:rPr>
        <w:t>slová „individuálne plnenie vyhradených povinností,“ a</w:t>
      </w:r>
      <w:r w:rsidR="00ED5909">
        <w:rPr>
          <w:rFonts w:ascii="Times New Roman" w:hAnsi="Times New Roman" w:cs="Times New Roman"/>
          <w:sz w:val="24"/>
          <w:szCs w:val="24"/>
        </w:rPr>
        <w:t> </w:t>
      </w:r>
      <w:r w:rsidR="00ED5909" w:rsidRPr="00E46DF0">
        <w:rPr>
          <w:rFonts w:ascii="Times New Roman" w:hAnsi="Times New Roman" w:cs="Times New Roman"/>
          <w:sz w:val="24"/>
          <w:szCs w:val="24"/>
        </w:rPr>
        <w:t>na konci sa pripája táto veta</w:t>
      </w:r>
      <w:r w:rsidR="00ED5909">
        <w:rPr>
          <w:rFonts w:ascii="Times New Roman" w:hAnsi="Times New Roman" w:cs="Times New Roman"/>
          <w:sz w:val="24"/>
          <w:szCs w:val="24"/>
        </w:rPr>
        <w:t xml:space="preserve">: </w:t>
      </w:r>
      <w:r w:rsidRPr="00C54844">
        <w:rPr>
          <w:rFonts w:ascii="Times New Roman" w:hAnsi="Times New Roman" w:cs="Times New Roman"/>
          <w:sz w:val="24"/>
          <w:szCs w:val="24"/>
        </w:rPr>
        <w:t xml:space="preserve">„Ak ide o zmenu, ktorou je prechod na individuálne plnenie </w:t>
      </w:r>
      <w:r w:rsidRPr="00C54844">
        <w:rPr>
          <w:rFonts w:ascii="Times New Roman" w:hAnsi="Times New Roman" w:cs="Times New Roman"/>
          <w:sz w:val="24"/>
          <w:szCs w:val="24"/>
        </w:rPr>
        <w:lastRenderedPageBreak/>
        <w:t>vyhradených povinností, výrobca vyhradeného výr</w:t>
      </w:r>
      <w:r>
        <w:rPr>
          <w:rFonts w:ascii="Times New Roman" w:hAnsi="Times New Roman" w:cs="Times New Roman"/>
          <w:sz w:val="24"/>
          <w:szCs w:val="24"/>
        </w:rPr>
        <w:t>obku je povinný podať žiadosť o </w:t>
      </w:r>
      <w:r w:rsidRPr="00C54844">
        <w:rPr>
          <w:rFonts w:ascii="Times New Roman" w:hAnsi="Times New Roman" w:cs="Times New Roman"/>
          <w:sz w:val="24"/>
          <w:szCs w:val="24"/>
        </w:rPr>
        <w:t>udelenie autorizácie najneskôr do 30. septembra kalendárneho roka.“.</w:t>
      </w:r>
    </w:p>
    <w:p w:rsidR="001C40AF" w:rsidRPr="001C40AF" w:rsidRDefault="001C40AF" w:rsidP="001C40AF">
      <w:pPr>
        <w:spacing w:after="0" w:line="240" w:lineRule="auto"/>
        <w:jc w:val="both"/>
        <w:rPr>
          <w:rFonts w:ascii="Times New Roman" w:hAnsi="Times New Roman" w:cs="Times New Roman"/>
          <w:sz w:val="24"/>
          <w:szCs w:val="24"/>
        </w:rPr>
      </w:pPr>
    </w:p>
    <w:p w:rsidR="0016793F" w:rsidRDefault="0016793F"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31 sa odsek 12 dopĺňa písmenom f), ktoré znie:</w:t>
      </w:r>
    </w:p>
    <w:p w:rsidR="0016793F" w:rsidRDefault="0016793F" w:rsidP="001C40A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„f) </w:t>
      </w:r>
      <w:r w:rsidRPr="0016793F">
        <w:rPr>
          <w:rFonts w:ascii="Times New Roman" w:hAnsi="Times New Roman" w:cs="Times New Roman"/>
          <w:sz w:val="24"/>
          <w:szCs w:val="24"/>
        </w:rPr>
        <w:t xml:space="preserve">rozdeliť uhradené náklady na plnenie vyhradených povinností podľa § 112 ods. </w:t>
      </w:r>
      <w:r w:rsidR="002817DF" w:rsidRPr="0016793F">
        <w:rPr>
          <w:rFonts w:ascii="Times New Roman" w:hAnsi="Times New Roman" w:cs="Times New Roman"/>
          <w:sz w:val="24"/>
          <w:szCs w:val="24"/>
        </w:rPr>
        <w:t>1</w:t>
      </w:r>
      <w:r w:rsidR="002817DF">
        <w:rPr>
          <w:rFonts w:ascii="Times New Roman" w:hAnsi="Times New Roman" w:cs="Times New Roman"/>
          <w:sz w:val="24"/>
          <w:szCs w:val="24"/>
        </w:rPr>
        <w:t>0</w:t>
      </w:r>
      <w:r w:rsidR="002817DF" w:rsidRPr="0016793F">
        <w:rPr>
          <w:rFonts w:ascii="Times New Roman" w:hAnsi="Times New Roman" w:cs="Times New Roman"/>
          <w:sz w:val="24"/>
          <w:szCs w:val="24"/>
        </w:rPr>
        <w:t xml:space="preserve"> </w:t>
      </w:r>
      <w:r w:rsidRPr="0016793F">
        <w:rPr>
          <w:rFonts w:ascii="Times New Roman" w:hAnsi="Times New Roman" w:cs="Times New Roman"/>
          <w:sz w:val="24"/>
          <w:szCs w:val="24"/>
        </w:rPr>
        <w:t xml:space="preserve">medzi tie organizácie zodpovednosti výrobcov </w:t>
      </w:r>
      <w:r>
        <w:rPr>
          <w:rFonts w:ascii="Times New Roman" w:hAnsi="Times New Roman" w:cs="Times New Roman"/>
          <w:sz w:val="24"/>
          <w:szCs w:val="24"/>
        </w:rPr>
        <w:t>pre obaly</w:t>
      </w:r>
      <w:r w:rsidRPr="0016793F">
        <w:rPr>
          <w:rFonts w:ascii="Times New Roman" w:hAnsi="Times New Roman" w:cs="Times New Roman"/>
          <w:sz w:val="24"/>
          <w:szCs w:val="24"/>
        </w:rPr>
        <w:t xml:space="preserve">, </w:t>
      </w:r>
      <w:r w:rsidR="00733B87" w:rsidRPr="0016793F">
        <w:rPr>
          <w:rFonts w:ascii="Times New Roman" w:hAnsi="Times New Roman" w:cs="Times New Roman"/>
          <w:sz w:val="24"/>
          <w:szCs w:val="24"/>
        </w:rPr>
        <w:t>ktor</w:t>
      </w:r>
      <w:r w:rsidR="00733B87">
        <w:rPr>
          <w:rFonts w:ascii="Times New Roman" w:hAnsi="Times New Roman" w:cs="Times New Roman"/>
          <w:sz w:val="24"/>
          <w:szCs w:val="24"/>
        </w:rPr>
        <w:t>é</w:t>
      </w:r>
      <w:r w:rsidR="00733B87" w:rsidRPr="0016793F">
        <w:rPr>
          <w:rFonts w:ascii="Times New Roman" w:hAnsi="Times New Roman" w:cs="Times New Roman"/>
          <w:sz w:val="24"/>
          <w:szCs w:val="24"/>
        </w:rPr>
        <w:t xml:space="preserve"> </w:t>
      </w:r>
      <w:r w:rsidRPr="0016793F">
        <w:rPr>
          <w:rFonts w:ascii="Times New Roman" w:hAnsi="Times New Roman" w:cs="Times New Roman"/>
          <w:sz w:val="24"/>
          <w:szCs w:val="24"/>
        </w:rPr>
        <w:t xml:space="preserve">zabezpečili splnenie vyhradených povinností za </w:t>
      </w:r>
      <w:r w:rsidR="00065E1F">
        <w:rPr>
          <w:rFonts w:ascii="Times New Roman" w:hAnsi="Times New Roman" w:cs="Times New Roman"/>
          <w:sz w:val="24"/>
          <w:szCs w:val="24"/>
        </w:rPr>
        <w:t xml:space="preserve">iného </w:t>
      </w:r>
      <w:r w:rsidR="00437276">
        <w:rPr>
          <w:rFonts w:ascii="Times New Roman" w:hAnsi="Times New Roman" w:cs="Times New Roman"/>
          <w:sz w:val="24"/>
          <w:szCs w:val="24"/>
        </w:rPr>
        <w:t xml:space="preserve">výrobcu obalov alebo </w:t>
      </w:r>
      <w:r w:rsidR="00065E1F">
        <w:rPr>
          <w:rFonts w:ascii="Times New Roman" w:hAnsi="Times New Roman" w:cs="Times New Roman"/>
          <w:sz w:val="24"/>
          <w:szCs w:val="24"/>
        </w:rPr>
        <w:t xml:space="preserve"> iného </w:t>
      </w:r>
      <w:r w:rsidR="00437276">
        <w:rPr>
          <w:rFonts w:ascii="Times New Roman" w:hAnsi="Times New Roman" w:cs="Times New Roman"/>
          <w:sz w:val="24"/>
          <w:szCs w:val="24"/>
        </w:rPr>
        <w:t>výrobcu neobalových výrobkov</w:t>
      </w:r>
      <w:r>
        <w:rPr>
          <w:rFonts w:ascii="Times New Roman" w:hAnsi="Times New Roman" w:cs="Times New Roman"/>
          <w:sz w:val="24"/>
          <w:szCs w:val="24"/>
        </w:rPr>
        <w:t>.“</w:t>
      </w:r>
      <w:r w:rsidR="002C0C06">
        <w:rPr>
          <w:rFonts w:ascii="Times New Roman" w:hAnsi="Times New Roman" w:cs="Times New Roman"/>
          <w:sz w:val="24"/>
          <w:szCs w:val="24"/>
        </w:rPr>
        <w:t>.</w:t>
      </w:r>
    </w:p>
    <w:p w:rsidR="0016793F" w:rsidRDefault="0016793F" w:rsidP="001C40AF">
      <w:pPr>
        <w:pStyle w:val="Odsekzoznamu"/>
        <w:ind w:left="284"/>
        <w:jc w:val="both"/>
        <w:rPr>
          <w:rFonts w:ascii="Times New Roman" w:hAnsi="Times New Roman" w:cs="Times New Roman"/>
          <w:sz w:val="24"/>
          <w:szCs w:val="24"/>
        </w:rPr>
      </w:pPr>
    </w:p>
    <w:p w:rsidR="002B7BE5" w:rsidRDefault="002B7BE5"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45 ods. 5 písm. b) sa na konci čiarka nahrádza slovom „alebo“.</w:t>
      </w:r>
    </w:p>
    <w:p w:rsidR="002B7BE5" w:rsidRDefault="002B7BE5" w:rsidP="00D24FEC">
      <w:pPr>
        <w:pStyle w:val="Odsekzoznamu"/>
        <w:ind w:left="284"/>
        <w:jc w:val="both"/>
        <w:rPr>
          <w:rFonts w:ascii="Times New Roman" w:hAnsi="Times New Roman" w:cs="Times New Roman"/>
          <w:sz w:val="24"/>
          <w:szCs w:val="24"/>
        </w:rPr>
      </w:pPr>
    </w:p>
    <w:p w:rsidR="00D05EC5" w:rsidRDefault="00D05EC5"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52 od</w:t>
      </w:r>
      <w:r w:rsidRPr="00E46DF0">
        <w:rPr>
          <w:rFonts w:ascii="Times New Roman" w:hAnsi="Times New Roman" w:cs="Times New Roman"/>
          <w:sz w:val="24"/>
          <w:szCs w:val="24"/>
        </w:rPr>
        <w:t>s</w:t>
      </w:r>
      <w:r w:rsidR="00E10395" w:rsidRPr="00E46DF0">
        <w:rPr>
          <w:rFonts w:ascii="Times New Roman" w:hAnsi="Times New Roman" w:cs="Times New Roman"/>
          <w:sz w:val="24"/>
          <w:szCs w:val="24"/>
        </w:rPr>
        <w:t>ek</w:t>
      </w:r>
      <w:r w:rsidRPr="0003794E">
        <w:rPr>
          <w:rFonts w:ascii="Times New Roman" w:hAnsi="Times New Roman" w:cs="Times New Roman"/>
          <w:sz w:val="24"/>
          <w:szCs w:val="24"/>
        </w:rPr>
        <w:t xml:space="preserve"> </w:t>
      </w:r>
      <w:r>
        <w:rPr>
          <w:rFonts w:ascii="Times New Roman" w:hAnsi="Times New Roman" w:cs="Times New Roman"/>
          <w:sz w:val="24"/>
          <w:szCs w:val="24"/>
        </w:rPr>
        <w:t>34 znie:</w:t>
      </w:r>
    </w:p>
    <w:p w:rsidR="00AD0D8C" w:rsidRPr="009B7F72" w:rsidRDefault="00AD0D8C" w:rsidP="009B7F72">
      <w:pPr>
        <w:pStyle w:val="Odsekzoznamu"/>
        <w:ind w:left="284" w:hanging="284"/>
        <w:jc w:val="both"/>
        <w:rPr>
          <w:rFonts w:ascii="Times New Roman" w:hAnsi="Times New Roman" w:cs="Times New Roman"/>
          <w:sz w:val="24"/>
          <w:szCs w:val="24"/>
        </w:rPr>
      </w:pPr>
      <w:r w:rsidRPr="0003794E">
        <w:rPr>
          <w:rFonts w:ascii="Times New Roman" w:hAnsi="Times New Roman" w:cs="Times New Roman"/>
          <w:sz w:val="24"/>
          <w:szCs w:val="24"/>
        </w:rPr>
        <w:t xml:space="preserve">    </w:t>
      </w:r>
      <w:r w:rsidR="00D05EC5" w:rsidRPr="00E46DF0">
        <w:rPr>
          <w:rFonts w:ascii="Times New Roman" w:hAnsi="Times New Roman" w:cs="Times New Roman"/>
          <w:sz w:val="24"/>
          <w:szCs w:val="24"/>
        </w:rPr>
        <w:t>„</w:t>
      </w:r>
      <w:r w:rsidR="00E10395" w:rsidRPr="00E46DF0">
        <w:rPr>
          <w:rFonts w:ascii="Times New Roman" w:hAnsi="Times New Roman" w:cs="Times New Roman"/>
          <w:sz w:val="24"/>
          <w:szCs w:val="24"/>
        </w:rPr>
        <w:t xml:space="preserve">(34) </w:t>
      </w:r>
      <w:r w:rsidR="00D05EC5">
        <w:rPr>
          <w:rFonts w:ascii="Times New Roman" w:hAnsi="Times New Roman" w:cs="Times New Roman"/>
          <w:sz w:val="24"/>
          <w:szCs w:val="24"/>
        </w:rPr>
        <w:t xml:space="preserve">Ministerstvo zverejní na svojom webovom sídle údaje potrebné pre výpočet trhového podielu organizácie zodpovednosti výrobcov pre obaly pre </w:t>
      </w:r>
      <w:r w:rsidR="00CF5BD0">
        <w:rPr>
          <w:rFonts w:ascii="Times New Roman" w:hAnsi="Times New Roman" w:cs="Times New Roman"/>
          <w:sz w:val="24"/>
          <w:szCs w:val="24"/>
        </w:rPr>
        <w:t xml:space="preserve">nasledujúci </w:t>
      </w:r>
      <w:r w:rsidR="00D05EC5">
        <w:rPr>
          <w:rFonts w:ascii="Times New Roman" w:hAnsi="Times New Roman" w:cs="Times New Roman"/>
          <w:sz w:val="24"/>
          <w:szCs w:val="24"/>
        </w:rPr>
        <w:t xml:space="preserve">kalendárny rok do </w:t>
      </w:r>
      <w:r w:rsidR="00CF5BD0">
        <w:rPr>
          <w:rFonts w:ascii="Times New Roman" w:hAnsi="Times New Roman" w:cs="Times New Roman"/>
          <w:sz w:val="24"/>
          <w:szCs w:val="24"/>
        </w:rPr>
        <w:t>15</w:t>
      </w:r>
      <w:r w:rsidR="00D05EC5">
        <w:rPr>
          <w:rFonts w:ascii="Times New Roman" w:hAnsi="Times New Roman" w:cs="Times New Roman"/>
          <w:sz w:val="24"/>
          <w:szCs w:val="24"/>
        </w:rPr>
        <w:t xml:space="preserve">. </w:t>
      </w:r>
      <w:r w:rsidR="00CF5BD0">
        <w:rPr>
          <w:rFonts w:ascii="Times New Roman" w:hAnsi="Times New Roman" w:cs="Times New Roman"/>
          <w:sz w:val="24"/>
          <w:szCs w:val="24"/>
        </w:rPr>
        <w:t>novembra</w:t>
      </w:r>
      <w:r w:rsidR="00D05EC5">
        <w:rPr>
          <w:rFonts w:ascii="Times New Roman" w:hAnsi="Times New Roman" w:cs="Times New Roman"/>
          <w:sz w:val="24"/>
          <w:szCs w:val="24"/>
        </w:rPr>
        <w:t>.“.</w:t>
      </w:r>
    </w:p>
    <w:p w:rsidR="00E979F7" w:rsidRPr="00D05EC5" w:rsidRDefault="00E979F7" w:rsidP="00AD0D8C">
      <w:pPr>
        <w:pStyle w:val="Odsekzoznamu"/>
        <w:ind w:left="284"/>
        <w:jc w:val="both"/>
        <w:rPr>
          <w:rFonts w:ascii="Times New Roman" w:hAnsi="Times New Roman" w:cs="Times New Roman"/>
          <w:sz w:val="24"/>
          <w:szCs w:val="24"/>
        </w:rPr>
      </w:pPr>
    </w:p>
    <w:p w:rsidR="00DD4172" w:rsidRDefault="00DD4172"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54 sa dopĺňa odsekom 8, ktorý znie:</w:t>
      </w:r>
    </w:p>
    <w:p w:rsidR="00DD4172" w:rsidRPr="00595B76" w:rsidRDefault="00DD4172" w:rsidP="001C40A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 (8) </w:t>
      </w:r>
      <w:r w:rsidRPr="00595B76">
        <w:rPr>
          <w:rFonts w:ascii="Times New Roman" w:hAnsi="Times New Roman" w:cs="Times New Roman"/>
          <w:sz w:val="24"/>
          <w:szCs w:val="24"/>
        </w:rPr>
        <w:t xml:space="preserve">Povinnosť výrobcu </w:t>
      </w:r>
      <w:r>
        <w:rPr>
          <w:rFonts w:ascii="Times New Roman" w:hAnsi="Times New Roman" w:cs="Times New Roman"/>
          <w:sz w:val="24"/>
          <w:szCs w:val="24"/>
        </w:rPr>
        <w:t>obalov</w:t>
      </w:r>
      <w:r w:rsidRPr="00595B76">
        <w:rPr>
          <w:rFonts w:ascii="Times New Roman" w:hAnsi="Times New Roman" w:cs="Times New Roman"/>
          <w:sz w:val="24"/>
          <w:szCs w:val="24"/>
        </w:rPr>
        <w:t xml:space="preserve"> zabezpečiť plnenie vyhradených povinností vo vzťahu k</w:t>
      </w:r>
      <w:r>
        <w:rPr>
          <w:rFonts w:ascii="Times New Roman" w:hAnsi="Times New Roman" w:cs="Times New Roman"/>
          <w:sz w:val="24"/>
          <w:szCs w:val="24"/>
        </w:rPr>
        <w:t> obalom</w:t>
      </w:r>
      <w:r w:rsidRPr="00595B76">
        <w:rPr>
          <w:rFonts w:ascii="Times New Roman" w:hAnsi="Times New Roman" w:cs="Times New Roman"/>
          <w:sz w:val="24"/>
          <w:szCs w:val="24"/>
        </w:rPr>
        <w:t xml:space="preserve"> uveden</w:t>
      </w:r>
      <w:r>
        <w:rPr>
          <w:rFonts w:ascii="Times New Roman" w:hAnsi="Times New Roman" w:cs="Times New Roman"/>
          <w:sz w:val="24"/>
          <w:szCs w:val="24"/>
        </w:rPr>
        <w:t>ým</w:t>
      </w:r>
      <w:r w:rsidRPr="00595B76">
        <w:rPr>
          <w:rFonts w:ascii="Times New Roman" w:hAnsi="Times New Roman" w:cs="Times New Roman"/>
          <w:sz w:val="24"/>
          <w:szCs w:val="24"/>
        </w:rPr>
        <w:t xml:space="preserve"> na trh v Slovenskej republike v príslušnom kalendárnom roku nezaniká, ani ak výrobca </w:t>
      </w:r>
      <w:r>
        <w:rPr>
          <w:rFonts w:ascii="Times New Roman" w:hAnsi="Times New Roman" w:cs="Times New Roman"/>
          <w:sz w:val="24"/>
          <w:szCs w:val="24"/>
        </w:rPr>
        <w:t>obalov</w:t>
      </w:r>
    </w:p>
    <w:p w:rsidR="00DD4172" w:rsidRPr="001F7E3C" w:rsidRDefault="00DD4172" w:rsidP="001C40AF">
      <w:pPr>
        <w:pStyle w:val="Odsekzoznamu"/>
        <w:ind w:left="360"/>
        <w:jc w:val="both"/>
        <w:rPr>
          <w:rFonts w:ascii="Times New Roman" w:hAnsi="Times New Roman" w:cs="Times New Roman"/>
          <w:sz w:val="24"/>
          <w:szCs w:val="24"/>
        </w:rPr>
      </w:pPr>
      <w:r w:rsidRPr="00E063FD">
        <w:rPr>
          <w:rFonts w:ascii="Times New Roman" w:hAnsi="Times New Roman" w:cs="Times New Roman"/>
          <w:sz w:val="24"/>
          <w:szCs w:val="24"/>
        </w:rPr>
        <w:t>a)</w:t>
      </w:r>
      <w:r w:rsidRPr="00595B76">
        <w:rPr>
          <w:rFonts w:ascii="Times New Roman" w:hAnsi="Times New Roman" w:cs="Times New Roman"/>
          <w:sz w:val="24"/>
          <w:szCs w:val="24"/>
        </w:rPr>
        <w:t xml:space="preserve"> neuviedol </w:t>
      </w:r>
      <w:r>
        <w:rPr>
          <w:rFonts w:ascii="Times New Roman" w:hAnsi="Times New Roman" w:cs="Times New Roman"/>
          <w:sz w:val="24"/>
          <w:szCs w:val="24"/>
        </w:rPr>
        <w:t>obaly</w:t>
      </w:r>
      <w:r w:rsidRPr="00595B76">
        <w:rPr>
          <w:rFonts w:ascii="Times New Roman" w:hAnsi="Times New Roman" w:cs="Times New Roman"/>
          <w:sz w:val="24"/>
          <w:szCs w:val="24"/>
        </w:rPr>
        <w:t xml:space="preserve"> na trh v Slovenskej republike v príslušnom kalendárnom roku,</w:t>
      </w:r>
    </w:p>
    <w:p w:rsidR="00DD4172" w:rsidRPr="001F7E3C" w:rsidRDefault="00DD4172" w:rsidP="001C40AF">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b) porušil povinnosť registrácie v Registri výrobcov </w:t>
      </w:r>
      <w:r>
        <w:rPr>
          <w:rFonts w:ascii="Times New Roman" w:hAnsi="Times New Roman" w:cs="Times New Roman"/>
          <w:sz w:val="24"/>
          <w:szCs w:val="24"/>
        </w:rPr>
        <w:t>obalov</w:t>
      </w:r>
      <w:r w:rsidRPr="00595B76">
        <w:rPr>
          <w:rFonts w:ascii="Times New Roman" w:hAnsi="Times New Roman" w:cs="Times New Roman"/>
          <w:sz w:val="24"/>
          <w:szCs w:val="24"/>
        </w:rPr>
        <w:t xml:space="preserve"> podľa § 30 ods. 1</w:t>
      </w:r>
      <w:r w:rsidR="002B7BE5">
        <w:rPr>
          <w:rFonts w:ascii="Times New Roman" w:hAnsi="Times New Roman" w:cs="Times New Roman"/>
          <w:sz w:val="24"/>
          <w:szCs w:val="24"/>
        </w:rPr>
        <w:t xml:space="preserve"> alebo</w:t>
      </w:r>
    </w:p>
    <w:p w:rsidR="00DD4172" w:rsidRDefault="00DD4172" w:rsidP="001C40AF">
      <w:pPr>
        <w:pStyle w:val="Odsekzoznamu"/>
        <w:ind w:left="360"/>
        <w:jc w:val="both"/>
        <w:rPr>
          <w:rFonts w:ascii="Times New Roman" w:hAnsi="Times New Roman" w:cs="Times New Roman"/>
          <w:sz w:val="24"/>
          <w:szCs w:val="24"/>
        </w:rPr>
      </w:pPr>
      <w:r w:rsidRPr="00E063FD">
        <w:rPr>
          <w:rFonts w:ascii="Times New Roman" w:hAnsi="Times New Roman" w:cs="Times New Roman"/>
          <w:sz w:val="24"/>
          <w:szCs w:val="24"/>
        </w:rPr>
        <w:t>c)</w:t>
      </w:r>
      <w:r w:rsidRPr="00595B76">
        <w:rPr>
          <w:rFonts w:ascii="Times New Roman" w:hAnsi="Times New Roman" w:cs="Times New Roman"/>
          <w:sz w:val="24"/>
          <w:szCs w:val="24"/>
        </w:rPr>
        <w:t xml:space="preserve"> bol vymazaný z Registra výrobcov </w:t>
      </w:r>
      <w:r>
        <w:rPr>
          <w:rFonts w:ascii="Times New Roman" w:hAnsi="Times New Roman" w:cs="Times New Roman"/>
          <w:sz w:val="24"/>
          <w:szCs w:val="24"/>
        </w:rPr>
        <w:t>obalov</w:t>
      </w:r>
      <w:r w:rsidRPr="00595B76">
        <w:rPr>
          <w:rFonts w:ascii="Times New Roman" w:hAnsi="Times New Roman" w:cs="Times New Roman"/>
          <w:sz w:val="24"/>
          <w:szCs w:val="24"/>
        </w:rPr>
        <w:t>.</w:t>
      </w:r>
      <w:r>
        <w:rPr>
          <w:rFonts w:ascii="Times New Roman" w:hAnsi="Times New Roman" w:cs="Times New Roman"/>
          <w:sz w:val="24"/>
          <w:szCs w:val="24"/>
        </w:rPr>
        <w:t>“.</w:t>
      </w:r>
    </w:p>
    <w:p w:rsidR="00DD4172" w:rsidRDefault="00DD4172" w:rsidP="001C40AF">
      <w:pPr>
        <w:pStyle w:val="Odsekzoznamu"/>
        <w:ind w:left="360"/>
        <w:jc w:val="both"/>
        <w:rPr>
          <w:rFonts w:ascii="Times New Roman" w:hAnsi="Times New Roman" w:cs="Times New Roman"/>
          <w:sz w:val="24"/>
          <w:szCs w:val="24"/>
        </w:rPr>
      </w:pPr>
    </w:p>
    <w:p w:rsidR="00D05EC5" w:rsidRDefault="00D05EC5" w:rsidP="001C40AF">
      <w:pPr>
        <w:pStyle w:val="Odsekzoznamu"/>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59 </w:t>
      </w:r>
      <w:r w:rsidR="00E10395" w:rsidRPr="00E46DF0">
        <w:rPr>
          <w:rFonts w:ascii="Times New Roman" w:hAnsi="Times New Roman" w:cs="Times New Roman"/>
          <w:sz w:val="24"/>
          <w:szCs w:val="24"/>
        </w:rPr>
        <w:t xml:space="preserve">sa </w:t>
      </w:r>
      <w:r w:rsidRPr="00E46DF0">
        <w:rPr>
          <w:rFonts w:ascii="Times New Roman" w:hAnsi="Times New Roman" w:cs="Times New Roman"/>
          <w:sz w:val="24"/>
          <w:szCs w:val="24"/>
        </w:rPr>
        <w:t>ods</w:t>
      </w:r>
      <w:r w:rsidR="006A6871">
        <w:rPr>
          <w:rFonts w:ascii="Times New Roman" w:hAnsi="Times New Roman" w:cs="Times New Roman"/>
          <w:sz w:val="24"/>
          <w:szCs w:val="24"/>
        </w:rPr>
        <w:t>ek</w:t>
      </w:r>
      <w:r w:rsidRPr="00E46DF0">
        <w:rPr>
          <w:rFonts w:ascii="Times New Roman" w:hAnsi="Times New Roman" w:cs="Times New Roman"/>
          <w:sz w:val="24"/>
          <w:szCs w:val="24"/>
        </w:rPr>
        <w:t xml:space="preserve"> </w:t>
      </w:r>
      <w:r>
        <w:rPr>
          <w:rFonts w:ascii="Times New Roman" w:hAnsi="Times New Roman" w:cs="Times New Roman"/>
          <w:sz w:val="24"/>
          <w:szCs w:val="24"/>
        </w:rPr>
        <w:t xml:space="preserve">1 dopĺňa </w:t>
      </w:r>
      <w:r w:rsidR="00CF5BD0">
        <w:rPr>
          <w:rFonts w:ascii="Times New Roman" w:hAnsi="Times New Roman" w:cs="Times New Roman"/>
          <w:sz w:val="24"/>
          <w:szCs w:val="24"/>
        </w:rPr>
        <w:t xml:space="preserve">písmenami </w:t>
      </w:r>
      <w:r>
        <w:rPr>
          <w:rFonts w:ascii="Times New Roman" w:hAnsi="Times New Roman" w:cs="Times New Roman"/>
          <w:sz w:val="24"/>
          <w:szCs w:val="24"/>
        </w:rPr>
        <w:t>f)</w:t>
      </w:r>
      <w:r w:rsidR="00CF5BD0">
        <w:rPr>
          <w:rFonts w:ascii="Times New Roman" w:hAnsi="Times New Roman" w:cs="Times New Roman"/>
          <w:sz w:val="24"/>
          <w:szCs w:val="24"/>
        </w:rPr>
        <w:t xml:space="preserve"> a</w:t>
      </w:r>
      <w:r w:rsidR="000A126A">
        <w:rPr>
          <w:rFonts w:ascii="Times New Roman" w:hAnsi="Times New Roman" w:cs="Times New Roman"/>
          <w:sz w:val="24"/>
          <w:szCs w:val="24"/>
        </w:rPr>
        <w:t>ž</w:t>
      </w:r>
      <w:r w:rsidR="00CF5BD0">
        <w:rPr>
          <w:rFonts w:ascii="Times New Roman" w:hAnsi="Times New Roman" w:cs="Times New Roman"/>
          <w:sz w:val="24"/>
          <w:szCs w:val="24"/>
        </w:rPr>
        <w:t> </w:t>
      </w:r>
      <w:r w:rsidR="000A126A">
        <w:rPr>
          <w:rFonts w:ascii="Times New Roman" w:hAnsi="Times New Roman" w:cs="Times New Roman"/>
          <w:sz w:val="24"/>
          <w:szCs w:val="24"/>
        </w:rPr>
        <w:t>h</w:t>
      </w:r>
      <w:r w:rsidR="00CF5BD0">
        <w:rPr>
          <w:rFonts w:ascii="Times New Roman" w:hAnsi="Times New Roman" w:cs="Times New Roman"/>
          <w:sz w:val="24"/>
          <w:szCs w:val="24"/>
        </w:rPr>
        <w:t>)</w:t>
      </w:r>
      <w:r>
        <w:rPr>
          <w:rFonts w:ascii="Times New Roman" w:hAnsi="Times New Roman" w:cs="Times New Roman"/>
          <w:sz w:val="24"/>
          <w:szCs w:val="24"/>
        </w:rPr>
        <w:t xml:space="preserve">, ktoré </w:t>
      </w:r>
      <w:r w:rsidR="00CF5BD0">
        <w:rPr>
          <w:rFonts w:ascii="Times New Roman" w:hAnsi="Times New Roman" w:cs="Times New Roman"/>
          <w:sz w:val="24"/>
          <w:szCs w:val="24"/>
        </w:rPr>
        <w:t>znejú</w:t>
      </w:r>
      <w:r>
        <w:rPr>
          <w:rFonts w:ascii="Times New Roman" w:hAnsi="Times New Roman" w:cs="Times New Roman"/>
          <w:sz w:val="24"/>
          <w:szCs w:val="24"/>
        </w:rPr>
        <w:t>:</w:t>
      </w:r>
    </w:p>
    <w:p w:rsidR="00CF5BD0" w:rsidRDefault="00AD0D8C" w:rsidP="001C4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EC5">
        <w:rPr>
          <w:rFonts w:ascii="Times New Roman" w:hAnsi="Times New Roman" w:cs="Times New Roman"/>
          <w:sz w:val="24"/>
          <w:szCs w:val="24"/>
        </w:rPr>
        <w:t>„</w:t>
      </w:r>
      <w:r w:rsidR="00D05EC5" w:rsidRPr="002935BB">
        <w:rPr>
          <w:rFonts w:ascii="Times New Roman" w:hAnsi="Times New Roman" w:cs="Times New Roman"/>
          <w:sz w:val="24"/>
          <w:szCs w:val="24"/>
        </w:rPr>
        <w:t>f)</w:t>
      </w:r>
      <w:r w:rsidR="00D05EC5">
        <w:rPr>
          <w:rFonts w:ascii="Times New Roman" w:hAnsi="Times New Roman" w:cs="Times New Roman"/>
          <w:sz w:val="24"/>
          <w:szCs w:val="24"/>
        </w:rPr>
        <w:t xml:space="preserve"> </w:t>
      </w:r>
      <w:r w:rsidR="00D05EC5" w:rsidRPr="002935BB">
        <w:rPr>
          <w:rFonts w:ascii="Times New Roman" w:hAnsi="Times New Roman" w:cs="Times New Roman"/>
          <w:sz w:val="24"/>
          <w:szCs w:val="24"/>
        </w:rPr>
        <w:t xml:space="preserve">zabezpečiť </w:t>
      </w:r>
      <w:r w:rsidR="002105EB" w:rsidRPr="009B7F72">
        <w:rPr>
          <w:rFonts w:ascii="Times New Roman" w:hAnsi="Times New Roman" w:cs="Times New Roman"/>
          <w:sz w:val="24"/>
          <w:szCs w:val="24"/>
        </w:rPr>
        <w:t>vykonávanie</w:t>
      </w:r>
      <w:r w:rsidR="002105EB">
        <w:rPr>
          <w:rFonts w:ascii="Times New Roman" w:hAnsi="Times New Roman" w:cs="Times New Roman"/>
          <w:color w:val="FF0000"/>
          <w:sz w:val="24"/>
          <w:szCs w:val="24"/>
        </w:rPr>
        <w:t xml:space="preserve"> </w:t>
      </w:r>
      <w:r w:rsidR="00D05EC5" w:rsidRPr="002935BB">
        <w:rPr>
          <w:rFonts w:ascii="Times New Roman" w:hAnsi="Times New Roman" w:cs="Times New Roman"/>
          <w:sz w:val="24"/>
          <w:szCs w:val="24"/>
        </w:rPr>
        <w:t>trieden</w:t>
      </w:r>
      <w:r w:rsidR="002105EB">
        <w:rPr>
          <w:rFonts w:ascii="Times New Roman" w:hAnsi="Times New Roman" w:cs="Times New Roman"/>
          <w:sz w:val="24"/>
          <w:szCs w:val="24"/>
        </w:rPr>
        <w:t>ého</w:t>
      </w:r>
      <w:r w:rsidR="00D05EC5" w:rsidRPr="002935BB">
        <w:rPr>
          <w:rFonts w:ascii="Times New Roman" w:hAnsi="Times New Roman" w:cs="Times New Roman"/>
          <w:sz w:val="24"/>
          <w:szCs w:val="24"/>
        </w:rPr>
        <w:t xml:space="preserve"> zber</w:t>
      </w:r>
      <w:r w:rsidR="002105EB">
        <w:rPr>
          <w:rFonts w:ascii="Times New Roman" w:hAnsi="Times New Roman" w:cs="Times New Roman"/>
          <w:sz w:val="24"/>
          <w:szCs w:val="24"/>
        </w:rPr>
        <w:t>u</w:t>
      </w:r>
      <w:r w:rsidR="00D05EC5" w:rsidRPr="002935BB">
        <w:rPr>
          <w:rFonts w:ascii="Times New Roman" w:hAnsi="Times New Roman" w:cs="Times New Roman"/>
          <w:sz w:val="24"/>
          <w:szCs w:val="24"/>
        </w:rPr>
        <w:t xml:space="preserve"> komunálnych </w:t>
      </w:r>
      <w:r w:rsidR="00D05EC5" w:rsidRPr="008F629E">
        <w:rPr>
          <w:rFonts w:ascii="Times New Roman" w:hAnsi="Times New Roman" w:cs="Times New Roman"/>
          <w:sz w:val="24"/>
          <w:szCs w:val="24"/>
        </w:rPr>
        <w:t xml:space="preserve">odpadov </w:t>
      </w:r>
      <w:r w:rsidR="0032141A" w:rsidRPr="008F629E">
        <w:rPr>
          <w:rFonts w:ascii="Times New Roman" w:hAnsi="Times New Roman" w:cs="Times New Roman"/>
          <w:sz w:val="24"/>
          <w:szCs w:val="24"/>
        </w:rPr>
        <w:t xml:space="preserve">pre odpady </w:t>
      </w:r>
      <w:r w:rsidR="00571846" w:rsidRPr="008F629E">
        <w:rPr>
          <w:rFonts w:ascii="Times New Roman" w:hAnsi="Times New Roman" w:cs="Times New Roman"/>
          <w:sz w:val="24"/>
          <w:szCs w:val="24"/>
        </w:rPr>
        <w:t>z obalov a</w:t>
      </w:r>
      <w:r w:rsidR="0032141A" w:rsidRPr="008F629E">
        <w:rPr>
          <w:rFonts w:ascii="Times New Roman" w:hAnsi="Times New Roman" w:cs="Times New Roman"/>
          <w:sz w:val="24"/>
          <w:szCs w:val="24"/>
        </w:rPr>
        <w:t> odpady z</w:t>
      </w:r>
      <w:r w:rsidR="00571846" w:rsidRPr="008F629E">
        <w:rPr>
          <w:rFonts w:ascii="Times New Roman" w:hAnsi="Times New Roman" w:cs="Times New Roman"/>
          <w:sz w:val="24"/>
          <w:szCs w:val="24"/>
        </w:rPr>
        <w:t xml:space="preserve"> neobalových výrobkov </w:t>
      </w:r>
      <w:r w:rsidR="00D05EC5" w:rsidRPr="002935BB">
        <w:rPr>
          <w:rFonts w:ascii="Times New Roman" w:hAnsi="Times New Roman" w:cs="Times New Roman"/>
          <w:sz w:val="24"/>
          <w:szCs w:val="24"/>
        </w:rPr>
        <w:t>najmenej v rozsahu vyplývajúcom z požiadaviek ustanovených pre triedený zber komunálnych odpadov [§ 105 ods. 3 písm. w)]</w:t>
      </w:r>
      <w:r w:rsidR="00CF5BD0">
        <w:rPr>
          <w:rFonts w:ascii="Times New Roman" w:hAnsi="Times New Roman" w:cs="Times New Roman"/>
          <w:sz w:val="24"/>
          <w:szCs w:val="24"/>
        </w:rPr>
        <w:t>,</w:t>
      </w:r>
    </w:p>
    <w:p w:rsidR="000A126A" w:rsidRDefault="00CF5BD0" w:rsidP="001C4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 uhradiť náklady na zabezpečenie triedeného zberu a zhodnotenia odpad</w:t>
      </w:r>
      <w:r w:rsidR="00686DF9">
        <w:rPr>
          <w:rFonts w:ascii="Times New Roman" w:hAnsi="Times New Roman" w:cs="Times New Roman"/>
          <w:sz w:val="24"/>
          <w:szCs w:val="24"/>
        </w:rPr>
        <w:t xml:space="preserve">ov z obalov a odpadov z neobalových výrobkov </w:t>
      </w:r>
      <w:r w:rsidR="00524AD9">
        <w:rPr>
          <w:rFonts w:ascii="Times New Roman" w:hAnsi="Times New Roman" w:cs="Times New Roman"/>
          <w:sz w:val="24"/>
          <w:szCs w:val="24"/>
        </w:rPr>
        <w:t xml:space="preserve">najmenej vo výške </w:t>
      </w:r>
      <w:r w:rsidR="00AB4750">
        <w:rPr>
          <w:rFonts w:ascii="Times New Roman" w:hAnsi="Times New Roman" w:cs="Times New Roman"/>
          <w:sz w:val="24"/>
          <w:szCs w:val="24"/>
        </w:rPr>
        <w:t xml:space="preserve">určenej podľa sadzieb </w:t>
      </w:r>
      <w:r w:rsidR="00524AD9">
        <w:rPr>
          <w:rFonts w:ascii="Times New Roman" w:hAnsi="Times New Roman" w:cs="Times New Roman"/>
          <w:sz w:val="24"/>
          <w:szCs w:val="24"/>
        </w:rPr>
        <w:t>ustanoven</w:t>
      </w:r>
      <w:r w:rsidR="00AB4750">
        <w:rPr>
          <w:rFonts w:ascii="Times New Roman" w:hAnsi="Times New Roman" w:cs="Times New Roman"/>
          <w:sz w:val="24"/>
          <w:szCs w:val="24"/>
        </w:rPr>
        <w:t>ých</w:t>
      </w:r>
      <w:r w:rsidR="00524AD9">
        <w:rPr>
          <w:rFonts w:ascii="Times New Roman" w:hAnsi="Times New Roman" w:cs="Times New Roman"/>
          <w:sz w:val="24"/>
          <w:szCs w:val="24"/>
        </w:rPr>
        <w:t xml:space="preserve"> vykonávacím predpisom</w:t>
      </w:r>
      <w:r w:rsidR="002817DF">
        <w:rPr>
          <w:rFonts w:ascii="Times New Roman" w:hAnsi="Times New Roman" w:cs="Times New Roman"/>
          <w:sz w:val="24"/>
          <w:szCs w:val="24"/>
        </w:rPr>
        <w:t xml:space="preserve"> [§ 105 ods. 3 písm. m)]</w:t>
      </w:r>
      <w:r w:rsidR="000A126A">
        <w:rPr>
          <w:rFonts w:ascii="Times New Roman" w:hAnsi="Times New Roman" w:cs="Times New Roman"/>
          <w:sz w:val="24"/>
          <w:szCs w:val="24"/>
        </w:rPr>
        <w:t>,</w:t>
      </w:r>
    </w:p>
    <w:p w:rsidR="000A126A" w:rsidRDefault="000A126A" w:rsidP="000A126A">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 doručiť ministerstvu a koordinačnému centru p</w:t>
      </w:r>
      <w:r w:rsidRPr="006D2EE7">
        <w:rPr>
          <w:rFonts w:ascii="Times New Roman" w:hAnsi="Times New Roman" w:cs="Times New Roman"/>
          <w:sz w:val="24"/>
          <w:szCs w:val="24"/>
        </w:rPr>
        <w:t>re prúd odpadov z obalov a z neobalových výrobkov</w:t>
      </w:r>
      <w:r>
        <w:rPr>
          <w:rFonts w:ascii="Times New Roman" w:hAnsi="Times New Roman" w:cs="Times New Roman"/>
          <w:sz w:val="24"/>
          <w:szCs w:val="24"/>
        </w:rPr>
        <w:t xml:space="preserve"> do 31. októbra kalendárneho roka údaje potrebné pre výpočet jej trhového podielu v rozdelení na</w:t>
      </w:r>
    </w:p>
    <w:p w:rsidR="000A126A" w:rsidRDefault="000A126A" w:rsidP="000A126A">
      <w:pPr>
        <w:pStyle w:val="Odsekzoznamu"/>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zoznam zastúpených výrobcov na nasledujúci kalendárny rok obsahujúci identifikačné údaje zastúpených výrobcov a údaje o ich množstvách výrobkov uvedených na trh jednotlivými zastúpenými výrobcami v príslušnom kalendárnom roku za obdobie január až september a predchádzajúcom kalendárnom roku za obdobie október až december,</w:t>
      </w:r>
    </w:p>
    <w:p w:rsidR="000A126A" w:rsidRDefault="000A126A" w:rsidP="000A126A">
      <w:pPr>
        <w:pStyle w:val="Odsekzoznamu"/>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sk-SK"/>
        </w:rPr>
        <w:t>zoznam výrobcov, ktorí v príslušnom roku uzavreli s </w:t>
      </w:r>
      <w:r>
        <w:rPr>
          <w:rFonts w:ascii="Times New Roman" w:hAnsi="Times New Roman" w:cs="Times New Roman"/>
          <w:sz w:val="24"/>
          <w:szCs w:val="24"/>
        </w:rPr>
        <w:t>organizáciou zodpovednosti výrobcov</w:t>
      </w:r>
      <w:r>
        <w:rPr>
          <w:rFonts w:ascii="Times New Roman" w:hAnsi="Times New Roman" w:cs="Times New Roman"/>
          <w:color w:val="000000"/>
          <w:sz w:val="24"/>
          <w:szCs w:val="24"/>
          <w:lang w:eastAsia="sk-SK"/>
        </w:rPr>
        <w:t xml:space="preserve"> </w:t>
      </w:r>
      <w:r>
        <w:rPr>
          <w:rFonts w:ascii="Times New Roman" w:hAnsi="Times New Roman" w:cs="Times New Roman"/>
          <w:sz w:val="24"/>
          <w:szCs w:val="24"/>
        </w:rPr>
        <w:t>zmluvu o plnení vyhradených povinností, s platnosťou od 1. januára nasledujúceho roka a údaje o ich množstvách výrobkov uvedených na trh podľa prvého bodu,</w:t>
      </w:r>
    </w:p>
    <w:p w:rsidR="00C67864" w:rsidRPr="009B7F72" w:rsidRDefault="002A34A0" w:rsidP="00D24FEC">
      <w:pPr>
        <w:autoSpaceDE w:val="0"/>
        <w:autoSpaceDN w:val="0"/>
        <w:spacing w:after="0" w:line="240" w:lineRule="auto"/>
        <w:jc w:val="both"/>
      </w:pPr>
      <w:r>
        <w:rPr>
          <w:rFonts w:ascii="Times New Roman" w:hAnsi="Times New Roman" w:cs="Times New Roman"/>
          <w:sz w:val="24"/>
          <w:szCs w:val="24"/>
        </w:rPr>
        <w:t xml:space="preserve">            </w:t>
      </w:r>
      <w:r w:rsidR="000A126A">
        <w:rPr>
          <w:rFonts w:ascii="Times New Roman" w:hAnsi="Times New Roman" w:cs="Times New Roman"/>
          <w:sz w:val="24"/>
          <w:szCs w:val="24"/>
        </w:rPr>
        <w:t xml:space="preserve">3.  zoznam výrobcov, ktorí v príslušnom roku </w:t>
      </w:r>
      <w:r w:rsidR="000A126A">
        <w:rPr>
          <w:rFonts w:ascii="Times New Roman" w:hAnsi="Times New Roman" w:cs="Times New Roman"/>
          <w:color w:val="000000"/>
          <w:sz w:val="24"/>
          <w:szCs w:val="24"/>
          <w:lang w:eastAsia="sk-SK"/>
        </w:rPr>
        <w:t xml:space="preserve">ukončili </w:t>
      </w:r>
      <w:r w:rsidR="000A126A">
        <w:rPr>
          <w:rFonts w:ascii="Times New Roman" w:hAnsi="Times New Roman" w:cs="Times New Roman"/>
          <w:sz w:val="24"/>
          <w:szCs w:val="24"/>
        </w:rPr>
        <w:t xml:space="preserve">zmluvu o plnení vyhradených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A126A">
        <w:rPr>
          <w:rFonts w:ascii="Times New Roman" w:hAnsi="Times New Roman" w:cs="Times New Roman"/>
          <w:sz w:val="24"/>
          <w:szCs w:val="24"/>
        </w:rPr>
        <w:t>povinností s danou organizáciou zodpovednosti výrobcov</w:t>
      </w:r>
      <w:r w:rsidR="000A126A">
        <w:rPr>
          <w:rFonts w:ascii="Times New Roman" w:hAnsi="Times New Roman" w:cs="Times New Roman"/>
          <w:color w:val="000000"/>
          <w:sz w:val="24"/>
          <w:szCs w:val="24"/>
          <w:lang w:eastAsia="sk-SK"/>
        </w:rPr>
        <w:t xml:space="preserve"> pre nasledujúci </w:t>
      </w:r>
      <w:r>
        <w:rPr>
          <w:rFonts w:ascii="Times New Roman" w:hAnsi="Times New Roman" w:cs="Times New Roman"/>
          <w:color w:val="000000"/>
          <w:sz w:val="24"/>
          <w:szCs w:val="24"/>
          <w:lang w:eastAsia="sk-SK"/>
        </w:rPr>
        <w:br/>
        <w:t xml:space="preserve">                 </w:t>
      </w:r>
      <w:r w:rsidR="000A126A">
        <w:rPr>
          <w:rFonts w:ascii="Times New Roman" w:hAnsi="Times New Roman" w:cs="Times New Roman"/>
          <w:color w:val="000000"/>
          <w:sz w:val="24"/>
          <w:szCs w:val="24"/>
          <w:lang w:eastAsia="sk-SK"/>
        </w:rPr>
        <w:t xml:space="preserve">kalendárny rok </w:t>
      </w:r>
      <w:r w:rsidR="000A126A">
        <w:rPr>
          <w:rFonts w:ascii="Times New Roman" w:hAnsi="Times New Roman" w:cs="Times New Roman"/>
          <w:sz w:val="24"/>
          <w:szCs w:val="24"/>
        </w:rPr>
        <w:t>a údaje o ich množstvách výrobkov podľa prvého bodu</w:t>
      </w:r>
      <w:r w:rsidR="00D05EC5">
        <w:rPr>
          <w:rFonts w:ascii="Times New Roman" w:hAnsi="Times New Roman" w:cs="Times New Roman"/>
          <w:sz w:val="24"/>
          <w:szCs w:val="24"/>
        </w:rPr>
        <w:t>“</w:t>
      </w:r>
      <w:r w:rsidR="00DD4172">
        <w:rPr>
          <w:rFonts w:ascii="Times New Roman" w:hAnsi="Times New Roman" w:cs="Times New Roman"/>
          <w:sz w:val="24"/>
          <w:szCs w:val="24"/>
        </w:rPr>
        <w:t>.</w:t>
      </w:r>
    </w:p>
    <w:p w:rsidR="00000035" w:rsidRPr="00000035" w:rsidRDefault="00000035" w:rsidP="00000035">
      <w:pPr>
        <w:pStyle w:val="Odsekzoznamu"/>
        <w:ind w:left="284"/>
        <w:jc w:val="both"/>
        <w:rPr>
          <w:rFonts w:ascii="Times New Roman" w:hAnsi="Times New Roman" w:cs="Times New Roman"/>
          <w:sz w:val="24"/>
          <w:szCs w:val="24"/>
        </w:rPr>
      </w:pPr>
    </w:p>
    <w:p w:rsidR="00003BB7" w:rsidRDefault="00003BB7" w:rsidP="0016224D">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59 ods. 4 písm. a) sa na konci čiarka nahrádza bodkočiarkou a pripájajú sa tieto slová: „</w:t>
      </w:r>
      <w:r w:rsidR="0016224D">
        <w:rPr>
          <w:rFonts w:ascii="Times New Roman" w:hAnsi="Times New Roman" w:cs="Times New Roman"/>
          <w:sz w:val="24"/>
          <w:szCs w:val="24"/>
        </w:rPr>
        <w:t>sadzby pre</w:t>
      </w:r>
      <w:r w:rsidR="0016224D" w:rsidRPr="0016224D">
        <w:rPr>
          <w:rFonts w:ascii="Times New Roman" w:hAnsi="Times New Roman" w:cs="Times New Roman"/>
          <w:sz w:val="24"/>
          <w:szCs w:val="24"/>
        </w:rPr>
        <w:t xml:space="preserve"> určenie nákladov na zabezpečenie triedeného zberu a zhodnotenia odpadov z </w:t>
      </w:r>
      <w:r w:rsidR="0016224D" w:rsidRPr="0016224D">
        <w:rPr>
          <w:rFonts w:ascii="Times New Roman" w:hAnsi="Times New Roman" w:cs="Times New Roman"/>
          <w:sz w:val="24"/>
          <w:szCs w:val="24"/>
        </w:rPr>
        <w:lastRenderedPageBreak/>
        <w:t>obalov a odpadov z neobalových výrobkov</w:t>
      </w:r>
      <w:r>
        <w:rPr>
          <w:rFonts w:ascii="Times New Roman" w:hAnsi="Times New Roman" w:cs="Times New Roman"/>
          <w:sz w:val="24"/>
          <w:szCs w:val="24"/>
        </w:rPr>
        <w:t xml:space="preserve"> </w:t>
      </w:r>
      <w:r w:rsidR="0016224D">
        <w:rPr>
          <w:rFonts w:ascii="Times New Roman" w:hAnsi="Times New Roman" w:cs="Times New Roman"/>
          <w:sz w:val="24"/>
          <w:szCs w:val="24"/>
        </w:rPr>
        <w:t xml:space="preserve">sú ustanovené </w:t>
      </w:r>
      <w:r>
        <w:rPr>
          <w:rFonts w:ascii="Times New Roman" w:hAnsi="Times New Roman" w:cs="Times New Roman"/>
          <w:sz w:val="24"/>
          <w:szCs w:val="24"/>
        </w:rPr>
        <w:t>vykonávacím predpisom</w:t>
      </w:r>
      <w:r w:rsidR="0090462C">
        <w:rPr>
          <w:rFonts w:ascii="Times New Roman" w:hAnsi="Times New Roman" w:cs="Times New Roman"/>
          <w:sz w:val="24"/>
          <w:szCs w:val="24"/>
        </w:rPr>
        <w:t xml:space="preserve"> [§ 105 ods. 3 písm. m)]</w:t>
      </w:r>
      <w:r w:rsidR="006A6871">
        <w:rPr>
          <w:rFonts w:ascii="Times New Roman" w:hAnsi="Times New Roman" w:cs="Times New Roman"/>
          <w:sz w:val="24"/>
          <w:szCs w:val="24"/>
        </w:rPr>
        <w:t>,</w:t>
      </w:r>
      <w:r>
        <w:rPr>
          <w:rFonts w:ascii="Times New Roman" w:hAnsi="Times New Roman" w:cs="Times New Roman"/>
          <w:sz w:val="24"/>
          <w:szCs w:val="24"/>
        </w:rPr>
        <w:t>“.</w:t>
      </w:r>
    </w:p>
    <w:p w:rsidR="00003BB7" w:rsidRDefault="00003BB7" w:rsidP="00163FE9">
      <w:pPr>
        <w:pStyle w:val="Odsekzoznamu"/>
        <w:ind w:left="284"/>
        <w:jc w:val="both"/>
        <w:rPr>
          <w:rFonts w:ascii="Times New Roman" w:hAnsi="Times New Roman" w:cs="Times New Roman"/>
          <w:sz w:val="24"/>
          <w:szCs w:val="24"/>
        </w:rPr>
      </w:pPr>
    </w:p>
    <w:p w:rsidR="00D05EC5" w:rsidRDefault="00D05EC5"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59 sa dopĺňa </w:t>
      </w:r>
      <w:r w:rsidR="00243B27">
        <w:rPr>
          <w:rFonts w:ascii="Times New Roman" w:hAnsi="Times New Roman" w:cs="Times New Roman"/>
          <w:sz w:val="24"/>
          <w:szCs w:val="24"/>
        </w:rPr>
        <w:t xml:space="preserve">odsekmi </w:t>
      </w:r>
      <w:r>
        <w:rPr>
          <w:rFonts w:ascii="Times New Roman" w:hAnsi="Times New Roman" w:cs="Times New Roman"/>
          <w:sz w:val="24"/>
          <w:szCs w:val="24"/>
        </w:rPr>
        <w:t>12</w:t>
      </w:r>
      <w:r w:rsidR="00243B27">
        <w:rPr>
          <w:rFonts w:ascii="Times New Roman" w:hAnsi="Times New Roman" w:cs="Times New Roman"/>
          <w:sz w:val="24"/>
          <w:szCs w:val="24"/>
        </w:rPr>
        <w:t xml:space="preserve"> a 13</w:t>
      </w:r>
      <w:r>
        <w:rPr>
          <w:rFonts w:ascii="Times New Roman" w:hAnsi="Times New Roman" w:cs="Times New Roman"/>
          <w:sz w:val="24"/>
          <w:szCs w:val="24"/>
        </w:rPr>
        <w:t xml:space="preserve">, </w:t>
      </w:r>
      <w:r w:rsidR="00243B27">
        <w:rPr>
          <w:rFonts w:ascii="Times New Roman" w:hAnsi="Times New Roman" w:cs="Times New Roman"/>
          <w:sz w:val="24"/>
          <w:szCs w:val="24"/>
        </w:rPr>
        <w:t>ktoré znejú</w:t>
      </w:r>
      <w:r>
        <w:rPr>
          <w:rFonts w:ascii="Times New Roman" w:hAnsi="Times New Roman" w:cs="Times New Roman"/>
          <w:sz w:val="24"/>
          <w:szCs w:val="24"/>
        </w:rPr>
        <w:t>:</w:t>
      </w:r>
    </w:p>
    <w:p w:rsidR="00243B27" w:rsidRDefault="00AD0D8C" w:rsidP="009B7F72">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05EC5">
        <w:rPr>
          <w:rFonts w:ascii="Times New Roman" w:hAnsi="Times New Roman" w:cs="Times New Roman"/>
          <w:sz w:val="24"/>
          <w:szCs w:val="24"/>
        </w:rPr>
        <w:t>„</w:t>
      </w:r>
      <w:r w:rsidR="00D05EC5" w:rsidRPr="002935BB">
        <w:rPr>
          <w:rFonts w:ascii="Times New Roman" w:hAnsi="Times New Roman" w:cs="Times New Roman"/>
          <w:sz w:val="24"/>
          <w:szCs w:val="24"/>
        </w:rPr>
        <w:t>(12)</w:t>
      </w:r>
      <w:r w:rsidR="00D05EC5">
        <w:rPr>
          <w:rFonts w:ascii="Times New Roman" w:hAnsi="Times New Roman" w:cs="Times New Roman"/>
          <w:sz w:val="24"/>
          <w:szCs w:val="24"/>
        </w:rPr>
        <w:t xml:space="preserve"> </w:t>
      </w:r>
      <w:r w:rsidR="00D05EC5" w:rsidRPr="002935BB">
        <w:rPr>
          <w:rFonts w:ascii="Times New Roman" w:hAnsi="Times New Roman" w:cs="Times New Roman"/>
          <w:sz w:val="24"/>
          <w:szCs w:val="24"/>
        </w:rPr>
        <w:t>Ak organizácia zodpovednosti výrobcov pre obaly vypovie zmluvu s</w:t>
      </w:r>
      <w:r w:rsidR="00243B27">
        <w:rPr>
          <w:rFonts w:ascii="Times New Roman" w:hAnsi="Times New Roman" w:cs="Times New Roman"/>
          <w:sz w:val="24"/>
          <w:szCs w:val="24"/>
        </w:rPr>
        <w:t> </w:t>
      </w:r>
      <w:r w:rsidR="00D05EC5" w:rsidRPr="002935BB">
        <w:rPr>
          <w:rFonts w:ascii="Times New Roman" w:hAnsi="Times New Roman" w:cs="Times New Roman"/>
          <w:sz w:val="24"/>
          <w:szCs w:val="24"/>
        </w:rPr>
        <w:t>obcou</w:t>
      </w:r>
      <w:r w:rsidR="00243B27">
        <w:rPr>
          <w:rFonts w:ascii="Times New Roman" w:hAnsi="Times New Roman" w:cs="Times New Roman"/>
          <w:sz w:val="24"/>
          <w:szCs w:val="24"/>
        </w:rPr>
        <w:t xml:space="preserve"> uzatvorenú podľa odseku 2</w:t>
      </w:r>
      <w:r w:rsidR="005B1838">
        <w:rPr>
          <w:rFonts w:ascii="Times New Roman" w:hAnsi="Times New Roman" w:cs="Times New Roman"/>
          <w:sz w:val="24"/>
          <w:szCs w:val="24"/>
        </w:rPr>
        <w:t>,</w:t>
      </w:r>
      <w:r w:rsidR="00D05EC5" w:rsidRPr="002935BB">
        <w:rPr>
          <w:rFonts w:ascii="Times New Roman" w:hAnsi="Times New Roman" w:cs="Times New Roman"/>
          <w:sz w:val="24"/>
          <w:szCs w:val="24"/>
        </w:rPr>
        <w:t xml:space="preserve"> je povinná zabezpečiť </w:t>
      </w:r>
      <w:r w:rsidR="002817DF">
        <w:rPr>
          <w:rFonts w:ascii="Times New Roman" w:hAnsi="Times New Roman" w:cs="Times New Roman"/>
          <w:sz w:val="24"/>
          <w:szCs w:val="24"/>
        </w:rPr>
        <w:t xml:space="preserve">triedený </w:t>
      </w:r>
      <w:r w:rsidR="00D05EC5" w:rsidRPr="002935BB">
        <w:rPr>
          <w:rFonts w:ascii="Times New Roman" w:hAnsi="Times New Roman" w:cs="Times New Roman"/>
          <w:sz w:val="24"/>
          <w:szCs w:val="24"/>
        </w:rPr>
        <w:t>zber odpadov z obalov a odpadov z neobalových výrobkov v tejto obci do</w:t>
      </w:r>
      <w:r w:rsidR="00E979F7">
        <w:rPr>
          <w:rFonts w:ascii="Times New Roman" w:hAnsi="Times New Roman" w:cs="Times New Roman"/>
          <w:sz w:val="24"/>
          <w:szCs w:val="24"/>
        </w:rPr>
        <w:t> </w:t>
      </w:r>
      <w:r w:rsidR="00D05EC5" w:rsidRPr="002935BB">
        <w:rPr>
          <w:rFonts w:ascii="Times New Roman" w:hAnsi="Times New Roman" w:cs="Times New Roman"/>
          <w:sz w:val="24"/>
          <w:szCs w:val="24"/>
        </w:rPr>
        <w:t>uzatvorenia nového zmluvného vzťahu tejto obce s inou organizáciou zodpovednosti výrobcov pre obaly</w:t>
      </w:r>
      <w:r w:rsidR="006A4A6E">
        <w:rPr>
          <w:rFonts w:ascii="Times New Roman" w:hAnsi="Times New Roman" w:cs="Times New Roman"/>
          <w:sz w:val="24"/>
          <w:szCs w:val="24"/>
        </w:rPr>
        <w:t xml:space="preserve"> v rozsahu doterajšieho systému triedeného zberu odpadov z obalov a odpadov z neobalových výrobkov v tejto obci</w:t>
      </w:r>
      <w:r w:rsidR="00D05EC5" w:rsidRPr="002935BB">
        <w:rPr>
          <w:rFonts w:ascii="Times New Roman" w:hAnsi="Times New Roman" w:cs="Times New Roman"/>
          <w:sz w:val="24"/>
          <w:szCs w:val="24"/>
        </w:rPr>
        <w:t xml:space="preserve">. </w:t>
      </w:r>
    </w:p>
    <w:p w:rsidR="00243B27" w:rsidRDefault="00243B27" w:rsidP="009B7F72">
      <w:pPr>
        <w:pStyle w:val="Odsekzoznamu"/>
        <w:ind w:left="284" w:hanging="284"/>
        <w:jc w:val="both"/>
        <w:rPr>
          <w:rFonts w:ascii="Times New Roman" w:hAnsi="Times New Roman" w:cs="Times New Roman"/>
          <w:sz w:val="24"/>
          <w:szCs w:val="24"/>
        </w:rPr>
      </w:pPr>
    </w:p>
    <w:p w:rsidR="00AD0D8C" w:rsidRDefault="00243B27" w:rsidP="009B7F72">
      <w:pPr>
        <w:pStyle w:val="Odsekzoznamu"/>
        <w:ind w:left="284" w:hanging="284"/>
        <w:jc w:val="both"/>
        <w:rPr>
          <w:rFonts w:ascii="Times New Roman" w:hAnsi="Times New Roman" w:cs="Times New Roman"/>
          <w:sz w:val="24"/>
          <w:szCs w:val="24"/>
        </w:rPr>
      </w:pPr>
      <w:r>
        <w:rPr>
          <w:rFonts w:ascii="Times New Roman" w:hAnsi="Times New Roman" w:cs="Times New Roman"/>
          <w:sz w:val="24"/>
          <w:szCs w:val="24"/>
        </w:rPr>
        <w:t xml:space="preserve">     (13) </w:t>
      </w:r>
      <w:r w:rsidR="00D05EC5" w:rsidRPr="002935BB">
        <w:rPr>
          <w:rFonts w:ascii="Times New Roman" w:hAnsi="Times New Roman" w:cs="Times New Roman"/>
          <w:sz w:val="24"/>
          <w:szCs w:val="24"/>
        </w:rPr>
        <w:t xml:space="preserve">Vysporiadanie preukázateľných nákladov na zabezpečenie </w:t>
      </w:r>
      <w:r w:rsidR="002817DF">
        <w:rPr>
          <w:rFonts w:ascii="Times New Roman" w:hAnsi="Times New Roman" w:cs="Times New Roman"/>
          <w:sz w:val="24"/>
          <w:szCs w:val="24"/>
        </w:rPr>
        <w:t xml:space="preserve">triedeného </w:t>
      </w:r>
      <w:r w:rsidR="00D05EC5" w:rsidRPr="002935BB">
        <w:rPr>
          <w:rFonts w:ascii="Times New Roman" w:hAnsi="Times New Roman" w:cs="Times New Roman"/>
          <w:sz w:val="24"/>
          <w:szCs w:val="24"/>
        </w:rPr>
        <w:t xml:space="preserve">zberu odpadov z obalov a odpadov z neobalových </w:t>
      </w:r>
      <w:r w:rsidR="00D05EC5" w:rsidRPr="00C33C9B">
        <w:rPr>
          <w:rFonts w:ascii="Times New Roman" w:hAnsi="Times New Roman" w:cs="Times New Roman"/>
          <w:sz w:val="24"/>
          <w:szCs w:val="24"/>
        </w:rPr>
        <w:t xml:space="preserve">výrobkov </w:t>
      </w:r>
      <w:r w:rsidR="00A20F49" w:rsidRPr="00C33C9B">
        <w:rPr>
          <w:rFonts w:ascii="Times New Roman" w:hAnsi="Times New Roman" w:cs="Times New Roman"/>
          <w:sz w:val="24"/>
          <w:szCs w:val="24"/>
        </w:rPr>
        <w:t xml:space="preserve">vrátane vysporiadania dokladov o vyzbieraných a zhodnotených množstvách odpadov z obalov a odpadov z neobalových výrobkov </w:t>
      </w:r>
      <w:r w:rsidRPr="00C33C9B">
        <w:rPr>
          <w:rFonts w:ascii="Times New Roman" w:hAnsi="Times New Roman" w:cs="Times New Roman"/>
          <w:sz w:val="24"/>
          <w:szCs w:val="24"/>
        </w:rPr>
        <w:t xml:space="preserve">podľa </w:t>
      </w:r>
      <w:r w:rsidRPr="00243B27">
        <w:rPr>
          <w:rFonts w:ascii="Times New Roman" w:hAnsi="Times New Roman" w:cs="Times New Roman"/>
          <w:sz w:val="24"/>
          <w:szCs w:val="24"/>
        </w:rPr>
        <w:t xml:space="preserve">odseku 12 sa musí vykonať do troch mesiacov od uzatvorenia </w:t>
      </w:r>
      <w:r w:rsidR="00067315">
        <w:rPr>
          <w:rFonts w:ascii="Times New Roman" w:hAnsi="Times New Roman" w:cs="Times New Roman"/>
          <w:sz w:val="24"/>
          <w:szCs w:val="24"/>
        </w:rPr>
        <w:t>nového zmluvného vzťahu s obcou</w:t>
      </w:r>
      <w:r w:rsidR="00636B52">
        <w:rPr>
          <w:rFonts w:ascii="Times New Roman" w:hAnsi="Times New Roman" w:cs="Times New Roman"/>
          <w:sz w:val="24"/>
          <w:szCs w:val="24"/>
        </w:rPr>
        <w:t>.</w:t>
      </w:r>
      <w:r w:rsidR="00D05EC5">
        <w:rPr>
          <w:rFonts w:ascii="Times New Roman" w:hAnsi="Times New Roman" w:cs="Times New Roman"/>
          <w:sz w:val="24"/>
          <w:szCs w:val="24"/>
        </w:rPr>
        <w:t>“.</w:t>
      </w:r>
    </w:p>
    <w:p w:rsidR="009B7F72" w:rsidRPr="009B7F72" w:rsidRDefault="009B7F72" w:rsidP="009B7F72">
      <w:pPr>
        <w:pStyle w:val="Odsekzoznamu"/>
        <w:ind w:left="284" w:hanging="284"/>
        <w:jc w:val="both"/>
        <w:rPr>
          <w:rFonts w:ascii="Times New Roman" w:hAnsi="Times New Roman" w:cs="Times New Roman"/>
          <w:sz w:val="24"/>
          <w:szCs w:val="24"/>
        </w:rPr>
      </w:pPr>
    </w:p>
    <w:p w:rsidR="00DD4172" w:rsidRDefault="00DD4172" w:rsidP="00872E57">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74 sa dopĺňa odsekom 5, ktorý znie:</w:t>
      </w:r>
    </w:p>
    <w:p w:rsidR="00DD4172" w:rsidRPr="00595B76" w:rsidRDefault="00DD4172" w:rsidP="00DD4172">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Pr="00595B76">
        <w:rPr>
          <w:rFonts w:ascii="Times New Roman" w:hAnsi="Times New Roman" w:cs="Times New Roman"/>
          <w:sz w:val="24"/>
          <w:szCs w:val="24"/>
        </w:rPr>
        <w:t xml:space="preserve">Povinnosť výrobcu </w:t>
      </w:r>
      <w:r>
        <w:rPr>
          <w:rFonts w:ascii="Times New Roman" w:hAnsi="Times New Roman" w:cs="Times New Roman"/>
          <w:sz w:val="24"/>
          <w:szCs w:val="24"/>
        </w:rPr>
        <w:t>neobalových výrobkov</w:t>
      </w:r>
      <w:r w:rsidRPr="00595B76">
        <w:rPr>
          <w:rFonts w:ascii="Times New Roman" w:hAnsi="Times New Roman" w:cs="Times New Roman"/>
          <w:sz w:val="24"/>
          <w:szCs w:val="24"/>
        </w:rPr>
        <w:t xml:space="preserve"> zabezpečiť plnenie vyhradených povinností vo vzťahu k</w:t>
      </w:r>
      <w:r>
        <w:rPr>
          <w:rFonts w:ascii="Times New Roman" w:hAnsi="Times New Roman" w:cs="Times New Roman"/>
          <w:sz w:val="24"/>
          <w:szCs w:val="24"/>
        </w:rPr>
        <w:t> neobalovým výrobkom</w:t>
      </w:r>
      <w:r w:rsidRPr="00595B76">
        <w:rPr>
          <w:rFonts w:ascii="Times New Roman" w:hAnsi="Times New Roman" w:cs="Times New Roman"/>
          <w:sz w:val="24"/>
          <w:szCs w:val="24"/>
        </w:rPr>
        <w:t xml:space="preserve"> uveden</w:t>
      </w:r>
      <w:r>
        <w:rPr>
          <w:rFonts w:ascii="Times New Roman" w:hAnsi="Times New Roman" w:cs="Times New Roman"/>
          <w:sz w:val="24"/>
          <w:szCs w:val="24"/>
        </w:rPr>
        <w:t>ým</w:t>
      </w:r>
      <w:r w:rsidRPr="00595B76">
        <w:rPr>
          <w:rFonts w:ascii="Times New Roman" w:hAnsi="Times New Roman" w:cs="Times New Roman"/>
          <w:sz w:val="24"/>
          <w:szCs w:val="24"/>
        </w:rPr>
        <w:t xml:space="preserve"> na trh v Slovenskej republike v príslušnom kalendárnom roku nezaniká, ani ak výrobca </w:t>
      </w:r>
      <w:r>
        <w:rPr>
          <w:rFonts w:ascii="Times New Roman" w:hAnsi="Times New Roman" w:cs="Times New Roman"/>
          <w:sz w:val="24"/>
          <w:szCs w:val="24"/>
        </w:rPr>
        <w:t>neobalových výrobkov</w:t>
      </w:r>
    </w:p>
    <w:p w:rsidR="00DD4172" w:rsidRPr="001F7E3C" w:rsidRDefault="00DD4172" w:rsidP="00DD4172">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a) neuviedol </w:t>
      </w:r>
      <w:r>
        <w:rPr>
          <w:rFonts w:ascii="Times New Roman" w:hAnsi="Times New Roman" w:cs="Times New Roman"/>
          <w:sz w:val="24"/>
          <w:szCs w:val="24"/>
        </w:rPr>
        <w:t>neobalové výrobky</w:t>
      </w:r>
      <w:r w:rsidRPr="00595B76">
        <w:rPr>
          <w:rFonts w:ascii="Times New Roman" w:hAnsi="Times New Roman" w:cs="Times New Roman"/>
          <w:sz w:val="24"/>
          <w:szCs w:val="24"/>
        </w:rPr>
        <w:t xml:space="preserve"> na trh v Slovenskej republike v príslušnom kalendárnom roku,</w:t>
      </w:r>
    </w:p>
    <w:p w:rsidR="00DD4172" w:rsidRPr="001F7E3C" w:rsidRDefault="00DD4172" w:rsidP="00DD4172">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b) porušil povinnosť registrácie v Registri výrobcov </w:t>
      </w:r>
      <w:r>
        <w:rPr>
          <w:rFonts w:ascii="Times New Roman" w:hAnsi="Times New Roman" w:cs="Times New Roman"/>
          <w:sz w:val="24"/>
          <w:szCs w:val="24"/>
        </w:rPr>
        <w:t>neobalových výrobkov</w:t>
      </w:r>
      <w:r w:rsidRPr="00595B76">
        <w:rPr>
          <w:rFonts w:ascii="Times New Roman" w:hAnsi="Times New Roman" w:cs="Times New Roman"/>
          <w:sz w:val="24"/>
          <w:szCs w:val="24"/>
        </w:rPr>
        <w:t xml:space="preserve"> podľa § 30 ods. 1</w:t>
      </w:r>
      <w:r w:rsidR="002B7BE5">
        <w:rPr>
          <w:rFonts w:ascii="Times New Roman" w:hAnsi="Times New Roman" w:cs="Times New Roman"/>
          <w:sz w:val="24"/>
          <w:szCs w:val="24"/>
        </w:rPr>
        <w:t xml:space="preserve"> alebo</w:t>
      </w:r>
    </w:p>
    <w:p w:rsidR="00067315" w:rsidRDefault="00DD4172" w:rsidP="00067315">
      <w:pPr>
        <w:pStyle w:val="Odsekzoznamu"/>
        <w:ind w:left="360"/>
        <w:jc w:val="both"/>
        <w:rPr>
          <w:rFonts w:ascii="Times New Roman" w:hAnsi="Times New Roman" w:cs="Times New Roman"/>
          <w:sz w:val="24"/>
          <w:szCs w:val="24"/>
        </w:rPr>
      </w:pPr>
      <w:r w:rsidRPr="00595B76">
        <w:rPr>
          <w:rFonts w:ascii="Times New Roman" w:hAnsi="Times New Roman" w:cs="Times New Roman"/>
          <w:sz w:val="24"/>
          <w:szCs w:val="24"/>
        </w:rPr>
        <w:t xml:space="preserve">c) bol vymazaný z Registra výrobcov </w:t>
      </w:r>
      <w:r>
        <w:rPr>
          <w:rFonts w:ascii="Times New Roman" w:hAnsi="Times New Roman" w:cs="Times New Roman"/>
          <w:sz w:val="24"/>
          <w:szCs w:val="24"/>
        </w:rPr>
        <w:t>neobalov</w:t>
      </w:r>
      <w:r w:rsidR="00636B52">
        <w:rPr>
          <w:rFonts w:ascii="Times New Roman" w:hAnsi="Times New Roman" w:cs="Times New Roman"/>
          <w:sz w:val="24"/>
          <w:szCs w:val="24"/>
        </w:rPr>
        <w:t>ých výrobkov</w:t>
      </w:r>
      <w:r w:rsidRPr="00595B76">
        <w:rPr>
          <w:rFonts w:ascii="Times New Roman" w:hAnsi="Times New Roman" w:cs="Times New Roman"/>
          <w:sz w:val="24"/>
          <w:szCs w:val="24"/>
        </w:rPr>
        <w:t>.</w:t>
      </w:r>
      <w:r>
        <w:rPr>
          <w:rFonts w:ascii="Times New Roman" w:hAnsi="Times New Roman" w:cs="Times New Roman"/>
          <w:sz w:val="24"/>
          <w:szCs w:val="24"/>
        </w:rPr>
        <w:t>“.</w:t>
      </w:r>
    </w:p>
    <w:p w:rsidR="00067315" w:rsidRPr="00067315" w:rsidRDefault="00067315" w:rsidP="00067315">
      <w:pPr>
        <w:pStyle w:val="Odsekzoznamu"/>
        <w:ind w:left="360"/>
        <w:jc w:val="both"/>
        <w:rPr>
          <w:rFonts w:ascii="Times New Roman" w:hAnsi="Times New Roman" w:cs="Times New Roman"/>
          <w:sz w:val="24"/>
          <w:szCs w:val="24"/>
        </w:rPr>
      </w:pPr>
    </w:p>
    <w:p w:rsidR="00421189" w:rsidRDefault="002A4945" w:rsidP="009B7F72">
      <w:pPr>
        <w:pStyle w:val="Odsekzoznamu"/>
        <w:numPr>
          <w:ilvl w:val="0"/>
          <w:numId w:val="1"/>
        </w:numPr>
        <w:jc w:val="both"/>
        <w:rPr>
          <w:rFonts w:ascii="Times New Roman" w:hAnsi="Times New Roman" w:cs="Times New Roman"/>
          <w:sz w:val="24"/>
          <w:szCs w:val="24"/>
        </w:rPr>
      </w:pPr>
      <w:r w:rsidRPr="000A70C5">
        <w:rPr>
          <w:rFonts w:ascii="Times New Roman" w:hAnsi="Times New Roman" w:cs="Times New Roman"/>
          <w:sz w:val="24"/>
          <w:szCs w:val="24"/>
        </w:rPr>
        <w:t xml:space="preserve">V § 81 ods. 1 </w:t>
      </w:r>
      <w:r w:rsidR="000A70C5" w:rsidRPr="000A70C5">
        <w:rPr>
          <w:rFonts w:ascii="Times New Roman" w:hAnsi="Times New Roman" w:cs="Times New Roman"/>
          <w:sz w:val="24"/>
          <w:szCs w:val="24"/>
        </w:rPr>
        <w:t xml:space="preserve">písm. a) </w:t>
      </w:r>
      <w:r w:rsidR="00546954">
        <w:rPr>
          <w:rFonts w:ascii="Times New Roman" w:hAnsi="Times New Roman" w:cs="Times New Roman"/>
          <w:sz w:val="24"/>
          <w:szCs w:val="24"/>
        </w:rPr>
        <w:t>sa vypúšťa tretí bod</w:t>
      </w:r>
      <w:r w:rsidRPr="000A70C5">
        <w:rPr>
          <w:rFonts w:ascii="Times New Roman" w:hAnsi="Times New Roman" w:cs="Times New Roman"/>
          <w:sz w:val="24"/>
          <w:szCs w:val="24"/>
        </w:rPr>
        <w:t>.</w:t>
      </w:r>
    </w:p>
    <w:p w:rsidR="00AF75B1" w:rsidRDefault="00AF75B1" w:rsidP="00AF75B1">
      <w:pPr>
        <w:pStyle w:val="Odsekzoznamu"/>
        <w:ind w:left="360"/>
        <w:jc w:val="both"/>
        <w:rPr>
          <w:rFonts w:ascii="Times New Roman" w:hAnsi="Times New Roman" w:cs="Times New Roman"/>
          <w:sz w:val="24"/>
          <w:szCs w:val="24"/>
        </w:rPr>
      </w:pPr>
      <w:bookmarkStart w:id="0" w:name="_GoBack"/>
      <w:bookmarkEnd w:id="0"/>
    </w:p>
    <w:p w:rsidR="00AF75B1" w:rsidRPr="000A70C5" w:rsidRDefault="00AF75B1" w:rsidP="00AF75B1">
      <w:pPr>
        <w:pStyle w:val="Odsekzoznamu"/>
        <w:ind w:left="360"/>
        <w:jc w:val="both"/>
        <w:rPr>
          <w:rFonts w:ascii="Times New Roman" w:hAnsi="Times New Roman" w:cs="Times New Roman"/>
          <w:sz w:val="24"/>
          <w:szCs w:val="24"/>
        </w:rPr>
      </w:pPr>
      <w:r>
        <w:rPr>
          <w:rFonts w:ascii="Times New Roman" w:hAnsi="Times New Roman" w:cs="Times New Roman"/>
          <w:sz w:val="24"/>
          <w:szCs w:val="24"/>
        </w:rPr>
        <w:t>Doterajší štvrtý bod sa označuje ako tretí bod.</w:t>
      </w:r>
    </w:p>
    <w:p w:rsidR="009B7F72" w:rsidRPr="009B7F72" w:rsidRDefault="009B7F72" w:rsidP="009B7F72">
      <w:pPr>
        <w:pStyle w:val="Odsekzoznamu"/>
        <w:ind w:left="360"/>
        <w:jc w:val="both"/>
        <w:rPr>
          <w:rFonts w:ascii="Times New Roman" w:hAnsi="Times New Roman" w:cs="Times New Roman"/>
          <w:sz w:val="24"/>
          <w:szCs w:val="24"/>
        </w:rPr>
      </w:pPr>
    </w:p>
    <w:p w:rsidR="00DC0BBB" w:rsidRPr="001C40AF" w:rsidRDefault="00DC0BBB" w:rsidP="001C40A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81 ods. 1 sa písmeno b) dopĺňa tretím bodom, ktorý znie:</w:t>
      </w:r>
    </w:p>
    <w:p w:rsidR="00DC0BBB" w:rsidRDefault="00DC0BBB" w:rsidP="001C40AF">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932E2E">
        <w:rPr>
          <w:rFonts w:ascii="Times New Roman" w:hAnsi="Times New Roman" w:cs="Times New Roman"/>
          <w:sz w:val="24"/>
          <w:szCs w:val="24"/>
        </w:rPr>
        <w:t xml:space="preserve">oddelene vyzbieraný </w:t>
      </w:r>
      <w:r>
        <w:rPr>
          <w:rFonts w:ascii="Times New Roman" w:hAnsi="Times New Roman" w:cs="Times New Roman"/>
          <w:sz w:val="24"/>
          <w:szCs w:val="24"/>
        </w:rPr>
        <w:t>odpad z obalov z iných zdrojov a</w:t>
      </w:r>
      <w:r w:rsidR="00CE2A4D">
        <w:rPr>
          <w:rFonts w:ascii="Times New Roman" w:hAnsi="Times New Roman" w:cs="Times New Roman"/>
          <w:sz w:val="24"/>
          <w:szCs w:val="24"/>
        </w:rPr>
        <w:t xml:space="preserve"> oddelene vyzbieraný </w:t>
      </w:r>
      <w:r>
        <w:rPr>
          <w:rFonts w:ascii="Times New Roman" w:hAnsi="Times New Roman" w:cs="Times New Roman"/>
          <w:sz w:val="24"/>
          <w:szCs w:val="24"/>
        </w:rPr>
        <w:t>odpad z neobalových výrobkov z iných zdrojov</w:t>
      </w:r>
      <w:r w:rsidR="003538A4">
        <w:rPr>
          <w:rFonts w:ascii="Times New Roman" w:hAnsi="Times New Roman" w:cs="Times New Roman"/>
          <w:sz w:val="24"/>
          <w:szCs w:val="24"/>
        </w:rPr>
        <w:t>.</w:t>
      </w:r>
      <w:r>
        <w:rPr>
          <w:rFonts w:ascii="Times New Roman" w:hAnsi="Times New Roman" w:cs="Times New Roman"/>
          <w:sz w:val="24"/>
          <w:szCs w:val="24"/>
        </w:rPr>
        <w:t>“.</w:t>
      </w:r>
    </w:p>
    <w:p w:rsidR="00DC0BBB" w:rsidRPr="001C40AF" w:rsidRDefault="00DC0BBB" w:rsidP="001C40AF">
      <w:pPr>
        <w:pStyle w:val="Odsekzoznamu"/>
        <w:rPr>
          <w:rFonts w:ascii="Times New Roman" w:hAnsi="Times New Roman" w:cs="Times New Roman"/>
          <w:sz w:val="24"/>
          <w:szCs w:val="24"/>
        </w:rPr>
      </w:pPr>
    </w:p>
    <w:p w:rsidR="00E46DF0" w:rsidRPr="00E46DF0" w:rsidRDefault="005A2F5B" w:rsidP="00872E5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w:t>
      </w:r>
      <w:r w:rsidR="00E46DF0" w:rsidRPr="00E46DF0">
        <w:rPr>
          <w:rFonts w:ascii="Times New Roman" w:hAnsi="Times New Roman" w:cs="Times New Roman"/>
          <w:sz w:val="24"/>
          <w:szCs w:val="24"/>
        </w:rPr>
        <w:t>§ 81 ods. 7 písmeno c) znie:</w:t>
      </w:r>
    </w:p>
    <w:p w:rsidR="009B7F72" w:rsidRPr="001C40AF" w:rsidRDefault="00E46DF0" w:rsidP="001C40AF">
      <w:pPr>
        <w:pStyle w:val="Odsekzoznamu"/>
        <w:ind w:left="360"/>
        <w:jc w:val="both"/>
        <w:rPr>
          <w:rFonts w:ascii="Times New Roman" w:hAnsi="Times New Roman" w:cs="Times New Roman"/>
          <w:sz w:val="24"/>
          <w:szCs w:val="24"/>
        </w:rPr>
      </w:pPr>
      <w:r w:rsidRPr="00E46DF0">
        <w:rPr>
          <w:rFonts w:ascii="Times New Roman" w:hAnsi="Times New Roman" w:cs="Times New Roman"/>
          <w:sz w:val="24"/>
          <w:szCs w:val="24"/>
        </w:rPr>
        <w:t>„c) zabezpečiť zavedenie a vykonávanie triedeného zberu komunálnych odpadov pre papier, plasty, kovy, sklo a kompozitné obaly na báze lepenky,“</w:t>
      </w:r>
      <w:r w:rsidR="001C40AF">
        <w:rPr>
          <w:rFonts w:ascii="Times New Roman" w:hAnsi="Times New Roman" w:cs="Times New Roman"/>
          <w:sz w:val="24"/>
          <w:szCs w:val="24"/>
        </w:rPr>
        <w:t>.</w:t>
      </w:r>
    </w:p>
    <w:p w:rsidR="00643899" w:rsidRDefault="00643899" w:rsidP="001C40AF">
      <w:pPr>
        <w:pStyle w:val="Odsekzoznamu"/>
        <w:ind w:left="360"/>
        <w:jc w:val="both"/>
        <w:rPr>
          <w:rFonts w:ascii="Times New Roman" w:hAnsi="Times New Roman" w:cs="Times New Roman"/>
          <w:sz w:val="24"/>
          <w:szCs w:val="24"/>
        </w:rPr>
      </w:pPr>
    </w:p>
    <w:p w:rsidR="00850BB2" w:rsidRDefault="00BA46B2" w:rsidP="00067315">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81 ods. 13 sa</w:t>
      </w:r>
      <w:r w:rsidR="00335F44">
        <w:rPr>
          <w:rFonts w:ascii="Times New Roman" w:hAnsi="Times New Roman" w:cs="Times New Roman"/>
          <w:sz w:val="24"/>
          <w:szCs w:val="24"/>
        </w:rPr>
        <w:t xml:space="preserve"> za slovami „spätný zber“</w:t>
      </w:r>
      <w:r w:rsidR="00335F44" w:rsidRPr="00335F44">
        <w:rPr>
          <w:rFonts w:ascii="Times New Roman" w:hAnsi="Times New Roman" w:cs="Times New Roman"/>
          <w:sz w:val="24"/>
          <w:szCs w:val="24"/>
        </w:rPr>
        <w:t xml:space="preserve"> slovo „a“ nahrádza čiarkou a</w:t>
      </w:r>
      <w:r w:rsidRPr="00335F44">
        <w:rPr>
          <w:rFonts w:ascii="Times New Roman" w:hAnsi="Times New Roman" w:cs="Times New Roman"/>
          <w:sz w:val="24"/>
          <w:szCs w:val="24"/>
        </w:rPr>
        <w:t xml:space="preserve"> </w:t>
      </w:r>
      <w:r>
        <w:rPr>
          <w:rFonts w:ascii="Times New Roman" w:hAnsi="Times New Roman" w:cs="Times New Roman"/>
          <w:sz w:val="24"/>
          <w:szCs w:val="24"/>
        </w:rPr>
        <w:t xml:space="preserve">na konci </w:t>
      </w:r>
      <w:r w:rsidR="00335F44">
        <w:rPr>
          <w:rFonts w:ascii="Times New Roman" w:hAnsi="Times New Roman" w:cs="Times New Roman"/>
          <w:sz w:val="24"/>
          <w:szCs w:val="24"/>
        </w:rPr>
        <w:t xml:space="preserve">sa </w:t>
      </w:r>
      <w:r>
        <w:rPr>
          <w:rFonts w:ascii="Times New Roman" w:hAnsi="Times New Roman" w:cs="Times New Roman"/>
          <w:sz w:val="24"/>
          <w:szCs w:val="24"/>
        </w:rPr>
        <w:t>pripájajú tieto slová: „a na zber oddelene vyzbieraného odpadu z iných zdrojov“</w:t>
      </w:r>
      <w:r w:rsidR="005C7C41">
        <w:rPr>
          <w:rFonts w:ascii="Times New Roman" w:hAnsi="Times New Roman" w:cs="Times New Roman"/>
          <w:sz w:val="24"/>
          <w:szCs w:val="24"/>
        </w:rPr>
        <w:t>.</w:t>
      </w:r>
    </w:p>
    <w:p w:rsidR="00067315" w:rsidRPr="00067315" w:rsidRDefault="00067315" w:rsidP="00067315">
      <w:pPr>
        <w:pStyle w:val="Odsekzoznamu"/>
        <w:ind w:left="360"/>
        <w:jc w:val="both"/>
        <w:rPr>
          <w:rFonts w:ascii="Times New Roman" w:hAnsi="Times New Roman" w:cs="Times New Roman"/>
          <w:sz w:val="24"/>
          <w:szCs w:val="24"/>
        </w:rPr>
      </w:pPr>
    </w:p>
    <w:p w:rsidR="00E31191" w:rsidRPr="00E31191" w:rsidRDefault="006A6871" w:rsidP="00E3119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94 sa odsek 5</w:t>
      </w:r>
      <w:r w:rsidR="00E31191" w:rsidRPr="00E31191">
        <w:rPr>
          <w:rFonts w:ascii="Times New Roman" w:hAnsi="Times New Roman" w:cs="Times New Roman"/>
          <w:sz w:val="24"/>
          <w:szCs w:val="24"/>
        </w:rPr>
        <w:t xml:space="preserve"> dopĺňa písmenom h), ktoré znie: </w:t>
      </w:r>
    </w:p>
    <w:p w:rsidR="00E31191" w:rsidRPr="00E31191" w:rsidRDefault="00E31191" w:rsidP="00163FE9">
      <w:pPr>
        <w:pStyle w:val="Odsekzoznamu"/>
        <w:spacing w:after="0" w:line="240" w:lineRule="auto"/>
        <w:ind w:left="360"/>
        <w:jc w:val="both"/>
        <w:rPr>
          <w:rFonts w:ascii="Times New Roman" w:hAnsi="Times New Roman" w:cs="Times New Roman"/>
          <w:sz w:val="24"/>
          <w:szCs w:val="24"/>
        </w:rPr>
      </w:pPr>
      <w:r w:rsidRPr="00E31191">
        <w:rPr>
          <w:rFonts w:ascii="Times New Roman" w:hAnsi="Times New Roman" w:cs="Times New Roman"/>
          <w:sz w:val="24"/>
          <w:szCs w:val="24"/>
        </w:rPr>
        <w:t>„h) uplynutím lehoty podľa § 44 ods. 8 písm. w), v ktorej tretia osoba neuhradí príspevok tvoriaci finančnú garanciu, ak ide o autorizáciu na činnosť tretej osoby.“.</w:t>
      </w:r>
    </w:p>
    <w:p w:rsidR="00E31191" w:rsidRDefault="00E31191" w:rsidP="00163FE9">
      <w:pPr>
        <w:pStyle w:val="Odsekzoznamu"/>
        <w:spacing w:after="0" w:line="240" w:lineRule="auto"/>
        <w:ind w:left="360"/>
        <w:jc w:val="both"/>
        <w:rPr>
          <w:rFonts w:ascii="Times New Roman" w:hAnsi="Times New Roman" w:cs="Times New Roman"/>
          <w:sz w:val="24"/>
          <w:szCs w:val="24"/>
        </w:rPr>
      </w:pPr>
    </w:p>
    <w:p w:rsidR="0090462C" w:rsidRDefault="0090462C" w:rsidP="00AC3A73">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 105 ods. 3 písm. m) sa na konci pripájajú tieto slová: „</w:t>
      </w:r>
      <w:r w:rsidR="002817DF">
        <w:rPr>
          <w:rFonts w:ascii="Times New Roman" w:hAnsi="Times New Roman" w:cs="Times New Roman"/>
          <w:sz w:val="24"/>
          <w:szCs w:val="24"/>
        </w:rPr>
        <w:t xml:space="preserve">sadzby </w:t>
      </w:r>
      <w:r w:rsidR="00AC3A73" w:rsidRPr="00AC3A73">
        <w:rPr>
          <w:rFonts w:ascii="Times New Roman" w:hAnsi="Times New Roman" w:cs="Times New Roman"/>
          <w:sz w:val="24"/>
          <w:szCs w:val="24"/>
        </w:rPr>
        <w:t xml:space="preserve">pre určenie nákladov na zabezpečenie triedeného zberu a zhodnotenia </w:t>
      </w:r>
      <w:r>
        <w:rPr>
          <w:rFonts w:ascii="Times New Roman" w:hAnsi="Times New Roman" w:cs="Times New Roman"/>
          <w:sz w:val="24"/>
          <w:szCs w:val="24"/>
        </w:rPr>
        <w:t>odpadov z obalov a odpadov z neobalových výrobkov</w:t>
      </w:r>
      <w:r w:rsidR="007F2081">
        <w:rPr>
          <w:rFonts w:ascii="Times New Roman" w:hAnsi="Times New Roman" w:cs="Times New Roman"/>
          <w:sz w:val="24"/>
          <w:szCs w:val="24"/>
        </w:rPr>
        <w:t>,</w:t>
      </w:r>
      <w:r>
        <w:rPr>
          <w:rFonts w:ascii="Times New Roman" w:hAnsi="Times New Roman" w:cs="Times New Roman"/>
          <w:sz w:val="24"/>
          <w:szCs w:val="24"/>
        </w:rPr>
        <w:t>“.</w:t>
      </w:r>
    </w:p>
    <w:p w:rsidR="0090462C" w:rsidRDefault="0090462C" w:rsidP="00163FE9">
      <w:pPr>
        <w:pStyle w:val="Odsekzoznamu"/>
        <w:spacing w:after="0" w:line="240" w:lineRule="auto"/>
        <w:ind w:left="360"/>
        <w:jc w:val="both"/>
        <w:rPr>
          <w:rFonts w:ascii="Times New Roman" w:hAnsi="Times New Roman" w:cs="Times New Roman"/>
          <w:sz w:val="24"/>
          <w:szCs w:val="24"/>
        </w:rPr>
      </w:pPr>
    </w:p>
    <w:p w:rsidR="00595B76" w:rsidRPr="001C40AF" w:rsidRDefault="00C01E72" w:rsidP="001C40AF">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0B90">
        <w:rPr>
          <w:rFonts w:ascii="Times New Roman" w:hAnsi="Times New Roman" w:cs="Times New Roman"/>
          <w:sz w:val="24"/>
          <w:szCs w:val="24"/>
        </w:rPr>
        <w:t xml:space="preserve">V </w:t>
      </w:r>
      <w:r w:rsidR="00595B76">
        <w:rPr>
          <w:rFonts w:ascii="Times New Roman" w:hAnsi="Times New Roman" w:cs="Times New Roman"/>
          <w:sz w:val="24"/>
          <w:szCs w:val="24"/>
        </w:rPr>
        <w:t xml:space="preserve">§ 112 </w:t>
      </w:r>
      <w:r w:rsidR="00CE2A4D">
        <w:rPr>
          <w:rFonts w:ascii="Times New Roman" w:hAnsi="Times New Roman" w:cs="Times New Roman"/>
          <w:sz w:val="24"/>
          <w:szCs w:val="24"/>
        </w:rPr>
        <w:t>odseky 10 až 13 znejú</w:t>
      </w:r>
      <w:r w:rsidR="00595B76">
        <w:rPr>
          <w:rFonts w:ascii="Times New Roman" w:hAnsi="Times New Roman" w:cs="Times New Roman"/>
          <w:sz w:val="24"/>
          <w:szCs w:val="24"/>
        </w:rPr>
        <w:t>:</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„(10) Ak orgán štátneho dozoru uloží výrobcovi batérií a akumulátorov, výrobcovi obalov alebo výrobcovi neobalového výrobku pokutu  za  porušenie  povinnosti podľa  § 27  ods. 4 písm. a), § 27 ods. 5 a 6, § 27 ods. 12 písm. b) alebo § 30 ods. 1 až 4, v rozhodnutí o uložení pokuty súčasne uloží aj opatrenia na nápravu protiprávneho konania, najmä opatrenie na nápravu, ktorým orgán štátneho dozoru uloží povinnému povinnosť uhradiť Koordinačnému centru pre prúd použitých batérií a akumulátorov alebo Koordinačnému centru pre prúd odpadov z obalov a odpadov z neobalových výrobkov náklady na plnenie vyhradených povinností výrobcu batérií a</w:t>
      </w:r>
      <w:r w:rsidR="003A084B">
        <w:rPr>
          <w:rFonts w:ascii="Times New Roman" w:hAnsi="Times New Roman" w:cs="Times New Roman"/>
          <w:sz w:val="24"/>
          <w:szCs w:val="24"/>
        </w:rPr>
        <w:t> </w:t>
      </w:r>
      <w:r w:rsidRPr="00CE2A4D">
        <w:rPr>
          <w:rFonts w:ascii="Times New Roman" w:hAnsi="Times New Roman" w:cs="Times New Roman"/>
          <w:sz w:val="24"/>
          <w:szCs w:val="24"/>
        </w:rPr>
        <w:t>akumulátorov</w:t>
      </w:r>
      <w:r w:rsidR="003A084B">
        <w:rPr>
          <w:rFonts w:ascii="Times New Roman" w:hAnsi="Times New Roman" w:cs="Times New Roman"/>
          <w:sz w:val="24"/>
          <w:szCs w:val="24"/>
        </w:rPr>
        <w:t>, výrobcu obalov a výrobcu neobalových výrobkov</w:t>
      </w:r>
      <w:r w:rsidRPr="00CE2A4D">
        <w:rPr>
          <w:rFonts w:ascii="Times New Roman" w:hAnsi="Times New Roman" w:cs="Times New Roman"/>
          <w:sz w:val="24"/>
          <w:szCs w:val="24"/>
        </w:rPr>
        <w:t xml:space="preserve">.  </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 xml:space="preserve">(11) Pri určení nákladov na plnenie vyhradených povinností výrobcu batérií a akumulátorov podľa odseku 10 orgán štátneho dozoru použije sadzby vo výške ustanovenej ministerstvom. Pri určení nákladov na plnenie vyhradených povinností výrobcu obalov alebo výrobcu neobalového výrobku podľa odseku 10 orgán štátneho dozoru použije </w:t>
      </w:r>
      <w:r w:rsidR="0016224D">
        <w:rPr>
          <w:rFonts w:ascii="Times New Roman" w:hAnsi="Times New Roman" w:cs="Times New Roman"/>
          <w:sz w:val="24"/>
          <w:szCs w:val="24"/>
        </w:rPr>
        <w:t>sadzby</w:t>
      </w:r>
      <w:r w:rsidRPr="00CE2A4D">
        <w:rPr>
          <w:rFonts w:ascii="Times New Roman" w:hAnsi="Times New Roman" w:cs="Times New Roman"/>
          <w:sz w:val="24"/>
          <w:szCs w:val="24"/>
        </w:rPr>
        <w:t xml:space="preserve"> </w:t>
      </w:r>
      <w:r w:rsidR="00AC3A73" w:rsidRPr="00AC3A73">
        <w:rPr>
          <w:rFonts w:ascii="Times New Roman" w:hAnsi="Times New Roman" w:cs="Times New Roman"/>
          <w:sz w:val="24"/>
          <w:szCs w:val="24"/>
        </w:rPr>
        <w:t>pre určenie nákladov na zabezpečenie triedeného zberu a zhodnotenia</w:t>
      </w:r>
      <w:r w:rsidR="0016224D" w:rsidRPr="00AC3A73">
        <w:rPr>
          <w:rFonts w:ascii="Times New Roman" w:hAnsi="Times New Roman" w:cs="Times New Roman"/>
          <w:sz w:val="24"/>
          <w:szCs w:val="24"/>
        </w:rPr>
        <w:t xml:space="preserve"> </w:t>
      </w:r>
      <w:r w:rsidRPr="00CE2A4D">
        <w:rPr>
          <w:rFonts w:ascii="Times New Roman" w:hAnsi="Times New Roman" w:cs="Times New Roman"/>
          <w:sz w:val="24"/>
          <w:szCs w:val="24"/>
        </w:rPr>
        <w:t xml:space="preserve">odpadov z obalov a odpadov z neobalových výrobkov </w:t>
      </w:r>
      <w:r w:rsidR="0016224D">
        <w:rPr>
          <w:rFonts w:ascii="Times New Roman" w:hAnsi="Times New Roman" w:cs="Times New Roman"/>
          <w:sz w:val="24"/>
          <w:szCs w:val="24"/>
        </w:rPr>
        <w:t>vo výške</w:t>
      </w:r>
      <w:r w:rsidRPr="00CE2A4D">
        <w:rPr>
          <w:rFonts w:ascii="Times New Roman" w:hAnsi="Times New Roman" w:cs="Times New Roman"/>
          <w:sz w:val="24"/>
          <w:szCs w:val="24"/>
        </w:rPr>
        <w:t xml:space="preserve"> ustanoven</w:t>
      </w:r>
      <w:r w:rsidR="0016224D">
        <w:rPr>
          <w:rFonts w:ascii="Times New Roman" w:hAnsi="Times New Roman" w:cs="Times New Roman"/>
          <w:sz w:val="24"/>
          <w:szCs w:val="24"/>
        </w:rPr>
        <w:t>ej</w:t>
      </w:r>
      <w:r w:rsidRPr="00CE2A4D">
        <w:rPr>
          <w:rFonts w:ascii="Times New Roman" w:hAnsi="Times New Roman" w:cs="Times New Roman"/>
          <w:sz w:val="24"/>
          <w:szCs w:val="24"/>
        </w:rPr>
        <w:t xml:space="preserve"> ministerstvom.</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(12) Náklady podľa odsekov 10 a 11 budú v prípade batérií a akumulátorov poukázané na účet Koordinačného centra pre prúd použitých batérií a akumulátorov a v prípade obalov a neobalových výrobkov na účet Koordinačného centra pre prúd odpadov z obalov a odpadov z neobalových výrobkov.</w:t>
      </w:r>
    </w:p>
    <w:p w:rsidR="00CE2A4D" w:rsidRPr="00CE2A4D" w:rsidRDefault="00CE2A4D" w:rsidP="00CE2A4D">
      <w:pPr>
        <w:pStyle w:val="Odsekzoznamu"/>
        <w:spacing w:after="0" w:line="240" w:lineRule="auto"/>
        <w:ind w:left="360"/>
        <w:jc w:val="both"/>
        <w:rPr>
          <w:rFonts w:ascii="Times New Roman" w:hAnsi="Times New Roman" w:cs="Times New Roman"/>
          <w:sz w:val="24"/>
          <w:szCs w:val="24"/>
        </w:rPr>
      </w:pPr>
    </w:p>
    <w:p w:rsidR="00C01E72" w:rsidRPr="001C40AF" w:rsidRDefault="00CE2A4D" w:rsidP="001C40AF">
      <w:pPr>
        <w:pStyle w:val="Odsekzoznamu"/>
        <w:spacing w:after="0" w:line="240" w:lineRule="auto"/>
        <w:ind w:left="360"/>
        <w:jc w:val="both"/>
        <w:rPr>
          <w:rFonts w:ascii="Times New Roman" w:hAnsi="Times New Roman" w:cs="Times New Roman"/>
          <w:sz w:val="24"/>
          <w:szCs w:val="24"/>
        </w:rPr>
      </w:pPr>
      <w:r w:rsidRPr="00CE2A4D">
        <w:rPr>
          <w:rFonts w:ascii="Times New Roman" w:hAnsi="Times New Roman" w:cs="Times New Roman"/>
          <w:sz w:val="24"/>
          <w:szCs w:val="24"/>
        </w:rPr>
        <w:t>(13) Orgán štátneho dozoru poskytne Koordinačnému centru pre prúd použitých batérií a akumulátorov alebo Koordinačnému centru pre prúd odpadov z obalov a odpadov z neobalových výrobkov informácie o ukončených konaniach o správnych deliktoch vedených voči výrobcom batérií a akumulátorov alebo voči výrobcovi obalov alebo výrobcovi neobalového výrobku z dôvodu porušenia povinností podľa § 27 ods. 4 písm. a), § 27 ods. 5 a 6, § 27 ods. 12 písm. b) alebo § 30 ods. 1 až 4.“</w:t>
      </w:r>
      <w:r w:rsidR="00636B52">
        <w:rPr>
          <w:rFonts w:ascii="Times New Roman" w:hAnsi="Times New Roman" w:cs="Times New Roman"/>
          <w:sz w:val="24"/>
          <w:szCs w:val="24"/>
        </w:rPr>
        <w:t>.</w:t>
      </w:r>
      <w:r w:rsidR="00595B76" w:rsidRPr="00595B76">
        <w:rPr>
          <w:rFonts w:ascii="Times New Roman" w:hAnsi="Times New Roman" w:cs="Times New Roman"/>
          <w:sz w:val="24"/>
          <w:szCs w:val="24"/>
        </w:rPr>
        <w:t xml:space="preserve"> </w:t>
      </w:r>
    </w:p>
    <w:p w:rsidR="00C45790" w:rsidRPr="001C40AF" w:rsidRDefault="00C45790" w:rsidP="001C40AF">
      <w:pPr>
        <w:pStyle w:val="Odsekzoznamu"/>
        <w:rPr>
          <w:rFonts w:ascii="Times New Roman" w:hAnsi="Times New Roman" w:cs="Times New Roman"/>
          <w:sz w:val="24"/>
          <w:szCs w:val="24"/>
        </w:rPr>
      </w:pPr>
    </w:p>
    <w:p w:rsidR="0062115E" w:rsidRDefault="0062115E" w:rsidP="00850BB2">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113 sa odsek 2 dopĺňa písmenom r), ktoré znie</w:t>
      </w:r>
      <w:r w:rsidR="00636B52">
        <w:rPr>
          <w:rFonts w:ascii="Times New Roman" w:hAnsi="Times New Roman" w:cs="Times New Roman"/>
          <w:sz w:val="24"/>
          <w:szCs w:val="24"/>
        </w:rPr>
        <w:t>:</w:t>
      </w:r>
    </w:p>
    <w:p w:rsidR="0062115E" w:rsidRDefault="0062115E" w:rsidP="001C40AF">
      <w:pPr>
        <w:pStyle w:val="Odsekzoznamu"/>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683D8E">
        <w:rPr>
          <w:rFonts w:ascii="Times New Roman" w:hAnsi="Times New Roman" w:cs="Times New Roman"/>
          <w:sz w:val="24"/>
          <w:szCs w:val="24"/>
        </w:rPr>
        <w:t>r) určenie spôsobu plnenia povinností koordinačnému centru ministerstvom podľa § 31 ods. 12 písm. e).“.</w:t>
      </w:r>
    </w:p>
    <w:p w:rsidR="00683D8E" w:rsidRDefault="00683D8E" w:rsidP="001C40AF">
      <w:pPr>
        <w:pStyle w:val="Odsekzoznamu"/>
        <w:spacing w:after="0" w:line="240" w:lineRule="auto"/>
        <w:ind w:left="360"/>
        <w:jc w:val="both"/>
        <w:rPr>
          <w:rFonts w:ascii="Times New Roman" w:hAnsi="Times New Roman" w:cs="Times New Roman"/>
          <w:sz w:val="24"/>
          <w:szCs w:val="24"/>
        </w:rPr>
      </w:pPr>
    </w:p>
    <w:p w:rsidR="00500442" w:rsidRDefault="00500442" w:rsidP="00C105CB">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117 ods. 2 sa </w:t>
      </w:r>
      <w:r w:rsidR="00CE2A4D">
        <w:rPr>
          <w:rFonts w:ascii="Times New Roman" w:hAnsi="Times New Roman" w:cs="Times New Roman"/>
          <w:sz w:val="24"/>
          <w:szCs w:val="24"/>
        </w:rPr>
        <w:t>slová</w:t>
      </w:r>
      <w:r>
        <w:rPr>
          <w:rFonts w:ascii="Times New Roman" w:hAnsi="Times New Roman" w:cs="Times New Roman"/>
          <w:sz w:val="24"/>
          <w:szCs w:val="24"/>
        </w:rPr>
        <w:t xml:space="preserve"> „§ 81 ods.</w:t>
      </w:r>
      <w:r w:rsidR="00C105CB">
        <w:rPr>
          <w:rFonts w:ascii="Times New Roman" w:hAnsi="Times New Roman" w:cs="Times New Roman"/>
          <w:sz w:val="24"/>
          <w:szCs w:val="24"/>
        </w:rPr>
        <w:t xml:space="preserve"> </w:t>
      </w:r>
      <w:r w:rsidR="00C105CB" w:rsidRPr="00C105CB">
        <w:rPr>
          <w:rFonts w:ascii="Times New Roman" w:hAnsi="Times New Roman" w:cs="Times New Roman"/>
          <w:sz w:val="24"/>
          <w:szCs w:val="24"/>
        </w:rPr>
        <w:t>6</w:t>
      </w:r>
      <w:r>
        <w:rPr>
          <w:rFonts w:ascii="Times New Roman" w:hAnsi="Times New Roman" w:cs="Times New Roman"/>
          <w:sz w:val="24"/>
          <w:szCs w:val="24"/>
        </w:rPr>
        <w:t xml:space="preserve">“ </w:t>
      </w:r>
      <w:r w:rsidR="00C105CB">
        <w:rPr>
          <w:rFonts w:ascii="Times New Roman" w:hAnsi="Times New Roman" w:cs="Times New Roman"/>
          <w:sz w:val="24"/>
          <w:szCs w:val="24"/>
        </w:rPr>
        <w:t>nahrádzajú slovami</w:t>
      </w:r>
      <w:r>
        <w:rPr>
          <w:rFonts w:ascii="Times New Roman" w:hAnsi="Times New Roman" w:cs="Times New Roman"/>
          <w:sz w:val="24"/>
          <w:szCs w:val="24"/>
        </w:rPr>
        <w:t xml:space="preserve"> „</w:t>
      </w:r>
      <w:r w:rsidR="00C105CB">
        <w:rPr>
          <w:rFonts w:ascii="Times New Roman" w:hAnsi="Times New Roman" w:cs="Times New Roman"/>
          <w:sz w:val="24"/>
          <w:szCs w:val="24"/>
        </w:rPr>
        <w:t>§ 8</w:t>
      </w:r>
      <w:r>
        <w:rPr>
          <w:rFonts w:ascii="Times New Roman" w:hAnsi="Times New Roman" w:cs="Times New Roman"/>
          <w:sz w:val="24"/>
          <w:szCs w:val="24"/>
        </w:rPr>
        <w:t>1</w:t>
      </w:r>
      <w:r w:rsidR="00C105CB">
        <w:rPr>
          <w:rFonts w:ascii="Times New Roman" w:hAnsi="Times New Roman" w:cs="Times New Roman"/>
          <w:sz w:val="24"/>
          <w:szCs w:val="24"/>
        </w:rPr>
        <w:t xml:space="preserve"> ods. 1,</w:t>
      </w:r>
      <w:r w:rsidR="00C105CB" w:rsidRPr="00C105CB">
        <w:rPr>
          <w:rFonts w:ascii="Times New Roman" w:hAnsi="Times New Roman" w:cs="Times New Roman"/>
          <w:sz w:val="24"/>
          <w:szCs w:val="24"/>
        </w:rPr>
        <w:t xml:space="preserve"> 6</w:t>
      </w:r>
      <w:r>
        <w:rPr>
          <w:rFonts w:ascii="Times New Roman" w:hAnsi="Times New Roman" w:cs="Times New Roman"/>
          <w:sz w:val="24"/>
          <w:szCs w:val="24"/>
        </w:rPr>
        <w:t>“.</w:t>
      </w:r>
    </w:p>
    <w:p w:rsidR="00500442" w:rsidRDefault="00500442" w:rsidP="001C40AF">
      <w:pPr>
        <w:pStyle w:val="Odsekzoznamu"/>
        <w:spacing w:after="0" w:line="240" w:lineRule="auto"/>
        <w:ind w:left="360"/>
        <w:jc w:val="both"/>
        <w:rPr>
          <w:rFonts w:ascii="Times New Roman" w:hAnsi="Times New Roman" w:cs="Times New Roman"/>
          <w:sz w:val="24"/>
          <w:szCs w:val="24"/>
        </w:rPr>
      </w:pPr>
    </w:p>
    <w:p w:rsidR="00A458FA" w:rsidRDefault="00A458FA" w:rsidP="002817DF">
      <w:pPr>
        <w:pStyle w:val="Odsekzoznamu"/>
        <w:numPr>
          <w:ilvl w:val="0"/>
          <w:numId w:val="1"/>
        </w:numPr>
        <w:spacing w:after="0" w:line="240" w:lineRule="auto"/>
        <w:jc w:val="both"/>
        <w:rPr>
          <w:rFonts w:ascii="Times New Roman" w:hAnsi="Times New Roman" w:cs="Times New Roman"/>
          <w:sz w:val="24"/>
          <w:szCs w:val="24"/>
        </w:rPr>
      </w:pPr>
      <w:r w:rsidRPr="00A458FA">
        <w:rPr>
          <w:rFonts w:ascii="Times New Roman" w:hAnsi="Times New Roman" w:cs="Times New Roman"/>
          <w:sz w:val="24"/>
          <w:szCs w:val="24"/>
        </w:rPr>
        <w:t xml:space="preserve">V § 117 ods. 3 sa </w:t>
      </w:r>
      <w:r w:rsidR="002817DF">
        <w:rPr>
          <w:rFonts w:ascii="Times New Roman" w:hAnsi="Times New Roman" w:cs="Times New Roman"/>
          <w:sz w:val="24"/>
          <w:szCs w:val="24"/>
        </w:rPr>
        <w:t>slová „§ 59“ nahrádza</w:t>
      </w:r>
      <w:r w:rsidR="006A6871">
        <w:rPr>
          <w:rFonts w:ascii="Times New Roman" w:hAnsi="Times New Roman" w:cs="Times New Roman"/>
          <w:sz w:val="24"/>
          <w:szCs w:val="24"/>
        </w:rPr>
        <w:t>jú</w:t>
      </w:r>
      <w:r w:rsidR="002817DF">
        <w:rPr>
          <w:rFonts w:ascii="Times New Roman" w:hAnsi="Times New Roman" w:cs="Times New Roman"/>
          <w:sz w:val="24"/>
          <w:szCs w:val="24"/>
        </w:rPr>
        <w:t xml:space="preserve"> slovami „§ 59 </w:t>
      </w:r>
      <w:r w:rsidR="002817DF" w:rsidRPr="002817DF">
        <w:rPr>
          <w:rFonts w:ascii="Times New Roman" w:hAnsi="Times New Roman" w:cs="Times New Roman"/>
          <w:sz w:val="24"/>
          <w:szCs w:val="24"/>
        </w:rPr>
        <w:t>ods. 1, 2, 3, 4, 5, 6, 8, 9, 10</w:t>
      </w:r>
      <w:r w:rsidR="006A6871">
        <w:rPr>
          <w:rFonts w:ascii="Times New Roman" w:hAnsi="Times New Roman" w:cs="Times New Roman"/>
          <w:sz w:val="24"/>
          <w:szCs w:val="24"/>
        </w:rPr>
        <w:t>“,</w:t>
      </w:r>
      <w:r w:rsidR="00087CFA">
        <w:rPr>
          <w:rFonts w:ascii="Times New Roman" w:hAnsi="Times New Roman" w:cs="Times New Roman"/>
          <w:sz w:val="24"/>
          <w:szCs w:val="24"/>
        </w:rPr>
        <w:t xml:space="preserve"> </w:t>
      </w:r>
      <w:r w:rsidR="002817DF">
        <w:rPr>
          <w:rFonts w:ascii="Times New Roman" w:hAnsi="Times New Roman" w:cs="Times New Roman"/>
          <w:sz w:val="24"/>
          <w:szCs w:val="24"/>
        </w:rPr>
        <w:t xml:space="preserve">na konci </w:t>
      </w:r>
      <w:r w:rsidR="006A6871">
        <w:rPr>
          <w:rFonts w:ascii="Times New Roman" w:hAnsi="Times New Roman" w:cs="Times New Roman"/>
          <w:sz w:val="24"/>
          <w:szCs w:val="24"/>
        </w:rPr>
        <w:t xml:space="preserve">sa </w:t>
      </w:r>
      <w:r w:rsidR="002817DF">
        <w:rPr>
          <w:rFonts w:ascii="Times New Roman" w:hAnsi="Times New Roman" w:cs="Times New Roman"/>
          <w:sz w:val="24"/>
          <w:szCs w:val="24"/>
        </w:rPr>
        <w:t xml:space="preserve">bodka nahrádza </w:t>
      </w:r>
      <w:r>
        <w:rPr>
          <w:rFonts w:ascii="Times New Roman" w:hAnsi="Times New Roman" w:cs="Times New Roman"/>
          <w:sz w:val="24"/>
          <w:szCs w:val="24"/>
        </w:rPr>
        <w:t xml:space="preserve"> </w:t>
      </w:r>
      <w:r w:rsidR="002817DF">
        <w:rPr>
          <w:rFonts w:ascii="Times New Roman" w:hAnsi="Times New Roman" w:cs="Times New Roman"/>
          <w:sz w:val="24"/>
          <w:szCs w:val="24"/>
        </w:rPr>
        <w:t xml:space="preserve">bodkočiarkou </w:t>
      </w:r>
      <w:r>
        <w:rPr>
          <w:rFonts w:ascii="Times New Roman" w:hAnsi="Times New Roman" w:cs="Times New Roman"/>
          <w:sz w:val="24"/>
          <w:szCs w:val="24"/>
        </w:rPr>
        <w:t>a</w:t>
      </w:r>
      <w:r w:rsidR="006A6871">
        <w:rPr>
          <w:rFonts w:ascii="Times New Roman" w:hAnsi="Times New Roman" w:cs="Times New Roman"/>
          <w:sz w:val="24"/>
          <w:szCs w:val="24"/>
        </w:rPr>
        <w:t> </w:t>
      </w:r>
      <w:r w:rsidR="002817DF">
        <w:rPr>
          <w:rFonts w:ascii="Times New Roman" w:hAnsi="Times New Roman" w:cs="Times New Roman"/>
          <w:sz w:val="24"/>
          <w:szCs w:val="24"/>
        </w:rPr>
        <w:t>prip</w:t>
      </w:r>
      <w:r w:rsidR="006A6871">
        <w:rPr>
          <w:rFonts w:ascii="Times New Roman" w:hAnsi="Times New Roman" w:cs="Times New Roman"/>
          <w:sz w:val="24"/>
          <w:szCs w:val="24"/>
        </w:rPr>
        <w:t>ájajú sa tieto</w:t>
      </w:r>
      <w:r w:rsidR="002817DF">
        <w:rPr>
          <w:rFonts w:ascii="Times New Roman" w:hAnsi="Times New Roman" w:cs="Times New Roman"/>
          <w:sz w:val="24"/>
          <w:szCs w:val="24"/>
        </w:rPr>
        <w:t xml:space="preserve"> </w:t>
      </w:r>
      <w:r w:rsidR="00E446A8">
        <w:rPr>
          <w:rFonts w:ascii="Times New Roman" w:hAnsi="Times New Roman" w:cs="Times New Roman"/>
          <w:sz w:val="24"/>
          <w:szCs w:val="24"/>
        </w:rPr>
        <w:t>slová:</w:t>
      </w:r>
      <w:r w:rsidR="00686DF9">
        <w:rPr>
          <w:rFonts w:ascii="Times New Roman" w:hAnsi="Times New Roman" w:cs="Times New Roman"/>
          <w:sz w:val="24"/>
          <w:szCs w:val="24"/>
        </w:rPr>
        <w:t xml:space="preserve"> „</w:t>
      </w:r>
      <w:r w:rsidR="00636B52">
        <w:rPr>
          <w:rFonts w:ascii="Times New Roman" w:hAnsi="Times New Roman" w:cs="Times New Roman"/>
          <w:sz w:val="24"/>
          <w:szCs w:val="24"/>
        </w:rPr>
        <w:t>§ 135ec</w:t>
      </w:r>
      <w:r w:rsidR="006A6871">
        <w:rPr>
          <w:rFonts w:ascii="Times New Roman" w:hAnsi="Times New Roman" w:cs="Times New Roman"/>
          <w:sz w:val="24"/>
          <w:szCs w:val="24"/>
        </w:rPr>
        <w:t>.</w:t>
      </w:r>
      <w:r w:rsidRPr="00A458FA">
        <w:rPr>
          <w:rFonts w:ascii="Times New Roman" w:hAnsi="Times New Roman" w:cs="Times New Roman"/>
          <w:sz w:val="24"/>
          <w:szCs w:val="24"/>
        </w:rPr>
        <w:t>“.</w:t>
      </w:r>
    </w:p>
    <w:p w:rsidR="00A458FA" w:rsidRPr="00636B52" w:rsidRDefault="00A458FA" w:rsidP="00636B52">
      <w:pPr>
        <w:pStyle w:val="Odsekzoznamu"/>
        <w:rPr>
          <w:rFonts w:ascii="Times New Roman" w:hAnsi="Times New Roman" w:cs="Times New Roman"/>
          <w:sz w:val="24"/>
          <w:szCs w:val="24"/>
        </w:rPr>
      </w:pPr>
    </w:p>
    <w:p w:rsidR="00850BB2" w:rsidRDefault="00850BB2" w:rsidP="00850BB2">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 ods</w:t>
      </w:r>
      <w:r w:rsidR="00087CFA">
        <w:rPr>
          <w:rFonts w:ascii="Times New Roman" w:hAnsi="Times New Roman" w:cs="Times New Roman"/>
          <w:sz w:val="24"/>
          <w:szCs w:val="24"/>
        </w:rPr>
        <w:t>ek</w:t>
      </w:r>
      <w:r>
        <w:rPr>
          <w:rFonts w:ascii="Times New Roman" w:hAnsi="Times New Roman" w:cs="Times New Roman"/>
          <w:sz w:val="24"/>
          <w:szCs w:val="24"/>
        </w:rPr>
        <w:t xml:space="preserve"> 6 znie:</w:t>
      </w:r>
    </w:p>
    <w:p w:rsidR="00850BB2" w:rsidRPr="00163FE9" w:rsidRDefault="00850BB2" w:rsidP="00163FE9">
      <w:pPr>
        <w:pStyle w:val="Odsekzoznamu"/>
        <w:spacing w:after="0" w:line="240" w:lineRule="auto"/>
        <w:ind w:left="360"/>
        <w:jc w:val="both"/>
        <w:rPr>
          <w:rFonts w:ascii="Times New Roman" w:hAnsi="Times New Roman" w:cs="Times New Roman"/>
          <w:sz w:val="24"/>
          <w:szCs w:val="24"/>
        </w:rPr>
      </w:pPr>
      <w:r w:rsidRPr="00850BB2">
        <w:rPr>
          <w:rFonts w:ascii="Times New Roman" w:hAnsi="Times New Roman" w:cs="Times New Roman"/>
          <w:sz w:val="24"/>
          <w:szCs w:val="24"/>
        </w:rPr>
        <w:t xml:space="preserve">„(6) Pokutu od 4 000 eur do 350 000 eur uloží príslušný orgán štátnej správy odpadového hospodárstva právnickej osobe alebo fyzickej osobe – podnikateľovi, ktorá poruší povinnosť podľa § 13; § 16 ods. 5, 10; § 19 ods. 1 písm. f), § 21 ods. 2; § 21 ods. 3 písm. f), g); § 25 ods. 1, 7; </w:t>
      </w:r>
      <w:r w:rsidRPr="008F629E">
        <w:rPr>
          <w:rFonts w:ascii="Times New Roman" w:hAnsi="Times New Roman" w:cs="Times New Roman"/>
          <w:sz w:val="24"/>
          <w:szCs w:val="24"/>
        </w:rPr>
        <w:t xml:space="preserve">§ 27 ods. 25; § 28 ods. 9 písm. e); § 31a ods. 2, 6, 8; § 33; § 43; § 53 ods. 3; </w:t>
      </w:r>
      <w:r w:rsidRPr="00850BB2">
        <w:rPr>
          <w:rFonts w:ascii="Times New Roman" w:hAnsi="Times New Roman" w:cs="Times New Roman"/>
          <w:sz w:val="24"/>
          <w:szCs w:val="24"/>
        </w:rPr>
        <w:t>§ 62 ods. 6; § 76 ods. 4; § 79 ods. 16, 24; § 84 ods. 3, 5; § 135e ods. 1, 2, 3, 4; § 135g.“.</w:t>
      </w:r>
    </w:p>
    <w:p w:rsidR="006515BD" w:rsidRDefault="006515BD" w:rsidP="00C563B7">
      <w:pPr>
        <w:pStyle w:val="Odsekzoznamu"/>
        <w:spacing w:after="0" w:line="240" w:lineRule="auto"/>
        <w:ind w:left="284"/>
        <w:jc w:val="both"/>
        <w:rPr>
          <w:rFonts w:ascii="Times New Roman" w:hAnsi="Times New Roman" w:cs="Times New Roman"/>
          <w:sz w:val="24"/>
          <w:szCs w:val="24"/>
        </w:rPr>
      </w:pPr>
    </w:p>
    <w:p w:rsidR="00003BB7" w:rsidRDefault="00003BB7" w:rsidP="00CF09E9">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117 sa dopĺňa </w:t>
      </w:r>
      <w:r w:rsidR="00243B27">
        <w:rPr>
          <w:rFonts w:ascii="Times New Roman" w:hAnsi="Times New Roman" w:cs="Times New Roman"/>
          <w:sz w:val="24"/>
          <w:szCs w:val="24"/>
        </w:rPr>
        <w:t xml:space="preserve">odsekmi </w:t>
      </w:r>
      <w:r>
        <w:rPr>
          <w:rFonts w:ascii="Times New Roman" w:hAnsi="Times New Roman" w:cs="Times New Roman"/>
          <w:sz w:val="24"/>
          <w:szCs w:val="24"/>
        </w:rPr>
        <w:t>7</w:t>
      </w:r>
      <w:r w:rsidR="00243B27">
        <w:rPr>
          <w:rFonts w:ascii="Times New Roman" w:hAnsi="Times New Roman" w:cs="Times New Roman"/>
          <w:sz w:val="24"/>
          <w:szCs w:val="24"/>
        </w:rPr>
        <w:t xml:space="preserve"> a 8</w:t>
      </w:r>
      <w:r>
        <w:rPr>
          <w:rFonts w:ascii="Times New Roman" w:hAnsi="Times New Roman" w:cs="Times New Roman"/>
          <w:sz w:val="24"/>
          <w:szCs w:val="24"/>
        </w:rPr>
        <w:t xml:space="preserve">, </w:t>
      </w:r>
      <w:r w:rsidR="00243B27">
        <w:rPr>
          <w:rFonts w:ascii="Times New Roman" w:hAnsi="Times New Roman" w:cs="Times New Roman"/>
          <w:sz w:val="24"/>
          <w:szCs w:val="24"/>
        </w:rPr>
        <w:t xml:space="preserve">ktoré </w:t>
      </w:r>
      <w:r>
        <w:rPr>
          <w:rFonts w:ascii="Times New Roman" w:hAnsi="Times New Roman" w:cs="Times New Roman"/>
          <w:sz w:val="24"/>
          <w:szCs w:val="24"/>
        </w:rPr>
        <w:t>zn</w:t>
      </w:r>
      <w:r w:rsidR="00243B27">
        <w:rPr>
          <w:rFonts w:ascii="Times New Roman" w:hAnsi="Times New Roman" w:cs="Times New Roman"/>
          <w:sz w:val="24"/>
          <w:szCs w:val="24"/>
        </w:rPr>
        <w:t>ejú</w:t>
      </w:r>
      <w:r>
        <w:rPr>
          <w:rFonts w:ascii="Times New Roman" w:hAnsi="Times New Roman" w:cs="Times New Roman"/>
          <w:sz w:val="24"/>
          <w:szCs w:val="24"/>
        </w:rPr>
        <w:t>:</w:t>
      </w:r>
    </w:p>
    <w:p w:rsidR="00243B27" w:rsidRDefault="00003BB7" w:rsidP="00163FE9">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„(7) </w:t>
      </w:r>
      <w:r w:rsidRPr="00003BB7">
        <w:rPr>
          <w:rFonts w:ascii="Times New Roman" w:hAnsi="Times New Roman" w:cs="Times New Roman"/>
          <w:sz w:val="24"/>
          <w:szCs w:val="24"/>
        </w:rPr>
        <w:t xml:space="preserve">Za porušenie povinnosti podľa § 59 ods. 12 príslušný orgán štátnej správy odpadového hospodárstva uloží organizácii zodpovednosti výrobcov pre obaly pokutu v sume vypočítanej ako </w:t>
      </w:r>
      <w:r>
        <w:rPr>
          <w:rFonts w:ascii="Times New Roman" w:hAnsi="Times New Roman" w:cs="Times New Roman"/>
          <w:sz w:val="24"/>
          <w:szCs w:val="24"/>
        </w:rPr>
        <w:t xml:space="preserve">1,5 </w:t>
      </w:r>
      <w:r w:rsidRPr="00003BB7">
        <w:rPr>
          <w:rFonts w:ascii="Times New Roman" w:hAnsi="Times New Roman" w:cs="Times New Roman"/>
          <w:sz w:val="24"/>
          <w:szCs w:val="24"/>
        </w:rPr>
        <w:t>násobok nákladov na zabezpečenie triedeného zberu komunálnych odpadov z obalov a neobalových výrobkov</w:t>
      </w:r>
      <w:r>
        <w:rPr>
          <w:rFonts w:ascii="Times New Roman" w:hAnsi="Times New Roman" w:cs="Times New Roman"/>
          <w:sz w:val="24"/>
          <w:szCs w:val="24"/>
        </w:rPr>
        <w:t xml:space="preserve"> v obci</w:t>
      </w:r>
      <w:r w:rsidRPr="00003BB7">
        <w:rPr>
          <w:rFonts w:ascii="Times New Roman" w:hAnsi="Times New Roman" w:cs="Times New Roman"/>
          <w:sz w:val="24"/>
          <w:szCs w:val="24"/>
        </w:rPr>
        <w:t xml:space="preserve">, v ktorej nezabezpečila </w:t>
      </w:r>
      <w:r w:rsidR="00691E79">
        <w:rPr>
          <w:rFonts w:ascii="Times New Roman" w:hAnsi="Times New Roman" w:cs="Times New Roman"/>
          <w:sz w:val="24"/>
          <w:szCs w:val="24"/>
        </w:rPr>
        <w:t xml:space="preserve">triedený </w:t>
      </w:r>
      <w:r w:rsidRPr="00003BB7">
        <w:rPr>
          <w:rFonts w:ascii="Times New Roman" w:hAnsi="Times New Roman" w:cs="Times New Roman"/>
          <w:sz w:val="24"/>
          <w:szCs w:val="24"/>
        </w:rPr>
        <w:t>zber týchto odpadov do uzatvorenia nového zmluvného vzťahu tejto obce s inou organizáciou zodpovednosti výrobcov pre obaly</w:t>
      </w:r>
      <w:r w:rsidR="001B4C4E">
        <w:rPr>
          <w:rFonts w:ascii="Times New Roman" w:hAnsi="Times New Roman" w:cs="Times New Roman"/>
          <w:sz w:val="24"/>
          <w:szCs w:val="24"/>
        </w:rPr>
        <w:t>.</w:t>
      </w:r>
    </w:p>
    <w:p w:rsidR="00243B27" w:rsidRDefault="00243B27" w:rsidP="00163FE9">
      <w:pPr>
        <w:pStyle w:val="Odsekzoznamu"/>
        <w:spacing w:after="0" w:line="240" w:lineRule="auto"/>
        <w:ind w:left="426"/>
        <w:jc w:val="both"/>
        <w:rPr>
          <w:rFonts w:ascii="Times New Roman" w:hAnsi="Times New Roman" w:cs="Times New Roman"/>
          <w:sz w:val="24"/>
          <w:szCs w:val="24"/>
        </w:rPr>
      </w:pPr>
    </w:p>
    <w:p w:rsidR="00003BB7" w:rsidRPr="00067315" w:rsidRDefault="00243B27" w:rsidP="00067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Pr="00003BB7">
        <w:rPr>
          <w:rFonts w:ascii="Times New Roman" w:hAnsi="Times New Roman" w:cs="Times New Roman"/>
          <w:sz w:val="24"/>
          <w:szCs w:val="24"/>
        </w:rPr>
        <w:t>Za porušenie povinnosti podľa § 59 ods. 1</w:t>
      </w:r>
      <w:r>
        <w:rPr>
          <w:rFonts w:ascii="Times New Roman" w:hAnsi="Times New Roman" w:cs="Times New Roman"/>
          <w:sz w:val="24"/>
          <w:szCs w:val="24"/>
        </w:rPr>
        <w:t>3</w:t>
      </w:r>
      <w:r w:rsidRPr="00003BB7">
        <w:rPr>
          <w:rFonts w:ascii="Times New Roman" w:hAnsi="Times New Roman" w:cs="Times New Roman"/>
          <w:sz w:val="24"/>
          <w:szCs w:val="24"/>
        </w:rPr>
        <w:t xml:space="preserve"> príslušný orgán štátnej správy odpadového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03BB7">
        <w:rPr>
          <w:rFonts w:ascii="Times New Roman" w:hAnsi="Times New Roman" w:cs="Times New Roman"/>
          <w:sz w:val="24"/>
          <w:szCs w:val="24"/>
        </w:rPr>
        <w:t xml:space="preserve">hospodárstva uloží organizácii zodpovednosti výrobcov pre obaly pokutu v sume </w:t>
      </w:r>
      <w:r>
        <w:rPr>
          <w:rFonts w:ascii="Times New Roman" w:hAnsi="Times New Roman" w:cs="Times New Roman"/>
          <w:sz w:val="24"/>
          <w:szCs w:val="24"/>
        </w:rPr>
        <w:br/>
        <w:t xml:space="preserve">      </w:t>
      </w:r>
      <w:r w:rsidRPr="00003BB7">
        <w:rPr>
          <w:rFonts w:ascii="Times New Roman" w:hAnsi="Times New Roman" w:cs="Times New Roman"/>
          <w:sz w:val="24"/>
          <w:szCs w:val="24"/>
        </w:rPr>
        <w:t xml:space="preserve">vypočítanej </w:t>
      </w:r>
      <w:r w:rsidRPr="00067315">
        <w:rPr>
          <w:rFonts w:ascii="Times New Roman" w:hAnsi="Times New Roman" w:cs="Times New Roman"/>
          <w:sz w:val="24"/>
          <w:szCs w:val="24"/>
        </w:rPr>
        <w:t xml:space="preserve">ako 1,5 násobok nákladov na zabezpečenie triedeného zberu odpadov z obalov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67315">
        <w:rPr>
          <w:rFonts w:ascii="Times New Roman" w:hAnsi="Times New Roman" w:cs="Times New Roman"/>
          <w:sz w:val="24"/>
          <w:szCs w:val="24"/>
        </w:rPr>
        <w:t xml:space="preserve">a odpadov z neobalových výrobkov v obci, v ktorej neuhradila náklady na triedený zber  </w:t>
      </w:r>
      <w:r>
        <w:rPr>
          <w:rFonts w:ascii="Times New Roman" w:hAnsi="Times New Roman" w:cs="Times New Roman"/>
          <w:sz w:val="24"/>
          <w:szCs w:val="24"/>
        </w:rPr>
        <w:br/>
        <w:t xml:space="preserve">      </w:t>
      </w:r>
      <w:r w:rsidRPr="00067315">
        <w:rPr>
          <w:rFonts w:ascii="Times New Roman" w:hAnsi="Times New Roman" w:cs="Times New Roman"/>
          <w:sz w:val="24"/>
          <w:szCs w:val="24"/>
        </w:rPr>
        <w:t>týchto odpadov.</w:t>
      </w:r>
      <w:r w:rsidR="00003BB7" w:rsidRPr="00067315">
        <w:rPr>
          <w:rFonts w:ascii="Times New Roman" w:hAnsi="Times New Roman" w:cs="Times New Roman"/>
          <w:sz w:val="24"/>
          <w:szCs w:val="24"/>
        </w:rPr>
        <w:t>".</w:t>
      </w:r>
    </w:p>
    <w:p w:rsidR="00003BB7" w:rsidRDefault="00003BB7" w:rsidP="00163FE9">
      <w:pPr>
        <w:pStyle w:val="Odsekzoznamu"/>
        <w:spacing w:after="0" w:line="240" w:lineRule="auto"/>
        <w:ind w:left="426"/>
        <w:jc w:val="both"/>
        <w:rPr>
          <w:rFonts w:ascii="Times New Roman" w:hAnsi="Times New Roman" w:cs="Times New Roman"/>
          <w:sz w:val="24"/>
          <w:szCs w:val="24"/>
        </w:rPr>
      </w:pPr>
    </w:p>
    <w:p w:rsidR="0017012A" w:rsidRDefault="0017012A" w:rsidP="00CF09E9">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00110EAA">
        <w:rPr>
          <w:rFonts w:ascii="Times New Roman" w:hAnsi="Times New Roman" w:cs="Times New Roman"/>
          <w:sz w:val="24"/>
          <w:szCs w:val="24"/>
        </w:rPr>
        <w:t> </w:t>
      </w:r>
      <w:r w:rsidR="00CF09E9">
        <w:rPr>
          <w:rFonts w:ascii="Times New Roman" w:hAnsi="Times New Roman" w:cs="Times New Roman"/>
          <w:sz w:val="24"/>
          <w:szCs w:val="24"/>
        </w:rPr>
        <w:t xml:space="preserve"> § </w:t>
      </w:r>
      <w:r w:rsidR="00110EAA">
        <w:rPr>
          <w:rFonts w:ascii="Times New Roman" w:hAnsi="Times New Roman" w:cs="Times New Roman"/>
          <w:sz w:val="24"/>
          <w:szCs w:val="24"/>
        </w:rPr>
        <w:t xml:space="preserve">135eb ods. 7 sa </w:t>
      </w:r>
      <w:r w:rsidR="00110EAA" w:rsidRPr="009B7F72">
        <w:rPr>
          <w:rFonts w:ascii="Times New Roman" w:hAnsi="Times New Roman" w:cs="Times New Roman"/>
          <w:sz w:val="24"/>
          <w:szCs w:val="24"/>
        </w:rPr>
        <w:t>slová „podľa § 28 ods. 4 písm. h) do 31. decembra 2020“ nahrádzajú slovami „podľa § 28 ods. 4 písm. ah) do 31. decembra</w:t>
      </w:r>
      <w:r w:rsidR="00110EAA">
        <w:rPr>
          <w:rFonts w:ascii="Times New Roman" w:hAnsi="Times New Roman" w:cs="Times New Roman"/>
          <w:sz w:val="24"/>
          <w:szCs w:val="24"/>
        </w:rPr>
        <w:t xml:space="preserve"> 2021“.</w:t>
      </w:r>
    </w:p>
    <w:p w:rsidR="0017012A" w:rsidRDefault="0017012A" w:rsidP="0017012A">
      <w:pPr>
        <w:pStyle w:val="Odsekzoznamu"/>
        <w:ind w:left="284"/>
        <w:jc w:val="both"/>
        <w:rPr>
          <w:rFonts w:ascii="Times New Roman" w:hAnsi="Times New Roman" w:cs="Times New Roman"/>
          <w:sz w:val="24"/>
          <w:szCs w:val="24"/>
        </w:rPr>
      </w:pPr>
    </w:p>
    <w:p w:rsidR="0061700A" w:rsidRDefault="0061700A" w:rsidP="00872E57">
      <w:pPr>
        <w:pStyle w:val="Odsekzoznamu"/>
        <w:numPr>
          <w:ilvl w:val="0"/>
          <w:numId w:val="1"/>
        </w:numPr>
        <w:rPr>
          <w:rFonts w:ascii="Times New Roman" w:hAnsi="Times New Roman" w:cs="Times New Roman"/>
          <w:sz w:val="24"/>
          <w:szCs w:val="24"/>
        </w:rPr>
      </w:pPr>
      <w:r w:rsidRPr="0061700A">
        <w:rPr>
          <w:rFonts w:ascii="Times New Roman" w:hAnsi="Times New Roman" w:cs="Times New Roman"/>
          <w:sz w:val="24"/>
          <w:szCs w:val="24"/>
        </w:rPr>
        <w:t xml:space="preserve">V </w:t>
      </w:r>
      <w:r w:rsidR="00CF09E9">
        <w:rPr>
          <w:rFonts w:ascii="Times New Roman" w:hAnsi="Times New Roman" w:cs="Times New Roman"/>
          <w:sz w:val="24"/>
          <w:szCs w:val="24"/>
        </w:rPr>
        <w:t xml:space="preserve">§ </w:t>
      </w:r>
      <w:r w:rsidRPr="009B7F72">
        <w:rPr>
          <w:rFonts w:ascii="Times New Roman" w:hAnsi="Times New Roman" w:cs="Times New Roman"/>
          <w:sz w:val="24"/>
          <w:szCs w:val="24"/>
        </w:rPr>
        <w:t xml:space="preserve">135eb ods. </w:t>
      </w:r>
      <w:r w:rsidR="008E480A" w:rsidRPr="009B7F72">
        <w:rPr>
          <w:rFonts w:ascii="Times New Roman" w:hAnsi="Times New Roman" w:cs="Times New Roman"/>
          <w:sz w:val="24"/>
          <w:szCs w:val="24"/>
        </w:rPr>
        <w:t>8</w:t>
      </w:r>
      <w:r w:rsidRPr="009B7F72">
        <w:rPr>
          <w:rFonts w:ascii="Times New Roman" w:hAnsi="Times New Roman" w:cs="Times New Roman"/>
          <w:sz w:val="24"/>
          <w:szCs w:val="24"/>
        </w:rPr>
        <w:t xml:space="preserve"> sa </w:t>
      </w:r>
      <w:r w:rsidR="008E480A" w:rsidRPr="009B7F72">
        <w:rPr>
          <w:rFonts w:ascii="Times New Roman" w:hAnsi="Times New Roman" w:cs="Times New Roman"/>
          <w:sz w:val="24"/>
          <w:szCs w:val="24"/>
        </w:rPr>
        <w:t>číslo „2020“ nahrádza číslom „</w:t>
      </w:r>
      <w:r w:rsidRPr="009B7F72">
        <w:rPr>
          <w:rFonts w:ascii="Times New Roman" w:hAnsi="Times New Roman" w:cs="Times New Roman"/>
          <w:sz w:val="24"/>
          <w:szCs w:val="24"/>
        </w:rPr>
        <w:t>2021“.</w:t>
      </w:r>
    </w:p>
    <w:p w:rsidR="00CF09E9" w:rsidRDefault="00CF09E9" w:rsidP="00CF09E9">
      <w:pPr>
        <w:pStyle w:val="Odsekzoznamu"/>
        <w:ind w:left="360"/>
        <w:rPr>
          <w:rFonts w:ascii="Times New Roman" w:hAnsi="Times New Roman" w:cs="Times New Roman"/>
          <w:sz w:val="24"/>
          <w:szCs w:val="24"/>
        </w:rPr>
      </w:pPr>
    </w:p>
    <w:p w:rsidR="00C06894" w:rsidRPr="00CF09E9" w:rsidRDefault="00C06894" w:rsidP="00872E57">
      <w:pPr>
        <w:pStyle w:val="Odsekzoznamu"/>
        <w:numPr>
          <w:ilvl w:val="0"/>
          <w:numId w:val="1"/>
        </w:numPr>
        <w:jc w:val="both"/>
        <w:rPr>
          <w:rFonts w:ascii="Times New Roman" w:hAnsi="Times New Roman" w:cs="Times New Roman"/>
          <w:sz w:val="24"/>
          <w:szCs w:val="24"/>
        </w:rPr>
      </w:pPr>
      <w:r w:rsidRPr="00CF09E9">
        <w:rPr>
          <w:rFonts w:ascii="Times New Roman" w:hAnsi="Times New Roman" w:cs="Times New Roman"/>
          <w:sz w:val="24"/>
          <w:szCs w:val="24"/>
        </w:rPr>
        <w:t>Za § 135eb sa vkladá § 135ec, ktorý vrátane nadpisu znie:</w:t>
      </w:r>
    </w:p>
    <w:p w:rsidR="00C06894" w:rsidRPr="00CF09E9" w:rsidRDefault="00C06894" w:rsidP="00C06894">
      <w:pPr>
        <w:pStyle w:val="Odsekzoznamu"/>
        <w:ind w:left="360"/>
        <w:jc w:val="both"/>
        <w:rPr>
          <w:rFonts w:ascii="Times New Roman" w:hAnsi="Times New Roman" w:cs="Times New Roman"/>
          <w:sz w:val="24"/>
          <w:szCs w:val="24"/>
        </w:rPr>
      </w:pPr>
    </w:p>
    <w:p w:rsidR="00C06894" w:rsidRPr="00CF09E9" w:rsidRDefault="00C06894" w:rsidP="00C06894">
      <w:pPr>
        <w:pStyle w:val="Odsekzoznamu"/>
        <w:ind w:left="360"/>
        <w:jc w:val="center"/>
        <w:rPr>
          <w:rFonts w:ascii="Times New Roman" w:hAnsi="Times New Roman" w:cs="Times New Roman"/>
          <w:sz w:val="24"/>
          <w:szCs w:val="24"/>
        </w:rPr>
      </w:pPr>
      <w:r w:rsidRPr="00CF09E9">
        <w:rPr>
          <w:rFonts w:ascii="Times New Roman" w:hAnsi="Times New Roman" w:cs="Times New Roman"/>
          <w:sz w:val="24"/>
          <w:szCs w:val="24"/>
        </w:rPr>
        <w:t>„§ 135ec</w:t>
      </w:r>
    </w:p>
    <w:p w:rsidR="00C06894" w:rsidRPr="00CF09E9" w:rsidRDefault="00C06894" w:rsidP="00C06894">
      <w:pPr>
        <w:pStyle w:val="Odsekzoznamu"/>
        <w:ind w:left="360"/>
        <w:jc w:val="center"/>
        <w:rPr>
          <w:rFonts w:ascii="Times New Roman" w:hAnsi="Times New Roman" w:cs="Times New Roman"/>
          <w:sz w:val="24"/>
          <w:szCs w:val="24"/>
        </w:rPr>
      </w:pPr>
      <w:r w:rsidRPr="00CF09E9">
        <w:rPr>
          <w:rFonts w:ascii="Times New Roman" w:hAnsi="Times New Roman" w:cs="Times New Roman"/>
          <w:sz w:val="24"/>
          <w:szCs w:val="24"/>
        </w:rPr>
        <w:t xml:space="preserve">Prechodné </w:t>
      </w:r>
      <w:r w:rsidR="00553553" w:rsidRPr="00CF09E9">
        <w:rPr>
          <w:rFonts w:ascii="Times New Roman" w:hAnsi="Times New Roman" w:cs="Times New Roman"/>
          <w:sz w:val="24"/>
          <w:szCs w:val="24"/>
        </w:rPr>
        <w:t>ustanoveni</w:t>
      </w:r>
      <w:r w:rsidR="00067315">
        <w:rPr>
          <w:rFonts w:ascii="Times New Roman" w:hAnsi="Times New Roman" w:cs="Times New Roman"/>
          <w:sz w:val="24"/>
          <w:szCs w:val="24"/>
        </w:rPr>
        <w:t>a</w:t>
      </w:r>
      <w:r w:rsidR="00553553" w:rsidRPr="00CF09E9">
        <w:rPr>
          <w:rFonts w:ascii="Times New Roman" w:hAnsi="Times New Roman" w:cs="Times New Roman"/>
          <w:sz w:val="24"/>
          <w:szCs w:val="24"/>
        </w:rPr>
        <w:t xml:space="preserve"> </w:t>
      </w:r>
      <w:r w:rsidRPr="00CF09E9">
        <w:rPr>
          <w:rFonts w:ascii="Times New Roman" w:hAnsi="Times New Roman" w:cs="Times New Roman"/>
          <w:sz w:val="24"/>
          <w:szCs w:val="24"/>
        </w:rPr>
        <w:t xml:space="preserve">k úpravám účinným </w:t>
      </w:r>
      <w:r w:rsidR="002A34A0">
        <w:rPr>
          <w:rFonts w:ascii="Times New Roman" w:hAnsi="Times New Roman" w:cs="Times New Roman"/>
          <w:sz w:val="24"/>
          <w:szCs w:val="24"/>
        </w:rPr>
        <w:t>dňom</w:t>
      </w:r>
      <w:r w:rsidR="00067315">
        <w:rPr>
          <w:rFonts w:ascii="Times New Roman" w:hAnsi="Times New Roman" w:cs="Times New Roman"/>
          <w:sz w:val="24"/>
          <w:szCs w:val="24"/>
        </w:rPr>
        <w:t xml:space="preserve"> vyhlásenia</w:t>
      </w:r>
    </w:p>
    <w:p w:rsidR="00C06894" w:rsidRPr="00CF09E9" w:rsidRDefault="00C06894" w:rsidP="00C06894">
      <w:pPr>
        <w:pStyle w:val="Odsekzoznamu"/>
        <w:ind w:left="360"/>
        <w:jc w:val="center"/>
        <w:rPr>
          <w:rFonts w:ascii="Times New Roman" w:hAnsi="Times New Roman" w:cs="Times New Roman"/>
          <w:sz w:val="24"/>
          <w:szCs w:val="24"/>
        </w:rPr>
      </w:pPr>
    </w:p>
    <w:p w:rsidR="006F5530" w:rsidRDefault="00067315" w:rsidP="00067315">
      <w:pPr>
        <w:jc w:val="both"/>
        <w:rPr>
          <w:rFonts w:ascii="Times New Roman" w:hAnsi="Times New Roman" w:cs="Times New Roman"/>
          <w:sz w:val="24"/>
          <w:szCs w:val="24"/>
        </w:rPr>
      </w:pPr>
      <w:r>
        <w:rPr>
          <w:rFonts w:ascii="Times New Roman" w:hAnsi="Times New Roman" w:cs="Times New Roman"/>
          <w:sz w:val="24"/>
          <w:szCs w:val="24"/>
        </w:rPr>
        <w:t xml:space="preserve">(1) </w:t>
      </w:r>
      <w:r w:rsidR="006F5530" w:rsidRPr="006F5530">
        <w:rPr>
          <w:rFonts w:ascii="Times New Roman" w:hAnsi="Times New Roman" w:cs="Times New Roman"/>
          <w:sz w:val="24"/>
          <w:szCs w:val="24"/>
        </w:rPr>
        <w:t xml:space="preserve">Ministerstvo zverejní na svojom webovom sídle údaje potrebné pre výpočet trhového podielu organizácie zodpovednosti výrobcov pre obaly </w:t>
      </w:r>
      <w:r w:rsidR="00990A5C">
        <w:rPr>
          <w:rFonts w:ascii="Times New Roman" w:hAnsi="Times New Roman" w:cs="Times New Roman"/>
          <w:sz w:val="24"/>
          <w:szCs w:val="24"/>
        </w:rPr>
        <w:t xml:space="preserve">podľa § 52 ods. 34 </w:t>
      </w:r>
      <w:r w:rsidR="006F5530" w:rsidRPr="006F5530">
        <w:rPr>
          <w:rFonts w:ascii="Times New Roman" w:hAnsi="Times New Roman" w:cs="Times New Roman"/>
          <w:sz w:val="24"/>
          <w:szCs w:val="24"/>
        </w:rPr>
        <w:t xml:space="preserve">pre kalendárny rok </w:t>
      </w:r>
      <w:r w:rsidR="00990A5C">
        <w:rPr>
          <w:rFonts w:ascii="Times New Roman" w:hAnsi="Times New Roman" w:cs="Times New Roman"/>
          <w:sz w:val="24"/>
          <w:szCs w:val="24"/>
        </w:rPr>
        <w:t xml:space="preserve">2021 </w:t>
      </w:r>
      <w:r w:rsidR="006F5530" w:rsidRPr="006F5530">
        <w:rPr>
          <w:rFonts w:ascii="Times New Roman" w:hAnsi="Times New Roman" w:cs="Times New Roman"/>
          <w:sz w:val="24"/>
          <w:szCs w:val="24"/>
        </w:rPr>
        <w:t xml:space="preserve">do </w:t>
      </w:r>
      <w:r w:rsidR="00990A5C">
        <w:rPr>
          <w:rFonts w:ascii="Times New Roman" w:hAnsi="Times New Roman" w:cs="Times New Roman"/>
          <w:sz w:val="24"/>
          <w:szCs w:val="24"/>
        </w:rPr>
        <w:t>30</w:t>
      </w:r>
      <w:r w:rsidR="006F5530" w:rsidRPr="006F5530">
        <w:rPr>
          <w:rFonts w:ascii="Times New Roman" w:hAnsi="Times New Roman" w:cs="Times New Roman"/>
          <w:sz w:val="24"/>
          <w:szCs w:val="24"/>
        </w:rPr>
        <w:t>. novembra</w:t>
      </w:r>
      <w:r w:rsidR="00990A5C">
        <w:rPr>
          <w:rFonts w:ascii="Times New Roman" w:hAnsi="Times New Roman" w:cs="Times New Roman"/>
          <w:sz w:val="24"/>
          <w:szCs w:val="24"/>
        </w:rPr>
        <w:t xml:space="preserve"> 2020.</w:t>
      </w:r>
    </w:p>
    <w:p w:rsidR="002A34A0" w:rsidRDefault="00990A5C" w:rsidP="00067315">
      <w:pPr>
        <w:jc w:val="both"/>
        <w:rPr>
          <w:rFonts w:ascii="Times New Roman" w:hAnsi="Times New Roman" w:cs="Times New Roman"/>
          <w:sz w:val="24"/>
          <w:szCs w:val="24"/>
        </w:rPr>
      </w:pPr>
      <w:r>
        <w:rPr>
          <w:rFonts w:ascii="Times New Roman" w:hAnsi="Times New Roman" w:cs="Times New Roman"/>
          <w:sz w:val="24"/>
          <w:szCs w:val="24"/>
        </w:rPr>
        <w:t xml:space="preserve">(2) </w:t>
      </w:r>
      <w:r w:rsidR="002A34A0" w:rsidRPr="00462AF7">
        <w:rPr>
          <w:rFonts w:ascii="Times New Roman" w:hAnsi="Times New Roman" w:cs="Times New Roman"/>
          <w:sz w:val="24"/>
          <w:szCs w:val="24"/>
        </w:rPr>
        <w:t xml:space="preserve">Výrobca </w:t>
      </w:r>
      <w:r w:rsidR="00547FBE">
        <w:rPr>
          <w:rFonts w:ascii="Times New Roman" w:hAnsi="Times New Roman" w:cs="Times New Roman"/>
          <w:sz w:val="24"/>
          <w:szCs w:val="24"/>
        </w:rPr>
        <w:t>obalov a výrobca neobalových výrobkov</w:t>
      </w:r>
      <w:r>
        <w:rPr>
          <w:rFonts w:ascii="Times New Roman" w:hAnsi="Times New Roman" w:cs="Times New Roman"/>
          <w:sz w:val="24"/>
          <w:szCs w:val="24"/>
        </w:rPr>
        <w:t xml:space="preserve"> </w:t>
      </w:r>
      <w:r w:rsidR="00547FBE">
        <w:rPr>
          <w:rFonts w:ascii="Times New Roman" w:hAnsi="Times New Roman" w:cs="Times New Roman"/>
          <w:sz w:val="24"/>
          <w:szCs w:val="24"/>
        </w:rPr>
        <w:t>sú povinní</w:t>
      </w:r>
      <w:r w:rsidR="002A34A0" w:rsidRPr="00462AF7">
        <w:rPr>
          <w:rFonts w:ascii="Times New Roman" w:hAnsi="Times New Roman" w:cs="Times New Roman"/>
          <w:sz w:val="24"/>
          <w:szCs w:val="24"/>
        </w:rPr>
        <w:t xml:space="preserve"> uzatvoriť nový zmluvný vzťah s organizáciou zodpovednosti výrobcov </w:t>
      </w:r>
      <w:r w:rsidR="00547FBE">
        <w:rPr>
          <w:rFonts w:ascii="Times New Roman" w:hAnsi="Times New Roman" w:cs="Times New Roman"/>
          <w:sz w:val="24"/>
          <w:szCs w:val="24"/>
        </w:rPr>
        <w:t xml:space="preserve">pre obaly </w:t>
      </w:r>
      <w:r>
        <w:rPr>
          <w:rFonts w:ascii="Times New Roman" w:hAnsi="Times New Roman" w:cs="Times New Roman"/>
          <w:sz w:val="24"/>
          <w:szCs w:val="24"/>
        </w:rPr>
        <w:t xml:space="preserve">podľa § 27 ods. 25 v roku 2020 </w:t>
      </w:r>
      <w:r w:rsidR="002A34A0" w:rsidRPr="00462AF7">
        <w:rPr>
          <w:rFonts w:ascii="Times New Roman" w:hAnsi="Times New Roman" w:cs="Times New Roman"/>
          <w:sz w:val="24"/>
          <w:szCs w:val="24"/>
        </w:rPr>
        <w:t xml:space="preserve">do </w:t>
      </w:r>
      <w:r w:rsidR="000168A4">
        <w:rPr>
          <w:rFonts w:ascii="Times New Roman" w:hAnsi="Times New Roman" w:cs="Times New Roman"/>
          <w:sz w:val="24"/>
          <w:szCs w:val="24"/>
        </w:rPr>
        <w:t>20</w:t>
      </w:r>
      <w:r w:rsidR="002A34A0" w:rsidRPr="00462AF7">
        <w:rPr>
          <w:rFonts w:ascii="Times New Roman" w:hAnsi="Times New Roman" w:cs="Times New Roman"/>
          <w:sz w:val="24"/>
          <w:szCs w:val="24"/>
        </w:rPr>
        <w:t xml:space="preserve">. </w:t>
      </w:r>
      <w:r w:rsidR="002A34A0">
        <w:rPr>
          <w:rFonts w:ascii="Times New Roman" w:hAnsi="Times New Roman" w:cs="Times New Roman"/>
          <w:sz w:val="24"/>
          <w:szCs w:val="24"/>
        </w:rPr>
        <w:t>novembra 2020.</w:t>
      </w:r>
    </w:p>
    <w:p w:rsidR="002A34A0" w:rsidRDefault="002A34A0" w:rsidP="002A34A0">
      <w:pPr>
        <w:jc w:val="both"/>
        <w:rPr>
          <w:rFonts w:ascii="Times New Roman" w:hAnsi="Times New Roman" w:cs="Times New Roman"/>
          <w:sz w:val="24"/>
          <w:szCs w:val="24"/>
        </w:rPr>
      </w:pPr>
      <w:r>
        <w:rPr>
          <w:rFonts w:ascii="Times New Roman" w:hAnsi="Times New Roman" w:cs="Times New Roman"/>
          <w:sz w:val="24"/>
          <w:szCs w:val="24"/>
        </w:rPr>
        <w:t>(</w:t>
      </w:r>
      <w:r w:rsidR="00990A5C">
        <w:rPr>
          <w:rFonts w:ascii="Times New Roman" w:hAnsi="Times New Roman" w:cs="Times New Roman"/>
          <w:sz w:val="24"/>
          <w:szCs w:val="24"/>
        </w:rPr>
        <w:t>3</w:t>
      </w:r>
      <w:r>
        <w:rPr>
          <w:rFonts w:ascii="Times New Roman" w:hAnsi="Times New Roman" w:cs="Times New Roman"/>
          <w:sz w:val="24"/>
          <w:szCs w:val="24"/>
        </w:rPr>
        <w:t>) Organizácia zodpovednosti výrobcov pre obaly je povinná doručiť ministerstvu a koordinačnému centru p</w:t>
      </w:r>
      <w:r w:rsidRPr="006D2EE7">
        <w:rPr>
          <w:rFonts w:ascii="Times New Roman" w:hAnsi="Times New Roman" w:cs="Times New Roman"/>
          <w:sz w:val="24"/>
          <w:szCs w:val="24"/>
        </w:rPr>
        <w:t>re prúd odpadov z obalov a z neobalových výrobkov</w:t>
      </w:r>
      <w:r>
        <w:rPr>
          <w:rFonts w:ascii="Times New Roman" w:hAnsi="Times New Roman" w:cs="Times New Roman"/>
          <w:sz w:val="24"/>
          <w:szCs w:val="24"/>
        </w:rPr>
        <w:t xml:space="preserve"> </w:t>
      </w:r>
      <w:r w:rsidRPr="002A34A0">
        <w:rPr>
          <w:rFonts w:ascii="Times New Roman" w:hAnsi="Times New Roman" w:cs="Times New Roman"/>
          <w:sz w:val="24"/>
          <w:szCs w:val="24"/>
        </w:rPr>
        <w:t xml:space="preserve">údaje potrebné pre výpočet jej trhového podielu </w:t>
      </w:r>
      <w:r>
        <w:rPr>
          <w:rFonts w:ascii="Times New Roman" w:hAnsi="Times New Roman" w:cs="Times New Roman"/>
          <w:sz w:val="24"/>
          <w:szCs w:val="24"/>
        </w:rPr>
        <w:t xml:space="preserve">podľa § 59 ods. 1 písm. h) </w:t>
      </w:r>
      <w:r w:rsidR="0024719E" w:rsidRPr="0024719E">
        <w:rPr>
          <w:rFonts w:ascii="Times New Roman" w:hAnsi="Times New Roman" w:cs="Times New Roman"/>
          <w:sz w:val="24"/>
          <w:szCs w:val="24"/>
        </w:rPr>
        <w:t xml:space="preserve">za obdobie január až september 2020 a za obdobie október až december 2019 </w:t>
      </w:r>
      <w:r>
        <w:rPr>
          <w:rFonts w:ascii="Times New Roman" w:hAnsi="Times New Roman" w:cs="Times New Roman"/>
          <w:sz w:val="24"/>
          <w:szCs w:val="24"/>
        </w:rPr>
        <w:t xml:space="preserve">do </w:t>
      </w:r>
      <w:r w:rsidR="000168A4">
        <w:rPr>
          <w:rFonts w:ascii="Times New Roman" w:hAnsi="Times New Roman" w:cs="Times New Roman"/>
          <w:sz w:val="24"/>
          <w:szCs w:val="24"/>
        </w:rPr>
        <w:t>20</w:t>
      </w:r>
      <w:r>
        <w:rPr>
          <w:rFonts w:ascii="Times New Roman" w:hAnsi="Times New Roman" w:cs="Times New Roman"/>
          <w:sz w:val="24"/>
          <w:szCs w:val="24"/>
        </w:rPr>
        <w:t xml:space="preserve">. </w:t>
      </w:r>
      <w:r w:rsidR="0024719E">
        <w:rPr>
          <w:rFonts w:ascii="Times New Roman" w:hAnsi="Times New Roman" w:cs="Times New Roman"/>
          <w:sz w:val="24"/>
          <w:szCs w:val="24"/>
        </w:rPr>
        <w:t>novembra 2020.</w:t>
      </w:r>
      <w:r>
        <w:rPr>
          <w:rFonts w:ascii="Times New Roman" w:hAnsi="Times New Roman" w:cs="Times New Roman"/>
          <w:sz w:val="24"/>
          <w:szCs w:val="24"/>
        </w:rPr>
        <w:t xml:space="preserve"> </w:t>
      </w:r>
    </w:p>
    <w:p w:rsidR="00000035" w:rsidRPr="00990A5C" w:rsidRDefault="002A34A0" w:rsidP="00990A5C">
      <w:pPr>
        <w:jc w:val="both"/>
        <w:rPr>
          <w:rFonts w:ascii="Times New Roman" w:hAnsi="Times New Roman" w:cs="Times New Roman"/>
          <w:sz w:val="24"/>
          <w:szCs w:val="24"/>
        </w:rPr>
      </w:pPr>
      <w:r>
        <w:rPr>
          <w:rFonts w:ascii="Times New Roman" w:hAnsi="Times New Roman" w:cs="Times New Roman"/>
          <w:sz w:val="24"/>
          <w:szCs w:val="24"/>
        </w:rPr>
        <w:t>(</w:t>
      </w:r>
      <w:r w:rsidR="00990A5C">
        <w:rPr>
          <w:rFonts w:ascii="Times New Roman" w:hAnsi="Times New Roman" w:cs="Times New Roman"/>
          <w:sz w:val="24"/>
          <w:szCs w:val="24"/>
        </w:rPr>
        <w:t>4</w:t>
      </w:r>
      <w:r>
        <w:rPr>
          <w:rFonts w:ascii="Times New Roman" w:hAnsi="Times New Roman" w:cs="Times New Roman"/>
          <w:sz w:val="24"/>
          <w:szCs w:val="24"/>
        </w:rPr>
        <w:t xml:space="preserve">) </w:t>
      </w:r>
      <w:r w:rsidR="00C06894" w:rsidRPr="00067315">
        <w:rPr>
          <w:rFonts w:ascii="Times New Roman" w:hAnsi="Times New Roman" w:cs="Times New Roman"/>
          <w:sz w:val="24"/>
          <w:szCs w:val="24"/>
        </w:rPr>
        <w:t>Organizácia zodpovednosti výrobcov pre obaly je povinná</w:t>
      </w:r>
      <w:r w:rsidR="00B57949" w:rsidRPr="00067315">
        <w:rPr>
          <w:rFonts w:ascii="Times New Roman" w:hAnsi="Times New Roman" w:cs="Times New Roman"/>
          <w:sz w:val="24"/>
          <w:szCs w:val="24"/>
        </w:rPr>
        <w:t xml:space="preserve"> zosúladiť zmluvy podľa §</w:t>
      </w:r>
      <w:r w:rsidR="00203837" w:rsidRPr="00067315">
        <w:rPr>
          <w:rFonts w:ascii="Times New Roman" w:hAnsi="Times New Roman" w:cs="Times New Roman"/>
          <w:sz w:val="24"/>
          <w:szCs w:val="24"/>
        </w:rPr>
        <w:t> </w:t>
      </w:r>
      <w:r w:rsidR="00B57949" w:rsidRPr="00067315">
        <w:rPr>
          <w:rFonts w:ascii="Times New Roman" w:hAnsi="Times New Roman" w:cs="Times New Roman"/>
          <w:sz w:val="24"/>
          <w:szCs w:val="24"/>
        </w:rPr>
        <w:t xml:space="preserve">59 ods. 2 a 4 </w:t>
      </w:r>
      <w:r w:rsidR="00AD16C0" w:rsidRPr="00067315">
        <w:rPr>
          <w:rFonts w:ascii="Times New Roman" w:hAnsi="Times New Roman" w:cs="Times New Roman"/>
          <w:sz w:val="24"/>
          <w:szCs w:val="24"/>
        </w:rPr>
        <w:t xml:space="preserve">s </w:t>
      </w:r>
      <w:r w:rsidR="007C4589" w:rsidRPr="00067315">
        <w:rPr>
          <w:rFonts w:ascii="Times New Roman" w:hAnsi="Times New Roman" w:cs="Times New Roman"/>
          <w:sz w:val="24"/>
          <w:szCs w:val="24"/>
        </w:rPr>
        <w:t xml:space="preserve">§ 28 ods. 4 písm. b) a </w:t>
      </w:r>
      <w:r w:rsidR="00AD16C0" w:rsidRPr="00067315">
        <w:rPr>
          <w:rFonts w:ascii="Times New Roman" w:hAnsi="Times New Roman" w:cs="Times New Roman"/>
          <w:sz w:val="24"/>
          <w:szCs w:val="24"/>
        </w:rPr>
        <w:t xml:space="preserve">§ 59 ods. 1 písm. </w:t>
      </w:r>
      <w:r w:rsidR="00FC7D3D" w:rsidRPr="00067315">
        <w:rPr>
          <w:rFonts w:ascii="Times New Roman" w:hAnsi="Times New Roman" w:cs="Times New Roman"/>
          <w:sz w:val="24"/>
          <w:szCs w:val="24"/>
        </w:rPr>
        <w:t> f)</w:t>
      </w:r>
      <w:r w:rsidR="00A20F49">
        <w:rPr>
          <w:rFonts w:ascii="Times New Roman" w:hAnsi="Times New Roman" w:cs="Times New Roman"/>
          <w:sz w:val="24"/>
          <w:szCs w:val="24"/>
        </w:rPr>
        <w:t xml:space="preserve"> a g)</w:t>
      </w:r>
      <w:r w:rsidR="00AD16C0" w:rsidRPr="00067315">
        <w:rPr>
          <w:rFonts w:ascii="Times New Roman" w:hAnsi="Times New Roman" w:cs="Times New Roman"/>
          <w:sz w:val="24"/>
          <w:szCs w:val="24"/>
        </w:rPr>
        <w:t xml:space="preserve"> do 31. decembra 2020.</w:t>
      </w:r>
      <w:r w:rsidR="00636B52" w:rsidRPr="00990A5C">
        <w:rPr>
          <w:rFonts w:ascii="Times New Roman" w:hAnsi="Times New Roman" w:cs="Times New Roman"/>
          <w:sz w:val="24"/>
          <w:szCs w:val="24"/>
        </w:rPr>
        <w:t>“.</w:t>
      </w:r>
      <w:r w:rsidR="00AD2660" w:rsidRPr="00990A5C">
        <w:rPr>
          <w:rFonts w:ascii="Times New Roman" w:hAnsi="Times New Roman" w:cs="Times New Roman"/>
          <w:sz w:val="24"/>
          <w:szCs w:val="24"/>
        </w:rPr>
        <w:t xml:space="preserve"> </w:t>
      </w:r>
    </w:p>
    <w:p w:rsidR="00054B0E" w:rsidRPr="00000035" w:rsidRDefault="00054B0E" w:rsidP="00000035">
      <w:pPr>
        <w:pStyle w:val="Odsekzoznamu"/>
        <w:ind w:left="360"/>
        <w:jc w:val="both"/>
        <w:rPr>
          <w:rFonts w:ascii="Times New Roman" w:hAnsi="Times New Roman" w:cs="Times New Roman"/>
          <w:color w:val="00B050"/>
          <w:sz w:val="24"/>
          <w:szCs w:val="24"/>
        </w:rPr>
      </w:pPr>
    </w:p>
    <w:p w:rsidR="00656B40" w:rsidRDefault="001A5612" w:rsidP="00520D4F">
      <w:pPr>
        <w:jc w:val="center"/>
        <w:rPr>
          <w:rFonts w:ascii="Times New Roman" w:hAnsi="Times New Roman" w:cs="Times New Roman"/>
          <w:sz w:val="24"/>
          <w:szCs w:val="24"/>
        </w:rPr>
      </w:pPr>
      <w:r>
        <w:rPr>
          <w:rFonts w:ascii="Times New Roman" w:hAnsi="Times New Roman" w:cs="Times New Roman"/>
          <w:sz w:val="24"/>
          <w:szCs w:val="24"/>
        </w:rPr>
        <w:t>Čl. II</w:t>
      </w:r>
    </w:p>
    <w:p w:rsidR="00EA6754" w:rsidRPr="001C40AF" w:rsidRDefault="00EA6754" w:rsidP="00EA6754">
      <w:pPr>
        <w:rPr>
          <w:rFonts w:ascii="Times New Roman" w:hAnsi="Times New Roman" w:cs="Times New Roman"/>
          <w:sz w:val="24"/>
          <w:szCs w:val="24"/>
        </w:rPr>
      </w:pPr>
      <w:r w:rsidRPr="001C40AF">
        <w:rPr>
          <w:rFonts w:ascii="Times New Roman" w:hAnsi="Times New Roman" w:cs="Times New Roman"/>
          <w:sz w:val="24"/>
          <w:szCs w:val="24"/>
        </w:rPr>
        <w:t>Zákon č. 302/2019 Z. z. o zálohovaní jednorazových obalov na nápoje a o zmene a doplnení niektorých zákonov</w:t>
      </w:r>
      <w:r w:rsidR="0083516D" w:rsidRPr="001C40AF">
        <w:rPr>
          <w:rFonts w:ascii="Times New Roman" w:hAnsi="Times New Roman" w:cs="Times New Roman"/>
          <w:sz w:val="24"/>
          <w:szCs w:val="24"/>
        </w:rPr>
        <w:t xml:space="preserve"> </w:t>
      </w:r>
      <w:r w:rsidR="00B37F9F" w:rsidRPr="001C40AF">
        <w:rPr>
          <w:rFonts w:ascii="Times New Roman" w:hAnsi="Times New Roman" w:cs="Times New Roman"/>
          <w:sz w:val="24"/>
          <w:szCs w:val="24"/>
        </w:rPr>
        <w:t>v znení zákona č. 74/2020 Z.</w:t>
      </w:r>
      <w:r w:rsidR="006B6F8B" w:rsidRPr="001C40AF">
        <w:rPr>
          <w:rFonts w:ascii="Times New Roman" w:hAnsi="Times New Roman" w:cs="Times New Roman"/>
          <w:sz w:val="24"/>
          <w:szCs w:val="24"/>
        </w:rPr>
        <w:t xml:space="preserve"> </w:t>
      </w:r>
      <w:r w:rsidR="00B37F9F" w:rsidRPr="001C40AF">
        <w:rPr>
          <w:rFonts w:ascii="Times New Roman" w:hAnsi="Times New Roman" w:cs="Times New Roman"/>
          <w:sz w:val="24"/>
          <w:szCs w:val="24"/>
        </w:rPr>
        <w:t xml:space="preserve">z. </w:t>
      </w:r>
      <w:r w:rsidR="0083516D" w:rsidRPr="001C40AF">
        <w:rPr>
          <w:rFonts w:ascii="Times New Roman" w:hAnsi="Times New Roman" w:cs="Times New Roman"/>
          <w:sz w:val="24"/>
          <w:szCs w:val="24"/>
        </w:rPr>
        <w:t>sa mení takto:</w:t>
      </w:r>
    </w:p>
    <w:p w:rsidR="00636B52" w:rsidRDefault="007C364D" w:rsidP="007C364D">
      <w:pPr>
        <w:pStyle w:val="Odsekzoznamu"/>
        <w:ind w:left="0"/>
        <w:rPr>
          <w:rFonts w:ascii="Times New Roman" w:hAnsi="Times New Roman" w:cs="Times New Roman"/>
          <w:sz w:val="24"/>
          <w:szCs w:val="24"/>
        </w:rPr>
      </w:pPr>
      <w:r w:rsidRPr="007C364D">
        <w:rPr>
          <w:rFonts w:ascii="Times New Roman" w:hAnsi="Times New Roman" w:cs="Times New Roman"/>
          <w:sz w:val="24"/>
          <w:szCs w:val="24"/>
        </w:rPr>
        <w:t>V Čl. IV sa vypúšťajú slová „a 23“</w:t>
      </w:r>
      <w:r w:rsidR="00087CFA">
        <w:rPr>
          <w:rFonts w:ascii="Times New Roman" w:hAnsi="Times New Roman" w:cs="Times New Roman"/>
          <w:sz w:val="24"/>
          <w:szCs w:val="24"/>
        </w:rPr>
        <w:t>,</w:t>
      </w:r>
      <w:r w:rsidRPr="007C364D">
        <w:rPr>
          <w:rFonts w:ascii="Times New Roman" w:hAnsi="Times New Roman" w:cs="Times New Roman"/>
          <w:sz w:val="24"/>
          <w:szCs w:val="24"/>
        </w:rPr>
        <w:t xml:space="preserve"> </w:t>
      </w:r>
      <w:r w:rsidR="00B01447" w:rsidRPr="00B01447">
        <w:rPr>
          <w:rFonts w:ascii="Times New Roman" w:hAnsi="Times New Roman" w:cs="Times New Roman"/>
          <w:sz w:val="24"/>
          <w:szCs w:val="24"/>
        </w:rPr>
        <w:t>slová „čl. III bodov 1, 3 a 4“ sa nahrádzajú slovami „čl. III bodov 1,</w:t>
      </w:r>
      <w:r w:rsidR="00B01447">
        <w:rPr>
          <w:rFonts w:ascii="Times New Roman" w:hAnsi="Times New Roman" w:cs="Times New Roman"/>
          <w:sz w:val="24"/>
          <w:szCs w:val="24"/>
        </w:rPr>
        <w:t xml:space="preserve"> 3, 4 a § 103 ods. 23 v bode 5“</w:t>
      </w:r>
      <w:r w:rsidRPr="007C364D">
        <w:rPr>
          <w:rFonts w:ascii="Times New Roman" w:hAnsi="Times New Roman" w:cs="Times New Roman"/>
          <w:sz w:val="24"/>
          <w:szCs w:val="24"/>
        </w:rPr>
        <w:t xml:space="preserve"> </w:t>
      </w:r>
      <w:r w:rsidR="00087CFA">
        <w:rPr>
          <w:rFonts w:ascii="Times New Roman" w:hAnsi="Times New Roman" w:cs="Times New Roman"/>
          <w:sz w:val="24"/>
          <w:szCs w:val="24"/>
        </w:rPr>
        <w:t>a</w:t>
      </w:r>
      <w:r w:rsidRPr="007C364D">
        <w:rPr>
          <w:rFonts w:ascii="Times New Roman" w:hAnsi="Times New Roman" w:cs="Times New Roman"/>
          <w:sz w:val="24"/>
          <w:szCs w:val="24"/>
        </w:rPr>
        <w:t xml:space="preserve"> </w:t>
      </w:r>
      <w:r w:rsidR="00087CFA">
        <w:rPr>
          <w:rFonts w:ascii="Times New Roman" w:hAnsi="Times New Roman" w:cs="Times New Roman"/>
          <w:sz w:val="24"/>
          <w:szCs w:val="24"/>
        </w:rPr>
        <w:t>s</w:t>
      </w:r>
      <w:r w:rsidR="00087CFA" w:rsidRPr="007C364D">
        <w:rPr>
          <w:rFonts w:ascii="Times New Roman" w:hAnsi="Times New Roman" w:cs="Times New Roman"/>
          <w:sz w:val="24"/>
          <w:szCs w:val="24"/>
        </w:rPr>
        <w:t xml:space="preserve">lová  </w:t>
      </w:r>
      <w:r w:rsidRPr="007C364D">
        <w:rPr>
          <w:rFonts w:ascii="Times New Roman" w:hAnsi="Times New Roman" w:cs="Times New Roman"/>
          <w:sz w:val="24"/>
          <w:szCs w:val="24"/>
        </w:rPr>
        <w:t>„1. januára 2023“ sa nahrádzajú slovami „1. januára 2022“.</w:t>
      </w:r>
    </w:p>
    <w:p w:rsidR="00636B52" w:rsidRDefault="00636B52" w:rsidP="00B01447">
      <w:pPr>
        <w:pStyle w:val="Odsekzoznamu"/>
        <w:ind w:left="0"/>
        <w:rPr>
          <w:rFonts w:ascii="Times New Roman" w:hAnsi="Times New Roman" w:cs="Times New Roman"/>
          <w:sz w:val="24"/>
          <w:szCs w:val="24"/>
        </w:rPr>
      </w:pPr>
    </w:p>
    <w:p w:rsidR="00656B40" w:rsidRDefault="001A5612" w:rsidP="001A5612">
      <w:pPr>
        <w:pStyle w:val="Odsekzoznamu"/>
        <w:ind w:left="0"/>
        <w:jc w:val="center"/>
        <w:rPr>
          <w:rFonts w:ascii="Times New Roman" w:hAnsi="Times New Roman" w:cs="Times New Roman"/>
          <w:sz w:val="24"/>
          <w:szCs w:val="24"/>
        </w:rPr>
      </w:pPr>
      <w:r>
        <w:rPr>
          <w:rFonts w:ascii="Times New Roman" w:hAnsi="Times New Roman" w:cs="Times New Roman"/>
          <w:sz w:val="24"/>
          <w:szCs w:val="24"/>
        </w:rPr>
        <w:t>Čl. III</w:t>
      </w:r>
    </w:p>
    <w:p w:rsidR="00EF1C19" w:rsidRDefault="00EF1C19" w:rsidP="00656B40">
      <w:pPr>
        <w:pStyle w:val="Odsekzoznamu"/>
        <w:ind w:left="284"/>
        <w:jc w:val="both"/>
        <w:rPr>
          <w:rFonts w:ascii="Times New Roman" w:hAnsi="Times New Roman" w:cs="Times New Roman"/>
          <w:sz w:val="24"/>
          <w:szCs w:val="24"/>
        </w:rPr>
      </w:pPr>
    </w:p>
    <w:p w:rsidR="001A5612" w:rsidRDefault="001A5612" w:rsidP="001A5612">
      <w:pPr>
        <w:pStyle w:val="Odsekzoznamu"/>
        <w:ind w:left="284" w:firstLine="424"/>
        <w:jc w:val="both"/>
        <w:rPr>
          <w:rFonts w:ascii="Times New Roman" w:hAnsi="Times New Roman" w:cs="Times New Roman"/>
          <w:sz w:val="24"/>
          <w:szCs w:val="24"/>
        </w:rPr>
      </w:pPr>
      <w:r w:rsidRPr="001A5612">
        <w:rPr>
          <w:rFonts w:ascii="Times New Roman" w:hAnsi="Times New Roman" w:cs="Times New Roman"/>
          <w:sz w:val="24"/>
          <w:szCs w:val="24"/>
        </w:rPr>
        <w:t xml:space="preserve">Tento zákon nadobúda účinnosť </w:t>
      </w:r>
      <w:r w:rsidR="00067315">
        <w:rPr>
          <w:rFonts w:ascii="Times New Roman" w:hAnsi="Times New Roman" w:cs="Times New Roman"/>
          <w:sz w:val="24"/>
          <w:szCs w:val="24"/>
        </w:rPr>
        <w:t>dňom vyhlásenia</w:t>
      </w:r>
      <w:r w:rsidR="00850BB2">
        <w:rPr>
          <w:rFonts w:ascii="Times New Roman" w:hAnsi="Times New Roman" w:cs="Times New Roman"/>
          <w:sz w:val="24"/>
          <w:szCs w:val="24"/>
        </w:rPr>
        <w:t xml:space="preserve"> okrem Čl. I </w:t>
      </w:r>
      <w:r w:rsidR="00087CFA">
        <w:rPr>
          <w:rFonts w:ascii="Times New Roman" w:hAnsi="Times New Roman" w:cs="Times New Roman"/>
          <w:sz w:val="24"/>
          <w:szCs w:val="24"/>
        </w:rPr>
        <w:t xml:space="preserve">bodu </w:t>
      </w:r>
      <w:r w:rsidR="00D24FEC">
        <w:rPr>
          <w:rFonts w:ascii="Times New Roman" w:hAnsi="Times New Roman" w:cs="Times New Roman"/>
          <w:sz w:val="24"/>
          <w:szCs w:val="24"/>
        </w:rPr>
        <w:t>4</w:t>
      </w:r>
      <w:r w:rsidR="009931F8">
        <w:rPr>
          <w:rFonts w:ascii="Times New Roman" w:hAnsi="Times New Roman" w:cs="Times New Roman"/>
          <w:sz w:val="24"/>
          <w:szCs w:val="24"/>
        </w:rPr>
        <w:t>, § 59 ods. 1 písm. f)</w:t>
      </w:r>
      <w:r w:rsidR="00766EB8">
        <w:rPr>
          <w:rFonts w:ascii="Times New Roman" w:hAnsi="Times New Roman" w:cs="Times New Roman"/>
          <w:sz w:val="24"/>
          <w:szCs w:val="24"/>
        </w:rPr>
        <w:t xml:space="preserve"> </w:t>
      </w:r>
      <w:r w:rsidR="00087CFA">
        <w:rPr>
          <w:rFonts w:ascii="Times New Roman" w:hAnsi="Times New Roman" w:cs="Times New Roman"/>
          <w:sz w:val="24"/>
          <w:szCs w:val="24"/>
        </w:rPr>
        <w:t xml:space="preserve">v bode 9 </w:t>
      </w:r>
      <w:r w:rsidR="00736359">
        <w:rPr>
          <w:rFonts w:ascii="Times New Roman" w:hAnsi="Times New Roman" w:cs="Times New Roman"/>
          <w:sz w:val="24"/>
          <w:szCs w:val="24"/>
        </w:rPr>
        <w:t>a</w:t>
      </w:r>
      <w:r w:rsidR="009931F8">
        <w:rPr>
          <w:rFonts w:ascii="Times New Roman" w:hAnsi="Times New Roman" w:cs="Times New Roman"/>
          <w:sz w:val="24"/>
          <w:szCs w:val="24"/>
        </w:rPr>
        <w:t xml:space="preserve"> bodu </w:t>
      </w:r>
      <w:r w:rsidR="00243B27">
        <w:rPr>
          <w:rFonts w:ascii="Times New Roman" w:hAnsi="Times New Roman" w:cs="Times New Roman"/>
          <w:sz w:val="24"/>
          <w:szCs w:val="24"/>
        </w:rPr>
        <w:t>15</w:t>
      </w:r>
      <w:r w:rsidR="00850BB2">
        <w:rPr>
          <w:rFonts w:ascii="Times New Roman" w:hAnsi="Times New Roman" w:cs="Times New Roman"/>
          <w:sz w:val="24"/>
          <w:szCs w:val="24"/>
        </w:rPr>
        <w:t xml:space="preserve">, </w:t>
      </w:r>
      <w:r w:rsidR="00526651">
        <w:rPr>
          <w:rFonts w:ascii="Times New Roman" w:hAnsi="Times New Roman" w:cs="Times New Roman"/>
          <w:sz w:val="24"/>
          <w:szCs w:val="24"/>
        </w:rPr>
        <w:t xml:space="preserve">ktoré </w:t>
      </w:r>
      <w:r w:rsidR="00850BB2">
        <w:rPr>
          <w:rFonts w:ascii="Times New Roman" w:hAnsi="Times New Roman" w:cs="Times New Roman"/>
          <w:sz w:val="24"/>
          <w:szCs w:val="24"/>
        </w:rPr>
        <w:t>nadobúda</w:t>
      </w:r>
      <w:r w:rsidR="00526651">
        <w:rPr>
          <w:rFonts w:ascii="Times New Roman" w:hAnsi="Times New Roman" w:cs="Times New Roman"/>
          <w:sz w:val="24"/>
          <w:szCs w:val="24"/>
        </w:rPr>
        <w:t>jú</w:t>
      </w:r>
      <w:r w:rsidR="00850BB2">
        <w:rPr>
          <w:rFonts w:ascii="Times New Roman" w:hAnsi="Times New Roman" w:cs="Times New Roman"/>
          <w:sz w:val="24"/>
          <w:szCs w:val="24"/>
        </w:rPr>
        <w:t xml:space="preserve"> účinnosť 1. januára 2021</w:t>
      </w:r>
      <w:r w:rsidR="00E13862" w:rsidRPr="00CF09E9">
        <w:rPr>
          <w:rFonts w:ascii="Times New Roman" w:hAnsi="Times New Roman" w:cs="Times New Roman"/>
          <w:sz w:val="24"/>
          <w:szCs w:val="24"/>
        </w:rPr>
        <w:t>.</w:t>
      </w:r>
    </w:p>
    <w:p w:rsidR="002F2CF5" w:rsidRPr="00AB4FA5" w:rsidRDefault="002F2CF5" w:rsidP="00AB4FA5">
      <w:pPr>
        <w:jc w:val="both"/>
        <w:rPr>
          <w:rFonts w:ascii="Times New Roman" w:hAnsi="Times New Roman" w:cs="Times New Roman"/>
          <w:sz w:val="24"/>
          <w:szCs w:val="24"/>
        </w:rPr>
      </w:pPr>
    </w:p>
    <w:sectPr w:rsidR="002F2CF5" w:rsidRPr="00AB4FA5" w:rsidSect="00E873BA">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56" w:rsidRDefault="00825F56" w:rsidP="009C76C7">
      <w:pPr>
        <w:spacing w:after="0" w:line="240" w:lineRule="auto"/>
      </w:pPr>
      <w:r>
        <w:separator/>
      </w:r>
    </w:p>
  </w:endnote>
  <w:endnote w:type="continuationSeparator" w:id="0">
    <w:p w:rsidR="00825F56" w:rsidRDefault="00825F56" w:rsidP="009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4841"/>
      <w:docPartObj>
        <w:docPartGallery w:val="Page Numbers (Bottom of Page)"/>
        <w:docPartUnique/>
      </w:docPartObj>
    </w:sdtPr>
    <w:sdtEndPr/>
    <w:sdtContent>
      <w:p w:rsidR="000A5CAD" w:rsidRDefault="000A5CAD">
        <w:pPr>
          <w:pStyle w:val="Pta"/>
          <w:jc w:val="center"/>
        </w:pPr>
        <w:r>
          <w:fldChar w:fldCharType="begin"/>
        </w:r>
        <w:r>
          <w:instrText>PAGE   \* MERGEFORMAT</w:instrText>
        </w:r>
        <w:r>
          <w:fldChar w:fldCharType="separate"/>
        </w:r>
        <w:r w:rsidR="00AF75B1">
          <w:rPr>
            <w:noProof/>
          </w:rPr>
          <w:t>6</w:t>
        </w:r>
        <w:r>
          <w:fldChar w:fldCharType="end"/>
        </w:r>
      </w:p>
    </w:sdtContent>
  </w:sdt>
  <w:p w:rsidR="000A5CAD" w:rsidRDefault="000A5CA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56" w:rsidRDefault="00825F56" w:rsidP="009C76C7">
      <w:pPr>
        <w:spacing w:after="0" w:line="240" w:lineRule="auto"/>
      </w:pPr>
      <w:r>
        <w:separator/>
      </w:r>
    </w:p>
  </w:footnote>
  <w:footnote w:type="continuationSeparator" w:id="0">
    <w:p w:rsidR="00825F56" w:rsidRDefault="00825F56" w:rsidP="009C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29CD"/>
    <w:multiLevelType w:val="hybridMultilevel"/>
    <w:tmpl w:val="08EA6FCE"/>
    <w:lvl w:ilvl="0" w:tplc="B4440F5A">
      <w:start w:val="1"/>
      <w:numFmt w:val="decimal"/>
      <w:lvlText w:val="%1."/>
      <w:lvlJc w:val="left"/>
      <w:pPr>
        <w:ind w:left="1080" w:hanging="360"/>
      </w:pPr>
      <w:rPr>
        <w:rFonts w:ascii="Times New Roman" w:eastAsia="Calibri" w:hAnsi="Times New Roman" w:cs="Times New Roman"/>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4381007B"/>
    <w:multiLevelType w:val="hybridMultilevel"/>
    <w:tmpl w:val="E3B41516"/>
    <w:lvl w:ilvl="0" w:tplc="96FCA9B4">
      <w:start w:val="1"/>
      <w:numFmt w:val="decimal"/>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3FF5BA6"/>
    <w:multiLevelType w:val="hybridMultilevel"/>
    <w:tmpl w:val="D1BA7D20"/>
    <w:lvl w:ilvl="0" w:tplc="727427E4">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10E72BF"/>
    <w:multiLevelType w:val="hybridMultilevel"/>
    <w:tmpl w:val="B9DA7A78"/>
    <w:lvl w:ilvl="0" w:tplc="6CF69ACA">
      <w:start w:val="29"/>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00035"/>
    <w:rsid w:val="00000DC7"/>
    <w:rsid w:val="00001CE0"/>
    <w:rsid w:val="00003BB7"/>
    <w:rsid w:val="000042BA"/>
    <w:rsid w:val="0000440E"/>
    <w:rsid w:val="00004804"/>
    <w:rsid w:val="00005F10"/>
    <w:rsid w:val="000067E9"/>
    <w:rsid w:val="00010F43"/>
    <w:rsid w:val="000128A1"/>
    <w:rsid w:val="00012945"/>
    <w:rsid w:val="00014D74"/>
    <w:rsid w:val="000154F2"/>
    <w:rsid w:val="000159C8"/>
    <w:rsid w:val="000168A4"/>
    <w:rsid w:val="000220A0"/>
    <w:rsid w:val="00023812"/>
    <w:rsid w:val="00024B52"/>
    <w:rsid w:val="000253DE"/>
    <w:rsid w:val="000255FE"/>
    <w:rsid w:val="00027FA2"/>
    <w:rsid w:val="00030180"/>
    <w:rsid w:val="0003348D"/>
    <w:rsid w:val="00033827"/>
    <w:rsid w:val="000343F3"/>
    <w:rsid w:val="00034C83"/>
    <w:rsid w:val="00035424"/>
    <w:rsid w:val="00035D1B"/>
    <w:rsid w:val="00035FAA"/>
    <w:rsid w:val="00036773"/>
    <w:rsid w:val="0003794E"/>
    <w:rsid w:val="000408CD"/>
    <w:rsid w:val="00040B8A"/>
    <w:rsid w:val="000415C3"/>
    <w:rsid w:val="000427B9"/>
    <w:rsid w:val="00043AD7"/>
    <w:rsid w:val="00043EA9"/>
    <w:rsid w:val="00050479"/>
    <w:rsid w:val="000521A9"/>
    <w:rsid w:val="00053FC3"/>
    <w:rsid w:val="0005410B"/>
    <w:rsid w:val="00054B0E"/>
    <w:rsid w:val="00055637"/>
    <w:rsid w:val="00055B48"/>
    <w:rsid w:val="00061248"/>
    <w:rsid w:val="000613E7"/>
    <w:rsid w:val="0006169D"/>
    <w:rsid w:val="00062489"/>
    <w:rsid w:val="00062E64"/>
    <w:rsid w:val="00064A97"/>
    <w:rsid w:val="00065CEC"/>
    <w:rsid w:val="00065E1F"/>
    <w:rsid w:val="000666E9"/>
    <w:rsid w:val="00067315"/>
    <w:rsid w:val="0007031D"/>
    <w:rsid w:val="00070FC0"/>
    <w:rsid w:val="00071361"/>
    <w:rsid w:val="00071B6B"/>
    <w:rsid w:val="00071F30"/>
    <w:rsid w:val="000736AA"/>
    <w:rsid w:val="00073AE9"/>
    <w:rsid w:val="0007414B"/>
    <w:rsid w:val="00074304"/>
    <w:rsid w:val="000759FB"/>
    <w:rsid w:val="000764D6"/>
    <w:rsid w:val="00077340"/>
    <w:rsid w:val="00080E8B"/>
    <w:rsid w:val="0008104E"/>
    <w:rsid w:val="00082BFF"/>
    <w:rsid w:val="00082E89"/>
    <w:rsid w:val="000831F7"/>
    <w:rsid w:val="000843C7"/>
    <w:rsid w:val="00086C88"/>
    <w:rsid w:val="000877C8"/>
    <w:rsid w:val="00087CFA"/>
    <w:rsid w:val="00090B59"/>
    <w:rsid w:val="00091A2E"/>
    <w:rsid w:val="000953AA"/>
    <w:rsid w:val="000958FC"/>
    <w:rsid w:val="00096EE2"/>
    <w:rsid w:val="00097426"/>
    <w:rsid w:val="000A049C"/>
    <w:rsid w:val="000A126A"/>
    <w:rsid w:val="000A18C5"/>
    <w:rsid w:val="000A5CAD"/>
    <w:rsid w:val="000A6211"/>
    <w:rsid w:val="000A70C5"/>
    <w:rsid w:val="000B1A95"/>
    <w:rsid w:val="000B5ED9"/>
    <w:rsid w:val="000B6773"/>
    <w:rsid w:val="000B6BDB"/>
    <w:rsid w:val="000B7801"/>
    <w:rsid w:val="000C0814"/>
    <w:rsid w:val="000C0A70"/>
    <w:rsid w:val="000C1325"/>
    <w:rsid w:val="000C22FA"/>
    <w:rsid w:val="000C6C45"/>
    <w:rsid w:val="000D17C3"/>
    <w:rsid w:val="000D1E82"/>
    <w:rsid w:val="000D39D1"/>
    <w:rsid w:val="000D3CF7"/>
    <w:rsid w:val="000D410E"/>
    <w:rsid w:val="000D4485"/>
    <w:rsid w:val="000D6F13"/>
    <w:rsid w:val="000E09B5"/>
    <w:rsid w:val="000E1007"/>
    <w:rsid w:val="000E3516"/>
    <w:rsid w:val="000E4773"/>
    <w:rsid w:val="000E5222"/>
    <w:rsid w:val="000E605A"/>
    <w:rsid w:val="000E6265"/>
    <w:rsid w:val="000E799E"/>
    <w:rsid w:val="000F0E4E"/>
    <w:rsid w:val="000F55B0"/>
    <w:rsid w:val="000F60BA"/>
    <w:rsid w:val="000F6BF7"/>
    <w:rsid w:val="000F6E3F"/>
    <w:rsid w:val="000F78A5"/>
    <w:rsid w:val="00102E54"/>
    <w:rsid w:val="001058C2"/>
    <w:rsid w:val="00107B5E"/>
    <w:rsid w:val="00110BBE"/>
    <w:rsid w:val="00110EAA"/>
    <w:rsid w:val="00111515"/>
    <w:rsid w:val="0011181C"/>
    <w:rsid w:val="00111D20"/>
    <w:rsid w:val="001136F3"/>
    <w:rsid w:val="00114B45"/>
    <w:rsid w:val="00115F93"/>
    <w:rsid w:val="001167EC"/>
    <w:rsid w:val="00120194"/>
    <w:rsid w:val="00120531"/>
    <w:rsid w:val="00120CC4"/>
    <w:rsid w:val="00121DF1"/>
    <w:rsid w:val="00123E2E"/>
    <w:rsid w:val="001240CE"/>
    <w:rsid w:val="00124A91"/>
    <w:rsid w:val="00124FD1"/>
    <w:rsid w:val="001319C3"/>
    <w:rsid w:val="00131B7E"/>
    <w:rsid w:val="001349E8"/>
    <w:rsid w:val="00136A42"/>
    <w:rsid w:val="0014057D"/>
    <w:rsid w:val="00140B72"/>
    <w:rsid w:val="00140DCB"/>
    <w:rsid w:val="00140F32"/>
    <w:rsid w:val="0014261A"/>
    <w:rsid w:val="0015027C"/>
    <w:rsid w:val="001519C1"/>
    <w:rsid w:val="00151C9A"/>
    <w:rsid w:val="00153388"/>
    <w:rsid w:val="00155099"/>
    <w:rsid w:val="00156098"/>
    <w:rsid w:val="001566D9"/>
    <w:rsid w:val="00157F43"/>
    <w:rsid w:val="00160AFC"/>
    <w:rsid w:val="0016149C"/>
    <w:rsid w:val="0016224D"/>
    <w:rsid w:val="00163B85"/>
    <w:rsid w:val="00163FE9"/>
    <w:rsid w:val="00165377"/>
    <w:rsid w:val="001656C2"/>
    <w:rsid w:val="0016793F"/>
    <w:rsid w:val="0017012A"/>
    <w:rsid w:val="00172D14"/>
    <w:rsid w:val="00174FB3"/>
    <w:rsid w:val="00180579"/>
    <w:rsid w:val="0018104B"/>
    <w:rsid w:val="00183EC4"/>
    <w:rsid w:val="001851F0"/>
    <w:rsid w:val="00185ADF"/>
    <w:rsid w:val="0018753C"/>
    <w:rsid w:val="001878E2"/>
    <w:rsid w:val="00187AAC"/>
    <w:rsid w:val="00191170"/>
    <w:rsid w:val="00192EA4"/>
    <w:rsid w:val="001941DE"/>
    <w:rsid w:val="0019590B"/>
    <w:rsid w:val="001966B5"/>
    <w:rsid w:val="001966FB"/>
    <w:rsid w:val="001A0AE7"/>
    <w:rsid w:val="001A1A23"/>
    <w:rsid w:val="001A1D07"/>
    <w:rsid w:val="001A4450"/>
    <w:rsid w:val="001A488A"/>
    <w:rsid w:val="001A5612"/>
    <w:rsid w:val="001A6AA0"/>
    <w:rsid w:val="001A7643"/>
    <w:rsid w:val="001B0035"/>
    <w:rsid w:val="001B03F6"/>
    <w:rsid w:val="001B2C79"/>
    <w:rsid w:val="001B2D6E"/>
    <w:rsid w:val="001B3F47"/>
    <w:rsid w:val="001B4C4E"/>
    <w:rsid w:val="001B51DE"/>
    <w:rsid w:val="001B5E7E"/>
    <w:rsid w:val="001B70D4"/>
    <w:rsid w:val="001C1F5C"/>
    <w:rsid w:val="001C2A4B"/>
    <w:rsid w:val="001C36FD"/>
    <w:rsid w:val="001C40AF"/>
    <w:rsid w:val="001C4F3E"/>
    <w:rsid w:val="001C6179"/>
    <w:rsid w:val="001C62F2"/>
    <w:rsid w:val="001D092E"/>
    <w:rsid w:val="001D0EE8"/>
    <w:rsid w:val="001D109F"/>
    <w:rsid w:val="001D1B70"/>
    <w:rsid w:val="001D3A67"/>
    <w:rsid w:val="001D3BF0"/>
    <w:rsid w:val="001D3E81"/>
    <w:rsid w:val="001D3E87"/>
    <w:rsid w:val="001D6A43"/>
    <w:rsid w:val="001D6D39"/>
    <w:rsid w:val="001D7E50"/>
    <w:rsid w:val="001E084E"/>
    <w:rsid w:val="001E451B"/>
    <w:rsid w:val="001F100A"/>
    <w:rsid w:val="001F3B31"/>
    <w:rsid w:val="001F45A4"/>
    <w:rsid w:val="001F4639"/>
    <w:rsid w:val="001F4A06"/>
    <w:rsid w:val="001F6699"/>
    <w:rsid w:val="001F79B7"/>
    <w:rsid w:val="0020050B"/>
    <w:rsid w:val="00201778"/>
    <w:rsid w:val="0020331F"/>
    <w:rsid w:val="00203837"/>
    <w:rsid w:val="0020778B"/>
    <w:rsid w:val="002105EB"/>
    <w:rsid w:val="00210C80"/>
    <w:rsid w:val="0021223B"/>
    <w:rsid w:val="002126B5"/>
    <w:rsid w:val="00212996"/>
    <w:rsid w:val="00212B29"/>
    <w:rsid w:val="002136F7"/>
    <w:rsid w:val="002143B1"/>
    <w:rsid w:val="00214A55"/>
    <w:rsid w:val="002167F3"/>
    <w:rsid w:val="0022007D"/>
    <w:rsid w:val="002236BB"/>
    <w:rsid w:val="00223DBA"/>
    <w:rsid w:val="002241A2"/>
    <w:rsid w:val="002255A7"/>
    <w:rsid w:val="00230131"/>
    <w:rsid w:val="00232352"/>
    <w:rsid w:val="0023429A"/>
    <w:rsid w:val="0023434C"/>
    <w:rsid w:val="00236401"/>
    <w:rsid w:val="00237914"/>
    <w:rsid w:val="0024067C"/>
    <w:rsid w:val="00243B27"/>
    <w:rsid w:val="00243FE5"/>
    <w:rsid w:val="00244F2D"/>
    <w:rsid w:val="0024539B"/>
    <w:rsid w:val="00245733"/>
    <w:rsid w:val="0024719E"/>
    <w:rsid w:val="00252584"/>
    <w:rsid w:val="00252685"/>
    <w:rsid w:val="00253D9D"/>
    <w:rsid w:val="002551BA"/>
    <w:rsid w:val="00262635"/>
    <w:rsid w:val="00262E89"/>
    <w:rsid w:val="00263047"/>
    <w:rsid w:val="00266D37"/>
    <w:rsid w:val="00266F16"/>
    <w:rsid w:val="0026727E"/>
    <w:rsid w:val="00270300"/>
    <w:rsid w:val="002707E5"/>
    <w:rsid w:val="00271FA4"/>
    <w:rsid w:val="0027225E"/>
    <w:rsid w:val="002723AD"/>
    <w:rsid w:val="00272DB5"/>
    <w:rsid w:val="00272F80"/>
    <w:rsid w:val="00273668"/>
    <w:rsid w:val="00275833"/>
    <w:rsid w:val="00276205"/>
    <w:rsid w:val="002763CA"/>
    <w:rsid w:val="002769F0"/>
    <w:rsid w:val="00277029"/>
    <w:rsid w:val="00281673"/>
    <w:rsid w:val="002817DF"/>
    <w:rsid w:val="00281C2C"/>
    <w:rsid w:val="00282E2B"/>
    <w:rsid w:val="00285800"/>
    <w:rsid w:val="00286FC5"/>
    <w:rsid w:val="00287203"/>
    <w:rsid w:val="002875E2"/>
    <w:rsid w:val="00290537"/>
    <w:rsid w:val="00290E41"/>
    <w:rsid w:val="002935BB"/>
    <w:rsid w:val="00293B8D"/>
    <w:rsid w:val="002948B9"/>
    <w:rsid w:val="0029520B"/>
    <w:rsid w:val="002958A0"/>
    <w:rsid w:val="002959AB"/>
    <w:rsid w:val="002A18B4"/>
    <w:rsid w:val="002A1943"/>
    <w:rsid w:val="002A1ED6"/>
    <w:rsid w:val="002A1FCC"/>
    <w:rsid w:val="002A2DFA"/>
    <w:rsid w:val="002A31BD"/>
    <w:rsid w:val="002A34A0"/>
    <w:rsid w:val="002A3990"/>
    <w:rsid w:val="002A3B78"/>
    <w:rsid w:val="002A4945"/>
    <w:rsid w:val="002A589B"/>
    <w:rsid w:val="002A5F82"/>
    <w:rsid w:val="002A62D1"/>
    <w:rsid w:val="002B1459"/>
    <w:rsid w:val="002B1668"/>
    <w:rsid w:val="002B197E"/>
    <w:rsid w:val="002B551A"/>
    <w:rsid w:val="002B61DC"/>
    <w:rsid w:val="002B718F"/>
    <w:rsid w:val="002B7BE5"/>
    <w:rsid w:val="002B7C30"/>
    <w:rsid w:val="002C0C06"/>
    <w:rsid w:val="002C0E10"/>
    <w:rsid w:val="002C161A"/>
    <w:rsid w:val="002C19AC"/>
    <w:rsid w:val="002C1AA4"/>
    <w:rsid w:val="002C1BAC"/>
    <w:rsid w:val="002C2F11"/>
    <w:rsid w:val="002C5FF9"/>
    <w:rsid w:val="002C7DEB"/>
    <w:rsid w:val="002D3F15"/>
    <w:rsid w:val="002D4365"/>
    <w:rsid w:val="002D7D8D"/>
    <w:rsid w:val="002D7F86"/>
    <w:rsid w:val="002E0194"/>
    <w:rsid w:val="002E028C"/>
    <w:rsid w:val="002E2520"/>
    <w:rsid w:val="002E2B11"/>
    <w:rsid w:val="002E3D6E"/>
    <w:rsid w:val="002E40F6"/>
    <w:rsid w:val="002E5C90"/>
    <w:rsid w:val="002E5EB8"/>
    <w:rsid w:val="002E6187"/>
    <w:rsid w:val="002F0998"/>
    <w:rsid w:val="002F119E"/>
    <w:rsid w:val="002F2CF5"/>
    <w:rsid w:val="002F2E65"/>
    <w:rsid w:val="002F3F66"/>
    <w:rsid w:val="002F434D"/>
    <w:rsid w:val="002F44F7"/>
    <w:rsid w:val="002F4F94"/>
    <w:rsid w:val="002F5FE2"/>
    <w:rsid w:val="003038D3"/>
    <w:rsid w:val="003039CE"/>
    <w:rsid w:val="0030477D"/>
    <w:rsid w:val="0030511E"/>
    <w:rsid w:val="0030571A"/>
    <w:rsid w:val="0030613E"/>
    <w:rsid w:val="00306349"/>
    <w:rsid w:val="00306B1F"/>
    <w:rsid w:val="003076FD"/>
    <w:rsid w:val="00307B7B"/>
    <w:rsid w:val="003106A4"/>
    <w:rsid w:val="003114FB"/>
    <w:rsid w:val="0031306D"/>
    <w:rsid w:val="003153A2"/>
    <w:rsid w:val="00316400"/>
    <w:rsid w:val="003172D1"/>
    <w:rsid w:val="0032141A"/>
    <w:rsid w:val="0032287C"/>
    <w:rsid w:val="00322A9B"/>
    <w:rsid w:val="003232AC"/>
    <w:rsid w:val="00325CF0"/>
    <w:rsid w:val="00325E1A"/>
    <w:rsid w:val="003269E5"/>
    <w:rsid w:val="00333C0B"/>
    <w:rsid w:val="00333EA8"/>
    <w:rsid w:val="00333F53"/>
    <w:rsid w:val="00335F44"/>
    <w:rsid w:val="00340373"/>
    <w:rsid w:val="00340695"/>
    <w:rsid w:val="00341C76"/>
    <w:rsid w:val="00345B2B"/>
    <w:rsid w:val="00346F55"/>
    <w:rsid w:val="003502B0"/>
    <w:rsid w:val="00350A43"/>
    <w:rsid w:val="00351120"/>
    <w:rsid w:val="003511E4"/>
    <w:rsid w:val="00353768"/>
    <w:rsid w:val="003538A4"/>
    <w:rsid w:val="00353F9F"/>
    <w:rsid w:val="003547BF"/>
    <w:rsid w:val="00357475"/>
    <w:rsid w:val="00360C96"/>
    <w:rsid w:val="00361B34"/>
    <w:rsid w:val="00361DE2"/>
    <w:rsid w:val="00362725"/>
    <w:rsid w:val="003639CD"/>
    <w:rsid w:val="00364B85"/>
    <w:rsid w:val="00366073"/>
    <w:rsid w:val="00370EFA"/>
    <w:rsid w:val="00373249"/>
    <w:rsid w:val="00374AFD"/>
    <w:rsid w:val="00375361"/>
    <w:rsid w:val="0037558A"/>
    <w:rsid w:val="00375A16"/>
    <w:rsid w:val="00376185"/>
    <w:rsid w:val="00376B56"/>
    <w:rsid w:val="00381E34"/>
    <w:rsid w:val="0038238C"/>
    <w:rsid w:val="0038306D"/>
    <w:rsid w:val="003853FC"/>
    <w:rsid w:val="00385EC3"/>
    <w:rsid w:val="003902CD"/>
    <w:rsid w:val="0039108B"/>
    <w:rsid w:val="003923CE"/>
    <w:rsid w:val="00392401"/>
    <w:rsid w:val="0039406E"/>
    <w:rsid w:val="00394C8E"/>
    <w:rsid w:val="00395DDE"/>
    <w:rsid w:val="00397073"/>
    <w:rsid w:val="00397569"/>
    <w:rsid w:val="0039784F"/>
    <w:rsid w:val="003A0061"/>
    <w:rsid w:val="003A084B"/>
    <w:rsid w:val="003A0C4B"/>
    <w:rsid w:val="003A12AC"/>
    <w:rsid w:val="003A5C89"/>
    <w:rsid w:val="003A6AC3"/>
    <w:rsid w:val="003A6AF2"/>
    <w:rsid w:val="003A72B2"/>
    <w:rsid w:val="003A73B7"/>
    <w:rsid w:val="003A74DE"/>
    <w:rsid w:val="003B00D3"/>
    <w:rsid w:val="003B07FE"/>
    <w:rsid w:val="003B0CD0"/>
    <w:rsid w:val="003B16D3"/>
    <w:rsid w:val="003B3B23"/>
    <w:rsid w:val="003B3BB7"/>
    <w:rsid w:val="003B6824"/>
    <w:rsid w:val="003B6F03"/>
    <w:rsid w:val="003C02F4"/>
    <w:rsid w:val="003C0BDA"/>
    <w:rsid w:val="003C1AD7"/>
    <w:rsid w:val="003C37D5"/>
    <w:rsid w:val="003C4265"/>
    <w:rsid w:val="003C47CE"/>
    <w:rsid w:val="003C6EBE"/>
    <w:rsid w:val="003C7BBB"/>
    <w:rsid w:val="003D20C5"/>
    <w:rsid w:val="003D4F67"/>
    <w:rsid w:val="003D5761"/>
    <w:rsid w:val="003D5D22"/>
    <w:rsid w:val="003E0E27"/>
    <w:rsid w:val="003E0FAF"/>
    <w:rsid w:val="003E1087"/>
    <w:rsid w:val="003E1610"/>
    <w:rsid w:val="003E1CCF"/>
    <w:rsid w:val="003E22C6"/>
    <w:rsid w:val="003E3052"/>
    <w:rsid w:val="003E3D0C"/>
    <w:rsid w:val="003E3FFB"/>
    <w:rsid w:val="003E4554"/>
    <w:rsid w:val="003F254C"/>
    <w:rsid w:val="003F348C"/>
    <w:rsid w:val="003F3E14"/>
    <w:rsid w:val="003F4BF6"/>
    <w:rsid w:val="003F548D"/>
    <w:rsid w:val="003F5A44"/>
    <w:rsid w:val="003F5A89"/>
    <w:rsid w:val="003F5ADB"/>
    <w:rsid w:val="003F6B63"/>
    <w:rsid w:val="003F6BCA"/>
    <w:rsid w:val="00400975"/>
    <w:rsid w:val="0040121B"/>
    <w:rsid w:val="0040161D"/>
    <w:rsid w:val="004027F3"/>
    <w:rsid w:val="00402AF4"/>
    <w:rsid w:val="00404A74"/>
    <w:rsid w:val="00406530"/>
    <w:rsid w:val="004066C7"/>
    <w:rsid w:val="00406B78"/>
    <w:rsid w:val="00410BEC"/>
    <w:rsid w:val="00410F3E"/>
    <w:rsid w:val="00411A3C"/>
    <w:rsid w:val="00411BE1"/>
    <w:rsid w:val="0041221A"/>
    <w:rsid w:val="00414124"/>
    <w:rsid w:val="004161A7"/>
    <w:rsid w:val="004203D6"/>
    <w:rsid w:val="00421189"/>
    <w:rsid w:val="00421AB4"/>
    <w:rsid w:val="00422D3E"/>
    <w:rsid w:val="00423935"/>
    <w:rsid w:val="004251C4"/>
    <w:rsid w:val="004258F6"/>
    <w:rsid w:val="00425EEB"/>
    <w:rsid w:val="00426CB6"/>
    <w:rsid w:val="0042759F"/>
    <w:rsid w:val="00432004"/>
    <w:rsid w:val="004326BE"/>
    <w:rsid w:val="00432D31"/>
    <w:rsid w:val="00435673"/>
    <w:rsid w:val="00435D8D"/>
    <w:rsid w:val="00437276"/>
    <w:rsid w:val="00443081"/>
    <w:rsid w:val="00444605"/>
    <w:rsid w:val="004454FB"/>
    <w:rsid w:val="00445740"/>
    <w:rsid w:val="004519A8"/>
    <w:rsid w:val="004520E1"/>
    <w:rsid w:val="00452846"/>
    <w:rsid w:val="00452BB1"/>
    <w:rsid w:val="00454ABC"/>
    <w:rsid w:val="0045585D"/>
    <w:rsid w:val="00455E02"/>
    <w:rsid w:val="0045719B"/>
    <w:rsid w:val="00457670"/>
    <w:rsid w:val="00461FA6"/>
    <w:rsid w:val="004629F8"/>
    <w:rsid w:val="00462AF7"/>
    <w:rsid w:val="00463E5A"/>
    <w:rsid w:val="004653E8"/>
    <w:rsid w:val="0046600A"/>
    <w:rsid w:val="0046661A"/>
    <w:rsid w:val="00466ABA"/>
    <w:rsid w:val="00466D79"/>
    <w:rsid w:val="0046738D"/>
    <w:rsid w:val="004731CC"/>
    <w:rsid w:val="00473946"/>
    <w:rsid w:val="00476D38"/>
    <w:rsid w:val="00481540"/>
    <w:rsid w:val="00481DA8"/>
    <w:rsid w:val="00481DEA"/>
    <w:rsid w:val="00481F8D"/>
    <w:rsid w:val="004827A2"/>
    <w:rsid w:val="00482EA6"/>
    <w:rsid w:val="00483AD5"/>
    <w:rsid w:val="00485F11"/>
    <w:rsid w:val="0048658F"/>
    <w:rsid w:val="00486922"/>
    <w:rsid w:val="00486AB3"/>
    <w:rsid w:val="00487798"/>
    <w:rsid w:val="004902A7"/>
    <w:rsid w:val="0049034F"/>
    <w:rsid w:val="004906C4"/>
    <w:rsid w:val="00491D61"/>
    <w:rsid w:val="00492642"/>
    <w:rsid w:val="0049297F"/>
    <w:rsid w:val="00497B9B"/>
    <w:rsid w:val="004A11D0"/>
    <w:rsid w:val="004A2E69"/>
    <w:rsid w:val="004A5E87"/>
    <w:rsid w:val="004A6B4F"/>
    <w:rsid w:val="004A7B3B"/>
    <w:rsid w:val="004B06F2"/>
    <w:rsid w:val="004B0EA7"/>
    <w:rsid w:val="004B236A"/>
    <w:rsid w:val="004B3A03"/>
    <w:rsid w:val="004B5E1F"/>
    <w:rsid w:val="004B60F1"/>
    <w:rsid w:val="004B7141"/>
    <w:rsid w:val="004B72BB"/>
    <w:rsid w:val="004B7795"/>
    <w:rsid w:val="004C1A9A"/>
    <w:rsid w:val="004C26EA"/>
    <w:rsid w:val="004C5118"/>
    <w:rsid w:val="004C7BD4"/>
    <w:rsid w:val="004D0A1D"/>
    <w:rsid w:val="004D4BF2"/>
    <w:rsid w:val="004D6332"/>
    <w:rsid w:val="004D646F"/>
    <w:rsid w:val="004E0E8E"/>
    <w:rsid w:val="004E20EA"/>
    <w:rsid w:val="004E2153"/>
    <w:rsid w:val="004E3087"/>
    <w:rsid w:val="004E326B"/>
    <w:rsid w:val="004E498C"/>
    <w:rsid w:val="004E4A88"/>
    <w:rsid w:val="004E65FD"/>
    <w:rsid w:val="004F0921"/>
    <w:rsid w:val="004F1290"/>
    <w:rsid w:val="004F2709"/>
    <w:rsid w:val="004F4266"/>
    <w:rsid w:val="004F7E42"/>
    <w:rsid w:val="00500442"/>
    <w:rsid w:val="0050127D"/>
    <w:rsid w:val="005017D4"/>
    <w:rsid w:val="00501A80"/>
    <w:rsid w:val="00501AF4"/>
    <w:rsid w:val="0050226C"/>
    <w:rsid w:val="00503584"/>
    <w:rsid w:val="0050451B"/>
    <w:rsid w:val="0050585B"/>
    <w:rsid w:val="00506FAA"/>
    <w:rsid w:val="005077E3"/>
    <w:rsid w:val="00507D46"/>
    <w:rsid w:val="00510E79"/>
    <w:rsid w:val="00513858"/>
    <w:rsid w:val="0051395B"/>
    <w:rsid w:val="00514CF1"/>
    <w:rsid w:val="005157ED"/>
    <w:rsid w:val="00516C71"/>
    <w:rsid w:val="00520D4F"/>
    <w:rsid w:val="00520D83"/>
    <w:rsid w:val="00521417"/>
    <w:rsid w:val="00523393"/>
    <w:rsid w:val="00523E56"/>
    <w:rsid w:val="005242AF"/>
    <w:rsid w:val="00524AD9"/>
    <w:rsid w:val="005254DF"/>
    <w:rsid w:val="00526651"/>
    <w:rsid w:val="005273C1"/>
    <w:rsid w:val="00527893"/>
    <w:rsid w:val="00527D44"/>
    <w:rsid w:val="0053208B"/>
    <w:rsid w:val="00534E60"/>
    <w:rsid w:val="0053586C"/>
    <w:rsid w:val="00536873"/>
    <w:rsid w:val="0053746C"/>
    <w:rsid w:val="00537AAF"/>
    <w:rsid w:val="00543663"/>
    <w:rsid w:val="00543EBE"/>
    <w:rsid w:val="00544367"/>
    <w:rsid w:val="00545FE3"/>
    <w:rsid w:val="00546954"/>
    <w:rsid w:val="00547FBE"/>
    <w:rsid w:val="005508C3"/>
    <w:rsid w:val="00552713"/>
    <w:rsid w:val="00552EF4"/>
    <w:rsid w:val="00553553"/>
    <w:rsid w:val="00553CC7"/>
    <w:rsid w:val="00554A06"/>
    <w:rsid w:val="005569BE"/>
    <w:rsid w:val="00557407"/>
    <w:rsid w:val="00557501"/>
    <w:rsid w:val="00560C8B"/>
    <w:rsid w:val="005636FD"/>
    <w:rsid w:val="00563D25"/>
    <w:rsid w:val="00567CD2"/>
    <w:rsid w:val="00571846"/>
    <w:rsid w:val="00571892"/>
    <w:rsid w:val="00574FE6"/>
    <w:rsid w:val="00580982"/>
    <w:rsid w:val="005849F6"/>
    <w:rsid w:val="00586646"/>
    <w:rsid w:val="00586EA1"/>
    <w:rsid w:val="00593850"/>
    <w:rsid w:val="0059415E"/>
    <w:rsid w:val="005945BF"/>
    <w:rsid w:val="005947FC"/>
    <w:rsid w:val="00595070"/>
    <w:rsid w:val="00595B76"/>
    <w:rsid w:val="00595E8E"/>
    <w:rsid w:val="00596C20"/>
    <w:rsid w:val="00597FF5"/>
    <w:rsid w:val="005A1059"/>
    <w:rsid w:val="005A2666"/>
    <w:rsid w:val="005A27EC"/>
    <w:rsid w:val="005A2F5B"/>
    <w:rsid w:val="005A6DA6"/>
    <w:rsid w:val="005A7F61"/>
    <w:rsid w:val="005B02C6"/>
    <w:rsid w:val="005B1838"/>
    <w:rsid w:val="005B3201"/>
    <w:rsid w:val="005B48D8"/>
    <w:rsid w:val="005B6F46"/>
    <w:rsid w:val="005C2E5F"/>
    <w:rsid w:val="005C3689"/>
    <w:rsid w:val="005C613F"/>
    <w:rsid w:val="005C6443"/>
    <w:rsid w:val="005C7863"/>
    <w:rsid w:val="005C7C41"/>
    <w:rsid w:val="005D0048"/>
    <w:rsid w:val="005D08CC"/>
    <w:rsid w:val="005D16F3"/>
    <w:rsid w:val="005D3589"/>
    <w:rsid w:val="005D4D68"/>
    <w:rsid w:val="005D5EF5"/>
    <w:rsid w:val="005D7532"/>
    <w:rsid w:val="005D7889"/>
    <w:rsid w:val="005D7969"/>
    <w:rsid w:val="005E1807"/>
    <w:rsid w:val="005E32D7"/>
    <w:rsid w:val="005E444B"/>
    <w:rsid w:val="005E46E2"/>
    <w:rsid w:val="005E5D50"/>
    <w:rsid w:val="005E6555"/>
    <w:rsid w:val="005E67EE"/>
    <w:rsid w:val="005E6B75"/>
    <w:rsid w:val="005E7103"/>
    <w:rsid w:val="005E7B64"/>
    <w:rsid w:val="005F0944"/>
    <w:rsid w:val="005F0AAD"/>
    <w:rsid w:val="005F21BC"/>
    <w:rsid w:val="005F5326"/>
    <w:rsid w:val="005F5F8B"/>
    <w:rsid w:val="005F7079"/>
    <w:rsid w:val="0060150E"/>
    <w:rsid w:val="0060225D"/>
    <w:rsid w:val="00602962"/>
    <w:rsid w:val="0060454E"/>
    <w:rsid w:val="00605C6C"/>
    <w:rsid w:val="00606DAA"/>
    <w:rsid w:val="0060748E"/>
    <w:rsid w:val="00607C2B"/>
    <w:rsid w:val="00610F50"/>
    <w:rsid w:val="00614A06"/>
    <w:rsid w:val="00615F16"/>
    <w:rsid w:val="00616ED9"/>
    <w:rsid w:val="0061700A"/>
    <w:rsid w:val="00617775"/>
    <w:rsid w:val="00620235"/>
    <w:rsid w:val="00620DFC"/>
    <w:rsid w:val="0062115E"/>
    <w:rsid w:val="00621269"/>
    <w:rsid w:val="00622FB4"/>
    <w:rsid w:val="006248CC"/>
    <w:rsid w:val="00624FB3"/>
    <w:rsid w:val="00625537"/>
    <w:rsid w:val="00625EF0"/>
    <w:rsid w:val="00625FF8"/>
    <w:rsid w:val="00627D42"/>
    <w:rsid w:val="006328AB"/>
    <w:rsid w:val="006330FB"/>
    <w:rsid w:val="00633FFC"/>
    <w:rsid w:val="006346DF"/>
    <w:rsid w:val="00636B52"/>
    <w:rsid w:val="00640189"/>
    <w:rsid w:val="00640796"/>
    <w:rsid w:val="00640ACB"/>
    <w:rsid w:val="0064294E"/>
    <w:rsid w:val="00642A62"/>
    <w:rsid w:val="00643899"/>
    <w:rsid w:val="00643A92"/>
    <w:rsid w:val="00645DD3"/>
    <w:rsid w:val="00647A7C"/>
    <w:rsid w:val="00650C78"/>
    <w:rsid w:val="0065124D"/>
    <w:rsid w:val="006515BD"/>
    <w:rsid w:val="00653881"/>
    <w:rsid w:val="0065461D"/>
    <w:rsid w:val="00654C48"/>
    <w:rsid w:val="0065504E"/>
    <w:rsid w:val="00655187"/>
    <w:rsid w:val="0065523D"/>
    <w:rsid w:val="00655F84"/>
    <w:rsid w:val="00656B40"/>
    <w:rsid w:val="006577C6"/>
    <w:rsid w:val="00661F01"/>
    <w:rsid w:val="0066431D"/>
    <w:rsid w:val="00670085"/>
    <w:rsid w:val="00672A3C"/>
    <w:rsid w:val="00672C2B"/>
    <w:rsid w:val="00674010"/>
    <w:rsid w:val="00676BEA"/>
    <w:rsid w:val="00676C98"/>
    <w:rsid w:val="006802FC"/>
    <w:rsid w:val="00680664"/>
    <w:rsid w:val="0068350F"/>
    <w:rsid w:val="00683D8E"/>
    <w:rsid w:val="00683E23"/>
    <w:rsid w:val="00685094"/>
    <w:rsid w:val="00686DF9"/>
    <w:rsid w:val="00687C38"/>
    <w:rsid w:val="00690686"/>
    <w:rsid w:val="006909A7"/>
    <w:rsid w:val="00691E79"/>
    <w:rsid w:val="006925AD"/>
    <w:rsid w:val="00696ADE"/>
    <w:rsid w:val="00697E5E"/>
    <w:rsid w:val="006A24CA"/>
    <w:rsid w:val="006A4A6E"/>
    <w:rsid w:val="006A6871"/>
    <w:rsid w:val="006B1384"/>
    <w:rsid w:val="006B27DD"/>
    <w:rsid w:val="006B2BAA"/>
    <w:rsid w:val="006B4653"/>
    <w:rsid w:val="006B486D"/>
    <w:rsid w:val="006B49A0"/>
    <w:rsid w:val="006B5009"/>
    <w:rsid w:val="006B5F26"/>
    <w:rsid w:val="006B62AF"/>
    <w:rsid w:val="006B6F8B"/>
    <w:rsid w:val="006C0599"/>
    <w:rsid w:val="006C10B0"/>
    <w:rsid w:val="006C25DB"/>
    <w:rsid w:val="006C306B"/>
    <w:rsid w:val="006C40D8"/>
    <w:rsid w:val="006C5172"/>
    <w:rsid w:val="006C6049"/>
    <w:rsid w:val="006C707B"/>
    <w:rsid w:val="006C73F6"/>
    <w:rsid w:val="006D0642"/>
    <w:rsid w:val="006D0A49"/>
    <w:rsid w:val="006D1BB1"/>
    <w:rsid w:val="006D1DD3"/>
    <w:rsid w:val="006D2EE7"/>
    <w:rsid w:val="006D2F3C"/>
    <w:rsid w:val="006D3579"/>
    <w:rsid w:val="006D3A37"/>
    <w:rsid w:val="006D4BF7"/>
    <w:rsid w:val="006D4D15"/>
    <w:rsid w:val="006D5023"/>
    <w:rsid w:val="006D6DD7"/>
    <w:rsid w:val="006E0447"/>
    <w:rsid w:val="006E301E"/>
    <w:rsid w:val="006E38AE"/>
    <w:rsid w:val="006E4163"/>
    <w:rsid w:val="006E4695"/>
    <w:rsid w:val="006E60AA"/>
    <w:rsid w:val="006E6520"/>
    <w:rsid w:val="006E6B52"/>
    <w:rsid w:val="006E6E87"/>
    <w:rsid w:val="006F11A5"/>
    <w:rsid w:val="006F43DB"/>
    <w:rsid w:val="006F4A4F"/>
    <w:rsid w:val="006F4D2B"/>
    <w:rsid w:val="006F5530"/>
    <w:rsid w:val="006F6840"/>
    <w:rsid w:val="006F6929"/>
    <w:rsid w:val="006F71C3"/>
    <w:rsid w:val="007000A4"/>
    <w:rsid w:val="007015F9"/>
    <w:rsid w:val="00701777"/>
    <w:rsid w:val="0070515F"/>
    <w:rsid w:val="00705213"/>
    <w:rsid w:val="007054E4"/>
    <w:rsid w:val="00705A4F"/>
    <w:rsid w:val="0070639C"/>
    <w:rsid w:val="007076FB"/>
    <w:rsid w:val="007107E0"/>
    <w:rsid w:val="00711B06"/>
    <w:rsid w:val="00712C3B"/>
    <w:rsid w:val="00712E3C"/>
    <w:rsid w:val="00714B09"/>
    <w:rsid w:val="0071780B"/>
    <w:rsid w:val="00717A3B"/>
    <w:rsid w:val="007235C5"/>
    <w:rsid w:val="007238CB"/>
    <w:rsid w:val="00723AD4"/>
    <w:rsid w:val="0072447F"/>
    <w:rsid w:val="0072482F"/>
    <w:rsid w:val="00724A3C"/>
    <w:rsid w:val="00726DFD"/>
    <w:rsid w:val="007317C3"/>
    <w:rsid w:val="00731F2C"/>
    <w:rsid w:val="00733B87"/>
    <w:rsid w:val="00733B89"/>
    <w:rsid w:val="00736359"/>
    <w:rsid w:val="00736614"/>
    <w:rsid w:val="0074105C"/>
    <w:rsid w:val="00741485"/>
    <w:rsid w:val="007420EC"/>
    <w:rsid w:val="0074297F"/>
    <w:rsid w:val="00743065"/>
    <w:rsid w:val="00745A6C"/>
    <w:rsid w:val="00746B37"/>
    <w:rsid w:val="007470A7"/>
    <w:rsid w:val="0075033A"/>
    <w:rsid w:val="0075210F"/>
    <w:rsid w:val="0075236F"/>
    <w:rsid w:val="0075255F"/>
    <w:rsid w:val="00754BD1"/>
    <w:rsid w:val="00754E5B"/>
    <w:rsid w:val="00754FAA"/>
    <w:rsid w:val="00760BA1"/>
    <w:rsid w:val="00760C7A"/>
    <w:rsid w:val="00761A16"/>
    <w:rsid w:val="00761B6F"/>
    <w:rsid w:val="007623A8"/>
    <w:rsid w:val="00763317"/>
    <w:rsid w:val="00763EAA"/>
    <w:rsid w:val="00763F93"/>
    <w:rsid w:val="0076581F"/>
    <w:rsid w:val="00766EB8"/>
    <w:rsid w:val="00767595"/>
    <w:rsid w:val="00772F7C"/>
    <w:rsid w:val="007735F5"/>
    <w:rsid w:val="007760C7"/>
    <w:rsid w:val="00777EBD"/>
    <w:rsid w:val="00780FA9"/>
    <w:rsid w:val="0078382B"/>
    <w:rsid w:val="007845FE"/>
    <w:rsid w:val="0078669E"/>
    <w:rsid w:val="00787BB1"/>
    <w:rsid w:val="00787CC4"/>
    <w:rsid w:val="007905D9"/>
    <w:rsid w:val="00790C40"/>
    <w:rsid w:val="00794341"/>
    <w:rsid w:val="007957B6"/>
    <w:rsid w:val="00795DCA"/>
    <w:rsid w:val="0079711A"/>
    <w:rsid w:val="00797C84"/>
    <w:rsid w:val="007A13E2"/>
    <w:rsid w:val="007A163E"/>
    <w:rsid w:val="007A58FE"/>
    <w:rsid w:val="007A7401"/>
    <w:rsid w:val="007B11A4"/>
    <w:rsid w:val="007B1AE4"/>
    <w:rsid w:val="007B2A61"/>
    <w:rsid w:val="007B2DD8"/>
    <w:rsid w:val="007B352B"/>
    <w:rsid w:val="007B3AE3"/>
    <w:rsid w:val="007B4E36"/>
    <w:rsid w:val="007B510B"/>
    <w:rsid w:val="007B7DDD"/>
    <w:rsid w:val="007C0BEF"/>
    <w:rsid w:val="007C0F08"/>
    <w:rsid w:val="007C10F6"/>
    <w:rsid w:val="007C18EC"/>
    <w:rsid w:val="007C216D"/>
    <w:rsid w:val="007C286B"/>
    <w:rsid w:val="007C364D"/>
    <w:rsid w:val="007C3BA4"/>
    <w:rsid w:val="007C4589"/>
    <w:rsid w:val="007C48BB"/>
    <w:rsid w:val="007C603F"/>
    <w:rsid w:val="007C7517"/>
    <w:rsid w:val="007C78A7"/>
    <w:rsid w:val="007D04BE"/>
    <w:rsid w:val="007D2E68"/>
    <w:rsid w:val="007D3308"/>
    <w:rsid w:val="007D331C"/>
    <w:rsid w:val="007D3EC4"/>
    <w:rsid w:val="007D5081"/>
    <w:rsid w:val="007D565F"/>
    <w:rsid w:val="007E0864"/>
    <w:rsid w:val="007E108B"/>
    <w:rsid w:val="007E15FE"/>
    <w:rsid w:val="007E34E7"/>
    <w:rsid w:val="007E5ABA"/>
    <w:rsid w:val="007E6EC8"/>
    <w:rsid w:val="007E70F8"/>
    <w:rsid w:val="007E7902"/>
    <w:rsid w:val="007E7ADB"/>
    <w:rsid w:val="007F15CF"/>
    <w:rsid w:val="007F2081"/>
    <w:rsid w:val="007F2EBA"/>
    <w:rsid w:val="007F6B81"/>
    <w:rsid w:val="007F6F60"/>
    <w:rsid w:val="008029B6"/>
    <w:rsid w:val="008068AC"/>
    <w:rsid w:val="00807944"/>
    <w:rsid w:val="008101BF"/>
    <w:rsid w:val="00811227"/>
    <w:rsid w:val="008127E4"/>
    <w:rsid w:val="00816159"/>
    <w:rsid w:val="00820D9B"/>
    <w:rsid w:val="008216E1"/>
    <w:rsid w:val="00822539"/>
    <w:rsid w:val="00825D1E"/>
    <w:rsid w:val="00825F56"/>
    <w:rsid w:val="00826D68"/>
    <w:rsid w:val="00830538"/>
    <w:rsid w:val="00834D01"/>
    <w:rsid w:val="00834F1C"/>
    <w:rsid w:val="0083516D"/>
    <w:rsid w:val="00835359"/>
    <w:rsid w:val="00836B7E"/>
    <w:rsid w:val="00836DD9"/>
    <w:rsid w:val="008376EF"/>
    <w:rsid w:val="008401F3"/>
    <w:rsid w:val="008406D1"/>
    <w:rsid w:val="00841527"/>
    <w:rsid w:val="008423D7"/>
    <w:rsid w:val="00844D0F"/>
    <w:rsid w:val="008469A8"/>
    <w:rsid w:val="00850AD6"/>
    <w:rsid w:val="00850BB2"/>
    <w:rsid w:val="00851306"/>
    <w:rsid w:val="00853B14"/>
    <w:rsid w:val="00854333"/>
    <w:rsid w:val="008547E7"/>
    <w:rsid w:val="0085635D"/>
    <w:rsid w:val="00860391"/>
    <w:rsid w:val="008604F0"/>
    <w:rsid w:val="0086139C"/>
    <w:rsid w:val="00861EA3"/>
    <w:rsid w:val="008650AC"/>
    <w:rsid w:val="00865D8C"/>
    <w:rsid w:val="00867B84"/>
    <w:rsid w:val="00871050"/>
    <w:rsid w:val="0087136F"/>
    <w:rsid w:val="0087253E"/>
    <w:rsid w:val="00872E57"/>
    <w:rsid w:val="0087458A"/>
    <w:rsid w:val="00874DBE"/>
    <w:rsid w:val="00874E58"/>
    <w:rsid w:val="00875295"/>
    <w:rsid w:val="00877127"/>
    <w:rsid w:val="00881FAD"/>
    <w:rsid w:val="008821C3"/>
    <w:rsid w:val="00883778"/>
    <w:rsid w:val="00883FC4"/>
    <w:rsid w:val="00890FE3"/>
    <w:rsid w:val="00891D31"/>
    <w:rsid w:val="00894003"/>
    <w:rsid w:val="0089589B"/>
    <w:rsid w:val="00895D84"/>
    <w:rsid w:val="00897192"/>
    <w:rsid w:val="008A092A"/>
    <w:rsid w:val="008A1FC4"/>
    <w:rsid w:val="008A3115"/>
    <w:rsid w:val="008A4D74"/>
    <w:rsid w:val="008A4DB4"/>
    <w:rsid w:val="008A6454"/>
    <w:rsid w:val="008A6EAF"/>
    <w:rsid w:val="008A7BBB"/>
    <w:rsid w:val="008A7E02"/>
    <w:rsid w:val="008B4739"/>
    <w:rsid w:val="008B4761"/>
    <w:rsid w:val="008B4D06"/>
    <w:rsid w:val="008C188D"/>
    <w:rsid w:val="008C1FCC"/>
    <w:rsid w:val="008C28F7"/>
    <w:rsid w:val="008C3AD0"/>
    <w:rsid w:val="008C4152"/>
    <w:rsid w:val="008C41E0"/>
    <w:rsid w:val="008C4D7F"/>
    <w:rsid w:val="008C56FD"/>
    <w:rsid w:val="008D1DF6"/>
    <w:rsid w:val="008D2940"/>
    <w:rsid w:val="008D367F"/>
    <w:rsid w:val="008D375B"/>
    <w:rsid w:val="008D3EB1"/>
    <w:rsid w:val="008D71B6"/>
    <w:rsid w:val="008E146A"/>
    <w:rsid w:val="008E178F"/>
    <w:rsid w:val="008E480A"/>
    <w:rsid w:val="008E5556"/>
    <w:rsid w:val="008E5F37"/>
    <w:rsid w:val="008E600A"/>
    <w:rsid w:val="008E706A"/>
    <w:rsid w:val="008F1440"/>
    <w:rsid w:val="008F2151"/>
    <w:rsid w:val="008F27B1"/>
    <w:rsid w:val="008F38C7"/>
    <w:rsid w:val="008F4EE6"/>
    <w:rsid w:val="008F53AC"/>
    <w:rsid w:val="008F629E"/>
    <w:rsid w:val="008F6ABC"/>
    <w:rsid w:val="008F734C"/>
    <w:rsid w:val="00901134"/>
    <w:rsid w:val="009019E4"/>
    <w:rsid w:val="00904310"/>
    <w:rsid w:val="0090462C"/>
    <w:rsid w:val="00912151"/>
    <w:rsid w:val="009151FD"/>
    <w:rsid w:val="00915CB8"/>
    <w:rsid w:val="0091614D"/>
    <w:rsid w:val="00916FD5"/>
    <w:rsid w:val="009179EB"/>
    <w:rsid w:val="00917CED"/>
    <w:rsid w:val="00921019"/>
    <w:rsid w:val="009213AB"/>
    <w:rsid w:val="009225A3"/>
    <w:rsid w:val="00924965"/>
    <w:rsid w:val="00925CB3"/>
    <w:rsid w:val="00926D42"/>
    <w:rsid w:val="00926E12"/>
    <w:rsid w:val="00930D16"/>
    <w:rsid w:val="00932E2E"/>
    <w:rsid w:val="0093341E"/>
    <w:rsid w:val="00935CA8"/>
    <w:rsid w:val="00935E31"/>
    <w:rsid w:val="00935EBB"/>
    <w:rsid w:val="009363CA"/>
    <w:rsid w:val="00937FAB"/>
    <w:rsid w:val="00940CA4"/>
    <w:rsid w:val="00940FD2"/>
    <w:rsid w:val="00941A70"/>
    <w:rsid w:val="00943218"/>
    <w:rsid w:val="009468F2"/>
    <w:rsid w:val="009475D4"/>
    <w:rsid w:val="0094789B"/>
    <w:rsid w:val="009501FA"/>
    <w:rsid w:val="00950E48"/>
    <w:rsid w:val="009531E6"/>
    <w:rsid w:val="00954AB6"/>
    <w:rsid w:val="009567CE"/>
    <w:rsid w:val="009577FE"/>
    <w:rsid w:val="00960BFD"/>
    <w:rsid w:val="009631D2"/>
    <w:rsid w:val="0096703C"/>
    <w:rsid w:val="00967056"/>
    <w:rsid w:val="00967699"/>
    <w:rsid w:val="0097056A"/>
    <w:rsid w:val="0097127B"/>
    <w:rsid w:val="0097134A"/>
    <w:rsid w:val="0097363D"/>
    <w:rsid w:val="00980AF5"/>
    <w:rsid w:val="00981284"/>
    <w:rsid w:val="009830CF"/>
    <w:rsid w:val="00983ABB"/>
    <w:rsid w:val="00986A48"/>
    <w:rsid w:val="00990A5C"/>
    <w:rsid w:val="00991035"/>
    <w:rsid w:val="00991AF7"/>
    <w:rsid w:val="00992BED"/>
    <w:rsid w:val="009931F8"/>
    <w:rsid w:val="00994795"/>
    <w:rsid w:val="00994F44"/>
    <w:rsid w:val="009953CD"/>
    <w:rsid w:val="00996D98"/>
    <w:rsid w:val="009A1710"/>
    <w:rsid w:val="009A28E8"/>
    <w:rsid w:val="009A2FB8"/>
    <w:rsid w:val="009A677C"/>
    <w:rsid w:val="009A7501"/>
    <w:rsid w:val="009B022D"/>
    <w:rsid w:val="009B0DD4"/>
    <w:rsid w:val="009B38C1"/>
    <w:rsid w:val="009B7F72"/>
    <w:rsid w:val="009C0B90"/>
    <w:rsid w:val="009C224B"/>
    <w:rsid w:val="009C33A7"/>
    <w:rsid w:val="009C61FE"/>
    <w:rsid w:val="009C6476"/>
    <w:rsid w:val="009C64A4"/>
    <w:rsid w:val="009C7015"/>
    <w:rsid w:val="009C76C7"/>
    <w:rsid w:val="009D093E"/>
    <w:rsid w:val="009D094A"/>
    <w:rsid w:val="009D0CF7"/>
    <w:rsid w:val="009D13D6"/>
    <w:rsid w:val="009D1569"/>
    <w:rsid w:val="009D156F"/>
    <w:rsid w:val="009D182F"/>
    <w:rsid w:val="009D3D1C"/>
    <w:rsid w:val="009D5538"/>
    <w:rsid w:val="009D79FB"/>
    <w:rsid w:val="009D7BE1"/>
    <w:rsid w:val="009E2586"/>
    <w:rsid w:val="009E26CE"/>
    <w:rsid w:val="009E2A9D"/>
    <w:rsid w:val="009E32A6"/>
    <w:rsid w:val="009E3513"/>
    <w:rsid w:val="009E4F1B"/>
    <w:rsid w:val="009E5068"/>
    <w:rsid w:val="009E5774"/>
    <w:rsid w:val="009E6DB0"/>
    <w:rsid w:val="009E7FCD"/>
    <w:rsid w:val="009F112C"/>
    <w:rsid w:val="009F15F8"/>
    <w:rsid w:val="009F37B6"/>
    <w:rsid w:val="009F4266"/>
    <w:rsid w:val="009F7803"/>
    <w:rsid w:val="00A00455"/>
    <w:rsid w:val="00A00DF6"/>
    <w:rsid w:val="00A01FA0"/>
    <w:rsid w:val="00A02ABE"/>
    <w:rsid w:val="00A03C0D"/>
    <w:rsid w:val="00A04C78"/>
    <w:rsid w:val="00A04D12"/>
    <w:rsid w:val="00A0557E"/>
    <w:rsid w:val="00A05826"/>
    <w:rsid w:val="00A06066"/>
    <w:rsid w:val="00A06346"/>
    <w:rsid w:val="00A11D31"/>
    <w:rsid w:val="00A1436C"/>
    <w:rsid w:val="00A16A29"/>
    <w:rsid w:val="00A20124"/>
    <w:rsid w:val="00A20F49"/>
    <w:rsid w:val="00A226BD"/>
    <w:rsid w:val="00A22AC4"/>
    <w:rsid w:val="00A23319"/>
    <w:rsid w:val="00A23522"/>
    <w:rsid w:val="00A25E45"/>
    <w:rsid w:val="00A27146"/>
    <w:rsid w:val="00A30018"/>
    <w:rsid w:val="00A301D6"/>
    <w:rsid w:val="00A33902"/>
    <w:rsid w:val="00A33E65"/>
    <w:rsid w:val="00A34809"/>
    <w:rsid w:val="00A34FD0"/>
    <w:rsid w:val="00A36252"/>
    <w:rsid w:val="00A3653E"/>
    <w:rsid w:val="00A40D9D"/>
    <w:rsid w:val="00A442EC"/>
    <w:rsid w:val="00A446EA"/>
    <w:rsid w:val="00A45608"/>
    <w:rsid w:val="00A458FA"/>
    <w:rsid w:val="00A46E4E"/>
    <w:rsid w:val="00A517A8"/>
    <w:rsid w:val="00A52308"/>
    <w:rsid w:val="00A5693C"/>
    <w:rsid w:val="00A5772A"/>
    <w:rsid w:val="00A57CDB"/>
    <w:rsid w:val="00A60A86"/>
    <w:rsid w:val="00A60CA7"/>
    <w:rsid w:val="00A60CF8"/>
    <w:rsid w:val="00A67E39"/>
    <w:rsid w:val="00A70AD5"/>
    <w:rsid w:val="00A70B47"/>
    <w:rsid w:val="00A72E05"/>
    <w:rsid w:val="00A73145"/>
    <w:rsid w:val="00A73378"/>
    <w:rsid w:val="00A736BF"/>
    <w:rsid w:val="00A74269"/>
    <w:rsid w:val="00A76CFF"/>
    <w:rsid w:val="00A77572"/>
    <w:rsid w:val="00A77ACB"/>
    <w:rsid w:val="00A8248D"/>
    <w:rsid w:val="00A83EAA"/>
    <w:rsid w:val="00A84074"/>
    <w:rsid w:val="00A85197"/>
    <w:rsid w:val="00A86DD4"/>
    <w:rsid w:val="00A911D4"/>
    <w:rsid w:val="00A92613"/>
    <w:rsid w:val="00A92781"/>
    <w:rsid w:val="00A92A18"/>
    <w:rsid w:val="00A93178"/>
    <w:rsid w:val="00A934B3"/>
    <w:rsid w:val="00A93578"/>
    <w:rsid w:val="00A9499E"/>
    <w:rsid w:val="00A95157"/>
    <w:rsid w:val="00AA248C"/>
    <w:rsid w:val="00AA2B5B"/>
    <w:rsid w:val="00AA4AEA"/>
    <w:rsid w:val="00AA58FC"/>
    <w:rsid w:val="00AA5C39"/>
    <w:rsid w:val="00AB206E"/>
    <w:rsid w:val="00AB29E9"/>
    <w:rsid w:val="00AB4750"/>
    <w:rsid w:val="00AB4BBC"/>
    <w:rsid w:val="00AB4FA5"/>
    <w:rsid w:val="00AB555F"/>
    <w:rsid w:val="00AB616E"/>
    <w:rsid w:val="00AC1A3B"/>
    <w:rsid w:val="00AC2E39"/>
    <w:rsid w:val="00AC3A73"/>
    <w:rsid w:val="00AC3BAE"/>
    <w:rsid w:val="00AC4CE0"/>
    <w:rsid w:val="00AC51FB"/>
    <w:rsid w:val="00AC5CDD"/>
    <w:rsid w:val="00AC76E9"/>
    <w:rsid w:val="00AD08FC"/>
    <w:rsid w:val="00AD0D8C"/>
    <w:rsid w:val="00AD0DB2"/>
    <w:rsid w:val="00AD1515"/>
    <w:rsid w:val="00AD16C0"/>
    <w:rsid w:val="00AD2660"/>
    <w:rsid w:val="00AD308F"/>
    <w:rsid w:val="00AE0B10"/>
    <w:rsid w:val="00AE0E26"/>
    <w:rsid w:val="00AE2F16"/>
    <w:rsid w:val="00AE3C28"/>
    <w:rsid w:val="00AE3C91"/>
    <w:rsid w:val="00AE53B5"/>
    <w:rsid w:val="00AE542C"/>
    <w:rsid w:val="00AE54F1"/>
    <w:rsid w:val="00AF0C0D"/>
    <w:rsid w:val="00AF16A5"/>
    <w:rsid w:val="00AF1E4E"/>
    <w:rsid w:val="00AF4081"/>
    <w:rsid w:val="00AF59A3"/>
    <w:rsid w:val="00AF5D0D"/>
    <w:rsid w:val="00AF6C29"/>
    <w:rsid w:val="00AF75B1"/>
    <w:rsid w:val="00B01447"/>
    <w:rsid w:val="00B020E8"/>
    <w:rsid w:val="00B02663"/>
    <w:rsid w:val="00B02719"/>
    <w:rsid w:val="00B029C6"/>
    <w:rsid w:val="00B02D27"/>
    <w:rsid w:val="00B03FFB"/>
    <w:rsid w:val="00B041E5"/>
    <w:rsid w:val="00B06E48"/>
    <w:rsid w:val="00B10822"/>
    <w:rsid w:val="00B12562"/>
    <w:rsid w:val="00B147AB"/>
    <w:rsid w:val="00B16582"/>
    <w:rsid w:val="00B165DF"/>
    <w:rsid w:val="00B17813"/>
    <w:rsid w:val="00B17926"/>
    <w:rsid w:val="00B2200E"/>
    <w:rsid w:val="00B24179"/>
    <w:rsid w:val="00B25BC8"/>
    <w:rsid w:val="00B2649C"/>
    <w:rsid w:val="00B26769"/>
    <w:rsid w:val="00B26E39"/>
    <w:rsid w:val="00B30A99"/>
    <w:rsid w:val="00B31318"/>
    <w:rsid w:val="00B31C70"/>
    <w:rsid w:val="00B33C03"/>
    <w:rsid w:val="00B35135"/>
    <w:rsid w:val="00B35596"/>
    <w:rsid w:val="00B35AD3"/>
    <w:rsid w:val="00B35BFD"/>
    <w:rsid w:val="00B35C6D"/>
    <w:rsid w:val="00B370F6"/>
    <w:rsid w:val="00B37F52"/>
    <w:rsid w:val="00B37F9F"/>
    <w:rsid w:val="00B41571"/>
    <w:rsid w:val="00B41B3C"/>
    <w:rsid w:val="00B42956"/>
    <w:rsid w:val="00B45F0B"/>
    <w:rsid w:val="00B5087D"/>
    <w:rsid w:val="00B5121E"/>
    <w:rsid w:val="00B527E1"/>
    <w:rsid w:val="00B53432"/>
    <w:rsid w:val="00B57949"/>
    <w:rsid w:val="00B5795B"/>
    <w:rsid w:val="00B605F2"/>
    <w:rsid w:val="00B631B9"/>
    <w:rsid w:val="00B63D2B"/>
    <w:rsid w:val="00B63FEA"/>
    <w:rsid w:val="00B642C1"/>
    <w:rsid w:val="00B64394"/>
    <w:rsid w:val="00B6490C"/>
    <w:rsid w:val="00B64C5B"/>
    <w:rsid w:val="00B64F2C"/>
    <w:rsid w:val="00B70196"/>
    <w:rsid w:val="00B713AE"/>
    <w:rsid w:val="00B725F4"/>
    <w:rsid w:val="00B72DA7"/>
    <w:rsid w:val="00B72E8B"/>
    <w:rsid w:val="00B73C67"/>
    <w:rsid w:val="00B74E2E"/>
    <w:rsid w:val="00B76996"/>
    <w:rsid w:val="00B76F91"/>
    <w:rsid w:val="00B81679"/>
    <w:rsid w:val="00B85527"/>
    <w:rsid w:val="00B85673"/>
    <w:rsid w:val="00B86C83"/>
    <w:rsid w:val="00B86CA7"/>
    <w:rsid w:val="00B87564"/>
    <w:rsid w:val="00B90544"/>
    <w:rsid w:val="00B9105E"/>
    <w:rsid w:val="00B9206C"/>
    <w:rsid w:val="00B93A51"/>
    <w:rsid w:val="00B93AFC"/>
    <w:rsid w:val="00B958D1"/>
    <w:rsid w:val="00B97A2E"/>
    <w:rsid w:val="00BA0BA7"/>
    <w:rsid w:val="00BA3AA3"/>
    <w:rsid w:val="00BA4442"/>
    <w:rsid w:val="00BA46B2"/>
    <w:rsid w:val="00BA4BD3"/>
    <w:rsid w:val="00BA5CC0"/>
    <w:rsid w:val="00BB11D3"/>
    <w:rsid w:val="00BB51F3"/>
    <w:rsid w:val="00BB7120"/>
    <w:rsid w:val="00BC08C3"/>
    <w:rsid w:val="00BC0EEC"/>
    <w:rsid w:val="00BC31EA"/>
    <w:rsid w:val="00BD0547"/>
    <w:rsid w:val="00BD0AEF"/>
    <w:rsid w:val="00BD1195"/>
    <w:rsid w:val="00BD1846"/>
    <w:rsid w:val="00BD2593"/>
    <w:rsid w:val="00BD2D44"/>
    <w:rsid w:val="00BD366A"/>
    <w:rsid w:val="00BD3819"/>
    <w:rsid w:val="00BD3B19"/>
    <w:rsid w:val="00BE14E1"/>
    <w:rsid w:val="00BE2A5A"/>
    <w:rsid w:val="00BE2D36"/>
    <w:rsid w:val="00BE45E4"/>
    <w:rsid w:val="00BE4EA4"/>
    <w:rsid w:val="00BE7290"/>
    <w:rsid w:val="00BF06B0"/>
    <w:rsid w:val="00BF2AA6"/>
    <w:rsid w:val="00BF582A"/>
    <w:rsid w:val="00BF73CC"/>
    <w:rsid w:val="00C002AA"/>
    <w:rsid w:val="00C00A2B"/>
    <w:rsid w:val="00C01437"/>
    <w:rsid w:val="00C016B8"/>
    <w:rsid w:val="00C01E72"/>
    <w:rsid w:val="00C02B37"/>
    <w:rsid w:val="00C03445"/>
    <w:rsid w:val="00C03A45"/>
    <w:rsid w:val="00C0447B"/>
    <w:rsid w:val="00C059DF"/>
    <w:rsid w:val="00C06894"/>
    <w:rsid w:val="00C105CB"/>
    <w:rsid w:val="00C12A41"/>
    <w:rsid w:val="00C12E16"/>
    <w:rsid w:val="00C13888"/>
    <w:rsid w:val="00C13D02"/>
    <w:rsid w:val="00C13D2F"/>
    <w:rsid w:val="00C14706"/>
    <w:rsid w:val="00C15F74"/>
    <w:rsid w:val="00C1619B"/>
    <w:rsid w:val="00C169BE"/>
    <w:rsid w:val="00C16FC0"/>
    <w:rsid w:val="00C17311"/>
    <w:rsid w:val="00C179FE"/>
    <w:rsid w:val="00C17D9E"/>
    <w:rsid w:val="00C22898"/>
    <w:rsid w:val="00C23717"/>
    <w:rsid w:val="00C240A1"/>
    <w:rsid w:val="00C242FC"/>
    <w:rsid w:val="00C252F0"/>
    <w:rsid w:val="00C25790"/>
    <w:rsid w:val="00C260BF"/>
    <w:rsid w:val="00C26B4E"/>
    <w:rsid w:val="00C26BBC"/>
    <w:rsid w:val="00C27E33"/>
    <w:rsid w:val="00C30D9E"/>
    <w:rsid w:val="00C32A5F"/>
    <w:rsid w:val="00C32E9B"/>
    <w:rsid w:val="00C33005"/>
    <w:rsid w:val="00C33C9B"/>
    <w:rsid w:val="00C342F8"/>
    <w:rsid w:val="00C35DEF"/>
    <w:rsid w:val="00C36702"/>
    <w:rsid w:val="00C41001"/>
    <w:rsid w:val="00C42F5B"/>
    <w:rsid w:val="00C43CEE"/>
    <w:rsid w:val="00C456E4"/>
    <w:rsid w:val="00C45790"/>
    <w:rsid w:val="00C47930"/>
    <w:rsid w:val="00C50A1D"/>
    <w:rsid w:val="00C50C80"/>
    <w:rsid w:val="00C54844"/>
    <w:rsid w:val="00C563B7"/>
    <w:rsid w:val="00C571FB"/>
    <w:rsid w:val="00C573F2"/>
    <w:rsid w:val="00C62D7A"/>
    <w:rsid w:val="00C653A2"/>
    <w:rsid w:val="00C664D5"/>
    <w:rsid w:val="00C670A3"/>
    <w:rsid w:val="00C6766D"/>
    <w:rsid w:val="00C67864"/>
    <w:rsid w:val="00C709C3"/>
    <w:rsid w:val="00C741AB"/>
    <w:rsid w:val="00C830EB"/>
    <w:rsid w:val="00C8555A"/>
    <w:rsid w:val="00C90100"/>
    <w:rsid w:val="00C90A77"/>
    <w:rsid w:val="00C92281"/>
    <w:rsid w:val="00C93CE2"/>
    <w:rsid w:val="00C94175"/>
    <w:rsid w:val="00C95CA2"/>
    <w:rsid w:val="00C9654D"/>
    <w:rsid w:val="00C96AF6"/>
    <w:rsid w:val="00C96C37"/>
    <w:rsid w:val="00C96DF2"/>
    <w:rsid w:val="00CA38FA"/>
    <w:rsid w:val="00CA3EA2"/>
    <w:rsid w:val="00CA5471"/>
    <w:rsid w:val="00CA5FFC"/>
    <w:rsid w:val="00CA7754"/>
    <w:rsid w:val="00CB0D20"/>
    <w:rsid w:val="00CB16BD"/>
    <w:rsid w:val="00CB17E2"/>
    <w:rsid w:val="00CB1AD9"/>
    <w:rsid w:val="00CB216A"/>
    <w:rsid w:val="00CB2330"/>
    <w:rsid w:val="00CB350F"/>
    <w:rsid w:val="00CB3C47"/>
    <w:rsid w:val="00CB472D"/>
    <w:rsid w:val="00CB56DC"/>
    <w:rsid w:val="00CB6181"/>
    <w:rsid w:val="00CB61DE"/>
    <w:rsid w:val="00CB6A74"/>
    <w:rsid w:val="00CB6BB0"/>
    <w:rsid w:val="00CB7E9E"/>
    <w:rsid w:val="00CC2383"/>
    <w:rsid w:val="00CC2D39"/>
    <w:rsid w:val="00CC3025"/>
    <w:rsid w:val="00CC3266"/>
    <w:rsid w:val="00CC413E"/>
    <w:rsid w:val="00CC503E"/>
    <w:rsid w:val="00CC5851"/>
    <w:rsid w:val="00CC6C32"/>
    <w:rsid w:val="00CC7FB8"/>
    <w:rsid w:val="00CD027D"/>
    <w:rsid w:val="00CD310A"/>
    <w:rsid w:val="00CD4B04"/>
    <w:rsid w:val="00CD606A"/>
    <w:rsid w:val="00CD693B"/>
    <w:rsid w:val="00CD6FE4"/>
    <w:rsid w:val="00CD715E"/>
    <w:rsid w:val="00CE2A18"/>
    <w:rsid w:val="00CE2A4D"/>
    <w:rsid w:val="00CE4192"/>
    <w:rsid w:val="00CE5B7D"/>
    <w:rsid w:val="00CE5C77"/>
    <w:rsid w:val="00CE5D1D"/>
    <w:rsid w:val="00CE7DCF"/>
    <w:rsid w:val="00CF0197"/>
    <w:rsid w:val="00CF06FB"/>
    <w:rsid w:val="00CF0807"/>
    <w:rsid w:val="00CF09E9"/>
    <w:rsid w:val="00CF2776"/>
    <w:rsid w:val="00CF32DF"/>
    <w:rsid w:val="00CF5BD0"/>
    <w:rsid w:val="00D014D8"/>
    <w:rsid w:val="00D03178"/>
    <w:rsid w:val="00D037E3"/>
    <w:rsid w:val="00D04A7A"/>
    <w:rsid w:val="00D04B54"/>
    <w:rsid w:val="00D05987"/>
    <w:rsid w:val="00D05EC5"/>
    <w:rsid w:val="00D06B29"/>
    <w:rsid w:val="00D10F0F"/>
    <w:rsid w:val="00D12211"/>
    <w:rsid w:val="00D12A2E"/>
    <w:rsid w:val="00D15A05"/>
    <w:rsid w:val="00D21393"/>
    <w:rsid w:val="00D24088"/>
    <w:rsid w:val="00D246BA"/>
    <w:rsid w:val="00D246CD"/>
    <w:rsid w:val="00D24FEC"/>
    <w:rsid w:val="00D258C0"/>
    <w:rsid w:val="00D2623F"/>
    <w:rsid w:val="00D30B84"/>
    <w:rsid w:val="00D33CE1"/>
    <w:rsid w:val="00D34397"/>
    <w:rsid w:val="00D354E2"/>
    <w:rsid w:val="00D3637E"/>
    <w:rsid w:val="00D37353"/>
    <w:rsid w:val="00D403CD"/>
    <w:rsid w:val="00D40953"/>
    <w:rsid w:val="00D417DD"/>
    <w:rsid w:val="00D4291C"/>
    <w:rsid w:val="00D42920"/>
    <w:rsid w:val="00D44F3F"/>
    <w:rsid w:val="00D47113"/>
    <w:rsid w:val="00D51499"/>
    <w:rsid w:val="00D52ED3"/>
    <w:rsid w:val="00D5520E"/>
    <w:rsid w:val="00D570CF"/>
    <w:rsid w:val="00D57512"/>
    <w:rsid w:val="00D575C5"/>
    <w:rsid w:val="00D57F33"/>
    <w:rsid w:val="00D612B8"/>
    <w:rsid w:val="00D61AEB"/>
    <w:rsid w:val="00D62EE8"/>
    <w:rsid w:val="00D63BCB"/>
    <w:rsid w:val="00D64999"/>
    <w:rsid w:val="00D67267"/>
    <w:rsid w:val="00D70C44"/>
    <w:rsid w:val="00D71F61"/>
    <w:rsid w:val="00D72CB1"/>
    <w:rsid w:val="00D77584"/>
    <w:rsid w:val="00D80119"/>
    <w:rsid w:val="00D8031F"/>
    <w:rsid w:val="00D813BF"/>
    <w:rsid w:val="00D82C6B"/>
    <w:rsid w:val="00D82D1E"/>
    <w:rsid w:val="00D847EB"/>
    <w:rsid w:val="00D851BC"/>
    <w:rsid w:val="00D874E3"/>
    <w:rsid w:val="00D908C6"/>
    <w:rsid w:val="00D90DA5"/>
    <w:rsid w:val="00D9182F"/>
    <w:rsid w:val="00D92B6A"/>
    <w:rsid w:val="00D93374"/>
    <w:rsid w:val="00D93C99"/>
    <w:rsid w:val="00D94904"/>
    <w:rsid w:val="00D96144"/>
    <w:rsid w:val="00D9764C"/>
    <w:rsid w:val="00DA0AA2"/>
    <w:rsid w:val="00DA1177"/>
    <w:rsid w:val="00DA16AF"/>
    <w:rsid w:val="00DA30AC"/>
    <w:rsid w:val="00DA50EC"/>
    <w:rsid w:val="00DA666E"/>
    <w:rsid w:val="00DB09D9"/>
    <w:rsid w:val="00DB1AB3"/>
    <w:rsid w:val="00DB2A11"/>
    <w:rsid w:val="00DB2C0C"/>
    <w:rsid w:val="00DB3EE9"/>
    <w:rsid w:val="00DB404F"/>
    <w:rsid w:val="00DB42B3"/>
    <w:rsid w:val="00DB5FA0"/>
    <w:rsid w:val="00DB68B1"/>
    <w:rsid w:val="00DC0BBB"/>
    <w:rsid w:val="00DC296D"/>
    <w:rsid w:val="00DC3915"/>
    <w:rsid w:val="00DC3930"/>
    <w:rsid w:val="00DC397D"/>
    <w:rsid w:val="00DC3DAF"/>
    <w:rsid w:val="00DC4DDA"/>
    <w:rsid w:val="00DC5459"/>
    <w:rsid w:val="00DC6574"/>
    <w:rsid w:val="00DD40C0"/>
    <w:rsid w:val="00DD4172"/>
    <w:rsid w:val="00DD6281"/>
    <w:rsid w:val="00DD6364"/>
    <w:rsid w:val="00DD675E"/>
    <w:rsid w:val="00DD6D43"/>
    <w:rsid w:val="00DE0D53"/>
    <w:rsid w:val="00DE1A05"/>
    <w:rsid w:val="00DE1BAD"/>
    <w:rsid w:val="00DE26A6"/>
    <w:rsid w:val="00DE43A5"/>
    <w:rsid w:val="00DE4E1B"/>
    <w:rsid w:val="00DE5214"/>
    <w:rsid w:val="00DE5CD4"/>
    <w:rsid w:val="00DE7202"/>
    <w:rsid w:val="00DF0A9B"/>
    <w:rsid w:val="00DF0AFD"/>
    <w:rsid w:val="00DF13CE"/>
    <w:rsid w:val="00DF1E9E"/>
    <w:rsid w:val="00DF1F28"/>
    <w:rsid w:val="00DF5059"/>
    <w:rsid w:val="00DF7ED2"/>
    <w:rsid w:val="00DF7F0F"/>
    <w:rsid w:val="00E00520"/>
    <w:rsid w:val="00E04282"/>
    <w:rsid w:val="00E043F1"/>
    <w:rsid w:val="00E063FD"/>
    <w:rsid w:val="00E0661F"/>
    <w:rsid w:val="00E10395"/>
    <w:rsid w:val="00E126B0"/>
    <w:rsid w:val="00E12BAC"/>
    <w:rsid w:val="00E1357E"/>
    <w:rsid w:val="00E13862"/>
    <w:rsid w:val="00E15A5E"/>
    <w:rsid w:val="00E17366"/>
    <w:rsid w:val="00E20335"/>
    <w:rsid w:val="00E20388"/>
    <w:rsid w:val="00E2170B"/>
    <w:rsid w:val="00E2351C"/>
    <w:rsid w:val="00E245BF"/>
    <w:rsid w:val="00E25C2F"/>
    <w:rsid w:val="00E30B01"/>
    <w:rsid w:val="00E30C25"/>
    <w:rsid w:val="00E31191"/>
    <w:rsid w:val="00E33B37"/>
    <w:rsid w:val="00E36083"/>
    <w:rsid w:val="00E413BB"/>
    <w:rsid w:val="00E43B35"/>
    <w:rsid w:val="00E43E9F"/>
    <w:rsid w:val="00E446A8"/>
    <w:rsid w:val="00E447E8"/>
    <w:rsid w:val="00E447F2"/>
    <w:rsid w:val="00E45CB1"/>
    <w:rsid w:val="00E45FF5"/>
    <w:rsid w:val="00E46CD8"/>
    <w:rsid w:val="00E46DF0"/>
    <w:rsid w:val="00E520A1"/>
    <w:rsid w:val="00E53678"/>
    <w:rsid w:val="00E558DA"/>
    <w:rsid w:val="00E56CC3"/>
    <w:rsid w:val="00E57A1C"/>
    <w:rsid w:val="00E6059A"/>
    <w:rsid w:val="00E605D7"/>
    <w:rsid w:val="00E61165"/>
    <w:rsid w:val="00E63395"/>
    <w:rsid w:val="00E6364B"/>
    <w:rsid w:val="00E63803"/>
    <w:rsid w:val="00E64A1B"/>
    <w:rsid w:val="00E653C7"/>
    <w:rsid w:val="00E65AED"/>
    <w:rsid w:val="00E65D88"/>
    <w:rsid w:val="00E66F90"/>
    <w:rsid w:val="00E67B11"/>
    <w:rsid w:val="00E67D3A"/>
    <w:rsid w:val="00E7118B"/>
    <w:rsid w:val="00E71197"/>
    <w:rsid w:val="00E71DDD"/>
    <w:rsid w:val="00E7434A"/>
    <w:rsid w:val="00E74FD2"/>
    <w:rsid w:val="00E831A5"/>
    <w:rsid w:val="00E835DE"/>
    <w:rsid w:val="00E8642D"/>
    <w:rsid w:val="00E873BA"/>
    <w:rsid w:val="00E900EC"/>
    <w:rsid w:val="00E90950"/>
    <w:rsid w:val="00E90B17"/>
    <w:rsid w:val="00E90B3D"/>
    <w:rsid w:val="00E90E72"/>
    <w:rsid w:val="00E923AC"/>
    <w:rsid w:val="00E92C2C"/>
    <w:rsid w:val="00E95F09"/>
    <w:rsid w:val="00E966CB"/>
    <w:rsid w:val="00E979F7"/>
    <w:rsid w:val="00EA0DFF"/>
    <w:rsid w:val="00EA2309"/>
    <w:rsid w:val="00EA257E"/>
    <w:rsid w:val="00EA4768"/>
    <w:rsid w:val="00EA51E8"/>
    <w:rsid w:val="00EA6754"/>
    <w:rsid w:val="00EA6BD5"/>
    <w:rsid w:val="00EB188D"/>
    <w:rsid w:val="00EB19CC"/>
    <w:rsid w:val="00EB1C46"/>
    <w:rsid w:val="00EB3AA2"/>
    <w:rsid w:val="00EB43D7"/>
    <w:rsid w:val="00EB7A1F"/>
    <w:rsid w:val="00EB7E29"/>
    <w:rsid w:val="00EC213E"/>
    <w:rsid w:val="00EC2329"/>
    <w:rsid w:val="00EC3101"/>
    <w:rsid w:val="00EC4C6F"/>
    <w:rsid w:val="00EC4E0B"/>
    <w:rsid w:val="00EC6DBF"/>
    <w:rsid w:val="00EC7EEA"/>
    <w:rsid w:val="00ED005D"/>
    <w:rsid w:val="00ED1637"/>
    <w:rsid w:val="00ED1A1B"/>
    <w:rsid w:val="00ED2715"/>
    <w:rsid w:val="00ED2D0F"/>
    <w:rsid w:val="00ED2FD6"/>
    <w:rsid w:val="00ED32BE"/>
    <w:rsid w:val="00ED583A"/>
    <w:rsid w:val="00ED5909"/>
    <w:rsid w:val="00ED65FC"/>
    <w:rsid w:val="00EE05D0"/>
    <w:rsid w:val="00EE082B"/>
    <w:rsid w:val="00EE3F6D"/>
    <w:rsid w:val="00EE5352"/>
    <w:rsid w:val="00EE5BE5"/>
    <w:rsid w:val="00EE6D63"/>
    <w:rsid w:val="00EF0C9B"/>
    <w:rsid w:val="00EF14BF"/>
    <w:rsid w:val="00EF1C19"/>
    <w:rsid w:val="00EF2F0B"/>
    <w:rsid w:val="00EF458C"/>
    <w:rsid w:val="00EF7073"/>
    <w:rsid w:val="00EF7ACE"/>
    <w:rsid w:val="00F019C2"/>
    <w:rsid w:val="00F038FE"/>
    <w:rsid w:val="00F04617"/>
    <w:rsid w:val="00F06427"/>
    <w:rsid w:val="00F06734"/>
    <w:rsid w:val="00F06CD3"/>
    <w:rsid w:val="00F11439"/>
    <w:rsid w:val="00F11A06"/>
    <w:rsid w:val="00F12557"/>
    <w:rsid w:val="00F1389E"/>
    <w:rsid w:val="00F13D02"/>
    <w:rsid w:val="00F1564A"/>
    <w:rsid w:val="00F15E1E"/>
    <w:rsid w:val="00F168B4"/>
    <w:rsid w:val="00F179A1"/>
    <w:rsid w:val="00F208C9"/>
    <w:rsid w:val="00F20A2C"/>
    <w:rsid w:val="00F210EA"/>
    <w:rsid w:val="00F22CD9"/>
    <w:rsid w:val="00F22E6E"/>
    <w:rsid w:val="00F23594"/>
    <w:rsid w:val="00F23E66"/>
    <w:rsid w:val="00F24534"/>
    <w:rsid w:val="00F24AC5"/>
    <w:rsid w:val="00F25593"/>
    <w:rsid w:val="00F2655F"/>
    <w:rsid w:val="00F3069A"/>
    <w:rsid w:val="00F319EE"/>
    <w:rsid w:val="00F347D5"/>
    <w:rsid w:val="00F34DB6"/>
    <w:rsid w:val="00F3603F"/>
    <w:rsid w:val="00F362D0"/>
    <w:rsid w:val="00F4091C"/>
    <w:rsid w:val="00F41C5B"/>
    <w:rsid w:val="00F42EB7"/>
    <w:rsid w:val="00F44ED8"/>
    <w:rsid w:val="00F45002"/>
    <w:rsid w:val="00F4526F"/>
    <w:rsid w:val="00F46919"/>
    <w:rsid w:val="00F46FA3"/>
    <w:rsid w:val="00F47984"/>
    <w:rsid w:val="00F51776"/>
    <w:rsid w:val="00F51E39"/>
    <w:rsid w:val="00F53FB1"/>
    <w:rsid w:val="00F5596F"/>
    <w:rsid w:val="00F55B39"/>
    <w:rsid w:val="00F55C7E"/>
    <w:rsid w:val="00F5655A"/>
    <w:rsid w:val="00F603C0"/>
    <w:rsid w:val="00F609AC"/>
    <w:rsid w:val="00F63F9C"/>
    <w:rsid w:val="00F6655D"/>
    <w:rsid w:val="00F721B4"/>
    <w:rsid w:val="00F72293"/>
    <w:rsid w:val="00F7280F"/>
    <w:rsid w:val="00F77934"/>
    <w:rsid w:val="00F8052C"/>
    <w:rsid w:val="00F8130A"/>
    <w:rsid w:val="00F81D57"/>
    <w:rsid w:val="00F82458"/>
    <w:rsid w:val="00F82956"/>
    <w:rsid w:val="00F83363"/>
    <w:rsid w:val="00F83604"/>
    <w:rsid w:val="00F83958"/>
    <w:rsid w:val="00F8513A"/>
    <w:rsid w:val="00F854DC"/>
    <w:rsid w:val="00F85BAB"/>
    <w:rsid w:val="00F86688"/>
    <w:rsid w:val="00F86C67"/>
    <w:rsid w:val="00F86EB4"/>
    <w:rsid w:val="00F90FA4"/>
    <w:rsid w:val="00F91788"/>
    <w:rsid w:val="00F92C21"/>
    <w:rsid w:val="00F933AC"/>
    <w:rsid w:val="00F94DA8"/>
    <w:rsid w:val="00F961D4"/>
    <w:rsid w:val="00F9636F"/>
    <w:rsid w:val="00FA11C0"/>
    <w:rsid w:val="00FA1564"/>
    <w:rsid w:val="00FA2133"/>
    <w:rsid w:val="00FA2B0F"/>
    <w:rsid w:val="00FA589D"/>
    <w:rsid w:val="00FA5EFB"/>
    <w:rsid w:val="00FA7190"/>
    <w:rsid w:val="00FA72E8"/>
    <w:rsid w:val="00FB0B78"/>
    <w:rsid w:val="00FB186E"/>
    <w:rsid w:val="00FB2006"/>
    <w:rsid w:val="00FB21DD"/>
    <w:rsid w:val="00FB393F"/>
    <w:rsid w:val="00FB3FCF"/>
    <w:rsid w:val="00FB501A"/>
    <w:rsid w:val="00FB59A6"/>
    <w:rsid w:val="00FB6C13"/>
    <w:rsid w:val="00FB6CFC"/>
    <w:rsid w:val="00FB7552"/>
    <w:rsid w:val="00FC21C0"/>
    <w:rsid w:val="00FC3618"/>
    <w:rsid w:val="00FC45D2"/>
    <w:rsid w:val="00FC48EF"/>
    <w:rsid w:val="00FC6C21"/>
    <w:rsid w:val="00FC71C8"/>
    <w:rsid w:val="00FC72D0"/>
    <w:rsid w:val="00FC7D3D"/>
    <w:rsid w:val="00FD0181"/>
    <w:rsid w:val="00FD1B5C"/>
    <w:rsid w:val="00FD1FE6"/>
    <w:rsid w:val="00FD3273"/>
    <w:rsid w:val="00FD5662"/>
    <w:rsid w:val="00FE0C4E"/>
    <w:rsid w:val="00FE1456"/>
    <w:rsid w:val="00FE1638"/>
    <w:rsid w:val="00FE516A"/>
    <w:rsid w:val="00FE57DE"/>
    <w:rsid w:val="00FE74F1"/>
    <w:rsid w:val="00FE7607"/>
    <w:rsid w:val="00FF0F80"/>
    <w:rsid w:val="00FF11D0"/>
    <w:rsid w:val="00FF2E2A"/>
    <w:rsid w:val="00FF3D61"/>
    <w:rsid w:val="00FF4706"/>
    <w:rsid w:val="00FF4952"/>
    <w:rsid w:val="00FF4D50"/>
    <w:rsid w:val="00FF4F3D"/>
    <w:rsid w:val="00FF5EDC"/>
    <w:rsid w:val="00FF7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7A4B"/>
  <w15:chartTrackingRefBased/>
  <w15:docId w15:val="{5F3436F5-1D5A-4510-AB11-DF30A96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8650AC"/>
    <w:pPr>
      <w:ind w:left="720"/>
      <w:contextualSpacing/>
    </w:pPr>
  </w:style>
  <w:style w:type="character" w:styleId="Hypertextovprepojenie">
    <w:name w:val="Hyperlink"/>
    <w:basedOn w:val="Predvolenpsmoodseku"/>
    <w:uiPriority w:val="99"/>
    <w:unhideWhenUsed/>
    <w:rsid w:val="00E873BA"/>
    <w:rPr>
      <w:color w:val="0563C1" w:themeColor="hyperlink"/>
      <w:u w:val="single"/>
    </w:rPr>
  </w:style>
  <w:style w:type="character" w:styleId="Odkaznakomentr">
    <w:name w:val="annotation reference"/>
    <w:basedOn w:val="Predvolenpsmoodseku"/>
    <w:uiPriority w:val="99"/>
    <w:semiHidden/>
    <w:unhideWhenUsed/>
    <w:rsid w:val="006B4653"/>
    <w:rPr>
      <w:sz w:val="16"/>
      <w:szCs w:val="16"/>
    </w:rPr>
  </w:style>
  <w:style w:type="paragraph" w:styleId="Textkomentra">
    <w:name w:val="annotation text"/>
    <w:basedOn w:val="Normlny"/>
    <w:link w:val="TextkomentraChar"/>
    <w:uiPriority w:val="99"/>
    <w:semiHidden/>
    <w:unhideWhenUsed/>
    <w:rsid w:val="006B4653"/>
    <w:pPr>
      <w:spacing w:line="240" w:lineRule="auto"/>
    </w:pPr>
    <w:rPr>
      <w:sz w:val="20"/>
      <w:szCs w:val="20"/>
    </w:rPr>
  </w:style>
  <w:style w:type="character" w:customStyle="1" w:styleId="TextkomentraChar">
    <w:name w:val="Text komentára Char"/>
    <w:basedOn w:val="Predvolenpsmoodseku"/>
    <w:link w:val="Textkomentra"/>
    <w:uiPriority w:val="99"/>
    <w:semiHidden/>
    <w:rsid w:val="006B4653"/>
    <w:rPr>
      <w:sz w:val="20"/>
      <w:szCs w:val="20"/>
    </w:rPr>
  </w:style>
  <w:style w:type="paragraph" w:styleId="Predmetkomentra">
    <w:name w:val="annotation subject"/>
    <w:basedOn w:val="Textkomentra"/>
    <w:next w:val="Textkomentra"/>
    <w:link w:val="PredmetkomentraChar"/>
    <w:uiPriority w:val="99"/>
    <w:semiHidden/>
    <w:unhideWhenUsed/>
    <w:rsid w:val="006B4653"/>
    <w:rPr>
      <w:b/>
      <w:bCs/>
    </w:rPr>
  </w:style>
  <w:style w:type="character" w:customStyle="1" w:styleId="PredmetkomentraChar">
    <w:name w:val="Predmet komentára Char"/>
    <w:basedOn w:val="TextkomentraChar"/>
    <w:link w:val="Predmetkomentra"/>
    <w:uiPriority w:val="99"/>
    <w:semiHidden/>
    <w:rsid w:val="006B4653"/>
    <w:rPr>
      <w:b/>
      <w:bCs/>
      <w:sz w:val="20"/>
      <w:szCs w:val="20"/>
    </w:rPr>
  </w:style>
  <w:style w:type="paragraph" w:styleId="Textbubliny">
    <w:name w:val="Balloon Text"/>
    <w:basedOn w:val="Normlny"/>
    <w:link w:val="TextbublinyChar"/>
    <w:uiPriority w:val="99"/>
    <w:semiHidden/>
    <w:unhideWhenUsed/>
    <w:rsid w:val="006B46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653"/>
    <w:rPr>
      <w:rFonts w:ascii="Segoe UI" w:hAnsi="Segoe UI" w:cs="Segoe UI"/>
      <w:sz w:val="18"/>
      <w:szCs w:val="18"/>
    </w:rPr>
  </w:style>
  <w:style w:type="paragraph" w:styleId="Hlavika">
    <w:name w:val="header"/>
    <w:basedOn w:val="Normlny"/>
    <w:link w:val="HlavikaChar"/>
    <w:uiPriority w:val="99"/>
    <w:unhideWhenUsed/>
    <w:rsid w:val="009C76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6C7"/>
  </w:style>
  <w:style w:type="paragraph" w:styleId="Pta">
    <w:name w:val="footer"/>
    <w:basedOn w:val="Normlny"/>
    <w:link w:val="PtaChar"/>
    <w:uiPriority w:val="99"/>
    <w:unhideWhenUsed/>
    <w:rsid w:val="009C76C7"/>
    <w:pPr>
      <w:tabs>
        <w:tab w:val="center" w:pos="4536"/>
        <w:tab w:val="right" w:pos="9072"/>
      </w:tabs>
      <w:spacing w:after="0" w:line="240" w:lineRule="auto"/>
    </w:pPr>
  </w:style>
  <w:style w:type="character" w:customStyle="1" w:styleId="PtaChar">
    <w:name w:val="Päta Char"/>
    <w:basedOn w:val="Predvolenpsmoodseku"/>
    <w:link w:val="Pta"/>
    <w:uiPriority w:val="99"/>
    <w:rsid w:val="009C76C7"/>
  </w:style>
  <w:style w:type="paragraph" w:customStyle="1" w:styleId="msonormal0">
    <w:name w:val="msonormal"/>
    <w:basedOn w:val="Normlny"/>
    <w:rsid w:val="003D5D2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15F16"/>
    <w:rPr>
      <w:color w:val="954F72" w:themeColor="followedHyperlink"/>
      <w:u w:val="single"/>
    </w:rPr>
  </w:style>
  <w:style w:type="paragraph" w:styleId="Textpoznmkypodiarou">
    <w:name w:val="footnote text"/>
    <w:basedOn w:val="Normlny"/>
    <w:link w:val="TextpoznmkypodiarouChar"/>
    <w:uiPriority w:val="99"/>
    <w:semiHidden/>
    <w:unhideWhenUsed/>
    <w:rsid w:val="005F21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1BC"/>
    <w:rPr>
      <w:sz w:val="20"/>
      <w:szCs w:val="20"/>
    </w:rPr>
  </w:style>
  <w:style w:type="character" w:styleId="Odkaznapoznmkupodiarou">
    <w:name w:val="footnote reference"/>
    <w:basedOn w:val="Predvolenpsmoodseku"/>
    <w:uiPriority w:val="99"/>
    <w:semiHidden/>
    <w:unhideWhenUsed/>
    <w:rsid w:val="005F21BC"/>
    <w:rPr>
      <w:vertAlign w:val="superscript"/>
    </w:rPr>
  </w:style>
  <w:style w:type="paragraph" w:styleId="Zkladntext">
    <w:name w:val="Body Text"/>
    <w:basedOn w:val="Normlny"/>
    <w:link w:val="ZkladntextChar"/>
    <w:uiPriority w:val="99"/>
    <w:unhideWhenUsed/>
    <w:rsid w:val="00374AFD"/>
    <w:pPr>
      <w:spacing w:after="0" w:line="240" w:lineRule="auto"/>
      <w:jc w:val="both"/>
    </w:pPr>
    <w:rPr>
      <w:rFonts w:ascii="Arial Narrow" w:hAnsi="Arial Narrow" w:cs="Times New Roman"/>
      <w:lang w:eastAsia="sk-SK"/>
    </w:rPr>
  </w:style>
  <w:style w:type="character" w:customStyle="1" w:styleId="ZkladntextChar">
    <w:name w:val="Základný text Char"/>
    <w:basedOn w:val="Predvolenpsmoodseku"/>
    <w:link w:val="Zkladntext"/>
    <w:uiPriority w:val="99"/>
    <w:rsid w:val="00374AFD"/>
    <w:rPr>
      <w:rFonts w:ascii="Arial Narrow" w:hAnsi="Arial Narrow" w:cs="Times New Roman"/>
      <w:lang w:eastAsia="sk-SK"/>
    </w:rPr>
  </w:style>
  <w:style w:type="character" w:styleId="Zstupntext">
    <w:name w:val="Placeholder Text"/>
    <w:basedOn w:val="Predvolenpsmoodseku"/>
    <w:uiPriority w:val="99"/>
    <w:semiHidden/>
    <w:rsid w:val="004B7141"/>
    <w:rPr>
      <w:rFonts w:ascii="Times New Roman" w:hAnsi="Times New Roman" w:cs="Times New Roman"/>
      <w:color w:val="808080"/>
    </w:rPr>
  </w:style>
  <w:style w:type="paragraph" w:styleId="Normlnywebov">
    <w:name w:val="Normal (Web)"/>
    <w:basedOn w:val="Normlny"/>
    <w:uiPriority w:val="99"/>
    <w:unhideWhenUsed/>
    <w:rsid w:val="00E43B35"/>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5242AF"/>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20050B"/>
  </w:style>
  <w:style w:type="character" w:styleId="Zvraznenie">
    <w:name w:val="Emphasis"/>
    <w:basedOn w:val="Predvolenpsmoodseku"/>
    <w:uiPriority w:val="20"/>
    <w:qFormat/>
    <w:rsid w:val="00DB2C0C"/>
    <w:rPr>
      <w:i/>
      <w:iCs/>
    </w:rPr>
  </w:style>
  <w:style w:type="paragraph" w:customStyle="1" w:styleId="Default">
    <w:name w:val="Default"/>
    <w:rsid w:val="0065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55187"/>
    <w:rPr>
      <w:color w:val="auto"/>
    </w:rPr>
  </w:style>
  <w:style w:type="paragraph" w:customStyle="1" w:styleId="CM3">
    <w:name w:val="CM3"/>
    <w:basedOn w:val="Default"/>
    <w:next w:val="Default"/>
    <w:uiPriority w:val="99"/>
    <w:rsid w:val="006551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282">
      <w:bodyDiv w:val="1"/>
      <w:marLeft w:val="0"/>
      <w:marRight w:val="0"/>
      <w:marTop w:val="0"/>
      <w:marBottom w:val="0"/>
      <w:divBdr>
        <w:top w:val="none" w:sz="0" w:space="0" w:color="auto"/>
        <w:left w:val="none" w:sz="0" w:space="0" w:color="auto"/>
        <w:bottom w:val="none" w:sz="0" w:space="0" w:color="auto"/>
        <w:right w:val="none" w:sz="0" w:space="0" w:color="auto"/>
      </w:divBdr>
    </w:div>
    <w:div w:id="644356500">
      <w:bodyDiv w:val="1"/>
      <w:marLeft w:val="0"/>
      <w:marRight w:val="0"/>
      <w:marTop w:val="0"/>
      <w:marBottom w:val="0"/>
      <w:divBdr>
        <w:top w:val="none" w:sz="0" w:space="0" w:color="auto"/>
        <w:left w:val="none" w:sz="0" w:space="0" w:color="auto"/>
        <w:bottom w:val="none" w:sz="0" w:space="0" w:color="auto"/>
        <w:right w:val="none" w:sz="0" w:space="0" w:color="auto"/>
      </w:divBdr>
    </w:div>
    <w:div w:id="858474834">
      <w:bodyDiv w:val="1"/>
      <w:marLeft w:val="0"/>
      <w:marRight w:val="0"/>
      <w:marTop w:val="0"/>
      <w:marBottom w:val="0"/>
      <w:divBdr>
        <w:top w:val="none" w:sz="0" w:space="0" w:color="auto"/>
        <w:left w:val="none" w:sz="0" w:space="0" w:color="auto"/>
        <w:bottom w:val="none" w:sz="0" w:space="0" w:color="auto"/>
        <w:right w:val="none" w:sz="0" w:space="0" w:color="auto"/>
      </w:divBdr>
    </w:div>
    <w:div w:id="959070713">
      <w:bodyDiv w:val="1"/>
      <w:marLeft w:val="0"/>
      <w:marRight w:val="0"/>
      <w:marTop w:val="0"/>
      <w:marBottom w:val="0"/>
      <w:divBdr>
        <w:top w:val="none" w:sz="0" w:space="0" w:color="auto"/>
        <w:left w:val="none" w:sz="0" w:space="0" w:color="auto"/>
        <w:bottom w:val="none" w:sz="0" w:space="0" w:color="auto"/>
        <w:right w:val="none" w:sz="0" w:space="0" w:color="auto"/>
      </w:divBdr>
    </w:div>
    <w:div w:id="992370704">
      <w:bodyDiv w:val="1"/>
      <w:marLeft w:val="0"/>
      <w:marRight w:val="0"/>
      <w:marTop w:val="0"/>
      <w:marBottom w:val="0"/>
      <w:divBdr>
        <w:top w:val="none" w:sz="0" w:space="0" w:color="auto"/>
        <w:left w:val="none" w:sz="0" w:space="0" w:color="auto"/>
        <w:bottom w:val="none" w:sz="0" w:space="0" w:color="auto"/>
        <w:right w:val="none" w:sz="0" w:space="0" w:color="auto"/>
      </w:divBdr>
    </w:div>
    <w:div w:id="1005329497">
      <w:bodyDiv w:val="1"/>
      <w:marLeft w:val="0"/>
      <w:marRight w:val="0"/>
      <w:marTop w:val="0"/>
      <w:marBottom w:val="0"/>
      <w:divBdr>
        <w:top w:val="none" w:sz="0" w:space="0" w:color="auto"/>
        <w:left w:val="none" w:sz="0" w:space="0" w:color="auto"/>
        <w:bottom w:val="none" w:sz="0" w:space="0" w:color="auto"/>
        <w:right w:val="none" w:sz="0" w:space="0" w:color="auto"/>
      </w:divBdr>
    </w:div>
    <w:div w:id="1064333340">
      <w:bodyDiv w:val="1"/>
      <w:marLeft w:val="0"/>
      <w:marRight w:val="0"/>
      <w:marTop w:val="0"/>
      <w:marBottom w:val="0"/>
      <w:divBdr>
        <w:top w:val="none" w:sz="0" w:space="0" w:color="auto"/>
        <w:left w:val="none" w:sz="0" w:space="0" w:color="auto"/>
        <w:bottom w:val="none" w:sz="0" w:space="0" w:color="auto"/>
        <w:right w:val="none" w:sz="0" w:space="0" w:color="auto"/>
      </w:divBdr>
    </w:div>
    <w:div w:id="1072462969">
      <w:bodyDiv w:val="1"/>
      <w:marLeft w:val="0"/>
      <w:marRight w:val="0"/>
      <w:marTop w:val="0"/>
      <w:marBottom w:val="0"/>
      <w:divBdr>
        <w:top w:val="none" w:sz="0" w:space="0" w:color="auto"/>
        <w:left w:val="none" w:sz="0" w:space="0" w:color="auto"/>
        <w:bottom w:val="none" w:sz="0" w:space="0" w:color="auto"/>
        <w:right w:val="none" w:sz="0" w:space="0" w:color="auto"/>
      </w:divBdr>
    </w:div>
    <w:div w:id="114184706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44">
          <w:marLeft w:val="0"/>
          <w:marRight w:val="0"/>
          <w:marTop w:val="0"/>
          <w:marBottom w:val="0"/>
          <w:divBdr>
            <w:top w:val="none" w:sz="0" w:space="0" w:color="auto"/>
            <w:left w:val="none" w:sz="0" w:space="0" w:color="auto"/>
            <w:bottom w:val="none" w:sz="0" w:space="0" w:color="auto"/>
            <w:right w:val="none" w:sz="0" w:space="0" w:color="auto"/>
          </w:divBdr>
          <w:divsChild>
            <w:div w:id="1711832446">
              <w:marLeft w:val="0"/>
              <w:marRight w:val="0"/>
              <w:marTop w:val="0"/>
              <w:marBottom w:val="0"/>
              <w:divBdr>
                <w:top w:val="none" w:sz="0" w:space="0" w:color="auto"/>
                <w:left w:val="none" w:sz="0" w:space="0" w:color="auto"/>
                <w:bottom w:val="none" w:sz="0" w:space="0" w:color="auto"/>
                <w:right w:val="none" w:sz="0" w:space="0" w:color="auto"/>
              </w:divBdr>
              <w:divsChild>
                <w:div w:id="504638893">
                  <w:marLeft w:val="0"/>
                  <w:marRight w:val="0"/>
                  <w:marTop w:val="0"/>
                  <w:marBottom w:val="0"/>
                  <w:divBdr>
                    <w:top w:val="none" w:sz="0" w:space="0" w:color="auto"/>
                    <w:left w:val="none" w:sz="0" w:space="0" w:color="auto"/>
                    <w:bottom w:val="none" w:sz="0" w:space="0" w:color="auto"/>
                    <w:right w:val="none" w:sz="0" w:space="0" w:color="auto"/>
                  </w:divBdr>
                  <w:divsChild>
                    <w:div w:id="1429738298">
                      <w:marLeft w:val="0"/>
                      <w:marRight w:val="0"/>
                      <w:marTop w:val="0"/>
                      <w:marBottom w:val="0"/>
                      <w:divBdr>
                        <w:top w:val="none" w:sz="0" w:space="0" w:color="auto"/>
                        <w:left w:val="none" w:sz="0" w:space="0" w:color="auto"/>
                        <w:bottom w:val="none" w:sz="0" w:space="0" w:color="auto"/>
                        <w:right w:val="none" w:sz="0" w:space="0" w:color="auto"/>
                      </w:divBdr>
                      <w:divsChild>
                        <w:div w:id="1223906115">
                          <w:marLeft w:val="0"/>
                          <w:marRight w:val="0"/>
                          <w:marTop w:val="0"/>
                          <w:marBottom w:val="0"/>
                          <w:divBdr>
                            <w:top w:val="none" w:sz="0" w:space="0" w:color="auto"/>
                            <w:left w:val="none" w:sz="0" w:space="0" w:color="auto"/>
                            <w:bottom w:val="none" w:sz="0" w:space="0" w:color="auto"/>
                            <w:right w:val="none" w:sz="0" w:space="0" w:color="auto"/>
                          </w:divBdr>
                          <w:divsChild>
                            <w:div w:id="525291988">
                              <w:marLeft w:val="0"/>
                              <w:marRight w:val="0"/>
                              <w:marTop w:val="0"/>
                              <w:marBottom w:val="0"/>
                              <w:divBdr>
                                <w:top w:val="none" w:sz="0" w:space="0" w:color="auto"/>
                                <w:left w:val="none" w:sz="0" w:space="0" w:color="auto"/>
                                <w:bottom w:val="none" w:sz="0" w:space="0" w:color="auto"/>
                                <w:right w:val="none" w:sz="0" w:space="0" w:color="auto"/>
                              </w:divBdr>
                              <w:divsChild>
                                <w:div w:id="1500659333">
                                  <w:marLeft w:val="0"/>
                                  <w:marRight w:val="0"/>
                                  <w:marTop w:val="0"/>
                                  <w:marBottom w:val="0"/>
                                  <w:divBdr>
                                    <w:top w:val="none" w:sz="0" w:space="0" w:color="auto"/>
                                    <w:left w:val="none" w:sz="0" w:space="0" w:color="auto"/>
                                    <w:bottom w:val="none" w:sz="0" w:space="0" w:color="auto"/>
                                    <w:right w:val="none" w:sz="0" w:space="0" w:color="auto"/>
                                  </w:divBdr>
                                  <w:divsChild>
                                    <w:div w:id="435487993">
                                      <w:marLeft w:val="0"/>
                                      <w:marRight w:val="0"/>
                                      <w:marTop w:val="0"/>
                                      <w:marBottom w:val="0"/>
                                      <w:divBdr>
                                        <w:top w:val="none" w:sz="0" w:space="0" w:color="auto"/>
                                        <w:left w:val="none" w:sz="0" w:space="0" w:color="auto"/>
                                        <w:bottom w:val="none" w:sz="0" w:space="0" w:color="auto"/>
                                        <w:right w:val="none" w:sz="0" w:space="0" w:color="auto"/>
                                      </w:divBdr>
                                      <w:divsChild>
                                        <w:div w:id="265625446">
                                          <w:marLeft w:val="0"/>
                                          <w:marRight w:val="0"/>
                                          <w:marTop w:val="0"/>
                                          <w:marBottom w:val="0"/>
                                          <w:divBdr>
                                            <w:top w:val="none" w:sz="0" w:space="0" w:color="auto"/>
                                            <w:left w:val="none" w:sz="0" w:space="0" w:color="auto"/>
                                            <w:bottom w:val="none" w:sz="0" w:space="0" w:color="auto"/>
                                            <w:right w:val="none" w:sz="0" w:space="0" w:color="auto"/>
                                          </w:divBdr>
                                          <w:divsChild>
                                            <w:div w:id="1548448773">
                                              <w:marLeft w:val="0"/>
                                              <w:marRight w:val="0"/>
                                              <w:marTop w:val="0"/>
                                              <w:marBottom w:val="0"/>
                                              <w:divBdr>
                                                <w:top w:val="none" w:sz="0" w:space="0" w:color="auto"/>
                                                <w:left w:val="none" w:sz="0" w:space="0" w:color="auto"/>
                                                <w:bottom w:val="none" w:sz="0" w:space="0" w:color="auto"/>
                                                <w:right w:val="none" w:sz="0" w:space="0" w:color="auto"/>
                                              </w:divBdr>
                                              <w:divsChild>
                                                <w:div w:id="1912619412">
                                                  <w:marLeft w:val="0"/>
                                                  <w:marRight w:val="0"/>
                                                  <w:marTop w:val="0"/>
                                                  <w:marBottom w:val="0"/>
                                                  <w:divBdr>
                                                    <w:top w:val="none" w:sz="0" w:space="0" w:color="auto"/>
                                                    <w:left w:val="none" w:sz="0" w:space="0" w:color="auto"/>
                                                    <w:bottom w:val="none" w:sz="0" w:space="0" w:color="auto"/>
                                                    <w:right w:val="none" w:sz="0" w:space="0" w:color="auto"/>
                                                  </w:divBdr>
                                                  <w:divsChild>
                                                    <w:div w:id="1117990801">
                                                      <w:marLeft w:val="0"/>
                                                      <w:marRight w:val="0"/>
                                                      <w:marTop w:val="0"/>
                                                      <w:marBottom w:val="0"/>
                                                      <w:divBdr>
                                                        <w:top w:val="none" w:sz="0" w:space="0" w:color="auto"/>
                                                        <w:left w:val="none" w:sz="0" w:space="0" w:color="auto"/>
                                                        <w:bottom w:val="none" w:sz="0" w:space="0" w:color="auto"/>
                                                        <w:right w:val="none" w:sz="0" w:space="0" w:color="auto"/>
                                                      </w:divBdr>
                                                      <w:divsChild>
                                                        <w:div w:id="649868103">
                                                          <w:marLeft w:val="0"/>
                                                          <w:marRight w:val="0"/>
                                                          <w:marTop w:val="0"/>
                                                          <w:marBottom w:val="0"/>
                                                          <w:divBdr>
                                                            <w:top w:val="none" w:sz="0" w:space="0" w:color="auto"/>
                                                            <w:left w:val="none" w:sz="0" w:space="0" w:color="auto"/>
                                                            <w:bottom w:val="none" w:sz="0" w:space="0" w:color="auto"/>
                                                            <w:right w:val="none" w:sz="0" w:space="0" w:color="auto"/>
                                                          </w:divBdr>
                                                          <w:divsChild>
                                                            <w:div w:id="1118336446">
                                                              <w:marLeft w:val="0"/>
                                                              <w:marRight w:val="0"/>
                                                              <w:marTop w:val="0"/>
                                                              <w:marBottom w:val="0"/>
                                                              <w:divBdr>
                                                                <w:top w:val="none" w:sz="0" w:space="0" w:color="auto"/>
                                                                <w:left w:val="none" w:sz="0" w:space="0" w:color="auto"/>
                                                                <w:bottom w:val="none" w:sz="0" w:space="0" w:color="auto"/>
                                                                <w:right w:val="none" w:sz="0" w:space="0" w:color="auto"/>
                                                              </w:divBdr>
                                                              <w:divsChild>
                                                                <w:div w:id="1452163392">
                                                                  <w:marLeft w:val="0"/>
                                                                  <w:marRight w:val="0"/>
                                                                  <w:marTop w:val="0"/>
                                                                  <w:marBottom w:val="0"/>
                                                                  <w:divBdr>
                                                                    <w:top w:val="none" w:sz="0" w:space="0" w:color="auto"/>
                                                                    <w:left w:val="none" w:sz="0" w:space="0" w:color="auto"/>
                                                                    <w:bottom w:val="none" w:sz="0" w:space="0" w:color="auto"/>
                                                                    <w:right w:val="none" w:sz="0" w:space="0" w:color="auto"/>
                                                                  </w:divBdr>
                                                                  <w:divsChild>
                                                                    <w:div w:id="210652465">
                                                                      <w:marLeft w:val="0"/>
                                                                      <w:marRight w:val="0"/>
                                                                      <w:marTop w:val="0"/>
                                                                      <w:marBottom w:val="0"/>
                                                                      <w:divBdr>
                                                                        <w:top w:val="none" w:sz="0" w:space="0" w:color="auto"/>
                                                                        <w:left w:val="none" w:sz="0" w:space="0" w:color="auto"/>
                                                                        <w:bottom w:val="none" w:sz="0" w:space="0" w:color="auto"/>
                                                                        <w:right w:val="none" w:sz="0" w:space="0" w:color="auto"/>
                                                                      </w:divBdr>
                                                                      <w:divsChild>
                                                                        <w:div w:id="4141598">
                                                                          <w:marLeft w:val="0"/>
                                                                          <w:marRight w:val="0"/>
                                                                          <w:marTop w:val="0"/>
                                                                          <w:marBottom w:val="0"/>
                                                                          <w:divBdr>
                                                                            <w:top w:val="none" w:sz="0" w:space="0" w:color="auto"/>
                                                                            <w:left w:val="none" w:sz="0" w:space="0" w:color="auto"/>
                                                                            <w:bottom w:val="none" w:sz="0" w:space="0" w:color="auto"/>
                                                                            <w:right w:val="none" w:sz="0" w:space="0" w:color="auto"/>
                                                                          </w:divBdr>
                                                                          <w:divsChild>
                                                                            <w:div w:id="1400399953">
                                                                              <w:marLeft w:val="0"/>
                                                                              <w:marRight w:val="0"/>
                                                                              <w:marTop w:val="0"/>
                                                                              <w:marBottom w:val="0"/>
                                                                              <w:divBdr>
                                                                                <w:top w:val="none" w:sz="0" w:space="0" w:color="auto"/>
                                                                                <w:left w:val="none" w:sz="0" w:space="0" w:color="auto"/>
                                                                                <w:bottom w:val="none" w:sz="0" w:space="0" w:color="auto"/>
                                                                                <w:right w:val="none" w:sz="0" w:space="0" w:color="auto"/>
                                                                              </w:divBdr>
                                                                            </w:div>
                                                                            <w:div w:id="1758671557">
                                                                              <w:marLeft w:val="0"/>
                                                                              <w:marRight w:val="0"/>
                                                                              <w:marTop w:val="0"/>
                                                                              <w:marBottom w:val="0"/>
                                                                              <w:divBdr>
                                                                                <w:top w:val="none" w:sz="0" w:space="0" w:color="auto"/>
                                                                                <w:left w:val="none" w:sz="0" w:space="0" w:color="auto"/>
                                                                                <w:bottom w:val="none" w:sz="0" w:space="0" w:color="auto"/>
                                                                                <w:right w:val="none" w:sz="0" w:space="0" w:color="auto"/>
                                                                              </w:divBdr>
                                                                            </w:div>
                                                                          </w:divsChild>
                                                                        </w:div>
                                                                        <w:div w:id="203643999">
                                                                          <w:marLeft w:val="0"/>
                                                                          <w:marRight w:val="0"/>
                                                                          <w:marTop w:val="0"/>
                                                                          <w:marBottom w:val="0"/>
                                                                          <w:divBdr>
                                                                            <w:top w:val="none" w:sz="0" w:space="0" w:color="auto"/>
                                                                            <w:left w:val="none" w:sz="0" w:space="0" w:color="auto"/>
                                                                            <w:bottom w:val="none" w:sz="0" w:space="0" w:color="auto"/>
                                                                            <w:right w:val="none" w:sz="0" w:space="0" w:color="auto"/>
                                                                          </w:divBdr>
                                                                          <w:divsChild>
                                                                            <w:div w:id="1197886538">
                                                                              <w:marLeft w:val="0"/>
                                                                              <w:marRight w:val="0"/>
                                                                              <w:marTop w:val="0"/>
                                                                              <w:marBottom w:val="0"/>
                                                                              <w:divBdr>
                                                                                <w:top w:val="none" w:sz="0" w:space="0" w:color="auto"/>
                                                                                <w:left w:val="none" w:sz="0" w:space="0" w:color="auto"/>
                                                                                <w:bottom w:val="none" w:sz="0" w:space="0" w:color="auto"/>
                                                                                <w:right w:val="none" w:sz="0" w:space="0" w:color="auto"/>
                                                                              </w:divBdr>
                                                                            </w:div>
                                                                            <w:div w:id="1622688239">
                                                                              <w:marLeft w:val="0"/>
                                                                              <w:marRight w:val="0"/>
                                                                              <w:marTop w:val="0"/>
                                                                              <w:marBottom w:val="0"/>
                                                                              <w:divBdr>
                                                                                <w:top w:val="none" w:sz="0" w:space="0" w:color="auto"/>
                                                                                <w:left w:val="none" w:sz="0" w:space="0" w:color="auto"/>
                                                                                <w:bottom w:val="none" w:sz="0" w:space="0" w:color="auto"/>
                                                                                <w:right w:val="none" w:sz="0" w:space="0" w:color="auto"/>
                                                                              </w:divBdr>
                                                                            </w:div>
                                                                          </w:divsChild>
                                                                        </w:div>
                                                                        <w:div w:id="304815659">
                                                                          <w:marLeft w:val="0"/>
                                                                          <w:marRight w:val="0"/>
                                                                          <w:marTop w:val="0"/>
                                                                          <w:marBottom w:val="0"/>
                                                                          <w:divBdr>
                                                                            <w:top w:val="none" w:sz="0" w:space="0" w:color="auto"/>
                                                                            <w:left w:val="none" w:sz="0" w:space="0" w:color="auto"/>
                                                                            <w:bottom w:val="none" w:sz="0" w:space="0" w:color="auto"/>
                                                                            <w:right w:val="none" w:sz="0" w:space="0" w:color="auto"/>
                                                                          </w:divBdr>
                                                                          <w:divsChild>
                                                                            <w:div w:id="1553807077">
                                                                              <w:marLeft w:val="0"/>
                                                                              <w:marRight w:val="0"/>
                                                                              <w:marTop w:val="0"/>
                                                                              <w:marBottom w:val="0"/>
                                                                              <w:divBdr>
                                                                                <w:top w:val="none" w:sz="0" w:space="0" w:color="auto"/>
                                                                                <w:left w:val="none" w:sz="0" w:space="0" w:color="auto"/>
                                                                                <w:bottom w:val="none" w:sz="0" w:space="0" w:color="auto"/>
                                                                                <w:right w:val="none" w:sz="0" w:space="0" w:color="auto"/>
                                                                              </w:divBdr>
                                                                            </w:div>
                                                                            <w:div w:id="2002156556">
                                                                              <w:marLeft w:val="0"/>
                                                                              <w:marRight w:val="0"/>
                                                                              <w:marTop w:val="0"/>
                                                                              <w:marBottom w:val="0"/>
                                                                              <w:divBdr>
                                                                                <w:top w:val="none" w:sz="0" w:space="0" w:color="auto"/>
                                                                                <w:left w:val="none" w:sz="0" w:space="0" w:color="auto"/>
                                                                                <w:bottom w:val="none" w:sz="0" w:space="0" w:color="auto"/>
                                                                                <w:right w:val="none" w:sz="0" w:space="0" w:color="auto"/>
                                                                              </w:divBdr>
                                                                            </w:div>
                                                                          </w:divsChild>
                                                                        </w:div>
                                                                        <w:div w:id="401954117">
                                                                          <w:marLeft w:val="0"/>
                                                                          <w:marRight w:val="0"/>
                                                                          <w:marTop w:val="0"/>
                                                                          <w:marBottom w:val="0"/>
                                                                          <w:divBdr>
                                                                            <w:top w:val="none" w:sz="0" w:space="0" w:color="auto"/>
                                                                            <w:left w:val="none" w:sz="0" w:space="0" w:color="auto"/>
                                                                            <w:bottom w:val="none" w:sz="0" w:space="0" w:color="auto"/>
                                                                            <w:right w:val="none" w:sz="0" w:space="0" w:color="auto"/>
                                                                          </w:divBdr>
                                                                        </w:div>
                                                                        <w:div w:id="408962576">
                                                                          <w:marLeft w:val="0"/>
                                                                          <w:marRight w:val="0"/>
                                                                          <w:marTop w:val="0"/>
                                                                          <w:marBottom w:val="0"/>
                                                                          <w:divBdr>
                                                                            <w:top w:val="none" w:sz="0" w:space="0" w:color="auto"/>
                                                                            <w:left w:val="none" w:sz="0" w:space="0" w:color="auto"/>
                                                                            <w:bottom w:val="none" w:sz="0" w:space="0" w:color="auto"/>
                                                                            <w:right w:val="none" w:sz="0" w:space="0" w:color="auto"/>
                                                                          </w:divBdr>
                                                                          <w:divsChild>
                                                                            <w:div w:id="241183677">
                                                                              <w:marLeft w:val="0"/>
                                                                              <w:marRight w:val="0"/>
                                                                              <w:marTop w:val="0"/>
                                                                              <w:marBottom w:val="0"/>
                                                                              <w:divBdr>
                                                                                <w:top w:val="none" w:sz="0" w:space="0" w:color="auto"/>
                                                                                <w:left w:val="none" w:sz="0" w:space="0" w:color="auto"/>
                                                                                <w:bottom w:val="none" w:sz="0" w:space="0" w:color="auto"/>
                                                                                <w:right w:val="none" w:sz="0" w:space="0" w:color="auto"/>
                                                                              </w:divBdr>
                                                                            </w:div>
                                                                            <w:div w:id="1787889998">
                                                                              <w:marLeft w:val="0"/>
                                                                              <w:marRight w:val="0"/>
                                                                              <w:marTop w:val="0"/>
                                                                              <w:marBottom w:val="0"/>
                                                                              <w:divBdr>
                                                                                <w:top w:val="none" w:sz="0" w:space="0" w:color="auto"/>
                                                                                <w:left w:val="none" w:sz="0" w:space="0" w:color="auto"/>
                                                                                <w:bottom w:val="none" w:sz="0" w:space="0" w:color="auto"/>
                                                                                <w:right w:val="none" w:sz="0" w:space="0" w:color="auto"/>
                                                                              </w:divBdr>
                                                                            </w:div>
                                                                          </w:divsChild>
                                                                        </w:div>
                                                                        <w:div w:id="426464751">
                                                                          <w:marLeft w:val="0"/>
                                                                          <w:marRight w:val="0"/>
                                                                          <w:marTop w:val="0"/>
                                                                          <w:marBottom w:val="0"/>
                                                                          <w:divBdr>
                                                                            <w:top w:val="none" w:sz="0" w:space="0" w:color="auto"/>
                                                                            <w:left w:val="none" w:sz="0" w:space="0" w:color="auto"/>
                                                                            <w:bottom w:val="none" w:sz="0" w:space="0" w:color="auto"/>
                                                                            <w:right w:val="none" w:sz="0" w:space="0" w:color="auto"/>
                                                                          </w:divBdr>
                                                                          <w:divsChild>
                                                                            <w:div w:id="873234205">
                                                                              <w:marLeft w:val="0"/>
                                                                              <w:marRight w:val="0"/>
                                                                              <w:marTop w:val="0"/>
                                                                              <w:marBottom w:val="0"/>
                                                                              <w:divBdr>
                                                                                <w:top w:val="none" w:sz="0" w:space="0" w:color="auto"/>
                                                                                <w:left w:val="none" w:sz="0" w:space="0" w:color="auto"/>
                                                                                <w:bottom w:val="none" w:sz="0" w:space="0" w:color="auto"/>
                                                                                <w:right w:val="none" w:sz="0" w:space="0" w:color="auto"/>
                                                                              </w:divBdr>
                                                                            </w:div>
                                                                            <w:div w:id="1145700570">
                                                                              <w:marLeft w:val="0"/>
                                                                              <w:marRight w:val="0"/>
                                                                              <w:marTop w:val="0"/>
                                                                              <w:marBottom w:val="0"/>
                                                                              <w:divBdr>
                                                                                <w:top w:val="none" w:sz="0" w:space="0" w:color="auto"/>
                                                                                <w:left w:val="none" w:sz="0" w:space="0" w:color="auto"/>
                                                                                <w:bottom w:val="none" w:sz="0" w:space="0" w:color="auto"/>
                                                                                <w:right w:val="none" w:sz="0" w:space="0" w:color="auto"/>
                                                                              </w:divBdr>
                                                                            </w:div>
                                                                          </w:divsChild>
                                                                        </w:div>
                                                                        <w:div w:id="710688996">
                                                                          <w:marLeft w:val="0"/>
                                                                          <w:marRight w:val="0"/>
                                                                          <w:marTop w:val="0"/>
                                                                          <w:marBottom w:val="0"/>
                                                                          <w:divBdr>
                                                                            <w:top w:val="none" w:sz="0" w:space="0" w:color="auto"/>
                                                                            <w:left w:val="none" w:sz="0" w:space="0" w:color="auto"/>
                                                                            <w:bottom w:val="none" w:sz="0" w:space="0" w:color="auto"/>
                                                                            <w:right w:val="none" w:sz="0" w:space="0" w:color="auto"/>
                                                                          </w:divBdr>
                                                                          <w:divsChild>
                                                                            <w:div w:id="303237318">
                                                                              <w:marLeft w:val="0"/>
                                                                              <w:marRight w:val="0"/>
                                                                              <w:marTop w:val="0"/>
                                                                              <w:marBottom w:val="0"/>
                                                                              <w:divBdr>
                                                                                <w:top w:val="none" w:sz="0" w:space="0" w:color="auto"/>
                                                                                <w:left w:val="none" w:sz="0" w:space="0" w:color="auto"/>
                                                                                <w:bottom w:val="none" w:sz="0" w:space="0" w:color="auto"/>
                                                                                <w:right w:val="none" w:sz="0" w:space="0" w:color="auto"/>
                                                                              </w:divBdr>
                                                                            </w:div>
                                                                            <w:div w:id="1733236161">
                                                                              <w:marLeft w:val="0"/>
                                                                              <w:marRight w:val="0"/>
                                                                              <w:marTop w:val="0"/>
                                                                              <w:marBottom w:val="0"/>
                                                                              <w:divBdr>
                                                                                <w:top w:val="none" w:sz="0" w:space="0" w:color="auto"/>
                                                                                <w:left w:val="none" w:sz="0" w:space="0" w:color="auto"/>
                                                                                <w:bottom w:val="none" w:sz="0" w:space="0" w:color="auto"/>
                                                                                <w:right w:val="none" w:sz="0" w:space="0" w:color="auto"/>
                                                                              </w:divBdr>
                                                                            </w:div>
                                                                          </w:divsChild>
                                                                        </w:div>
                                                                        <w:div w:id="976639795">
                                                                          <w:marLeft w:val="0"/>
                                                                          <w:marRight w:val="0"/>
                                                                          <w:marTop w:val="0"/>
                                                                          <w:marBottom w:val="0"/>
                                                                          <w:divBdr>
                                                                            <w:top w:val="none" w:sz="0" w:space="0" w:color="auto"/>
                                                                            <w:left w:val="none" w:sz="0" w:space="0" w:color="auto"/>
                                                                            <w:bottom w:val="none" w:sz="0" w:space="0" w:color="auto"/>
                                                                            <w:right w:val="none" w:sz="0" w:space="0" w:color="auto"/>
                                                                          </w:divBdr>
                                                                          <w:divsChild>
                                                                            <w:div w:id="221254075">
                                                                              <w:marLeft w:val="0"/>
                                                                              <w:marRight w:val="0"/>
                                                                              <w:marTop w:val="0"/>
                                                                              <w:marBottom w:val="0"/>
                                                                              <w:divBdr>
                                                                                <w:top w:val="none" w:sz="0" w:space="0" w:color="auto"/>
                                                                                <w:left w:val="none" w:sz="0" w:space="0" w:color="auto"/>
                                                                                <w:bottom w:val="none" w:sz="0" w:space="0" w:color="auto"/>
                                                                                <w:right w:val="none" w:sz="0" w:space="0" w:color="auto"/>
                                                                              </w:divBdr>
                                                                            </w:div>
                                                                            <w:div w:id="1737242778">
                                                                              <w:marLeft w:val="0"/>
                                                                              <w:marRight w:val="0"/>
                                                                              <w:marTop w:val="0"/>
                                                                              <w:marBottom w:val="0"/>
                                                                              <w:divBdr>
                                                                                <w:top w:val="none" w:sz="0" w:space="0" w:color="auto"/>
                                                                                <w:left w:val="none" w:sz="0" w:space="0" w:color="auto"/>
                                                                                <w:bottom w:val="none" w:sz="0" w:space="0" w:color="auto"/>
                                                                                <w:right w:val="none" w:sz="0" w:space="0" w:color="auto"/>
                                                                              </w:divBdr>
                                                                            </w:div>
                                                                          </w:divsChild>
                                                                        </w:div>
                                                                        <w:div w:id="1141575564">
                                                                          <w:marLeft w:val="0"/>
                                                                          <w:marRight w:val="0"/>
                                                                          <w:marTop w:val="0"/>
                                                                          <w:marBottom w:val="0"/>
                                                                          <w:divBdr>
                                                                            <w:top w:val="none" w:sz="0" w:space="0" w:color="auto"/>
                                                                            <w:left w:val="none" w:sz="0" w:space="0" w:color="auto"/>
                                                                            <w:bottom w:val="none" w:sz="0" w:space="0" w:color="auto"/>
                                                                            <w:right w:val="none" w:sz="0" w:space="0" w:color="auto"/>
                                                                          </w:divBdr>
                                                                          <w:divsChild>
                                                                            <w:div w:id="607930247">
                                                                              <w:marLeft w:val="0"/>
                                                                              <w:marRight w:val="0"/>
                                                                              <w:marTop w:val="0"/>
                                                                              <w:marBottom w:val="0"/>
                                                                              <w:divBdr>
                                                                                <w:top w:val="none" w:sz="0" w:space="0" w:color="auto"/>
                                                                                <w:left w:val="none" w:sz="0" w:space="0" w:color="auto"/>
                                                                                <w:bottom w:val="none" w:sz="0" w:space="0" w:color="auto"/>
                                                                                <w:right w:val="none" w:sz="0" w:space="0" w:color="auto"/>
                                                                              </w:divBdr>
                                                                            </w:div>
                                                                            <w:div w:id="812722694">
                                                                              <w:marLeft w:val="0"/>
                                                                              <w:marRight w:val="0"/>
                                                                              <w:marTop w:val="0"/>
                                                                              <w:marBottom w:val="0"/>
                                                                              <w:divBdr>
                                                                                <w:top w:val="none" w:sz="0" w:space="0" w:color="auto"/>
                                                                                <w:left w:val="none" w:sz="0" w:space="0" w:color="auto"/>
                                                                                <w:bottom w:val="none" w:sz="0" w:space="0" w:color="auto"/>
                                                                                <w:right w:val="none" w:sz="0" w:space="0" w:color="auto"/>
                                                                              </w:divBdr>
                                                                            </w:div>
                                                                          </w:divsChild>
                                                                        </w:div>
                                                                        <w:div w:id="1260023496">
                                                                          <w:marLeft w:val="0"/>
                                                                          <w:marRight w:val="0"/>
                                                                          <w:marTop w:val="0"/>
                                                                          <w:marBottom w:val="0"/>
                                                                          <w:divBdr>
                                                                            <w:top w:val="none" w:sz="0" w:space="0" w:color="auto"/>
                                                                            <w:left w:val="none" w:sz="0" w:space="0" w:color="auto"/>
                                                                            <w:bottom w:val="none" w:sz="0" w:space="0" w:color="auto"/>
                                                                            <w:right w:val="none" w:sz="0" w:space="0" w:color="auto"/>
                                                                          </w:divBdr>
                                                                        </w:div>
                                                                        <w:div w:id="1271006371">
                                                                          <w:marLeft w:val="0"/>
                                                                          <w:marRight w:val="0"/>
                                                                          <w:marTop w:val="0"/>
                                                                          <w:marBottom w:val="0"/>
                                                                          <w:divBdr>
                                                                            <w:top w:val="none" w:sz="0" w:space="0" w:color="auto"/>
                                                                            <w:left w:val="none" w:sz="0" w:space="0" w:color="auto"/>
                                                                            <w:bottom w:val="none" w:sz="0" w:space="0" w:color="auto"/>
                                                                            <w:right w:val="none" w:sz="0" w:space="0" w:color="auto"/>
                                                                          </w:divBdr>
                                                                          <w:divsChild>
                                                                            <w:div w:id="1157960884">
                                                                              <w:marLeft w:val="0"/>
                                                                              <w:marRight w:val="0"/>
                                                                              <w:marTop w:val="0"/>
                                                                              <w:marBottom w:val="0"/>
                                                                              <w:divBdr>
                                                                                <w:top w:val="none" w:sz="0" w:space="0" w:color="auto"/>
                                                                                <w:left w:val="none" w:sz="0" w:space="0" w:color="auto"/>
                                                                                <w:bottom w:val="none" w:sz="0" w:space="0" w:color="auto"/>
                                                                                <w:right w:val="none" w:sz="0" w:space="0" w:color="auto"/>
                                                                              </w:divBdr>
                                                                            </w:div>
                                                                            <w:div w:id="1546218869">
                                                                              <w:marLeft w:val="0"/>
                                                                              <w:marRight w:val="0"/>
                                                                              <w:marTop w:val="0"/>
                                                                              <w:marBottom w:val="0"/>
                                                                              <w:divBdr>
                                                                                <w:top w:val="none" w:sz="0" w:space="0" w:color="auto"/>
                                                                                <w:left w:val="none" w:sz="0" w:space="0" w:color="auto"/>
                                                                                <w:bottom w:val="none" w:sz="0" w:space="0" w:color="auto"/>
                                                                                <w:right w:val="none" w:sz="0" w:space="0" w:color="auto"/>
                                                                              </w:divBdr>
                                                                            </w:div>
                                                                          </w:divsChild>
                                                                        </w:div>
                                                                        <w:div w:id="1325627559">
                                                                          <w:marLeft w:val="0"/>
                                                                          <w:marRight w:val="0"/>
                                                                          <w:marTop w:val="0"/>
                                                                          <w:marBottom w:val="0"/>
                                                                          <w:divBdr>
                                                                            <w:top w:val="none" w:sz="0" w:space="0" w:color="auto"/>
                                                                            <w:left w:val="none" w:sz="0" w:space="0" w:color="auto"/>
                                                                            <w:bottom w:val="none" w:sz="0" w:space="0" w:color="auto"/>
                                                                            <w:right w:val="none" w:sz="0" w:space="0" w:color="auto"/>
                                                                          </w:divBdr>
                                                                          <w:divsChild>
                                                                            <w:div w:id="23135781">
                                                                              <w:marLeft w:val="0"/>
                                                                              <w:marRight w:val="0"/>
                                                                              <w:marTop w:val="0"/>
                                                                              <w:marBottom w:val="0"/>
                                                                              <w:divBdr>
                                                                                <w:top w:val="none" w:sz="0" w:space="0" w:color="auto"/>
                                                                                <w:left w:val="none" w:sz="0" w:space="0" w:color="auto"/>
                                                                                <w:bottom w:val="none" w:sz="0" w:space="0" w:color="auto"/>
                                                                                <w:right w:val="none" w:sz="0" w:space="0" w:color="auto"/>
                                                                              </w:divBdr>
                                                                            </w:div>
                                                                            <w:div w:id="1048409006">
                                                                              <w:marLeft w:val="0"/>
                                                                              <w:marRight w:val="0"/>
                                                                              <w:marTop w:val="0"/>
                                                                              <w:marBottom w:val="0"/>
                                                                              <w:divBdr>
                                                                                <w:top w:val="none" w:sz="0" w:space="0" w:color="auto"/>
                                                                                <w:left w:val="none" w:sz="0" w:space="0" w:color="auto"/>
                                                                                <w:bottom w:val="none" w:sz="0" w:space="0" w:color="auto"/>
                                                                                <w:right w:val="none" w:sz="0" w:space="0" w:color="auto"/>
                                                                              </w:divBdr>
                                                                            </w:div>
                                                                          </w:divsChild>
                                                                        </w:div>
                                                                        <w:div w:id="1333215295">
                                                                          <w:marLeft w:val="0"/>
                                                                          <w:marRight w:val="0"/>
                                                                          <w:marTop w:val="0"/>
                                                                          <w:marBottom w:val="0"/>
                                                                          <w:divBdr>
                                                                            <w:top w:val="none" w:sz="0" w:space="0" w:color="auto"/>
                                                                            <w:left w:val="none" w:sz="0" w:space="0" w:color="auto"/>
                                                                            <w:bottom w:val="none" w:sz="0" w:space="0" w:color="auto"/>
                                                                            <w:right w:val="none" w:sz="0" w:space="0" w:color="auto"/>
                                                                          </w:divBdr>
                                                                          <w:divsChild>
                                                                            <w:div w:id="528643199">
                                                                              <w:marLeft w:val="0"/>
                                                                              <w:marRight w:val="0"/>
                                                                              <w:marTop w:val="0"/>
                                                                              <w:marBottom w:val="0"/>
                                                                              <w:divBdr>
                                                                                <w:top w:val="none" w:sz="0" w:space="0" w:color="auto"/>
                                                                                <w:left w:val="none" w:sz="0" w:space="0" w:color="auto"/>
                                                                                <w:bottom w:val="none" w:sz="0" w:space="0" w:color="auto"/>
                                                                                <w:right w:val="none" w:sz="0" w:space="0" w:color="auto"/>
                                                                              </w:divBdr>
                                                                            </w:div>
                                                                            <w:div w:id="1660377065">
                                                                              <w:marLeft w:val="0"/>
                                                                              <w:marRight w:val="0"/>
                                                                              <w:marTop w:val="0"/>
                                                                              <w:marBottom w:val="0"/>
                                                                              <w:divBdr>
                                                                                <w:top w:val="none" w:sz="0" w:space="0" w:color="auto"/>
                                                                                <w:left w:val="none" w:sz="0" w:space="0" w:color="auto"/>
                                                                                <w:bottom w:val="none" w:sz="0" w:space="0" w:color="auto"/>
                                                                                <w:right w:val="none" w:sz="0" w:space="0" w:color="auto"/>
                                                                              </w:divBdr>
                                                                            </w:div>
                                                                          </w:divsChild>
                                                                        </w:div>
                                                                        <w:div w:id="1792939814">
                                                                          <w:marLeft w:val="0"/>
                                                                          <w:marRight w:val="0"/>
                                                                          <w:marTop w:val="0"/>
                                                                          <w:marBottom w:val="0"/>
                                                                          <w:divBdr>
                                                                            <w:top w:val="none" w:sz="0" w:space="0" w:color="auto"/>
                                                                            <w:left w:val="none" w:sz="0" w:space="0" w:color="auto"/>
                                                                            <w:bottom w:val="none" w:sz="0" w:space="0" w:color="auto"/>
                                                                            <w:right w:val="none" w:sz="0" w:space="0" w:color="auto"/>
                                                                          </w:divBdr>
                                                                          <w:divsChild>
                                                                            <w:div w:id="33120279">
                                                                              <w:marLeft w:val="0"/>
                                                                              <w:marRight w:val="0"/>
                                                                              <w:marTop w:val="0"/>
                                                                              <w:marBottom w:val="0"/>
                                                                              <w:divBdr>
                                                                                <w:top w:val="none" w:sz="0" w:space="0" w:color="auto"/>
                                                                                <w:left w:val="none" w:sz="0" w:space="0" w:color="auto"/>
                                                                                <w:bottom w:val="none" w:sz="0" w:space="0" w:color="auto"/>
                                                                                <w:right w:val="none" w:sz="0" w:space="0" w:color="auto"/>
                                                                              </w:divBdr>
                                                                            </w:div>
                                                                            <w:div w:id="1484086085">
                                                                              <w:marLeft w:val="0"/>
                                                                              <w:marRight w:val="0"/>
                                                                              <w:marTop w:val="0"/>
                                                                              <w:marBottom w:val="0"/>
                                                                              <w:divBdr>
                                                                                <w:top w:val="none" w:sz="0" w:space="0" w:color="auto"/>
                                                                                <w:left w:val="none" w:sz="0" w:space="0" w:color="auto"/>
                                                                                <w:bottom w:val="none" w:sz="0" w:space="0" w:color="auto"/>
                                                                                <w:right w:val="none" w:sz="0" w:space="0" w:color="auto"/>
                                                                              </w:divBdr>
                                                                            </w:div>
                                                                          </w:divsChild>
                                                                        </w:div>
                                                                        <w:div w:id="1958177226">
                                                                          <w:marLeft w:val="0"/>
                                                                          <w:marRight w:val="0"/>
                                                                          <w:marTop w:val="0"/>
                                                                          <w:marBottom w:val="0"/>
                                                                          <w:divBdr>
                                                                            <w:top w:val="none" w:sz="0" w:space="0" w:color="auto"/>
                                                                            <w:left w:val="none" w:sz="0" w:space="0" w:color="auto"/>
                                                                            <w:bottom w:val="none" w:sz="0" w:space="0" w:color="auto"/>
                                                                            <w:right w:val="none" w:sz="0" w:space="0" w:color="auto"/>
                                                                          </w:divBdr>
                                                                          <w:divsChild>
                                                                            <w:div w:id="231045861">
                                                                              <w:marLeft w:val="0"/>
                                                                              <w:marRight w:val="0"/>
                                                                              <w:marTop w:val="0"/>
                                                                              <w:marBottom w:val="0"/>
                                                                              <w:divBdr>
                                                                                <w:top w:val="none" w:sz="0" w:space="0" w:color="auto"/>
                                                                                <w:left w:val="none" w:sz="0" w:space="0" w:color="auto"/>
                                                                                <w:bottom w:val="none" w:sz="0" w:space="0" w:color="auto"/>
                                                                                <w:right w:val="none" w:sz="0" w:space="0" w:color="auto"/>
                                                                              </w:divBdr>
                                                                            </w:div>
                                                                            <w:div w:id="1245260799">
                                                                              <w:marLeft w:val="0"/>
                                                                              <w:marRight w:val="0"/>
                                                                              <w:marTop w:val="0"/>
                                                                              <w:marBottom w:val="0"/>
                                                                              <w:divBdr>
                                                                                <w:top w:val="none" w:sz="0" w:space="0" w:color="auto"/>
                                                                                <w:left w:val="none" w:sz="0" w:space="0" w:color="auto"/>
                                                                                <w:bottom w:val="none" w:sz="0" w:space="0" w:color="auto"/>
                                                                                <w:right w:val="none" w:sz="0" w:space="0" w:color="auto"/>
                                                                              </w:divBdr>
                                                                            </w:div>
                                                                          </w:divsChild>
                                                                        </w:div>
                                                                        <w:div w:id="2006280649">
                                                                          <w:marLeft w:val="0"/>
                                                                          <w:marRight w:val="0"/>
                                                                          <w:marTop w:val="0"/>
                                                                          <w:marBottom w:val="0"/>
                                                                          <w:divBdr>
                                                                            <w:top w:val="none" w:sz="0" w:space="0" w:color="auto"/>
                                                                            <w:left w:val="none" w:sz="0" w:space="0" w:color="auto"/>
                                                                            <w:bottom w:val="none" w:sz="0" w:space="0" w:color="auto"/>
                                                                            <w:right w:val="none" w:sz="0" w:space="0" w:color="auto"/>
                                                                          </w:divBdr>
                                                                          <w:divsChild>
                                                                            <w:div w:id="137575361">
                                                                              <w:marLeft w:val="0"/>
                                                                              <w:marRight w:val="0"/>
                                                                              <w:marTop w:val="0"/>
                                                                              <w:marBottom w:val="0"/>
                                                                              <w:divBdr>
                                                                                <w:top w:val="none" w:sz="0" w:space="0" w:color="auto"/>
                                                                                <w:left w:val="none" w:sz="0" w:space="0" w:color="auto"/>
                                                                                <w:bottom w:val="none" w:sz="0" w:space="0" w:color="auto"/>
                                                                                <w:right w:val="none" w:sz="0" w:space="0" w:color="auto"/>
                                                                              </w:divBdr>
                                                                            </w:div>
                                                                            <w:div w:id="1933006097">
                                                                              <w:marLeft w:val="0"/>
                                                                              <w:marRight w:val="0"/>
                                                                              <w:marTop w:val="0"/>
                                                                              <w:marBottom w:val="0"/>
                                                                              <w:divBdr>
                                                                                <w:top w:val="none" w:sz="0" w:space="0" w:color="auto"/>
                                                                                <w:left w:val="none" w:sz="0" w:space="0" w:color="auto"/>
                                                                                <w:bottom w:val="none" w:sz="0" w:space="0" w:color="auto"/>
                                                                                <w:right w:val="none" w:sz="0" w:space="0" w:color="auto"/>
                                                                              </w:divBdr>
                                                                            </w:div>
                                                                          </w:divsChild>
                                                                        </w:div>
                                                                        <w:div w:id="2022773385">
                                                                          <w:marLeft w:val="0"/>
                                                                          <w:marRight w:val="0"/>
                                                                          <w:marTop w:val="0"/>
                                                                          <w:marBottom w:val="0"/>
                                                                          <w:divBdr>
                                                                            <w:top w:val="none" w:sz="0" w:space="0" w:color="auto"/>
                                                                            <w:left w:val="none" w:sz="0" w:space="0" w:color="auto"/>
                                                                            <w:bottom w:val="none" w:sz="0" w:space="0" w:color="auto"/>
                                                                            <w:right w:val="none" w:sz="0" w:space="0" w:color="auto"/>
                                                                          </w:divBdr>
                                                                          <w:divsChild>
                                                                            <w:div w:id="276721045">
                                                                              <w:marLeft w:val="0"/>
                                                                              <w:marRight w:val="0"/>
                                                                              <w:marTop w:val="0"/>
                                                                              <w:marBottom w:val="0"/>
                                                                              <w:divBdr>
                                                                                <w:top w:val="none" w:sz="0" w:space="0" w:color="auto"/>
                                                                                <w:left w:val="none" w:sz="0" w:space="0" w:color="auto"/>
                                                                                <w:bottom w:val="none" w:sz="0" w:space="0" w:color="auto"/>
                                                                                <w:right w:val="none" w:sz="0" w:space="0" w:color="auto"/>
                                                                              </w:divBdr>
                                                                            </w:div>
                                                                            <w:div w:id="368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930">
                                                                      <w:marLeft w:val="0"/>
                                                                      <w:marRight w:val="0"/>
                                                                      <w:marTop w:val="0"/>
                                                                      <w:marBottom w:val="0"/>
                                                                      <w:divBdr>
                                                                        <w:top w:val="none" w:sz="0" w:space="0" w:color="auto"/>
                                                                        <w:left w:val="none" w:sz="0" w:space="0" w:color="auto"/>
                                                                        <w:bottom w:val="none" w:sz="0" w:space="0" w:color="auto"/>
                                                                        <w:right w:val="none" w:sz="0" w:space="0" w:color="auto"/>
                                                                      </w:divBdr>
                                                                    </w:div>
                                                                    <w:div w:id="640578933">
                                                                      <w:marLeft w:val="0"/>
                                                                      <w:marRight w:val="0"/>
                                                                      <w:marTop w:val="0"/>
                                                                      <w:marBottom w:val="0"/>
                                                                      <w:divBdr>
                                                                        <w:top w:val="none" w:sz="0" w:space="0" w:color="auto"/>
                                                                        <w:left w:val="none" w:sz="0" w:space="0" w:color="auto"/>
                                                                        <w:bottom w:val="none" w:sz="0" w:space="0" w:color="auto"/>
                                                                        <w:right w:val="none" w:sz="0" w:space="0" w:color="auto"/>
                                                                      </w:divBdr>
                                                                      <w:divsChild>
                                                                        <w:div w:id="1486972661">
                                                                          <w:marLeft w:val="0"/>
                                                                          <w:marRight w:val="0"/>
                                                                          <w:marTop w:val="0"/>
                                                                          <w:marBottom w:val="0"/>
                                                                          <w:divBdr>
                                                                            <w:top w:val="none" w:sz="0" w:space="0" w:color="auto"/>
                                                                            <w:left w:val="none" w:sz="0" w:space="0" w:color="auto"/>
                                                                            <w:bottom w:val="none" w:sz="0" w:space="0" w:color="auto"/>
                                                                            <w:right w:val="none" w:sz="0" w:space="0" w:color="auto"/>
                                                                          </w:divBdr>
                                                                        </w:div>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685059808">
                                                                      <w:marLeft w:val="0"/>
                                                                      <w:marRight w:val="0"/>
                                                                      <w:marTop w:val="0"/>
                                                                      <w:marBottom w:val="0"/>
                                                                      <w:divBdr>
                                                                        <w:top w:val="none" w:sz="0" w:space="0" w:color="auto"/>
                                                                        <w:left w:val="none" w:sz="0" w:space="0" w:color="auto"/>
                                                                        <w:bottom w:val="none" w:sz="0" w:space="0" w:color="auto"/>
                                                                        <w:right w:val="none" w:sz="0" w:space="0" w:color="auto"/>
                                                                      </w:divBdr>
                                                                      <w:divsChild>
                                                                        <w:div w:id="186526206">
                                                                          <w:marLeft w:val="0"/>
                                                                          <w:marRight w:val="0"/>
                                                                          <w:marTop w:val="0"/>
                                                                          <w:marBottom w:val="0"/>
                                                                          <w:divBdr>
                                                                            <w:top w:val="none" w:sz="0" w:space="0" w:color="auto"/>
                                                                            <w:left w:val="none" w:sz="0" w:space="0" w:color="auto"/>
                                                                            <w:bottom w:val="none" w:sz="0" w:space="0" w:color="auto"/>
                                                                            <w:right w:val="none" w:sz="0" w:space="0" w:color="auto"/>
                                                                          </w:divBdr>
                                                                          <w:divsChild>
                                                                            <w:div w:id="846361143">
                                                                              <w:marLeft w:val="0"/>
                                                                              <w:marRight w:val="0"/>
                                                                              <w:marTop w:val="0"/>
                                                                              <w:marBottom w:val="0"/>
                                                                              <w:divBdr>
                                                                                <w:top w:val="none" w:sz="0" w:space="0" w:color="auto"/>
                                                                                <w:left w:val="none" w:sz="0" w:space="0" w:color="auto"/>
                                                                                <w:bottom w:val="none" w:sz="0" w:space="0" w:color="auto"/>
                                                                                <w:right w:val="none" w:sz="0" w:space="0" w:color="auto"/>
                                                                              </w:divBdr>
                                                                            </w:div>
                                                                            <w:div w:id="1616133238">
                                                                              <w:marLeft w:val="0"/>
                                                                              <w:marRight w:val="0"/>
                                                                              <w:marTop w:val="0"/>
                                                                              <w:marBottom w:val="0"/>
                                                                              <w:divBdr>
                                                                                <w:top w:val="none" w:sz="0" w:space="0" w:color="auto"/>
                                                                                <w:left w:val="none" w:sz="0" w:space="0" w:color="auto"/>
                                                                                <w:bottom w:val="none" w:sz="0" w:space="0" w:color="auto"/>
                                                                                <w:right w:val="none" w:sz="0" w:space="0" w:color="auto"/>
                                                                              </w:divBdr>
                                                                            </w:div>
                                                                          </w:divsChild>
                                                                        </w:div>
                                                                        <w:div w:id="585962042">
                                                                          <w:marLeft w:val="0"/>
                                                                          <w:marRight w:val="0"/>
                                                                          <w:marTop w:val="0"/>
                                                                          <w:marBottom w:val="0"/>
                                                                          <w:divBdr>
                                                                            <w:top w:val="none" w:sz="0" w:space="0" w:color="auto"/>
                                                                            <w:left w:val="none" w:sz="0" w:space="0" w:color="auto"/>
                                                                            <w:bottom w:val="none" w:sz="0" w:space="0" w:color="auto"/>
                                                                            <w:right w:val="none" w:sz="0" w:space="0" w:color="auto"/>
                                                                          </w:divBdr>
                                                                          <w:divsChild>
                                                                            <w:div w:id="1069184943">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sChild>
                                                                        </w:div>
                                                                        <w:div w:id="926695036">
                                                                          <w:marLeft w:val="0"/>
                                                                          <w:marRight w:val="0"/>
                                                                          <w:marTop w:val="0"/>
                                                                          <w:marBottom w:val="0"/>
                                                                          <w:divBdr>
                                                                            <w:top w:val="none" w:sz="0" w:space="0" w:color="auto"/>
                                                                            <w:left w:val="none" w:sz="0" w:space="0" w:color="auto"/>
                                                                            <w:bottom w:val="none" w:sz="0" w:space="0" w:color="auto"/>
                                                                            <w:right w:val="none" w:sz="0" w:space="0" w:color="auto"/>
                                                                          </w:divBdr>
                                                                          <w:divsChild>
                                                                            <w:div w:id="386800880">
                                                                              <w:marLeft w:val="0"/>
                                                                              <w:marRight w:val="0"/>
                                                                              <w:marTop w:val="0"/>
                                                                              <w:marBottom w:val="0"/>
                                                                              <w:divBdr>
                                                                                <w:top w:val="none" w:sz="0" w:space="0" w:color="auto"/>
                                                                                <w:left w:val="none" w:sz="0" w:space="0" w:color="auto"/>
                                                                                <w:bottom w:val="none" w:sz="0" w:space="0" w:color="auto"/>
                                                                                <w:right w:val="none" w:sz="0" w:space="0" w:color="auto"/>
                                                                              </w:divBdr>
                                                                            </w:div>
                                                                            <w:div w:id="2001809889">
                                                                              <w:marLeft w:val="0"/>
                                                                              <w:marRight w:val="0"/>
                                                                              <w:marTop w:val="0"/>
                                                                              <w:marBottom w:val="0"/>
                                                                              <w:divBdr>
                                                                                <w:top w:val="none" w:sz="0" w:space="0" w:color="auto"/>
                                                                                <w:left w:val="none" w:sz="0" w:space="0" w:color="auto"/>
                                                                                <w:bottom w:val="none" w:sz="0" w:space="0" w:color="auto"/>
                                                                                <w:right w:val="none" w:sz="0" w:space="0" w:color="auto"/>
                                                                              </w:divBdr>
                                                                            </w:div>
                                                                          </w:divsChild>
                                                                        </w:div>
                                                                        <w:div w:id="1067649239">
                                                                          <w:marLeft w:val="0"/>
                                                                          <w:marRight w:val="0"/>
                                                                          <w:marTop w:val="0"/>
                                                                          <w:marBottom w:val="0"/>
                                                                          <w:divBdr>
                                                                            <w:top w:val="none" w:sz="0" w:space="0" w:color="auto"/>
                                                                            <w:left w:val="none" w:sz="0" w:space="0" w:color="auto"/>
                                                                            <w:bottom w:val="none" w:sz="0" w:space="0" w:color="auto"/>
                                                                            <w:right w:val="none" w:sz="0" w:space="0" w:color="auto"/>
                                                                          </w:divBdr>
                                                                          <w:divsChild>
                                                                            <w:div w:id="1262564088">
                                                                              <w:marLeft w:val="0"/>
                                                                              <w:marRight w:val="0"/>
                                                                              <w:marTop w:val="0"/>
                                                                              <w:marBottom w:val="0"/>
                                                                              <w:divBdr>
                                                                                <w:top w:val="none" w:sz="0" w:space="0" w:color="auto"/>
                                                                                <w:left w:val="none" w:sz="0" w:space="0" w:color="auto"/>
                                                                                <w:bottom w:val="none" w:sz="0" w:space="0" w:color="auto"/>
                                                                                <w:right w:val="none" w:sz="0" w:space="0" w:color="auto"/>
                                                                              </w:divBdr>
                                                                            </w:div>
                                                                            <w:div w:id="2011566383">
                                                                              <w:marLeft w:val="0"/>
                                                                              <w:marRight w:val="0"/>
                                                                              <w:marTop w:val="0"/>
                                                                              <w:marBottom w:val="0"/>
                                                                              <w:divBdr>
                                                                                <w:top w:val="none" w:sz="0" w:space="0" w:color="auto"/>
                                                                                <w:left w:val="none" w:sz="0" w:space="0" w:color="auto"/>
                                                                                <w:bottom w:val="none" w:sz="0" w:space="0" w:color="auto"/>
                                                                                <w:right w:val="none" w:sz="0" w:space="0" w:color="auto"/>
                                                                              </w:divBdr>
                                                                            </w:div>
                                                                          </w:divsChild>
                                                                        </w:div>
                                                                        <w:div w:id="1789162274">
                                                                          <w:marLeft w:val="0"/>
                                                                          <w:marRight w:val="0"/>
                                                                          <w:marTop w:val="0"/>
                                                                          <w:marBottom w:val="0"/>
                                                                          <w:divBdr>
                                                                            <w:top w:val="none" w:sz="0" w:space="0" w:color="auto"/>
                                                                            <w:left w:val="none" w:sz="0" w:space="0" w:color="auto"/>
                                                                            <w:bottom w:val="none" w:sz="0" w:space="0" w:color="auto"/>
                                                                            <w:right w:val="none" w:sz="0" w:space="0" w:color="auto"/>
                                                                          </w:divBdr>
                                                                        </w:div>
                                                                        <w:div w:id="2008051980">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41972473">
                                                                              <w:marLeft w:val="0"/>
                                                                              <w:marRight w:val="0"/>
                                                                              <w:marTop w:val="0"/>
                                                                              <w:marBottom w:val="0"/>
                                                                              <w:divBdr>
                                                                                <w:top w:val="none" w:sz="0" w:space="0" w:color="auto"/>
                                                                                <w:left w:val="none" w:sz="0" w:space="0" w:color="auto"/>
                                                                                <w:bottom w:val="none" w:sz="0" w:space="0" w:color="auto"/>
                                                                                <w:right w:val="none" w:sz="0" w:space="0" w:color="auto"/>
                                                                              </w:divBdr>
                                                                            </w:div>
                                                                            <w:div w:id="662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260">
                                                                      <w:marLeft w:val="0"/>
                                                                      <w:marRight w:val="0"/>
                                                                      <w:marTop w:val="0"/>
                                                                      <w:marBottom w:val="0"/>
                                                                      <w:divBdr>
                                                                        <w:top w:val="none" w:sz="0" w:space="0" w:color="auto"/>
                                                                        <w:left w:val="none" w:sz="0" w:space="0" w:color="auto"/>
                                                                        <w:bottom w:val="none" w:sz="0" w:space="0" w:color="auto"/>
                                                                        <w:right w:val="none" w:sz="0" w:space="0" w:color="auto"/>
                                                                      </w:divBdr>
                                                                      <w:divsChild>
                                                                        <w:div w:id="970786575">
                                                                          <w:marLeft w:val="0"/>
                                                                          <w:marRight w:val="0"/>
                                                                          <w:marTop w:val="0"/>
                                                                          <w:marBottom w:val="0"/>
                                                                          <w:divBdr>
                                                                            <w:top w:val="none" w:sz="0" w:space="0" w:color="auto"/>
                                                                            <w:left w:val="none" w:sz="0" w:space="0" w:color="auto"/>
                                                                            <w:bottom w:val="none" w:sz="0" w:space="0" w:color="auto"/>
                                                                            <w:right w:val="none" w:sz="0" w:space="0" w:color="auto"/>
                                                                          </w:divBdr>
                                                                        </w:div>
                                                                        <w:div w:id="1227183184">
                                                                          <w:marLeft w:val="0"/>
                                                                          <w:marRight w:val="0"/>
                                                                          <w:marTop w:val="0"/>
                                                                          <w:marBottom w:val="0"/>
                                                                          <w:divBdr>
                                                                            <w:top w:val="none" w:sz="0" w:space="0" w:color="auto"/>
                                                                            <w:left w:val="none" w:sz="0" w:space="0" w:color="auto"/>
                                                                            <w:bottom w:val="none" w:sz="0" w:space="0" w:color="auto"/>
                                                                            <w:right w:val="none" w:sz="0" w:space="0" w:color="auto"/>
                                                                          </w:divBdr>
                                                                        </w:div>
                                                                      </w:divsChild>
                                                                    </w:div>
                                                                    <w:div w:id="773011974">
                                                                      <w:marLeft w:val="0"/>
                                                                      <w:marRight w:val="0"/>
                                                                      <w:marTop w:val="0"/>
                                                                      <w:marBottom w:val="0"/>
                                                                      <w:divBdr>
                                                                        <w:top w:val="none" w:sz="0" w:space="0" w:color="auto"/>
                                                                        <w:left w:val="none" w:sz="0" w:space="0" w:color="auto"/>
                                                                        <w:bottom w:val="none" w:sz="0" w:space="0" w:color="auto"/>
                                                                        <w:right w:val="none" w:sz="0" w:space="0" w:color="auto"/>
                                                                      </w:divBdr>
                                                                      <w:divsChild>
                                                                        <w:div w:id="602763924">
                                                                          <w:marLeft w:val="0"/>
                                                                          <w:marRight w:val="0"/>
                                                                          <w:marTop w:val="0"/>
                                                                          <w:marBottom w:val="0"/>
                                                                          <w:divBdr>
                                                                            <w:top w:val="none" w:sz="0" w:space="0" w:color="auto"/>
                                                                            <w:left w:val="none" w:sz="0" w:space="0" w:color="auto"/>
                                                                            <w:bottom w:val="none" w:sz="0" w:space="0" w:color="auto"/>
                                                                            <w:right w:val="none" w:sz="0" w:space="0" w:color="auto"/>
                                                                          </w:divBdr>
                                                                        </w:div>
                                                                        <w:div w:id="1133519351">
                                                                          <w:marLeft w:val="0"/>
                                                                          <w:marRight w:val="0"/>
                                                                          <w:marTop w:val="0"/>
                                                                          <w:marBottom w:val="0"/>
                                                                          <w:divBdr>
                                                                            <w:top w:val="none" w:sz="0" w:space="0" w:color="auto"/>
                                                                            <w:left w:val="none" w:sz="0" w:space="0" w:color="auto"/>
                                                                            <w:bottom w:val="none" w:sz="0" w:space="0" w:color="auto"/>
                                                                            <w:right w:val="none" w:sz="0" w:space="0" w:color="auto"/>
                                                                          </w:divBdr>
                                                                          <w:divsChild>
                                                                            <w:div w:id="1079982122">
                                                                              <w:marLeft w:val="0"/>
                                                                              <w:marRight w:val="0"/>
                                                                              <w:marTop w:val="0"/>
                                                                              <w:marBottom w:val="0"/>
                                                                              <w:divBdr>
                                                                                <w:top w:val="none" w:sz="0" w:space="0" w:color="auto"/>
                                                                                <w:left w:val="none" w:sz="0" w:space="0" w:color="auto"/>
                                                                                <w:bottom w:val="none" w:sz="0" w:space="0" w:color="auto"/>
                                                                                <w:right w:val="none" w:sz="0" w:space="0" w:color="auto"/>
                                                                              </w:divBdr>
                                                                            </w:div>
                                                                            <w:div w:id="1581140615">
                                                                              <w:marLeft w:val="0"/>
                                                                              <w:marRight w:val="0"/>
                                                                              <w:marTop w:val="0"/>
                                                                              <w:marBottom w:val="0"/>
                                                                              <w:divBdr>
                                                                                <w:top w:val="none" w:sz="0" w:space="0" w:color="auto"/>
                                                                                <w:left w:val="none" w:sz="0" w:space="0" w:color="auto"/>
                                                                                <w:bottom w:val="none" w:sz="0" w:space="0" w:color="auto"/>
                                                                                <w:right w:val="none" w:sz="0" w:space="0" w:color="auto"/>
                                                                              </w:divBdr>
                                                                            </w:div>
                                                                          </w:divsChild>
                                                                        </w:div>
                                                                        <w:div w:id="1220558768">
                                                                          <w:marLeft w:val="0"/>
                                                                          <w:marRight w:val="0"/>
                                                                          <w:marTop w:val="0"/>
                                                                          <w:marBottom w:val="0"/>
                                                                          <w:divBdr>
                                                                            <w:top w:val="none" w:sz="0" w:space="0" w:color="auto"/>
                                                                            <w:left w:val="none" w:sz="0" w:space="0" w:color="auto"/>
                                                                            <w:bottom w:val="none" w:sz="0" w:space="0" w:color="auto"/>
                                                                            <w:right w:val="none" w:sz="0" w:space="0" w:color="auto"/>
                                                                          </w:divBdr>
                                                                          <w:divsChild>
                                                                            <w:div w:id="476387388">
                                                                              <w:marLeft w:val="0"/>
                                                                              <w:marRight w:val="0"/>
                                                                              <w:marTop w:val="0"/>
                                                                              <w:marBottom w:val="0"/>
                                                                              <w:divBdr>
                                                                                <w:top w:val="none" w:sz="0" w:space="0" w:color="auto"/>
                                                                                <w:left w:val="none" w:sz="0" w:space="0" w:color="auto"/>
                                                                                <w:bottom w:val="none" w:sz="0" w:space="0" w:color="auto"/>
                                                                                <w:right w:val="none" w:sz="0" w:space="0" w:color="auto"/>
                                                                              </w:divBdr>
                                                                            </w:div>
                                                                            <w:div w:id="1685522019">
                                                                              <w:marLeft w:val="0"/>
                                                                              <w:marRight w:val="0"/>
                                                                              <w:marTop w:val="0"/>
                                                                              <w:marBottom w:val="0"/>
                                                                              <w:divBdr>
                                                                                <w:top w:val="none" w:sz="0" w:space="0" w:color="auto"/>
                                                                                <w:left w:val="none" w:sz="0" w:space="0" w:color="auto"/>
                                                                                <w:bottom w:val="none" w:sz="0" w:space="0" w:color="auto"/>
                                                                                <w:right w:val="none" w:sz="0" w:space="0" w:color="auto"/>
                                                                              </w:divBdr>
                                                                            </w:div>
                                                                          </w:divsChild>
                                                                        </w:div>
                                                                        <w:div w:id="1331828460">
                                                                          <w:marLeft w:val="0"/>
                                                                          <w:marRight w:val="0"/>
                                                                          <w:marTop w:val="0"/>
                                                                          <w:marBottom w:val="0"/>
                                                                          <w:divBdr>
                                                                            <w:top w:val="none" w:sz="0" w:space="0" w:color="auto"/>
                                                                            <w:left w:val="none" w:sz="0" w:space="0" w:color="auto"/>
                                                                            <w:bottom w:val="none" w:sz="0" w:space="0" w:color="auto"/>
                                                                            <w:right w:val="none" w:sz="0" w:space="0" w:color="auto"/>
                                                                          </w:divBdr>
                                                                        </w:div>
                                                                        <w:div w:id="1416249223">
                                                                          <w:marLeft w:val="0"/>
                                                                          <w:marRight w:val="0"/>
                                                                          <w:marTop w:val="0"/>
                                                                          <w:marBottom w:val="0"/>
                                                                          <w:divBdr>
                                                                            <w:top w:val="none" w:sz="0" w:space="0" w:color="auto"/>
                                                                            <w:left w:val="none" w:sz="0" w:space="0" w:color="auto"/>
                                                                            <w:bottom w:val="none" w:sz="0" w:space="0" w:color="auto"/>
                                                                            <w:right w:val="none" w:sz="0" w:space="0" w:color="auto"/>
                                                                          </w:divBdr>
                                                                          <w:divsChild>
                                                                            <w:div w:id="486868818">
                                                                              <w:marLeft w:val="0"/>
                                                                              <w:marRight w:val="0"/>
                                                                              <w:marTop w:val="0"/>
                                                                              <w:marBottom w:val="0"/>
                                                                              <w:divBdr>
                                                                                <w:top w:val="none" w:sz="0" w:space="0" w:color="auto"/>
                                                                                <w:left w:val="none" w:sz="0" w:space="0" w:color="auto"/>
                                                                                <w:bottom w:val="none" w:sz="0" w:space="0" w:color="auto"/>
                                                                                <w:right w:val="none" w:sz="0" w:space="0" w:color="auto"/>
                                                                              </w:divBdr>
                                                                            </w:div>
                                                                            <w:div w:id="17169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43">
                                                                      <w:marLeft w:val="0"/>
                                                                      <w:marRight w:val="0"/>
                                                                      <w:marTop w:val="0"/>
                                                                      <w:marBottom w:val="0"/>
                                                                      <w:divBdr>
                                                                        <w:top w:val="none" w:sz="0" w:space="0" w:color="auto"/>
                                                                        <w:left w:val="none" w:sz="0" w:space="0" w:color="auto"/>
                                                                        <w:bottom w:val="none" w:sz="0" w:space="0" w:color="auto"/>
                                                                        <w:right w:val="none" w:sz="0" w:space="0" w:color="auto"/>
                                                                      </w:divBdr>
                                                                    </w:div>
                                                                    <w:div w:id="1028483637">
                                                                      <w:marLeft w:val="0"/>
                                                                      <w:marRight w:val="0"/>
                                                                      <w:marTop w:val="0"/>
                                                                      <w:marBottom w:val="0"/>
                                                                      <w:divBdr>
                                                                        <w:top w:val="none" w:sz="0" w:space="0" w:color="auto"/>
                                                                        <w:left w:val="none" w:sz="0" w:space="0" w:color="auto"/>
                                                                        <w:bottom w:val="none" w:sz="0" w:space="0" w:color="auto"/>
                                                                        <w:right w:val="none" w:sz="0" w:space="0" w:color="auto"/>
                                                                      </w:divBdr>
                                                                      <w:divsChild>
                                                                        <w:div w:id="216555608">
                                                                          <w:marLeft w:val="0"/>
                                                                          <w:marRight w:val="0"/>
                                                                          <w:marTop w:val="0"/>
                                                                          <w:marBottom w:val="0"/>
                                                                          <w:divBdr>
                                                                            <w:top w:val="none" w:sz="0" w:space="0" w:color="auto"/>
                                                                            <w:left w:val="none" w:sz="0" w:space="0" w:color="auto"/>
                                                                            <w:bottom w:val="none" w:sz="0" w:space="0" w:color="auto"/>
                                                                            <w:right w:val="none" w:sz="0" w:space="0" w:color="auto"/>
                                                                          </w:divBdr>
                                                                        </w:div>
                                                                        <w:div w:id="717894930">
                                                                          <w:marLeft w:val="0"/>
                                                                          <w:marRight w:val="0"/>
                                                                          <w:marTop w:val="0"/>
                                                                          <w:marBottom w:val="0"/>
                                                                          <w:divBdr>
                                                                            <w:top w:val="none" w:sz="0" w:space="0" w:color="auto"/>
                                                                            <w:left w:val="none" w:sz="0" w:space="0" w:color="auto"/>
                                                                            <w:bottom w:val="none" w:sz="0" w:space="0" w:color="auto"/>
                                                                            <w:right w:val="none" w:sz="0" w:space="0" w:color="auto"/>
                                                                          </w:divBdr>
                                                                        </w:div>
                                                                      </w:divsChild>
                                                                    </w:div>
                                                                    <w:div w:id="1087576187">
                                                                      <w:marLeft w:val="0"/>
                                                                      <w:marRight w:val="0"/>
                                                                      <w:marTop w:val="0"/>
                                                                      <w:marBottom w:val="0"/>
                                                                      <w:divBdr>
                                                                        <w:top w:val="none" w:sz="0" w:space="0" w:color="auto"/>
                                                                        <w:left w:val="none" w:sz="0" w:space="0" w:color="auto"/>
                                                                        <w:bottom w:val="none" w:sz="0" w:space="0" w:color="auto"/>
                                                                        <w:right w:val="none" w:sz="0" w:space="0" w:color="auto"/>
                                                                      </w:divBdr>
                                                                      <w:divsChild>
                                                                        <w:div w:id="1522549261">
                                                                          <w:marLeft w:val="0"/>
                                                                          <w:marRight w:val="0"/>
                                                                          <w:marTop w:val="0"/>
                                                                          <w:marBottom w:val="0"/>
                                                                          <w:divBdr>
                                                                            <w:top w:val="none" w:sz="0" w:space="0" w:color="auto"/>
                                                                            <w:left w:val="none" w:sz="0" w:space="0" w:color="auto"/>
                                                                            <w:bottom w:val="none" w:sz="0" w:space="0" w:color="auto"/>
                                                                            <w:right w:val="none" w:sz="0" w:space="0" w:color="auto"/>
                                                                          </w:divBdr>
                                                                        </w:div>
                                                                        <w:div w:id="2048750622">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353271008">
                                                                          <w:marLeft w:val="0"/>
                                                                          <w:marRight w:val="0"/>
                                                                          <w:marTop w:val="0"/>
                                                                          <w:marBottom w:val="0"/>
                                                                          <w:divBdr>
                                                                            <w:top w:val="none" w:sz="0" w:space="0" w:color="auto"/>
                                                                            <w:left w:val="none" w:sz="0" w:space="0" w:color="auto"/>
                                                                            <w:bottom w:val="none" w:sz="0" w:space="0" w:color="auto"/>
                                                                            <w:right w:val="none" w:sz="0" w:space="0" w:color="auto"/>
                                                                          </w:divBdr>
                                                                        </w:div>
                                                                        <w:div w:id="1371491035">
                                                                          <w:marLeft w:val="0"/>
                                                                          <w:marRight w:val="0"/>
                                                                          <w:marTop w:val="0"/>
                                                                          <w:marBottom w:val="0"/>
                                                                          <w:divBdr>
                                                                            <w:top w:val="none" w:sz="0" w:space="0" w:color="auto"/>
                                                                            <w:left w:val="none" w:sz="0" w:space="0" w:color="auto"/>
                                                                            <w:bottom w:val="none" w:sz="0" w:space="0" w:color="auto"/>
                                                                            <w:right w:val="none" w:sz="0" w:space="0" w:color="auto"/>
                                                                          </w:divBdr>
                                                                        </w:div>
                                                                      </w:divsChild>
                                                                    </w:div>
                                                                    <w:div w:id="1154174884">
                                                                      <w:marLeft w:val="0"/>
                                                                      <w:marRight w:val="0"/>
                                                                      <w:marTop w:val="0"/>
                                                                      <w:marBottom w:val="0"/>
                                                                      <w:divBdr>
                                                                        <w:top w:val="none" w:sz="0" w:space="0" w:color="auto"/>
                                                                        <w:left w:val="none" w:sz="0" w:space="0" w:color="auto"/>
                                                                        <w:bottom w:val="none" w:sz="0" w:space="0" w:color="auto"/>
                                                                        <w:right w:val="none" w:sz="0" w:space="0" w:color="auto"/>
                                                                      </w:divBdr>
                                                                      <w:divsChild>
                                                                        <w:div w:id="100802400">
                                                                          <w:marLeft w:val="0"/>
                                                                          <w:marRight w:val="0"/>
                                                                          <w:marTop w:val="0"/>
                                                                          <w:marBottom w:val="0"/>
                                                                          <w:divBdr>
                                                                            <w:top w:val="none" w:sz="0" w:space="0" w:color="auto"/>
                                                                            <w:left w:val="none" w:sz="0" w:space="0" w:color="auto"/>
                                                                            <w:bottom w:val="none" w:sz="0" w:space="0" w:color="auto"/>
                                                                            <w:right w:val="none" w:sz="0" w:space="0" w:color="auto"/>
                                                                          </w:divBdr>
                                                                        </w:div>
                                                                        <w:div w:id="896816744">
                                                                          <w:marLeft w:val="0"/>
                                                                          <w:marRight w:val="0"/>
                                                                          <w:marTop w:val="0"/>
                                                                          <w:marBottom w:val="0"/>
                                                                          <w:divBdr>
                                                                            <w:top w:val="none" w:sz="0" w:space="0" w:color="auto"/>
                                                                            <w:left w:val="none" w:sz="0" w:space="0" w:color="auto"/>
                                                                            <w:bottom w:val="none" w:sz="0" w:space="0" w:color="auto"/>
                                                                            <w:right w:val="none" w:sz="0" w:space="0" w:color="auto"/>
                                                                          </w:divBdr>
                                                                        </w:div>
                                                                      </w:divsChild>
                                                                    </w:div>
                                                                    <w:div w:id="1317493335">
                                                                      <w:marLeft w:val="0"/>
                                                                      <w:marRight w:val="0"/>
                                                                      <w:marTop w:val="0"/>
                                                                      <w:marBottom w:val="0"/>
                                                                      <w:divBdr>
                                                                        <w:top w:val="none" w:sz="0" w:space="0" w:color="auto"/>
                                                                        <w:left w:val="none" w:sz="0" w:space="0" w:color="auto"/>
                                                                        <w:bottom w:val="none" w:sz="0" w:space="0" w:color="auto"/>
                                                                        <w:right w:val="none" w:sz="0" w:space="0" w:color="auto"/>
                                                                      </w:divBdr>
                                                                      <w:divsChild>
                                                                        <w:div w:id="454370962">
                                                                          <w:marLeft w:val="0"/>
                                                                          <w:marRight w:val="0"/>
                                                                          <w:marTop w:val="0"/>
                                                                          <w:marBottom w:val="0"/>
                                                                          <w:divBdr>
                                                                            <w:top w:val="none" w:sz="0" w:space="0" w:color="auto"/>
                                                                            <w:left w:val="none" w:sz="0" w:space="0" w:color="auto"/>
                                                                            <w:bottom w:val="none" w:sz="0" w:space="0" w:color="auto"/>
                                                                            <w:right w:val="none" w:sz="0" w:space="0" w:color="auto"/>
                                                                          </w:divBdr>
                                                                        </w:div>
                                                                        <w:div w:id="1599099393">
                                                                          <w:marLeft w:val="0"/>
                                                                          <w:marRight w:val="0"/>
                                                                          <w:marTop w:val="0"/>
                                                                          <w:marBottom w:val="0"/>
                                                                          <w:divBdr>
                                                                            <w:top w:val="none" w:sz="0" w:space="0" w:color="auto"/>
                                                                            <w:left w:val="none" w:sz="0" w:space="0" w:color="auto"/>
                                                                            <w:bottom w:val="none" w:sz="0" w:space="0" w:color="auto"/>
                                                                            <w:right w:val="none" w:sz="0" w:space="0" w:color="auto"/>
                                                                          </w:divBdr>
                                                                        </w:div>
                                                                      </w:divsChild>
                                                                    </w:div>
                                                                    <w:div w:id="1333028589">
                                                                      <w:marLeft w:val="0"/>
                                                                      <w:marRight w:val="0"/>
                                                                      <w:marTop w:val="0"/>
                                                                      <w:marBottom w:val="0"/>
                                                                      <w:divBdr>
                                                                        <w:top w:val="none" w:sz="0" w:space="0" w:color="auto"/>
                                                                        <w:left w:val="none" w:sz="0" w:space="0" w:color="auto"/>
                                                                        <w:bottom w:val="none" w:sz="0" w:space="0" w:color="auto"/>
                                                                        <w:right w:val="none" w:sz="0" w:space="0" w:color="auto"/>
                                                                      </w:divBdr>
                                                                      <w:divsChild>
                                                                        <w:div w:id="235018237">
                                                                          <w:marLeft w:val="0"/>
                                                                          <w:marRight w:val="0"/>
                                                                          <w:marTop w:val="0"/>
                                                                          <w:marBottom w:val="0"/>
                                                                          <w:divBdr>
                                                                            <w:top w:val="none" w:sz="0" w:space="0" w:color="auto"/>
                                                                            <w:left w:val="none" w:sz="0" w:space="0" w:color="auto"/>
                                                                            <w:bottom w:val="none" w:sz="0" w:space="0" w:color="auto"/>
                                                                            <w:right w:val="none" w:sz="0" w:space="0" w:color="auto"/>
                                                                          </w:divBdr>
                                                                        </w:div>
                                                                        <w:div w:id="1875340803">
                                                                          <w:marLeft w:val="0"/>
                                                                          <w:marRight w:val="0"/>
                                                                          <w:marTop w:val="0"/>
                                                                          <w:marBottom w:val="0"/>
                                                                          <w:divBdr>
                                                                            <w:top w:val="none" w:sz="0" w:space="0" w:color="auto"/>
                                                                            <w:left w:val="none" w:sz="0" w:space="0" w:color="auto"/>
                                                                            <w:bottom w:val="none" w:sz="0" w:space="0" w:color="auto"/>
                                                                            <w:right w:val="none" w:sz="0" w:space="0" w:color="auto"/>
                                                                          </w:divBdr>
                                                                        </w:div>
                                                                      </w:divsChild>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539010995">
                                                                          <w:marLeft w:val="0"/>
                                                                          <w:marRight w:val="0"/>
                                                                          <w:marTop w:val="0"/>
                                                                          <w:marBottom w:val="0"/>
                                                                          <w:divBdr>
                                                                            <w:top w:val="none" w:sz="0" w:space="0" w:color="auto"/>
                                                                            <w:left w:val="none" w:sz="0" w:space="0" w:color="auto"/>
                                                                            <w:bottom w:val="none" w:sz="0" w:space="0" w:color="auto"/>
                                                                            <w:right w:val="none" w:sz="0" w:space="0" w:color="auto"/>
                                                                          </w:divBdr>
                                                                        </w:div>
                                                                        <w:div w:id="2071997031">
                                                                          <w:marLeft w:val="0"/>
                                                                          <w:marRight w:val="0"/>
                                                                          <w:marTop w:val="0"/>
                                                                          <w:marBottom w:val="0"/>
                                                                          <w:divBdr>
                                                                            <w:top w:val="none" w:sz="0" w:space="0" w:color="auto"/>
                                                                            <w:left w:val="none" w:sz="0" w:space="0" w:color="auto"/>
                                                                            <w:bottom w:val="none" w:sz="0" w:space="0" w:color="auto"/>
                                                                            <w:right w:val="none" w:sz="0" w:space="0" w:color="auto"/>
                                                                          </w:divBdr>
                                                                        </w:div>
                                                                      </w:divsChild>
                                                                    </w:div>
                                                                    <w:div w:id="1429234404">
                                                                      <w:marLeft w:val="0"/>
                                                                      <w:marRight w:val="0"/>
                                                                      <w:marTop w:val="0"/>
                                                                      <w:marBottom w:val="0"/>
                                                                      <w:divBdr>
                                                                        <w:top w:val="none" w:sz="0" w:space="0" w:color="auto"/>
                                                                        <w:left w:val="none" w:sz="0" w:space="0" w:color="auto"/>
                                                                        <w:bottom w:val="none" w:sz="0" w:space="0" w:color="auto"/>
                                                                        <w:right w:val="none" w:sz="0" w:space="0" w:color="auto"/>
                                                                      </w:divBdr>
                                                                      <w:divsChild>
                                                                        <w:div w:id="106196494">
                                                                          <w:marLeft w:val="0"/>
                                                                          <w:marRight w:val="0"/>
                                                                          <w:marTop w:val="0"/>
                                                                          <w:marBottom w:val="0"/>
                                                                          <w:divBdr>
                                                                            <w:top w:val="none" w:sz="0" w:space="0" w:color="auto"/>
                                                                            <w:left w:val="none" w:sz="0" w:space="0" w:color="auto"/>
                                                                            <w:bottom w:val="none" w:sz="0" w:space="0" w:color="auto"/>
                                                                            <w:right w:val="none" w:sz="0" w:space="0" w:color="auto"/>
                                                                          </w:divBdr>
                                                                        </w:div>
                                                                        <w:div w:id="112408907">
                                                                          <w:marLeft w:val="0"/>
                                                                          <w:marRight w:val="0"/>
                                                                          <w:marTop w:val="0"/>
                                                                          <w:marBottom w:val="0"/>
                                                                          <w:divBdr>
                                                                            <w:top w:val="none" w:sz="0" w:space="0" w:color="auto"/>
                                                                            <w:left w:val="none" w:sz="0" w:space="0" w:color="auto"/>
                                                                            <w:bottom w:val="none" w:sz="0" w:space="0" w:color="auto"/>
                                                                            <w:right w:val="none" w:sz="0" w:space="0" w:color="auto"/>
                                                                          </w:divBdr>
                                                                          <w:divsChild>
                                                                            <w:div w:id="2087918337">
                                                                              <w:marLeft w:val="0"/>
                                                                              <w:marRight w:val="0"/>
                                                                              <w:marTop w:val="0"/>
                                                                              <w:marBottom w:val="0"/>
                                                                              <w:divBdr>
                                                                                <w:top w:val="none" w:sz="0" w:space="0" w:color="auto"/>
                                                                                <w:left w:val="none" w:sz="0" w:space="0" w:color="auto"/>
                                                                                <w:bottom w:val="none" w:sz="0" w:space="0" w:color="auto"/>
                                                                                <w:right w:val="none" w:sz="0" w:space="0" w:color="auto"/>
                                                                              </w:divBdr>
                                                                            </w:div>
                                                                            <w:div w:id="2109041805">
                                                                              <w:marLeft w:val="0"/>
                                                                              <w:marRight w:val="0"/>
                                                                              <w:marTop w:val="0"/>
                                                                              <w:marBottom w:val="0"/>
                                                                              <w:divBdr>
                                                                                <w:top w:val="none" w:sz="0" w:space="0" w:color="auto"/>
                                                                                <w:left w:val="none" w:sz="0" w:space="0" w:color="auto"/>
                                                                                <w:bottom w:val="none" w:sz="0" w:space="0" w:color="auto"/>
                                                                                <w:right w:val="none" w:sz="0" w:space="0" w:color="auto"/>
                                                                              </w:divBdr>
                                                                            </w:div>
                                                                          </w:divsChild>
                                                                        </w:div>
                                                                        <w:div w:id="208539949">
                                                                          <w:marLeft w:val="0"/>
                                                                          <w:marRight w:val="0"/>
                                                                          <w:marTop w:val="0"/>
                                                                          <w:marBottom w:val="0"/>
                                                                          <w:divBdr>
                                                                            <w:top w:val="none" w:sz="0" w:space="0" w:color="auto"/>
                                                                            <w:left w:val="none" w:sz="0" w:space="0" w:color="auto"/>
                                                                            <w:bottom w:val="none" w:sz="0" w:space="0" w:color="auto"/>
                                                                            <w:right w:val="none" w:sz="0" w:space="0" w:color="auto"/>
                                                                          </w:divBdr>
                                                                          <w:divsChild>
                                                                            <w:div w:id="1108083761">
                                                                              <w:marLeft w:val="0"/>
                                                                              <w:marRight w:val="0"/>
                                                                              <w:marTop w:val="0"/>
                                                                              <w:marBottom w:val="0"/>
                                                                              <w:divBdr>
                                                                                <w:top w:val="none" w:sz="0" w:space="0" w:color="auto"/>
                                                                                <w:left w:val="none" w:sz="0" w:space="0" w:color="auto"/>
                                                                                <w:bottom w:val="none" w:sz="0" w:space="0" w:color="auto"/>
                                                                                <w:right w:val="none" w:sz="0" w:space="0" w:color="auto"/>
                                                                              </w:divBdr>
                                                                            </w:div>
                                                                            <w:div w:id="1135558918">
                                                                              <w:marLeft w:val="0"/>
                                                                              <w:marRight w:val="0"/>
                                                                              <w:marTop w:val="0"/>
                                                                              <w:marBottom w:val="0"/>
                                                                              <w:divBdr>
                                                                                <w:top w:val="none" w:sz="0" w:space="0" w:color="auto"/>
                                                                                <w:left w:val="none" w:sz="0" w:space="0" w:color="auto"/>
                                                                                <w:bottom w:val="none" w:sz="0" w:space="0" w:color="auto"/>
                                                                                <w:right w:val="none" w:sz="0" w:space="0" w:color="auto"/>
                                                                              </w:divBdr>
                                                                            </w:div>
                                                                          </w:divsChild>
                                                                        </w:div>
                                                                        <w:div w:id="316812888">
                                                                          <w:marLeft w:val="0"/>
                                                                          <w:marRight w:val="0"/>
                                                                          <w:marTop w:val="0"/>
                                                                          <w:marBottom w:val="0"/>
                                                                          <w:divBdr>
                                                                            <w:top w:val="none" w:sz="0" w:space="0" w:color="auto"/>
                                                                            <w:left w:val="none" w:sz="0" w:space="0" w:color="auto"/>
                                                                            <w:bottom w:val="none" w:sz="0" w:space="0" w:color="auto"/>
                                                                            <w:right w:val="none" w:sz="0" w:space="0" w:color="auto"/>
                                                                          </w:divBdr>
                                                                          <w:divsChild>
                                                                            <w:div w:id="182282937">
                                                                              <w:marLeft w:val="0"/>
                                                                              <w:marRight w:val="0"/>
                                                                              <w:marTop w:val="0"/>
                                                                              <w:marBottom w:val="0"/>
                                                                              <w:divBdr>
                                                                                <w:top w:val="none" w:sz="0" w:space="0" w:color="auto"/>
                                                                                <w:left w:val="none" w:sz="0" w:space="0" w:color="auto"/>
                                                                                <w:bottom w:val="none" w:sz="0" w:space="0" w:color="auto"/>
                                                                                <w:right w:val="none" w:sz="0" w:space="0" w:color="auto"/>
                                                                              </w:divBdr>
                                                                            </w:div>
                                                                            <w:div w:id="1677460137">
                                                                              <w:marLeft w:val="0"/>
                                                                              <w:marRight w:val="0"/>
                                                                              <w:marTop w:val="0"/>
                                                                              <w:marBottom w:val="0"/>
                                                                              <w:divBdr>
                                                                                <w:top w:val="none" w:sz="0" w:space="0" w:color="auto"/>
                                                                                <w:left w:val="none" w:sz="0" w:space="0" w:color="auto"/>
                                                                                <w:bottom w:val="none" w:sz="0" w:space="0" w:color="auto"/>
                                                                                <w:right w:val="none" w:sz="0" w:space="0" w:color="auto"/>
                                                                              </w:divBdr>
                                                                            </w:div>
                                                                          </w:divsChild>
                                                                        </w:div>
                                                                        <w:div w:id="358357115">
                                                                          <w:marLeft w:val="0"/>
                                                                          <w:marRight w:val="0"/>
                                                                          <w:marTop w:val="0"/>
                                                                          <w:marBottom w:val="0"/>
                                                                          <w:divBdr>
                                                                            <w:top w:val="none" w:sz="0" w:space="0" w:color="auto"/>
                                                                            <w:left w:val="none" w:sz="0" w:space="0" w:color="auto"/>
                                                                            <w:bottom w:val="none" w:sz="0" w:space="0" w:color="auto"/>
                                                                            <w:right w:val="none" w:sz="0" w:space="0" w:color="auto"/>
                                                                          </w:divBdr>
                                                                          <w:divsChild>
                                                                            <w:div w:id="876502366">
                                                                              <w:marLeft w:val="0"/>
                                                                              <w:marRight w:val="0"/>
                                                                              <w:marTop w:val="0"/>
                                                                              <w:marBottom w:val="0"/>
                                                                              <w:divBdr>
                                                                                <w:top w:val="none" w:sz="0" w:space="0" w:color="auto"/>
                                                                                <w:left w:val="none" w:sz="0" w:space="0" w:color="auto"/>
                                                                                <w:bottom w:val="none" w:sz="0" w:space="0" w:color="auto"/>
                                                                                <w:right w:val="none" w:sz="0" w:space="0" w:color="auto"/>
                                                                              </w:divBdr>
                                                                            </w:div>
                                                                            <w:div w:id="2124228655">
                                                                              <w:marLeft w:val="0"/>
                                                                              <w:marRight w:val="0"/>
                                                                              <w:marTop w:val="0"/>
                                                                              <w:marBottom w:val="0"/>
                                                                              <w:divBdr>
                                                                                <w:top w:val="none" w:sz="0" w:space="0" w:color="auto"/>
                                                                                <w:left w:val="none" w:sz="0" w:space="0" w:color="auto"/>
                                                                                <w:bottom w:val="none" w:sz="0" w:space="0" w:color="auto"/>
                                                                                <w:right w:val="none" w:sz="0" w:space="0" w:color="auto"/>
                                                                              </w:divBdr>
                                                                            </w:div>
                                                                          </w:divsChild>
                                                                        </w:div>
                                                                        <w:div w:id="570232897">
                                                                          <w:marLeft w:val="0"/>
                                                                          <w:marRight w:val="0"/>
                                                                          <w:marTop w:val="0"/>
                                                                          <w:marBottom w:val="0"/>
                                                                          <w:divBdr>
                                                                            <w:top w:val="none" w:sz="0" w:space="0" w:color="auto"/>
                                                                            <w:left w:val="none" w:sz="0" w:space="0" w:color="auto"/>
                                                                            <w:bottom w:val="none" w:sz="0" w:space="0" w:color="auto"/>
                                                                            <w:right w:val="none" w:sz="0" w:space="0" w:color="auto"/>
                                                                          </w:divBdr>
                                                                          <w:divsChild>
                                                                            <w:div w:id="545678624">
                                                                              <w:marLeft w:val="0"/>
                                                                              <w:marRight w:val="0"/>
                                                                              <w:marTop w:val="0"/>
                                                                              <w:marBottom w:val="0"/>
                                                                              <w:divBdr>
                                                                                <w:top w:val="none" w:sz="0" w:space="0" w:color="auto"/>
                                                                                <w:left w:val="none" w:sz="0" w:space="0" w:color="auto"/>
                                                                                <w:bottom w:val="none" w:sz="0" w:space="0" w:color="auto"/>
                                                                                <w:right w:val="none" w:sz="0" w:space="0" w:color="auto"/>
                                                                              </w:divBdr>
                                                                            </w:div>
                                                                            <w:div w:id="2112318773">
                                                                              <w:marLeft w:val="0"/>
                                                                              <w:marRight w:val="0"/>
                                                                              <w:marTop w:val="0"/>
                                                                              <w:marBottom w:val="0"/>
                                                                              <w:divBdr>
                                                                                <w:top w:val="none" w:sz="0" w:space="0" w:color="auto"/>
                                                                                <w:left w:val="none" w:sz="0" w:space="0" w:color="auto"/>
                                                                                <w:bottom w:val="none" w:sz="0" w:space="0" w:color="auto"/>
                                                                                <w:right w:val="none" w:sz="0" w:space="0" w:color="auto"/>
                                                                              </w:divBdr>
                                                                            </w:div>
                                                                          </w:divsChild>
                                                                        </w:div>
                                                                        <w:div w:id="651836747">
                                                                          <w:marLeft w:val="0"/>
                                                                          <w:marRight w:val="0"/>
                                                                          <w:marTop w:val="0"/>
                                                                          <w:marBottom w:val="0"/>
                                                                          <w:divBdr>
                                                                            <w:top w:val="none" w:sz="0" w:space="0" w:color="auto"/>
                                                                            <w:left w:val="none" w:sz="0" w:space="0" w:color="auto"/>
                                                                            <w:bottom w:val="none" w:sz="0" w:space="0" w:color="auto"/>
                                                                            <w:right w:val="none" w:sz="0" w:space="0" w:color="auto"/>
                                                                          </w:divBdr>
                                                                        </w:div>
                                                                        <w:div w:id="724715526">
                                                                          <w:marLeft w:val="0"/>
                                                                          <w:marRight w:val="0"/>
                                                                          <w:marTop w:val="0"/>
                                                                          <w:marBottom w:val="0"/>
                                                                          <w:divBdr>
                                                                            <w:top w:val="none" w:sz="0" w:space="0" w:color="auto"/>
                                                                            <w:left w:val="none" w:sz="0" w:space="0" w:color="auto"/>
                                                                            <w:bottom w:val="none" w:sz="0" w:space="0" w:color="auto"/>
                                                                            <w:right w:val="none" w:sz="0" w:space="0" w:color="auto"/>
                                                                          </w:divBdr>
                                                                          <w:divsChild>
                                                                            <w:div w:id="339353125">
                                                                              <w:marLeft w:val="0"/>
                                                                              <w:marRight w:val="0"/>
                                                                              <w:marTop w:val="0"/>
                                                                              <w:marBottom w:val="0"/>
                                                                              <w:divBdr>
                                                                                <w:top w:val="none" w:sz="0" w:space="0" w:color="auto"/>
                                                                                <w:left w:val="none" w:sz="0" w:space="0" w:color="auto"/>
                                                                                <w:bottom w:val="none" w:sz="0" w:space="0" w:color="auto"/>
                                                                                <w:right w:val="none" w:sz="0" w:space="0" w:color="auto"/>
                                                                              </w:divBdr>
                                                                            </w:div>
                                                                            <w:div w:id="1883636811">
                                                                              <w:marLeft w:val="0"/>
                                                                              <w:marRight w:val="0"/>
                                                                              <w:marTop w:val="0"/>
                                                                              <w:marBottom w:val="0"/>
                                                                              <w:divBdr>
                                                                                <w:top w:val="none" w:sz="0" w:space="0" w:color="auto"/>
                                                                                <w:left w:val="none" w:sz="0" w:space="0" w:color="auto"/>
                                                                                <w:bottom w:val="none" w:sz="0" w:space="0" w:color="auto"/>
                                                                                <w:right w:val="none" w:sz="0" w:space="0" w:color="auto"/>
                                                                              </w:divBdr>
                                                                            </w:div>
                                                                          </w:divsChild>
                                                                        </w:div>
                                                                        <w:div w:id="999386143">
                                                                          <w:marLeft w:val="0"/>
                                                                          <w:marRight w:val="0"/>
                                                                          <w:marTop w:val="0"/>
                                                                          <w:marBottom w:val="0"/>
                                                                          <w:divBdr>
                                                                            <w:top w:val="none" w:sz="0" w:space="0" w:color="auto"/>
                                                                            <w:left w:val="none" w:sz="0" w:space="0" w:color="auto"/>
                                                                            <w:bottom w:val="none" w:sz="0" w:space="0" w:color="auto"/>
                                                                            <w:right w:val="none" w:sz="0" w:space="0" w:color="auto"/>
                                                                          </w:divBdr>
                                                                          <w:divsChild>
                                                                            <w:div w:id="384718345">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
                                                                          </w:divsChild>
                                                                        </w:div>
                                                                        <w:div w:id="1422606018">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
                                                                            <w:div w:id="843517530">
                                                                              <w:marLeft w:val="0"/>
                                                                              <w:marRight w:val="0"/>
                                                                              <w:marTop w:val="0"/>
                                                                              <w:marBottom w:val="0"/>
                                                                              <w:divBdr>
                                                                                <w:top w:val="none" w:sz="0" w:space="0" w:color="auto"/>
                                                                                <w:left w:val="none" w:sz="0" w:space="0" w:color="auto"/>
                                                                                <w:bottom w:val="none" w:sz="0" w:space="0" w:color="auto"/>
                                                                                <w:right w:val="none" w:sz="0" w:space="0" w:color="auto"/>
                                                                              </w:divBdr>
                                                                            </w:div>
                                                                          </w:divsChild>
                                                                        </w:div>
                                                                        <w:div w:id="1602760912">
                                                                          <w:marLeft w:val="0"/>
                                                                          <w:marRight w:val="0"/>
                                                                          <w:marTop w:val="0"/>
                                                                          <w:marBottom w:val="0"/>
                                                                          <w:divBdr>
                                                                            <w:top w:val="none" w:sz="0" w:space="0" w:color="auto"/>
                                                                            <w:left w:val="none" w:sz="0" w:space="0" w:color="auto"/>
                                                                            <w:bottom w:val="none" w:sz="0" w:space="0" w:color="auto"/>
                                                                            <w:right w:val="none" w:sz="0" w:space="0" w:color="auto"/>
                                                                          </w:divBdr>
                                                                          <w:divsChild>
                                                                            <w:div w:id="870416008">
                                                                              <w:marLeft w:val="0"/>
                                                                              <w:marRight w:val="0"/>
                                                                              <w:marTop w:val="0"/>
                                                                              <w:marBottom w:val="0"/>
                                                                              <w:divBdr>
                                                                                <w:top w:val="none" w:sz="0" w:space="0" w:color="auto"/>
                                                                                <w:left w:val="none" w:sz="0" w:space="0" w:color="auto"/>
                                                                                <w:bottom w:val="none" w:sz="0" w:space="0" w:color="auto"/>
                                                                                <w:right w:val="none" w:sz="0" w:space="0" w:color="auto"/>
                                                                              </w:divBdr>
                                                                            </w:div>
                                                                            <w:div w:id="1406490716">
                                                                              <w:marLeft w:val="0"/>
                                                                              <w:marRight w:val="0"/>
                                                                              <w:marTop w:val="0"/>
                                                                              <w:marBottom w:val="0"/>
                                                                              <w:divBdr>
                                                                                <w:top w:val="none" w:sz="0" w:space="0" w:color="auto"/>
                                                                                <w:left w:val="none" w:sz="0" w:space="0" w:color="auto"/>
                                                                                <w:bottom w:val="none" w:sz="0" w:space="0" w:color="auto"/>
                                                                                <w:right w:val="none" w:sz="0" w:space="0" w:color="auto"/>
                                                                              </w:divBdr>
                                                                            </w:div>
                                                                          </w:divsChild>
                                                                        </w:div>
                                                                        <w:div w:id="1619794294">
                                                                          <w:marLeft w:val="0"/>
                                                                          <w:marRight w:val="0"/>
                                                                          <w:marTop w:val="0"/>
                                                                          <w:marBottom w:val="0"/>
                                                                          <w:divBdr>
                                                                            <w:top w:val="none" w:sz="0" w:space="0" w:color="auto"/>
                                                                            <w:left w:val="none" w:sz="0" w:space="0" w:color="auto"/>
                                                                            <w:bottom w:val="none" w:sz="0" w:space="0" w:color="auto"/>
                                                                            <w:right w:val="none" w:sz="0" w:space="0" w:color="auto"/>
                                                                          </w:divBdr>
                                                                          <w:divsChild>
                                                                            <w:div w:id="1146584123">
                                                                              <w:marLeft w:val="0"/>
                                                                              <w:marRight w:val="0"/>
                                                                              <w:marTop w:val="0"/>
                                                                              <w:marBottom w:val="0"/>
                                                                              <w:divBdr>
                                                                                <w:top w:val="none" w:sz="0" w:space="0" w:color="auto"/>
                                                                                <w:left w:val="none" w:sz="0" w:space="0" w:color="auto"/>
                                                                                <w:bottom w:val="none" w:sz="0" w:space="0" w:color="auto"/>
                                                                                <w:right w:val="none" w:sz="0" w:space="0" w:color="auto"/>
                                                                              </w:divBdr>
                                                                            </w:div>
                                                                            <w:div w:id="2137066663">
                                                                              <w:marLeft w:val="0"/>
                                                                              <w:marRight w:val="0"/>
                                                                              <w:marTop w:val="0"/>
                                                                              <w:marBottom w:val="0"/>
                                                                              <w:divBdr>
                                                                                <w:top w:val="none" w:sz="0" w:space="0" w:color="auto"/>
                                                                                <w:left w:val="none" w:sz="0" w:space="0" w:color="auto"/>
                                                                                <w:bottom w:val="none" w:sz="0" w:space="0" w:color="auto"/>
                                                                                <w:right w:val="none" w:sz="0" w:space="0" w:color="auto"/>
                                                                              </w:divBdr>
                                                                            </w:div>
                                                                          </w:divsChild>
                                                                        </w:div>
                                                                        <w:div w:id="1980568088">
                                                                          <w:marLeft w:val="0"/>
                                                                          <w:marRight w:val="0"/>
                                                                          <w:marTop w:val="0"/>
                                                                          <w:marBottom w:val="0"/>
                                                                          <w:divBdr>
                                                                            <w:top w:val="none" w:sz="0" w:space="0" w:color="auto"/>
                                                                            <w:left w:val="none" w:sz="0" w:space="0" w:color="auto"/>
                                                                            <w:bottom w:val="none" w:sz="0" w:space="0" w:color="auto"/>
                                                                            <w:right w:val="none" w:sz="0" w:space="0" w:color="auto"/>
                                                                          </w:divBdr>
                                                                          <w:divsChild>
                                                                            <w:div w:id="282150816">
                                                                              <w:marLeft w:val="0"/>
                                                                              <w:marRight w:val="0"/>
                                                                              <w:marTop w:val="0"/>
                                                                              <w:marBottom w:val="0"/>
                                                                              <w:divBdr>
                                                                                <w:top w:val="none" w:sz="0" w:space="0" w:color="auto"/>
                                                                                <w:left w:val="none" w:sz="0" w:space="0" w:color="auto"/>
                                                                                <w:bottom w:val="none" w:sz="0" w:space="0" w:color="auto"/>
                                                                                <w:right w:val="none" w:sz="0" w:space="0" w:color="auto"/>
                                                                              </w:divBdr>
                                                                            </w:div>
                                                                            <w:div w:id="17804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434">
                                                                      <w:marLeft w:val="0"/>
                                                                      <w:marRight w:val="0"/>
                                                                      <w:marTop w:val="0"/>
                                                                      <w:marBottom w:val="0"/>
                                                                      <w:divBdr>
                                                                        <w:top w:val="none" w:sz="0" w:space="0" w:color="auto"/>
                                                                        <w:left w:val="none" w:sz="0" w:space="0" w:color="auto"/>
                                                                        <w:bottom w:val="none" w:sz="0" w:space="0" w:color="auto"/>
                                                                        <w:right w:val="none" w:sz="0" w:space="0" w:color="auto"/>
                                                                      </w:divBdr>
                                                                      <w:divsChild>
                                                                        <w:div w:id="714081795">
                                                                          <w:marLeft w:val="0"/>
                                                                          <w:marRight w:val="0"/>
                                                                          <w:marTop w:val="0"/>
                                                                          <w:marBottom w:val="0"/>
                                                                          <w:divBdr>
                                                                            <w:top w:val="none" w:sz="0" w:space="0" w:color="auto"/>
                                                                            <w:left w:val="none" w:sz="0" w:space="0" w:color="auto"/>
                                                                            <w:bottom w:val="none" w:sz="0" w:space="0" w:color="auto"/>
                                                                            <w:right w:val="none" w:sz="0" w:space="0" w:color="auto"/>
                                                                          </w:divBdr>
                                                                        </w:div>
                                                                        <w:div w:id="953054329">
                                                                          <w:marLeft w:val="0"/>
                                                                          <w:marRight w:val="0"/>
                                                                          <w:marTop w:val="0"/>
                                                                          <w:marBottom w:val="0"/>
                                                                          <w:divBdr>
                                                                            <w:top w:val="none" w:sz="0" w:space="0" w:color="auto"/>
                                                                            <w:left w:val="none" w:sz="0" w:space="0" w:color="auto"/>
                                                                            <w:bottom w:val="none" w:sz="0" w:space="0" w:color="auto"/>
                                                                            <w:right w:val="none" w:sz="0" w:space="0" w:color="auto"/>
                                                                          </w:divBdr>
                                                                        </w:div>
                                                                      </w:divsChild>
                                                                    </w:div>
                                                                    <w:div w:id="1949460148">
                                                                      <w:marLeft w:val="0"/>
                                                                      <w:marRight w:val="0"/>
                                                                      <w:marTop w:val="0"/>
                                                                      <w:marBottom w:val="0"/>
                                                                      <w:divBdr>
                                                                        <w:top w:val="none" w:sz="0" w:space="0" w:color="auto"/>
                                                                        <w:left w:val="none" w:sz="0" w:space="0" w:color="auto"/>
                                                                        <w:bottom w:val="none" w:sz="0" w:space="0" w:color="auto"/>
                                                                        <w:right w:val="none" w:sz="0" w:space="0" w:color="auto"/>
                                                                      </w:divBdr>
                                                                      <w:divsChild>
                                                                        <w:div w:id="318114230">
                                                                          <w:marLeft w:val="0"/>
                                                                          <w:marRight w:val="0"/>
                                                                          <w:marTop w:val="0"/>
                                                                          <w:marBottom w:val="0"/>
                                                                          <w:divBdr>
                                                                            <w:top w:val="none" w:sz="0" w:space="0" w:color="auto"/>
                                                                            <w:left w:val="none" w:sz="0" w:space="0" w:color="auto"/>
                                                                            <w:bottom w:val="none" w:sz="0" w:space="0" w:color="auto"/>
                                                                            <w:right w:val="none" w:sz="0" w:space="0" w:color="auto"/>
                                                                          </w:divBdr>
                                                                        </w:div>
                                                                        <w:div w:id="562102438">
                                                                          <w:marLeft w:val="0"/>
                                                                          <w:marRight w:val="0"/>
                                                                          <w:marTop w:val="0"/>
                                                                          <w:marBottom w:val="0"/>
                                                                          <w:divBdr>
                                                                            <w:top w:val="none" w:sz="0" w:space="0" w:color="auto"/>
                                                                            <w:left w:val="none" w:sz="0" w:space="0" w:color="auto"/>
                                                                            <w:bottom w:val="none" w:sz="0" w:space="0" w:color="auto"/>
                                                                            <w:right w:val="none" w:sz="0" w:space="0" w:color="auto"/>
                                                                          </w:divBdr>
                                                                        </w:div>
                                                                      </w:divsChild>
                                                                    </w:div>
                                                                    <w:div w:id="1977446266">
                                                                      <w:marLeft w:val="0"/>
                                                                      <w:marRight w:val="0"/>
                                                                      <w:marTop w:val="0"/>
                                                                      <w:marBottom w:val="0"/>
                                                                      <w:divBdr>
                                                                        <w:top w:val="none" w:sz="0" w:space="0" w:color="auto"/>
                                                                        <w:left w:val="none" w:sz="0" w:space="0" w:color="auto"/>
                                                                        <w:bottom w:val="none" w:sz="0" w:space="0" w:color="auto"/>
                                                                        <w:right w:val="none" w:sz="0" w:space="0" w:color="auto"/>
                                                                      </w:divBdr>
                                                                      <w:divsChild>
                                                                        <w:div w:id="279729659">
                                                                          <w:marLeft w:val="0"/>
                                                                          <w:marRight w:val="0"/>
                                                                          <w:marTop w:val="0"/>
                                                                          <w:marBottom w:val="0"/>
                                                                          <w:divBdr>
                                                                            <w:top w:val="none" w:sz="0" w:space="0" w:color="auto"/>
                                                                            <w:left w:val="none" w:sz="0" w:space="0" w:color="auto"/>
                                                                            <w:bottom w:val="none" w:sz="0" w:space="0" w:color="auto"/>
                                                                            <w:right w:val="none" w:sz="0" w:space="0" w:color="auto"/>
                                                                          </w:divBdr>
                                                                        </w:div>
                                                                        <w:div w:id="516625943">
                                                                          <w:marLeft w:val="0"/>
                                                                          <w:marRight w:val="0"/>
                                                                          <w:marTop w:val="0"/>
                                                                          <w:marBottom w:val="0"/>
                                                                          <w:divBdr>
                                                                            <w:top w:val="none" w:sz="0" w:space="0" w:color="auto"/>
                                                                            <w:left w:val="none" w:sz="0" w:space="0" w:color="auto"/>
                                                                            <w:bottom w:val="none" w:sz="0" w:space="0" w:color="auto"/>
                                                                            <w:right w:val="none" w:sz="0" w:space="0" w:color="auto"/>
                                                                          </w:divBdr>
                                                                        </w:div>
                                                                        <w:div w:id="770975820">
                                                                          <w:marLeft w:val="0"/>
                                                                          <w:marRight w:val="0"/>
                                                                          <w:marTop w:val="0"/>
                                                                          <w:marBottom w:val="0"/>
                                                                          <w:divBdr>
                                                                            <w:top w:val="none" w:sz="0" w:space="0" w:color="auto"/>
                                                                            <w:left w:val="none" w:sz="0" w:space="0" w:color="auto"/>
                                                                            <w:bottom w:val="none" w:sz="0" w:space="0" w:color="auto"/>
                                                                            <w:right w:val="none" w:sz="0" w:space="0" w:color="auto"/>
                                                                          </w:divBdr>
                                                                          <w:divsChild>
                                                                            <w:div w:id="299578653">
                                                                              <w:marLeft w:val="0"/>
                                                                              <w:marRight w:val="0"/>
                                                                              <w:marTop w:val="0"/>
                                                                              <w:marBottom w:val="0"/>
                                                                              <w:divBdr>
                                                                                <w:top w:val="none" w:sz="0" w:space="0" w:color="auto"/>
                                                                                <w:left w:val="none" w:sz="0" w:space="0" w:color="auto"/>
                                                                                <w:bottom w:val="none" w:sz="0" w:space="0" w:color="auto"/>
                                                                                <w:right w:val="none" w:sz="0" w:space="0" w:color="auto"/>
                                                                              </w:divBdr>
                                                                            </w:div>
                                                                            <w:div w:id="2041936171">
                                                                              <w:marLeft w:val="0"/>
                                                                              <w:marRight w:val="0"/>
                                                                              <w:marTop w:val="0"/>
                                                                              <w:marBottom w:val="0"/>
                                                                              <w:divBdr>
                                                                                <w:top w:val="none" w:sz="0" w:space="0" w:color="auto"/>
                                                                                <w:left w:val="none" w:sz="0" w:space="0" w:color="auto"/>
                                                                                <w:bottom w:val="none" w:sz="0" w:space="0" w:color="auto"/>
                                                                                <w:right w:val="none" w:sz="0" w:space="0" w:color="auto"/>
                                                                              </w:divBdr>
                                                                            </w:div>
                                                                          </w:divsChild>
                                                                        </w:div>
                                                                        <w:div w:id="931353686">
                                                                          <w:marLeft w:val="0"/>
                                                                          <w:marRight w:val="0"/>
                                                                          <w:marTop w:val="0"/>
                                                                          <w:marBottom w:val="0"/>
                                                                          <w:divBdr>
                                                                            <w:top w:val="none" w:sz="0" w:space="0" w:color="auto"/>
                                                                            <w:left w:val="none" w:sz="0" w:space="0" w:color="auto"/>
                                                                            <w:bottom w:val="none" w:sz="0" w:space="0" w:color="auto"/>
                                                                            <w:right w:val="none" w:sz="0" w:space="0" w:color="auto"/>
                                                                          </w:divBdr>
                                                                          <w:divsChild>
                                                                            <w:div w:id="329531001">
                                                                              <w:marLeft w:val="0"/>
                                                                              <w:marRight w:val="0"/>
                                                                              <w:marTop w:val="0"/>
                                                                              <w:marBottom w:val="0"/>
                                                                              <w:divBdr>
                                                                                <w:top w:val="none" w:sz="0" w:space="0" w:color="auto"/>
                                                                                <w:left w:val="none" w:sz="0" w:space="0" w:color="auto"/>
                                                                                <w:bottom w:val="none" w:sz="0" w:space="0" w:color="auto"/>
                                                                                <w:right w:val="none" w:sz="0" w:space="0" w:color="auto"/>
                                                                              </w:divBdr>
                                                                            </w:div>
                                                                            <w:div w:id="1552111306">
                                                                              <w:marLeft w:val="0"/>
                                                                              <w:marRight w:val="0"/>
                                                                              <w:marTop w:val="0"/>
                                                                              <w:marBottom w:val="0"/>
                                                                              <w:divBdr>
                                                                                <w:top w:val="none" w:sz="0" w:space="0" w:color="auto"/>
                                                                                <w:left w:val="none" w:sz="0" w:space="0" w:color="auto"/>
                                                                                <w:bottom w:val="none" w:sz="0" w:space="0" w:color="auto"/>
                                                                                <w:right w:val="none" w:sz="0" w:space="0" w:color="auto"/>
                                                                              </w:divBdr>
                                                                            </w:div>
                                                                          </w:divsChild>
                                                                        </w:div>
                                                                        <w:div w:id="1293248692">
                                                                          <w:marLeft w:val="0"/>
                                                                          <w:marRight w:val="0"/>
                                                                          <w:marTop w:val="0"/>
                                                                          <w:marBottom w:val="0"/>
                                                                          <w:divBdr>
                                                                            <w:top w:val="none" w:sz="0" w:space="0" w:color="auto"/>
                                                                            <w:left w:val="none" w:sz="0" w:space="0" w:color="auto"/>
                                                                            <w:bottom w:val="none" w:sz="0" w:space="0" w:color="auto"/>
                                                                            <w:right w:val="none" w:sz="0" w:space="0" w:color="auto"/>
                                                                          </w:divBdr>
                                                                          <w:divsChild>
                                                                            <w:div w:id="111629793">
                                                                              <w:marLeft w:val="0"/>
                                                                              <w:marRight w:val="0"/>
                                                                              <w:marTop w:val="0"/>
                                                                              <w:marBottom w:val="0"/>
                                                                              <w:divBdr>
                                                                                <w:top w:val="none" w:sz="0" w:space="0" w:color="auto"/>
                                                                                <w:left w:val="none" w:sz="0" w:space="0" w:color="auto"/>
                                                                                <w:bottom w:val="none" w:sz="0" w:space="0" w:color="auto"/>
                                                                                <w:right w:val="none" w:sz="0" w:space="0" w:color="auto"/>
                                                                              </w:divBdr>
                                                                            </w:div>
                                                                            <w:div w:id="734861073">
                                                                              <w:marLeft w:val="0"/>
                                                                              <w:marRight w:val="0"/>
                                                                              <w:marTop w:val="0"/>
                                                                              <w:marBottom w:val="0"/>
                                                                              <w:divBdr>
                                                                                <w:top w:val="none" w:sz="0" w:space="0" w:color="auto"/>
                                                                                <w:left w:val="none" w:sz="0" w:space="0" w:color="auto"/>
                                                                                <w:bottom w:val="none" w:sz="0" w:space="0" w:color="auto"/>
                                                                                <w:right w:val="none" w:sz="0" w:space="0" w:color="auto"/>
                                                                              </w:divBdr>
                                                                            </w:div>
                                                                            <w:div w:id="1901018895">
                                                                              <w:marLeft w:val="0"/>
                                                                              <w:marRight w:val="0"/>
                                                                              <w:marTop w:val="0"/>
                                                                              <w:marBottom w:val="0"/>
                                                                              <w:divBdr>
                                                                                <w:top w:val="none" w:sz="0" w:space="0" w:color="auto"/>
                                                                                <w:left w:val="none" w:sz="0" w:space="0" w:color="auto"/>
                                                                                <w:bottom w:val="none" w:sz="0" w:space="0" w:color="auto"/>
                                                                                <w:right w:val="none" w:sz="0" w:space="0" w:color="auto"/>
                                                                              </w:divBdr>
                                                                              <w:divsChild>
                                                                                <w:div w:id="709695743">
                                                                                  <w:marLeft w:val="0"/>
                                                                                  <w:marRight w:val="0"/>
                                                                                  <w:marTop w:val="0"/>
                                                                                  <w:marBottom w:val="0"/>
                                                                                  <w:divBdr>
                                                                                    <w:top w:val="none" w:sz="0" w:space="0" w:color="auto"/>
                                                                                    <w:left w:val="none" w:sz="0" w:space="0" w:color="auto"/>
                                                                                    <w:bottom w:val="none" w:sz="0" w:space="0" w:color="auto"/>
                                                                                    <w:right w:val="none" w:sz="0" w:space="0" w:color="auto"/>
                                                                                  </w:divBdr>
                                                                                </w:div>
                                                                                <w:div w:id="1677533337">
                                                                                  <w:marLeft w:val="0"/>
                                                                                  <w:marRight w:val="0"/>
                                                                                  <w:marTop w:val="0"/>
                                                                                  <w:marBottom w:val="0"/>
                                                                                  <w:divBdr>
                                                                                    <w:top w:val="none" w:sz="0" w:space="0" w:color="auto"/>
                                                                                    <w:left w:val="none" w:sz="0" w:space="0" w:color="auto"/>
                                                                                    <w:bottom w:val="none" w:sz="0" w:space="0" w:color="auto"/>
                                                                                    <w:right w:val="none" w:sz="0" w:space="0" w:color="auto"/>
                                                                                  </w:divBdr>
                                                                                </w:div>
                                                                              </w:divsChild>
                                                                            </w:div>
                                                                            <w:div w:id="2012950464">
                                                                              <w:marLeft w:val="0"/>
                                                                              <w:marRight w:val="0"/>
                                                                              <w:marTop w:val="0"/>
                                                                              <w:marBottom w:val="0"/>
                                                                              <w:divBdr>
                                                                                <w:top w:val="none" w:sz="0" w:space="0" w:color="auto"/>
                                                                                <w:left w:val="none" w:sz="0" w:space="0" w:color="auto"/>
                                                                                <w:bottom w:val="none" w:sz="0" w:space="0" w:color="auto"/>
                                                                                <w:right w:val="none" w:sz="0" w:space="0" w:color="auto"/>
                                                                              </w:divBdr>
                                                                              <w:divsChild>
                                                                                <w:div w:id="511917760">
                                                                                  <w:marLeft w:val="0"/>
                                                                                  <w:marRight w:val="0"/>
                                                                                  <w:marTop w:val="0"/>
                                                                                  <w:marBottom w:val="0"/>
                                                                                  <w:divBdr>
                                                                                    <w:top w:val="none" w:sz="0" w:space="0" w:color="auto"/>
                                                                                    <w:left w:val="none" w:sz="0" w:space="0" w:color="auto"/>
                                                                                    <w:bottom w:val="none" w:sz="0" w:space="0" w:color="auto"/>
                                                                                    <w:right w:val="none" w:sz="0" w:space="0" w:color="auto"/>
                                                                                  </w:divBdr>
                                                                                </w:div>
                                                                                <w:div w:id="194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40">
                                                                          <w:marLeft w:val="0"/>
                                                                          <w:marRight w:val="0"/>
                                                                          <w:marTop w:val="0"/>
                                                                          <w:marBottom w:val="0"/>
                                                                          <w:divBdr>
                                                                            <w:top w:val="none" w:sz="0" w:space="0" w:color="auto"/>
                                                                            <w:left w:val="none" w:sz="0" w:space="0" w:color="auto"/>
                                                                            <w:bottom w:val="none" w:sz="0" w:space="0" w:color="auto"/>
                                                                            <w:right w:val="none" w:sz="0" w:space="0" w:color="auto"/>
                                                                          </w:divBdr>
                                                                          <w:divsChild>
                                                                            <w:div w:id="192810244">
                                                                              <w:marLeft w:val="0"/>
                                                                              <w:marRight w:val="0"/>
                                                                              <w:marTop w:val="0"/>
                                                                              <w:marBottom w:val="0"/>
                                                                              <w:divBdr>
                                                                                <w:top w:val="none" w:sz="0" w:space="0" w:color="auto"/>
                                                                                <w:left w:val="none" w:sz="0" w:space="0" w:color="auto"/>
                                                                                <w:bottom w:val="none" w:sz="0" w:space="0" w:color="auto"/>
                                                                                <w:right w:val="none" w:sz="0" w:space="0" w:color="auto"/>
                                                                              </w:divBdr>
                                                                            </w:div>
                                                                            <w:div w:id="1778057311">
                                                                              <w:marLeft w:val="0"/>
                                                                              <w:marRight w:val="0"/>
                                                                              <w:marTop w:val="0"/>
                                                                              <w:marBottom w:val="0"/>
                                                                              <w:divBdr>
                                                                                <w:top w:val="none" w:sz="0" w:space="0" w:color="auto"/>
                                                                                <w:left w:val="none" w:sz="0" w:space="0" w:color="auto"/>
                                                                                <w:bottom w:val="none" w:sz="0" w:space="0" w:color="auto"/>
                                                                                <w:right w:val="none" w:sz="0" w:space="0" w:color="auto"/>
                                                                              </w:divBdr>
                                                                            </w:div>
                                                                          </w:divsChild>
                                                                        </w:div>
                                                                        <w:div w:id="1396245478">
                                                                          <w:marLeft w:val="0"/>
                                                                          <w:marRight w:val="0"/>
                                                                          <w:marTop w:val="0"/>
                                                                          <w:marBottom w:val="0"/>
                                                                          <w:divBdr>
                                                                            <w:top w:val="none" w:sz="0" w:space="0" w:color="auto"/>
                                                                            <w:left w:val="none" w:sz="0" w:space="0" w:color="auto"/>
                                                                            <w:bottom w:val="none" w:sz="0" w:space="0" w:color="auto"/>
                                                                            <w:right w:val="none" w:sz="0" w:space="0" w:color="auto"/>
                                                                          </w:divBdr>
                                                                          <w:divsChild>
                                                                            <w:div w:id="1687518206">
                                                                              <w:marLeft w:val="0"/>
                                                                              <w:marRight w:val="0"/>
                                                                              <w:marTop w:val="0"/>
                                                                              <w:marBottom w:val="0"/>
                                                                              <w:divBdr>
                                                                                <w:top w:val="none" w:sz="0" w:space="0" w:color="auto"/>
                                                                                <w:left w:val="none" w:sz="0" w:space="0" w:color="auto"/>
                                                                                <w:bottom w:val="none" w:sz="0" w:space="0" w:color="auto"/>
                                                                                <w:right w:val="none" w:sz="0" w:space="0" w:color="auto"/>
                                                                              </w:divBdr>
                                                                            </w:div>
                                                                            <w:div w:id="1986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658">
                                                                      <w:marLeft w:val="0"/>
                                                                      <w:marRight w:val="0"/>
                                                                      <w:marTop w:val="0"/>
                                                                      <w:marBottom w:val="0"/>
                                                                      <w:divBdr>
                                                                        <w:top w:val="none" w:sz="0" w:space="0" w:color="auto"/>
                                                                        <w:left w:val="none" w:sz="0" w:space="0" w:color="auto"/>
                                                                        <w:bottom w:val="none" w:sz="0" w:space="0" w:color="auto"/>
                                                                        <w:right w:val="none" w:sz="0" w:space="0" w:color="auto"/>
                                                                      </w:divBdr>
                                                                      <w:divsChild>
                                                                        <w:div w:id="133455146">
                                                                          <w:marLeft w:val="0"/>
                                                                          <w:marRight w:val="0"/>
                                                                          <w:marTop w:val="0"/>
                                                                          <w:marBottom w:val="0"/>
                                                                          <w:divBdr>
                                                                            <w:top w:val="none" w:sz="0" w:space="0" w:color="auto"/>
                                                                            <w:left w:val="none" w:sz="0" w:space="0" w:color="auto"/>
                                                                            <w:bottom w:val="none" w:sz="0" w:space="0" w:color="auto"/>
                                                                            <w:right w:val="none" w:sz="0" w:space="0" w:color="auto"/>
                                                                          </w:divBdr>
                                                                        </w:div>
                                                                        <w:div w:id="363409728">
                                                                          <w:marLeft w:val="0"/>
                                                                          <w:marRight w:val="0"/>
                                                                          <w:marTop w:val="0"/>
                                                                          <w:marBottom w:val="0"/>
                                                                          <w:divBdr>
                                                                            <w:top w:val="none" w:sz="0" w:space="0" w:color="auto"/>
                                                                            <w:left w:val="none" w:sz="0" w:space="0" w:color="auto"/>
                                                                            <w:bottom w:val="none" w:sz="0" w:space="0" w:color="auto"/>
                                                                            <w:right w:val="none" w:sz="0" w:space="0" w:color="auto"/>
                                                                          </w:divBdr>
                                                                          <w:divsChild>
                                                                            <w:div w:id="33427404">
                                                                              <w:marLeft w:val="0"/>
                                                                              <w:marRight w:val="0"/>
                                                                              <w:marTop w:val="0"/>
                                                                              <w:marBottom w:val="0"/>
                                                                              <w:divBdr>
                                                                                <w:top w:val="none" w:sz="0" w:space="0" w:color="auto"/>
                                                                                <w:left w:val="none" w:sz="0" w:space="0" w:color="auto"/>
                                                                                <w:bottom w:val="none" w:sz="0" w:space="0" w:color="auto"/>
                                                                                <w:right w:val="none" w:sz="0" w:space="0" w:color="auto"/>
                                                                              </w:divBdr>
                                                                            </w:div>
                                                                            <w:div w:id="1120874159">
                                                                              <w:marLeft w:val="0"/>
                                                                              <w:marRight w:val="0"/>
                                                                              <w:marTop w:val="0"/>
                                                                              <w:marBottom w:val="0"/>
                                                                              <w:divBdr>
                                                                                <w:top w:val="none" w:sz="0" w:space="0" w:color="auto"/>
                                                                                <w:left w:val="none" w:sz="0" w:space="0" w:color="auto"/>
                                                                                <w:bottom w:val="none" w:sz="0" w:space="0" w:color="auto"/>
                                                                                <w:right w:val="none" w:sz="0" w:space="0" w:color="auto"/>
                                                                              </w:divBdr>
                                                                            </w:div>
                                                                          </w:divsChild>
                                                                        </w:div>
                                                                        <w:div w:id="1415274246">
                                                                          <w:marLeft w:val="0"/>
                                                                          <w:marRight w:val="0"/>
                                                                          <w:marTop w:val="0"/>
                                                                          <w:marBottom w:val="0"/>
                                                                          <w:divBdr>
                                                                            <w:top w:val="none" w:sz="0" w:space="0" w:color="auto"/>
                                                                            <w:left w:val="none" w:sz="0" w:space="0" w:color="auto"/>
                                                                            <w:bottom w:val="none" w:sz="0" w:space="0" w:color="auto"/>
                                                                            <w:right w:val="none" w:sz="0" w:space="0" w:color="auto"/>
                                                                          </w:divBdr>
                                                                        </w:div>
                                                                        <w:div w:id="1509826422">
                                                                          <w:marLeft w:val="0"/>
                                                                          <w:marRight w:val="0"/>
                                                                          <w:marTop w:val="0"/>
                                                                          <w:marBottom w:val="0"/>
                                                                          <w:divBdr>
                                                                            <w:top w:val="none" w:sz="0" w:space="0" w:color="auto"/>
                                                                            <w:left w:val="none" w:sz="0" w:space="0" w:color="auto"/>
                                                                            <w:bottom w:val="none" w:sz="0" w:space="0" w:color="auto"/>
                                                                            <w:right w:val="none" w:sz="0" w:space="0" w:color="auto"/>
                                                                          </w:divBdr>
                                                                          <w:divsChild>
                                                                            <w:div w:id="243531858">
                                                                              <w:marLeft w:val="0"/>
                                                                              <w:marRight w:val="0"/>
                                                                              <w:marTop w:val="0"/>
                                                                              <w:marBottom w:val="0"/>
                                                                              <w:divBdr>
                                                                                <w:top w:val="none" w:sz="0" w:space="0" w:color="auto"/>
                                                                                <w:left w:val="none" w:sz="0" w:space="0" w:color="auto"/>
                                                                                <w:bottom w:val="none" w:sz="0" w:space="0" w:color="auto"/>
                                                                                <w:right w:val="none" w:sz="0" w:space="0" w:color="auto"/>
                                                                              </w:divBdr>
                                                                            </w:div>
                                                                            <w:div w:id="1754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2779">
      <w:bodyDiv w:val="1"/>
      <w:marLeft w:val="0"/>
      <w:marRight w:val="0"/>
      <w:marTop w:val="0"/>
      <w:marBottom w:val="0"/>
      <w:divBdr>
        <w:top w:val="none" w:sz="0" w:space="0" w:color="auto"/>
        <w:left w:val="none" w:sz="0" w:space="0" w:color="auto"/>
        <w:bottom w:val="none" w:sz="0" w:space="0" w:color="auto"/>
        <w:right w:val="none" w:sz="0" w:space="0" w:color="auto"/>
      </w:divBdr>
    </w:div>
    <w:div w:id="1547990900">
      <w:bodyDiv w:val="1"/>
      <w:marLeft w:val="0"/>
      <w:marRight w:val="0"/>
      <w:marTop w:val="0"/>
      <w:marBottom w:val="0"/>
      <w:divBdr>
        <w:top w:val="none" w:sz="0" w:space="0" w:color="auto"/>
        <w:left w:val="none" w:sz="0" w:space="0" w:color="auto"/>
        <w:bottom w:val="none" w:sz="0" w:space="0" w:color="auto"/>
        <w:right w:val="none" w:sz="0" w:space="0" w:color="auto"/>
      </w:divBdr>
    </w:div>
    <w:div w:id="1706759502">
      <w:bodyDiv w:val="1"/>
      <w:marLeft w:val="0"/>
      <w:marRight w:val="0"/>
      <w:marTop w:val="0"/>
      <w:marBottom w:val="0"/>
      <w:divBdr>
        <w:top w:val="none" w:sz="0" w:space="0" w:color="auto"/>
        <w:left w:val="none" w:sz="0" w:space="0" w:color="auto"/>
        <w:bottom w:val="none" w:sz="0" w:space="0" w:color="auto"/>
        <w:right w:val="none" w:sz="0" w:space="0" w:color="auto"/>
      </w:divBdr>
    </w:div>
    <w:div w:id="1727869436">
      <w:bodyDiv w:val="1"/>
      <w:marLeft w:val="0"/>
      <w:marRight w:val="0"/>
      <w:marTop w:val="0"/>
      <w:marBottom w:val="0"/>
      <w:divBdr>
        <w:top w:val="none" w:sz="0" w:space="0" w:color="auto"/>
        <w:left w:val="none" w:sz="0" w:space="0" w:color="auto"/>
        <w:bottom w:val="none" w:sz="0" w:space="0" w:color="auto"/>
        <w:right w:val="none" w:sz="0" w:space="0" w:color="auto"/>
      </w:divBdr>
    </w:div>
    <w:div w:id="1819684488">
      <w:bodyDiv w:val="1"/>
      <w:marLeft w:val="0"/>
      <w:marRight w:val="0"/>
      <w:marTop w:val="0"/>
      <w:marBottom w:val="0"/>
      <w:divBdr>
        <w:top w:val="none" w:sz="0" w:space="0" w:color="auto"/>
        <w:left w:val="none" w:sz="0" w:space="0" w:color="auto"/>
        <w:bottom w:val="none" w:sz="0" w:space="0" w:color="auto"/>
        <w:right w:val="none" w:sz="0" w:space="0" w:color="auto"/>
      </w:divBdr>
    </w:div>
    <w:div w:id="1975209435">
      <w:bodyDiv w:val="1"/>
      <w:marLeft w:val="0"/>
      <w:marRight w:val="0"/>
      <w:marTop w:val="0"/>
      <w:marBottom w:val="0"/>
      <w:divBdr>
        <w:top w:val="none" w:sz="0" w:space="0" w:color="auto"/>
        <w:left w:val="none" w:sz="0" w:space="0" w:color="auto"/>
        <w:bottom w:val="none" w:sz="0" w:space="0" w:color="auto"/>
        <w:right w:val="none" w:sz="0" w:space="0" w:color="auto"/>
      </w:divBdr>
    </w:div>
    <w:div w:id="2099712338">
      <w:bodyDiv w:val="1"/>
      <w:marLeft w:val="0"/>
      <w:marRight w:val="0"/>
      <w:marTop w:val="0"/>
      <w:marBottom w:val="0"/>
      <w:divBdr>
        <w:top w:val="none" w:sz="0" w:space="0" w:color="auto"/>
        <w:left w:val="none" w:sz="0" w:space="0" w:color="auto"/>
        <w:bottom w:val="none" w:sz="0" w:space="0" w:color="auto"/>
        <w:right w:val="none" w:sz="0" w:space="0" w:color="auto"/>
      </w:divBdr>
      <w:divsChild>
        <w:div w:id="106000905">
          <w:marLeft w:val="0"/>
          <w:marRight w:val="0"/>
          <w:marTop w:val="0"/>
          <w:marBottom w:val="0"/>
          <w:divBdr>
            <w:top w:val="none" w:sz="0" w:space="0" w:color="auto"/>
            <w:left w:val="none" w:sz="0" w:space="0" w:color="auto"/>
            <w:bottom w:val="none" w:sz="0" w:space="0" w:color="auto"/>
            <w:right w:val="none" w:sz="0" w:space="0" w:color="auto"/>
          </w:divBdr>
          <w:divsChild>
            <w:div w:id="1489907572">
              <w:marLeft w:val="0"/>
              <w:marRight w:val="0"/>
              <w:marTop w:val="0"/>
              <w:marBottom w:val="0"/>
              <w:divBdr>
                <w:top w:val="none" w:sz="0" w:space="0" w:color="auto"/>
                <w:left w:val="none" w:sz="0" w:space="0" w:color="auto"/>
                <w:bottom w:val="none" w:sz="0" w:space="0" w:color="auto"/>
                <w:right w:val="none" w:sz="0" w:space="0" w:color="auto"/>
              </w:divBdr>
              <w:divsChild>
                <w:div w:id="1064718634">
                  <w:marLeft w:val="0"/>
                  <w:marRight w:val="0"/>
                  <w:marTop w:val="0"/>
                  <w:marBottom w:val="0"/>
                  <w:divBdr>
                    <w:top w:val="none" w:sz="0" w:space="0" w:color="auto"/>
                    <w:left w:val="none" w:sz="0" w:space="0" w:color="auto"/>
                    <w:bottom w:val="none" w:sz="0" w:space="0" w:color="auto"/>
                    <w:right w:val="none" w:sz="0" w:space="0" w:color="auto"/>
                  </w:divBdr>
                  <w:divsChild>
                    <w:div w:id="1075972959">
                      <w:marLeft w:val="0"/>
                      <w:marRight w:val="0"/>
                      <w:marTop w:val="0"/>
                      <w:marBottom w:val="0"/>
                      <w:divBdr>
                        <w:top w:val="none" w:sz="0" w:space="0" w:color="auto"/>
                        <w:left w:val="none" w:sz="0" w:space="0" w:color="auto"/>
                        <w:bottom w:val="none" w:sz="0" w:space="0" w:color="auto"/>
                        <w:right w:val="none" w:sz="0" w:space="0" w:color="auto"/>
                      </w:divBdr>
                      <w:divsChild>
                        <w:div w:id="752049347">
                          <w:marLeft w:val="0"/>
                          <w:marRight w:val="0"/>
                          <w:marTop w:val="0"/>
                          <w:marBottom w:val="0"/>
                          <w:divBdr>
                            <w:top w:val="none" w:sz="0" w:space="0" w:color="auto"/>
                            <w:left w:val="none" w:sz="0" w:space="0" w:color="auto"/>
                            <w:bottom w:val="none" w:sz="0" w:space="0" w:color="auto"/>
                            <w:right w:val="none" w:sz="0" w:space="0" w:color="auto"/>
                          </w:divBdr>
                          <w:divsChild>
                            <w:div w:id="1653412363">
                              <w:marLeft w:val="0"/>
                              <w:marRight w:val="0"/>
                              <w:marTop w:val="0"/>
                              <w:marBottom w:val="0"/>
                              <w:divBdr>
                                <w:top w:val="none" w:sz="0" w:space="0" w:color="auto"/>
                                <w:left w:val="none" w:sz="0" w:space="0" w:color="auto"/>
                                <w:bottom w:val="none" w:sz="0" w:space="0" w:color="auto"/>
                                <w:right w:val="none" w:sz="0" w:space="0" w:color="auto"/>
                              </w:divBdr>
                              <w:divsChild>
                                <w:div w:id="143473120">
                                  <w:marLeft w:val="0"/>
                                  <w:marRight w:val="0"/>
                                  <w:marTop w:val="0"/>
                                  <w:marBottom w:val="0"/>
                                  <w:divBdr>
                                    <w:top w:val="none" w:sz="0" w:space="0" w:color="auto"/>
                                    <w:left w:val="none" w:sz="0" w:space="0" w:color="auto"/>
                                    <w:bottom w:val="none" w:sz="0" w:space="0" w:color="auto"/>
                                    <w:right w:val="none" w:sz="0" w:space="0" w:color="auto"/>
                                  </w:divBdr>
                                  <w:divsChild>
                                    <w:div w:id="1606039773">
                                      <w:marLeft w:val="0"/>
                                      <w:marRight w:val="0"/>
                                      <w:marTop w:val="0"/>
                                      <w:marBottom w:val="0"/>
                                      <w:divBdr>
                                        <w:top w:val="none" w:sz="0" w:space="0" w:color="auto"/>
                                        <w:left w:val="none" w:sz="0" w:space="0" w:color="auto"/>
                                        <w:bottom w:val="none" w:sz="0" w:space="0" w:color="auto"/>
                                        <w:right w:val="none" w:sz="0" w:space="0" w:color="auto"/>
                                      </w:divBdr>
                                      <w:divsChild>
                                        <w:div w:id="1990556216">
                                          <w:marLeft w:val="0"/>
                                          <w:marRight w:val="0"/>
                                          <w:marTop w:val="0"/>
                                          <w:marBottom w:val="0"/>
                                          <w:divBdr>
                                            <w:top w:val="none" w:sz="0" w:space="0" w:color="auto"/>
                                            <w:left w:val="none" w:sz="0" w:space="0" w:color="auto"/>
                                            <w:bottom w:val="none" w:sz="0" w:space="0" w:color="auto"/>
                                            <w:right w:val="none" w:sz="0" w:space="0" w:color="auto"/>
                                          </w:divBdr>
                                          <w:divsChild>
                                            <w:div w:id="1192572484">
                                              <w:marLeft w:val="0"/>
                                              <w:marRight w:val="0"/>
                                              <w:marTop w:val="0"/>
                                              <w:marBottom w:val="0"/>
                                              <w:divBdr>
                                                <w:top w:val="none" w:sz="0" w:space="0" w:color="auto"/>
                                                <w:left w:val="none" w:sz="0" w:space="0" w:color="auto"/>
                                                <w:bottom w:val="none" w:sz="0" w:space="0" w:color="auto"/>
                                                <w:right w:val="none" w:sz="0" w:space="0" w:color="auto"/>
                                              </w:divBdr>
                                              <w:divsChild>
                                                <w:div w:id="2133474190">
                                                  <w:marLeft w:val="0"/>
                                                  <w:marRight w:val="0"/>
                                                  <w:marTop w:val="0"/>
                                                  <w:marBottom w:val="0"/>
                                                  <w:divBdr>
                                                    <w:top w:val="none" w:sz="0" w:space="0" w:color="auto"/>
                                                    <w:left w:val="none" w:sz="0" w:space="0" w:color="auto"/>
                                                    <w:bottom w:val="none" w:sz="0" w:space="0" w:color="auto"/>
                                                    <w:right w:val="none" w:sz="0" w:space="0" w:color="auto"/>
                                                  </w:divBdr>
                                                  <w:divsChild>
                                                    <w:div w:id="252472828">
                                                      <w:marLeft w:val="0"/>
                                                      <w:marRight w:val="0"/>
                                                      <w:marTop w:val="0"/>
                                                      <w:marBottom w:val="0"/>
                                                      <w:divBdr>
                                                        <w:top w:val="none" w:sz="0" w:space="0" w:color="auto"/>
                                                        <w:left w:val="none" w:sz="0" w:space="0" w:color="auto"/>
                                                        <w:bottom w:val="none" w:sz="0" w:space="0" w:color="auto"/>
                                                        <w:right w:val="none" w:sz="0" w:space="0" w:color="auto"/>
                                                      </w:divBdr>
                                                      <w:divsChild>
                                                        <w:div w:id="1757705862">
                                                          <w:marLeft w:val="0"/>
                                                          <w:marRight w:val="0"/>
                                                          <w:marTop w:val="0"/>
                                                          <w:marBottom w:val="0"/>
                                                          <w:divBdr>
                                                            <w:top w:val="none" w:sz="0" w:space="0" w:color="auto"/>
                                                            <w:left w:val="none" w:sz="0" w:space="0" w:color="auto"/>
                                                            <w:bottom w:val="none" w:sz="0" w:space="0" w:color="auto"/>
                                                            <w:right w:val="none" w:sz="0" w:space="0" w:color="auto"/>
                                                          </w:divBdr>
                                                          <w:divsChild>
                                                            <w:div w:id="527181188">
                                                              <w:marLeft w:val="0"/>
                                                              <w:marRight w:val="0"/>
                                                              <w:marTop w:val="0"/>
                                                              <w:marBottom w:val="0"/>
                                                              <w:divBdr>
                                                                <w:top w:val="none" w:sz="0" w:space="0" w:color="auto"/>
                                                                <w:left w:val="none" w:sz="0" w:space="0" w:color="auto"/>
                                                                <w:bottom w:val="none" w:sz="0" w:space="0" w:color="auto"/>
                                                                <w:right w:val="none" w:sz="0" w:space="0" w:color="auto"/>
                                                              </w:divBdr>
                                                            </w:div>
                                                            <w:div w:id="1023746553">
                                                              <w:marLeft w:val="0"/>
                                                              <w:marRight w:val="0"/>
                                                              <w:marTop w:val="0"/>
                                                              <w:marBottom w:val="0"/>
                                                              <w:divBdr>
                                                                <w:top w:val="none" w:sz="0" w:space="0" w:color="auto"/>
                                                                <w:left w:val="none" w:sz="0" w:space="0" w:color="auto"/>
                                                                <w:bottom w:val="none" w:sz="0" w:space="0" w:color="auto"/>
                                                                <w:right w:val="none" w:sz="0" w:space="0" w:color="auto"/>
                                                              </w:divBdr>
                                                            </w:div>
                                                            <w:div w:id="1397583701">
                                                              <w:marLeft w:val="0"/>
                                                              <w:marRight w:val="0"/>
                                                              <w:marTop w:val="0"/>
                                                              <w:marBottom w:val="0"/>
                                                              <w:divBdr>
                                                                <w:top w:val="none" w:sz="0" w:space="0" w:color="auto"/>
                                                                <w:left w:val="none" w:sz="0" w:space="0" w:color="auto"/>
                                                                <w:bottom w:val="none" w:sz="0" w:space="0" w:color="auto"/>
                                                                <w:right w:val="none" w:sz="0" w:space="0" w:color="auto"/>
                                                              </w:divBdr>
                                                            </w:div>
                                                            <w:div w:id="1919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E9B8-7AA7-4466-9E46-BB8570BE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Pages>
  <Words>1951</Words>
  <Characters>11126</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Ďuračková Monika</dc:creator>
  <cp:keywords/>
  <dc:description/>
  <cp:lastModifiedBy>Smažáková Janette</cp:lastModifiedBy>
  <cp:revision>51</cp:revision>
  <cp:lastPrinted>2020-09-17T16:53:00Z</cp:lastPrinted>
  <dcterms:created xsi:type="dcterms:W3CDTF">2020-08-25T12:54:00Z</dcterms:created>
  <dcterms:modified xsi:type="dcterms:W3CDTF">2020-09-22T13:48:00Z</dcterms:modified>
</cp:coreProperties>
</file>