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4A7" w:rsidRDefault="00EC74A7" w:rsidP="00EC74A7">
      <w:pPr>
        <w:spacing w:after="0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:rsidR="00183D66" w:rsidRDefault="00183D66" w:rsidP="00EC74A7">
      <w:pPr>
        <w:spacing w:after="0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:rsidR="00183D66" w:rsidRDefault="00183D66" w:rsidP="00EC74A7">
      <w:pPr>
        <w:spacing w:after="0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:rsidR="00183D66" w:rsidRDefault="00183D66" w:rsidP="00EC74A7">
      <w:pPr>
        <w:spacing w:after="0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:rsidR="00183D66" w:rsidRDefault="00183D66" w:rsidP="00EC74A7">
      <w:pPr>
        <w:spacing w:after="0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:rsidR="00183D66" w:rsidRDefault="00183D66" w:rsidP="00EC74A7">
      <w:pPr>
        <w:spacing w:after="0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:rsidR="00183D66" w:rsidRDefault="00183D66" w:rsidP="00EC74A7">
      <w:pPr>
        <w:spacing w:after="0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:rsidR="00183D66" w:rsidRDefault="00183D66" w:rsidP="00EC74A7">
      <w:pPr>
        <w:spacing w:after="0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:rsidR="00183D66" w:rsidRDefault="00183D66" w:rsidP="00EC74A7">
      <w:pPr>
        <w:spacing w:after="0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:rsidR="00183D66" w:rsidRDefault="00183D66" w:rsidP="00EC74A7">
      <w:pPr>
        <w:spacing w:after="0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:rsidR="00183D66" w:rsidRDefault="00183D66" w:rsidP="00EC74A7">
      <w:pPr>
        <w:spacing w:after="0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:rsidR="00183D66" w:rsidRPr="002D6EF5" w:rsidRDefault="00183D66" w:rsidP="00EC74A7">
      <w:pPr>
        <w:spacing w:after="0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:rsidR="00EC74A7" w:rsidRPr="002D6EF5" w:rsidRDefault="00EC74A7" w:rsidP="00EC74A7">
      <w:pPr>
        <w:spacing w:after="0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:rsidR="00EC74A7" w:rsidRPr="002D6EF5" w:rsidRDefault="00EC74A7" w:rsidP="00EC74A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D6EF5">
        <w:rPr>
          <w:rFonts w:ascii="Times New Roman" w:hAnsi="Times New Roman"/>
          <w:sz w:val="24"/>
          <w:szCs w:val="24"/>
        </w:rPr>
        <w:t>z</w:t>
      </w:r>
      <w:r w:rsidR="003C061D">
        <w:rPr>
          <w:rFonts w:ascii="Times New Roman" w:hAnsi="Times New Roman"/>
          <w:sz w:val="24"/>
          <w:szCs w:val="24"/>
        </w:rPr>
        <w:t> </w:t>
      </w:r>
      <w:r w:rsidR="00C54060">
        <w:rPr>
          <w:rFonts w:ascii="Times New Roman" w:hAnsi="Times New Roman"/>
          <w:sz w:val="24"/>
          <w:szCs w:val="24"/>
        </w:rPr>
        <w:t>22</w:t>
      </w:r>
      <w:r w:rsidR="003C061D">
        <w:rPr>
          <w:rFonts w:ascii="Times New Roman" w:hAnsi="Times New Roman"/>
          <w:sz w:val="24"/>
          <w:szCs w:val="24"/>
        </w:rPr>
        <w:t xml:space="preserve">. septembra </w:t>
      </w:r>
      <w:r w:rsidRPr="002D6EF5">
        <w:rPr>
          <w:rFonts w:ascii="Times New Roman" w:hAnsi="Times New Roman"/>
          <w:sz w:val="24"/>
          <w:szCs w:val="24"/>
        </w:rPr>
        <w:t>2020,</w:t>
      </w:r>
    </w:p>
    <w:p w:rsidR="00EC74A7" w:rsidRPr="002D6EF5" w:rsidRDefault="00EC74A7" w:rsidP="00EC74A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D6EF5" w:rsidRPr="002D6EF5" w:rsidRDefault="002D6EF5" w:rsidP="00EC74A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C74A7" w:rsidRPr="002D6EF5" w:rsidRDefault="00EC74A7" w:rsidP="00EC74A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40786931"/>
      <w:r w:rsidRPr="002D6EF5">
        <w:rPr>
          <w:rFonts w:ascii="Times New Roman" w:hAnsi="Times New Roman"/>
          <w:b/>
          <w:sz w:val="24"/>
          <w:szCs w:val="24"/>
        </w:rPr>
        <w:t xml:space="preserve">ktorým sa mení a dopĺňa </w:t>
      </w:r>
      <w:r w:rsidRPr="002D6EF5">
        <w:rPr>
          <w:rFonts w:ascii="Times New Roman" w:hAnsi="Times New Roman"/>
          <w:b/>
          <w:bCs/>
          <w:sz w:val="24"/>
          <w:szCs w:val="24"/>
        </w:rPr>
        <w:t xml:space="preserve">zákon č. 181/2014 Z. z. </w:t>
      </w:r>
      <w:r w:rsidRPr="002D6EF5">
        <w:rPr>
          <w:rFonts w:ascii="Times New Roman" w:hAnsi="Times New Roman"/>
          <w:b/>
          <w:sz w:val="24"/>
          <w:szCs w:val="24"/>
        </w:rPr>
        <w:t xml:space="preserve">o volebnej kampani a o zmene                       a doplnení zákona č. 85/2005 Z. z. o politických stranách a politických hnutiach v znení </w:t>
      </w:r>
      <w:r w:rsidRPr="002D6EF5">
        <w:rPr>
          <w:rFonts w:ascii="Times New Roman" w:hAnsi="Times New Roman"/>
          <w:b/>
          <w:bCs/>
          <w:sz w:val="24"/>
          <w:szCs w:val="24"/>
        </w:rPr>
        <w:t xml:space="preserve">neskorších predpisov </w:t>
      </w:r>
      <w:r w:rsidRPr="002D6EF5">
        <w:rPr>
          <w:rFonts w:ascii="Times New Roman" w:hAnsi="Times New Roman"/>
          <w:b/>
          <w:sz w:val="24"/>
          <w:szCs w:val="24"/>
        </w:rPr>
        <w:t xml:space="preserve">v znení </w:t>
      </w:r>
      <w:r w:rsidRPr="002D6EF5">
        <w:rPr>
          <w:rFonts w:ascii="Times New Roman" w:hAnsi="Times New Roman"/>
          <w:b/>
          <w:bCs/>
          <w:sz w:val="24"/>
          <w:szCs w:val="24"/>
        </w:rPr>
        <w:t>neskorších predpisov</w:t>
      </w:r>
    </w:p>
    <w:bookmarkEnd w:id="0"/>
    <w:p w:rsidR="00EC74A7" w:rsidRPr="002D6EF5" w:rsidRDefault="00EC74A7" w:rsidP="00EC74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D6EF5" w:rsidRPr="002D6EF5" w:rsidRDefault="002D6EF5" w:rsidP="00EC74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C74A7" w:rsidRPr="002D6EF5" w:rsidRDefault="00EC74A7" w:rsidP="00EC74A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D6EF5">
        <w:rPr>
          <w:rFonts w:ascii="Times New Roman" w:hAnsi="Times New Roman"/>
          <w:sz w:val="24"/>
          <w:szCs w:val="24"/>
        </w:rPr>
        <w:t xml:space="preserve">Národná rada Slovenskej republiky sa uzniesla na tomto zákone: </w:t>
      </w:r>
    </w:p>
    <w:p w:rsidR="00EC74A7" w:rsidRPr="002D6EF5" w:rsidRDefault="00EC74A7" w:rsidP="00EC74A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D6EF5" w:rsidRPr="002D6EF5" w:rsidRDefault="002D6EF5" w:rsidP="00EC74A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C74A7" w:rsidRPr="002D6EF5" w:rsidRDefault="00EC74A7" w:rsidP="00EC74A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D6EF5">
        <w:rPr>
          <w:rFonts w:ascii="Times New Roman" w:hAnsi="Times New Roman"/>
          <w:b/>
          <w:bCs/>
          <w:sz w:val="24"/>
          <w:szCs w:val="24"/>
        </w:rPr>
        <w:t>Čl. I</w:t>
      </w:r>
    </w:p>
    <w:p w:rsidR="00EC74A7" w:rsidRPr="002D6EF5" w:rsidRDefault="00EC74A7" w:rsidP="00EC74A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C74A7" w:rsidRPr="002D6EF5" w:rsidRDefault="00EC74A7" w:rsidP="00C572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D6EF5">
        <w:rPr>
          <w:rFonts w:ascii="Times New Roman" w:hAnsi="Times New Roman"/>
          <w:sz w:val="24"/>
          <w:szCs w:val="24"/>
        </w:rPr>
        <w:t>Zákon č. 181/2014 Z. z.</w:t>
      </w:r>
      <w:r w:rsidRPr="002D6EF5">
        <w:rPr>
          <w:rFonts w:ascii="Times New Roman" w:hAnsi="Times New Roman"/>
          <w:sz w:val="24"/>
          <w:szCs w:val="24"/>
          <w:shd w:val="clear" w:color="auto" w:fill="FFFFFF"/>
        </w:rPr>
        <w:t xml:space="preserve"> o volebnej kampani a o zmene a doplnení zákona                                     č. 85/2005 Z. z. o politických stranách a politických hnutiach </w:t>
      </w:r>
      <w:r w:rsidR="00183D66">
        <w:rPr>
          <w:rFonts w:ascii="Times New Roman" w:hAnsi="Times New Roman"/>
          <w:sz w:val="24"/>
          <w:szCs w:val="24"/>
          <w:shd w:val="clear" w:color="auto" w:fill="FFFFFF"/>
        </w:rPr>
        <w:t xml:space="preserve">v znení neskorších predpisov </w:t>
      </w:r>
      <w:r w:rsidRPr="002D6EF5">
        <w:rPr>
          <w:rFonts w:ascii="Times New Roman" w:hAnsi="Times New Roman"/>
          <w:sz w:val="24"/>
          <w:szCs w:val="24"/>
          <w:shd w:val="clear" w:color="auto" w:fill="FFFFFF"/>
        </w:rPr>
        <w:t>v znení zákona č. 125/2016 Z. z., zákona č. 69/2017 Z. z., zákona č. 73/2017 Z. z., zákona č. 344/2018 Z. z., zákona č. 208/2019 Z. z.</w:t>
      </w:r>
      <w:r w:rsidR="00183D66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2D6EF5">
        <w:rPr>
          <w:rFonts w:ascii="Times New Roman" w:hAnsi="Times New Roman"/>
          <w:sz w:val="24"/>
          <w:szCs w:val="24"/>
          <w:shd w:val="clear" w:color="auto" w:fill="FFFFFF"/>
        </w:rPr>
        <w:t xml:space="preserve"> zákona č. 413/2019 Z. z. </w:t>
      </w:r>
      <w:r w:rsidR="00183D66">
        <w:rPr>
          <w:rFonts w:ascii="Times New Roman" w:hAnsi="Times New Roman"/>
          <w:sz w:val="24"/>
          <w:szCs w:val="24"/>
          <w:shd w:val="clear" w:color="auto" w:fill="FFFFFF"/>
        </w:rPr>
        <w:t xml:space="preserve">a uznesenia Ústavného súdu Slovenskej republiky č. 501/2019 Z. z. </w:t>
      </w:r>
      <w:r w:rsidRPr="002D6EF5">
        <w:rPr>
          <w:rFonts w:ascii="Times New Roman" w:hAnsi="Times New Roman"/>
          <w:sz w:val="24"/>
          <w:szCs w:val="24"/>
          <w:shd w:val="clear" w:color="auto" w:fill="FFFFFF"/>
        </w:rPr>
        <w:t>sa mení a dopĺňa takto:</w:t>
      </w:r>
    </w:p>
    <w:p w:rsidR="00EC74A7" w:rsidRPr="002D6EF5" w:rsidRDefault="00EC74A7" w:rsidP="00C572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C74A7" w:rsidRPr="002D6EF5" w:rsidRDefault="00EC74A7" w:rsidP="00EC74A7">
      <w:pPr>
        <w:pStyle w:val="Odsekzoznamu"/>
        <w:numPr>
          <w:ilvl w:val="0"/>
          <w:numId w:val="4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D6EF5">
        <w:rPr>
          <w:rFonts w:ascii="Times New Roman" w:hAnsi="Times New Roman"/>
          <w:sz w:val="24"/>
          <w:szCs w:val="24"/>
        </w:rPr>
        <w:t xml:space="preserve">Za § 11 sa vkladá § 11a, ktorý vrátane nadpisu znie: </w:t>
      </w:r>
    </w:p>
    <w:p w:rsidR="00EC74A7" w:rsidRPr="002D6EF5" w:rsidRDefault="00EC74A7" w:rsidP="00EC74A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C74A7" w:rsidRPr="002D6EF5" w:rsidRDefault="00EC74A7" w:rsidP="00EC74A7">
      <w:pPr>
        <w:spacing w:after="0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2D6EF5">
        <w:rPr>
          <w:rFonts w:ascii="Times New Roman" w:hAnsi="Times New Roman"/>
          <w:sz w:val="24"/>
          <w:szCs w:val="24"/>
        </w:rPr>
        <w:t xml:space="preserve">                                                         „</w:t>
      </w:r>
      <w:r w:rsidR="00183D66">
        <w:rPr>
          <w:rFonts w:ascii="Times New Roman" w:hAnsi="Times New Roman"/>
          <w:sz w:val="24"/>
          <w:szCs w:val="24"/>
        </w:rPr>
        <w:t xml:space="preserve">§ </w:t>
      </w:r>
      <w:r w:rsidRPr="002D6EF5">
        <w:rPr>
          <w:rFonts w:ascii="Times New Roman" w:hAnsi="Times New Roman"/>
          <w:b/>
          <w:bCs/>
          <w:sz w:val="24"/>
          <w:szCs w:val="24"/>
        </w:rPr>
        <w:t>11a</w:t>
      </w:r>
    </w:p>
    <w:p w:rsidR="00EC74A7" w:rsidRPr="002D6EF5" w:rsidRDefault="00EC74A7" w:rsidP="00EC74A7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 w:rsidRPr="002D6EF5">
        <w:rPr>
          <w:rFonts w:ascii="Times New Roman" w:hAnsi="Times New Roman"/>
          <w:b/>
          <w:bCs/>
          <w:sz w:val="24"/>
          <w:szCs w:val="24"/>
        </w:rPr>
        <w:t>Vysielanie počas volebnej kampane pre voľby do orgánov územnej samosprávy</w:t>
      </w:r>
    </w:p>
    <w:p w:rsidR="00EC74A7" w:rsidRPr="002D6EF5" w:rsidRDefault="00EC74A7" w:rsidP="00EC74A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572BB" w:rsidRDefault="00EC74A7" w:rsidP="00C572BB">
      <w:pPr>
        <w:pStyle w:val="Odsekzoznamu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6EF5">
        <w:rPr>
          <w:rFonts w:ascii="Times New Roman" w:hAnsi="Times New Roman"/>
          <w:sz w:val="24"/>
          <w:szCs w:val="24"/>
        </w:rPr>
        <w:t>Rozhlas a televízia Slovenska a vysielateľ s licenciou môžu vyhradiť pre kandidátov na funkciu predsedu samosprávneho kraja</w:t>
      </w:r>
      <w:r w:rsidR="00183D66">
        <w:rPr>
          <w:rFonts w:ascii="Times New Roman" w:hAnsi="Times New Roman"/>
          <w:sz w:val="24"/>
          <w:szCs w:val="24"/>
        </w:rPr>
        <w:t>,</w:t>
      </w:r>
      <w:r w:rsidRPr="002D6EF5">
        <w:rPr>
          <w:rFonts w:ascii="Times New Roman" w:hAnsi="Times New Roman"/>
          <w:sz w:val="24"/>
          <w:szCs w:val="24"/>
        </w:rPr>
        <w:t xml:space="preserve"> primátora mesta,  starostu obce,  starostu mestskej časti a politickú stranu, ktorá podala kandidátnu listinu pre voľby do orgánov územnej samosprávy  spolu najviac dvadsať hodín vysielacieho času na vysielanie </w:t>
      </w:r>
      <w:r w:rsidRPr="00C572BB">
        <w:rPr>
          <w:rFonts w:ascii="Times New Roman" w:hAnsi="Times New Roman"/>
          <w:sz w:val="24"/>
          <w:szCs w:val="24"/>
        </w:rPr>
        <w:t xml:space="preserve">politickej reklamy v rozhlasovom vysielaní a spolu najviac dvadsať hodín vysielacieho času na vysielanie politickej reklamy  v televíznom vysielaní. </w:t>
      </w:r>
    </w:p>
    <w:p w:rsidR="00C572BB" w:rsidRDefault="00C572BB" w:rsidP="00C572BB">
      <w:pPr>
        <w:pStyle w:val="Odsekzoznamu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74A7" w:rsidRPr="00C572BB" w:rsidRDefault="00EC74A7" w:rsidP="00C572BB">
      <w:pPr>
        <w:pStyle w:val="Odsekzoznamu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2BB">
        <w:rPr>
          <w:rFonts w:ascii="Times New Roman" w:hAnsi="Times New Roman"/>
          <w:sz w:val="24"/>
          <w:szCs w:val="24"/>
        </w:rPr>
        <w:lastRenderedPageBreak/>
        <w:t xml:space="preserve">Nárok na vysielací čas na politickú reklamu podľa odseku 1 sa uplatňuje písomnou objednávkou najneskôr </w:t>
      </w:r>
      <w:r w:rsidR="00183D66" w:rsidRPr="00183D66">
        <w:rPr>
          <w:rFonts w:ascii="Times New Roman" w:hAnsi="Times New Roman"/>
          <w:sz w:val="24"/>
          <w:szCs w:val="24"/>
        </w:rPr>
        <w:t>42 dní predo dňom konania volieb</w:t>
      </w:r>
      <w:r w:rsidRPr="00C572BB">
        <w:rPr>
          <w:rFonts w:ascii="Times New Roman" w:hAnsi="Times New Roman"/>
          <w:sz w:val="24"/>
          <w:szCs w:val="24"/>
        </w:rPr>
        <w:t>, inak zaniká.</w:t>
      </w:r>
    </w:p>
    <w:p w:rsidR="00EC74A7" w:rsidRPr="002D6EF5" w:rsidRDefault="00EC74A7" w:rsidP="00EC74A7">
      <w:pPr>
        <w:pStyle w:val="Odsekzoznamu"/>
        <w:shd w:val="clear" w:color="auto" w:fill="FFFFFF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2D6EF5">
        <w:rPr>
          <w:rFonts w:ascii="Times New Roman" w:hAnsi="Times New Roman"/>
          <w:strike/>
          <w:sz w:val="24"/>
          <w:szCs w:val="24"/>
        </w:rPr>
        <w:t xml:space="preserve">  </w:t>
      </w:r>
    </w:p>
    <w:p w:rsidR="00EC74A7" w:rsidRPr="002D6EF5" w:rsidRDefault="00EC74A7" w:rsidP="00EC74A7">
      <w:pPr>
        <w:pStyle w:val="Odsekzoznamu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6EF5">
        <w:rPr>
          <w:rFonts w:ascii="Times New Roman" w:hAnsi="Times New Roman"/>
          <w:sz w:val="24"/>
          <w:szCs w:val="24"/>
        </w:rPr>
        <w:t>Rozhlas a televízia Slovenska a vysielateľ s licenciou po uplatnení nárokov podľa odseku 2 najneskôr 14 dní pred začiatkom vysielania politickej reklamy rozvrhnú vyhradený vysielací čas tak, aby žiadny z kandidátov nebol znevýhodnený. Pri rozvrhnutí vysielacieho času Rozhlas a televízia Slovenska a vysielateľ s licenciou určia dĺžku politickej reklamy medzi kandidujúce subjekty  podľa odseku 1, ako aj presný čas jej vysielania a tieto údaje oznámia objednávateľovi.</w:t>
      </w:r>
    </w:p>
    <w:p w:rsidR="00EC74A7" w:rsidRPr="002D6EF5" w:rsidRDefault="00EC74A7" w:rsidP="00EC74A7">
      <w:pPr>
        <w:pStyle w:val="Odsekzoznamu"/>
        <w:rPr>
          <w:rFonts w:ascii="Times New Roman" w:hAnsi="Times New Roman"/>
          <w:sz w:val="24"/>
          <w:szCs w:val="24"/>
        </w:rPr>
      </w:pPr>
    </w:p>
    <w:p w:rsidR="00EC74A7" w:rsidRPr="002D6EF5" w:rsidRDefault="00EC74A7" w:rsidP="00EC74A7">
      <w:pPr>
        <w:pStyle w:val="Odsekzoznamu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6EF5">
        <w:rPr>
          <w:rFonts w:ascii="Times New Roman" w:hAnsi="Times New Roman"/>
          <w:sz w:val="24"/>
          <w:szCs w:val="24"/>
        </w:rPr>
        <w:t>Rozhlas a televízia Slovenska a vysielateľ s licenciou môžu okrem času podľa odsekov 1 až 3 vysielať politickú reklamu kandidátov na funkciu poslanca zastupiteľstva samosprávneho kraja, poslanca obecného zastupiteľstva, poslanca mestského zastupiteľstva a poslanca miestneho zastupiteľstva. Ustanovenia odsekov 2 a 3 sa použijú primerane.</w:t>
      </w:r>
      <w:r w:rsidR="00183D66">
        <w:rPr>
          <w:rFonts w:ascii="Times New Roman" w:hAnsi="Times New Roman"/>
          <w:sz w:val="24"/>
          <w:szCs w:val="24"/>
        </w:rPr>
        <w:t xml:space="preserve"> </w:t>
      </w:r>
      <w:r w:rsidR="00183D66" w:rsidRPr="006A416B">
        <w:rPr>
          <w:rFonts w:ascii="Times New Roman" w:hAnsi="Times New Roman"/>
          <w:sz w:val="24"/>
          <w:szCs w:val="24"/>
        </w:rPr>
        <w:t xml:space="preserve">Ustanovenia prvej </w:t>
      </w:r>
      <w:r w:rsidR="00183D66">
        <w:rPr>
          <w:rFonts w:ascii="Times New Roman" w:hAnsi="Times New Roman"/>
          <w:sz w:val="24"/>
          <w:szCs w:val="24"/>
        </w:rPr>
        <w:t xml:space="preserve">vety </w:t>
      </w:r>
      <w:r w:rsidR="00183D66" w:rsidRPr="006A416B">
        <w:rPr>
          <w:rFonts w:ascii="Times New Roman" w:hAnsi="Times New Roman"/>
          <w:sz w:val="24"/>
          <w:szCs w:val="24"/>
        </w:rPr>
        <w:t xml:space="preserve">a druhej vety sa nevzťahujú na kandidáta na </w:t>
      </w:r>
      <w:r w:rsidR="00183D66">
        <w:rPr>
          <w:rFonts w:ascii="Times New Roman" w:hAnsi="Times New Roman"/>
          <w:sz w:val="24"/>
          <w:szCs w:val="24"/>
        </w:rPr>
        <w:t xml:space="preserve">funkciu </w:t>
      </w:r>
      <w:r w:rsidR="00183D66" w:rsidRPr="006A416B">
        <w:rPr>
          <w:rFonts w:ascii="Times New Roman" w:hAnsi="Times New Roman"/>
          <w:sz w:val="24"/>
          <w:szCs w:val="24"/>
        </w:rPr>
        <w:t>poslanca zastupiteľstva samosprávneho kraja, na kandidáta</w:t>
      </w:r>
      <w:r w:rsidR="00183D66">
        <w:rPr>
          <w:rFonts w:ascii="Times New Roman" w:hAnsi="Times New Roman"/>
          <w:sz w:val="24"/>
          <w:szCs w:val="24"/>
        </w:rPr>
        <w:t xml:space="preserve"> na</w:t>
      </w:r>
      <w:r w:rsidR="00183D66" w:rsidRPr="006A416B">
        <w:rPr>
          <w:rFonts w:ascii="Times New Roman" w:hAnsi="Times New Roman"/>
          <w:sz w:val="24"/>
          <w:szCs w:val="24"/>
        </w:rPr>
        <w:t xml:space="preserve"> </w:t>
      </w:r>
      <w:r w:rsidR="00183D66">
        <w:rPr>
          <w:rFonts w:ascii="Times New Roman" w:hAnsi="Times New Roman"/>
          <w:sz w:val="24"/>
          <w:szCs w:val="24"/>
        </w:rPr>
        <w:t xml:space="preserve">funkciu </w:t>
      </w:r>
      <w:r w:rsidR="00183D66" w:rsidRPr="006A416B">
        <w:rPr>
          <w:rFonts w:ascii="Times New Roman" w:hAnsi="Times New Roman"/>
          <w:sz w:val="24"/>
          <w:szCs w:val="24"/>
        </w:rPr>
        <w:t>poslanca mestského zastupiteľstva</w:t>
      </w:r>
      <w:r w:rsidR="00183D66">
        <w:rPr>
          <w:rFonts w:ascii="Times New Roman" w:hAnsi="Times New Roman"/>
          <w:sz w:val="24"/>
          <w:szCs w:val="24"/>
        </w:rPr>
        <w:t>,</w:t>
      </w:r>
      <w:r w:rsidR="00183D66" w:rsidRPr="006A416B">
        <w:rPr>
          <w:rFonts w:ascii="Times New Roman" w:hAnsi="Times New Roman"/>
          <w:sz w:val="24"/>
          <w:szCs w:val="24"/>
        </w:rPr>
        <w:t xml:space="preserve"> na kandidáta </w:t>
      </w:r>
      <w:r w:rsidR="00183D66">
        <w:rPr>
          <w:rFonts w:ascii="Times New Roman" w:hAnsi="Times New Roman"/>
          <w:sz w:val="24"/>
          <w:szCs w:val="24"/>
        </w:rPr>
        <w:t xml:space="preserve">na funkciu </w:t>
      </w:r>
      <w:r w:rsidR="00183D66" w:rsidRPr="006A416B">
        <w:rPr>
          <w:rFonts w:ascii="Times New Roman" w:hAnsi="Times New Roman"/>
          <w:sz w:val="24"/>
          <w:szCs w:val="24"/>
        </w:rPr>
        <w:t>poslanca obecného zastupiteľstva alebo na kandidáta na funkciu poslanca miestneho zastupiteľstva, ktorý je zároveň kandidátom na funkciu predsedu samosprávneho kraja, primátora mesta,  starostu obce alebo starostu mestskej časti</w:t>
      </w:r>
      <w:r w:rsidR="00183D66">
        <w:rPr>
          <w:rFonts w:ascii="Times New Roman" w:hAnsi="Times New Roman"/>
          <w:sz w:val="24"/>
          <w:szCs w:val="24"/>
        </w:rPr>
        <w:t xml:space="preserve">; takýto kandidát má nárok len na dĺžku vysielacieho času, ktorá mu bola pridelená ako kandidátovi  </w:t>
      </w:r>
      <w:r w:rsidR="00183D66" w:rsidRPr="006C0337">
        <w:rPr>
          <w:rFonts w:ascii="Times New Roman" w:hAnsi="Times New Roman"/>
          <w:sz w:val="24"/>
          <w:szCs w:val="24"/>
        </w:rPr>
        <w:t xml:space="preserve">na </w:t>
      </w:r>
      <w:r w:rsidR="00183D66" w:rsidRPr="002D6EF5">
        <w:rPr>
          <w:rFonts w:ascii="Times New Roman" w:hAnsi="Times New Roman"/>
          <w:sz w:val="24"/>
          <w:szCs w:val="24"/>
        </w:rPr>
        <w:t>funkciu predsedu samosprávneho kraja</w:t>
      </w:r>
      <w:r w:rsidR="00183D66">
        <w:rPr>
          <w:rFonts w:ascii="Times New Roman" w:hAnsi="Times New Roman"/>
          <w:sz w:val="24"/>
          <w:szCs w:val="24"/>
        </w:rPr>
        <w:t>,</w:t>
      </w:r>
      <w:r w:rsidR="00183D66" w:rsidRPr="002D6EF5">
        <w:rPr>
          <w:rFonts w:ascii="Times New Roman" w:hAnsi="Times New Roman"/>
          <w:sz w:val="24"/>
          <w:szCs w:val="24"/>
        </w:rPr>
        <w:t xml:space="preserve"> primátora mesta,  starostu obce</w:t>
      </w:r>
      <w:r w:rsidR="00183D66">
        <w:rPr>
          <w:rFonts w:ascii="Times New Roman" w:hAnsi="Times New Roman"/>
          <w:sz w:val="24"/>
          <w:szCs w:val="24"/>
        </w:rPr>
        <w:t xml:space="preserve"> alebo </w:t>
      </w:r>
      <w:r w:rsidR="00183D66" w:rsidRPr="002D6EF5">
        <w:rPr>
          <w:rFonts w:ascii="Times New Roman" w:hAnsi="Times New Roman"/>
          <w:sz w:val="24"/>
          <w:szCs w:val="24"/>
        </w:rPr>
        <w:t>starostu mestskej časti</w:t>
      </w:r>
      <w:r w:rsidR="00183D66">
        <w:rPr>
          <w:rFonts w:ascii="Times New Roman" w:hAnsi="Times New Roman"/>
          <w:sz w:val="24"/>
          <w:szCs w:val="24"/>
        </w:rPr>
        <w:t>.</w:t>
      </w:r>
    </w:p>
    <w:p w:rsidR="00EC74A7" w:rsidRPr="002D6EF5" w:rsidRDefault="00EC74A7" w:rsidP="00EC74A7">
      <w:pPr>
        <w:pStyle w:val="Odsekzoznamu"/>
        <w:rPr>
          <w:rFonts w:ascii="Times New Roman" w:hAnsi="Times New Roman"/>
          <w:sz w:val="24"/>
          <w:szCs w:val="24"/>
        </w:rPr>
      </w:pPr>
    </w:p>
    <w:p w:rsidR="00EC74A7" w:rsidRPr="002D6EF5" w:rsidRDefault="00EC74A7" w:rsidP="00EC74A7">
      <w:pPr>
        <w:pStyle w:val="Odsekzoznamu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6EF5">
        <w:rPr>
          <w:rFonts w:ascii="Times New Roman" w:hAnsi="Times New Roman"/>
          <w:sz w:val="24"/>
          <w:szCs w:val="24"/>
        </w:rPr>
        <w:lastRenderedPageBreak/>
        <w:t>Rozhlas a televízia Slovenska môže na čas ustanovený v § 12 ods. 1 okrem času podľa odsekov 1 až 4 vyhradiť vysielací čas na diskusné programy pre kandidátov na funkciu predsedu samosprávneho kraja, poslanca zastupiteľstva samosprávneho kraja, starostu obce, primátora mesta, starostu mestskej časti a poslanca obecného zastupiteľstva, poslanca mestského zastupiteľstva a poslanca miestneho zastupiteľstva v rozhlasovom vysielaní a televíznom vysielaní tak, aby určením času vysielania nebol žiadny z kandidátov znevýhodnený.</w:t>
      </w:r>
    </w:p>
    <w:p w:rsidR="00EC74A7" w:rsidRPr="002D6EF5" w:rsidRDefault="00EC74A7" w:rsidP="00EC74A7">
      <w:pPr>
        <w:pStyle w:val="Odsekzoznamu"/>
        <w:rPr>
          <w:rFonts w:ascii="Times New Roman" w:hAnsi="Times New Roman"/>
          <w:sz w:val="24"/>
          <w:szCs w:val="24"/>
        </w:rPr>
      </w:pPr>
    </w:p>
    <w:p w:rsidR="00EC74A7" w:rsidRPr="002D6EF5" w:rsidRDefault="00EC74A7" w:rsidP="00EC74A7">
      <w:pPr>
        <w:pStyle w:val="Odsekzoznamu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6EF5">
        <w:rPr>
          <w:rFonts w:ascii="Times New Roman" w:hAnsi="Times New Roman"/>
          <w:sz w:val="24"/>
          <w:szCs w:val="24"/>
        </w:rPr>
        <w:t>Vysielateľ s licenciou môže v čase volebnej kampane vysielať okrem politickej reklamy podľa odsekov 1 až 4 diskusné programy s kandidátmi podľa odseku 5, len ak ich zaradenie do programovej štruktúry na toto obdobie schválila rada.</w:t>
      </w:r>
      <w:r w:rsidRPr="002D6EF5">
        <w:t xml:space="preserve"> </w:t>
      </w:r>
      <w:r w:rsidRPr="002D6EF5">
        <w:rPr>
          <w:rFonts w:ascii="Times New Roman" w:hAnsi="Times New Roman"/>
          <w:sz w:val="24"/>
          <w:szCs w:val="24"/>
          <w:shd w:val="clear" w:color="auto" w:fill="FFFFFF"/>
        </w:rPr>
        <w:t>Ak vysielateľ s licenciou vyhradí vysielací čas na diskusné programy pre kandidátov uvedených v odseku 5, je povinný predložiť rade najneskôr 30 dní pred začiatkom vysielania projekt programu, ktorý musí obsahovať aj spôsob takého výberu účastníkov diskusií, aby nebol žiadny z kandidátov znevýhodnený. Zaradenie takéhoto programu do vysielania sa nepovažuje za zmenu programovej služby.</w:t>
      </w:r>
      <w:r w:rsidRPr="002D6EF5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12</w:t>
      </w:r>
      <w:r w:rsidRPr="007B012C">
        <w:rPr>
          <w:rFonts w:ascii="Times New Roman" w:hAnsi="Times New Roman"/>
          <w:sz w:val="24"/>
          <w:szCs w:val="24"/>
          <w:shd w:val="clear" w:color="auto" w:fill="FFFFFF"/>
        </w:rPr>
        <w:t>)</w:t>
      </w:r>
    </w:p>
    <w:p w:rsidR="00EC74A7" w:rsidRPr="002D6EF5" w:rsidRDefault="00EC74A7" w:rsidP="00EC74A7">
      <w:pPr>
        <w:pStyle w:val="Odsekzoznamu"/>
        <w:rPr>
          <w:rFonts w:ascii="Times New Roman" w:hAnsi="Times New Roman"/>
          <w:sz w:val="24"/>
          <w:szCs w:val="24"/>
        </w:rPr>
      </w:pPr>
    </w:p>
    <w:p w:rsidR="00EC74A7" w:rsidRPr="002D6EF5" w:rsidRDefault="00EC74A7" w:rsidP="00EC74A7">
      <w:pPr>
        <w:pStyle w:val="Odsekzoznamu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6EF5">
        <w:rPr>
          <w:rFonts w:ascii="Times New Roman" w:hAnsi="Times New Roman"/>
          <w:sz w:val="24"/>
          <w:szCs w:val="24"/>
        </w:rPr>
        <w:t>Vysielanie iných programov ako programov uvedených v § 12 ods. 5 a programov uvedených v odsekoch  5 a 6 a vysielanie politickej reklamy uvedenej v odsekoch 1 až 4, ktoré by mohli ovplyvniť hlasovanie osôb oprávnených voliť v prospech alebo v neprospech kandidáta, je zakázané.</w:t>
      </w:r>
    </w:p>
    <w:p w:rsidR="00EC74A7" w:rsidRPr="002D6EF5" w:rsidRDefault="00EC74A7" w:rsidP="00EC74A7">
      <w:pPr>
        <w:pStyle w:val="Odsekzoznamu"/>
        <w:rPr>
          <w:rFonts w:ascii="Times New Roman" w:hAnsi="Times New Roman"/>
          <w:sz w:val="24"/>
          <w:szCs w:val="24"/>
        </w:rPr>
      </w:pPr>
    </w:p>
    <w:p w:rsidR="00EC74A7" w:rsidRPr="002D6EF5" w:rsidRDefault="00EC74A7" w:rsidP="00EC74A7">
      <w:pPr>
        <w:pStyle w:val="Odsekzoznamu"/>
        <w:numPr>
          <w:ilvl w:val="0"/>
          <w:numId w:val="38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D6EF5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Náklady na politickú reklamu vo vysielaní Rozhlasu a televízie Slovenska a náklady na politickú reklamu vo vysielaní vysielateľa s licenciou uhrádzajú politické strany, ktoré </w:t>
      </w:r>
      <w:r w:rsidRPr="002D6EF5">
        <w:rPr>
          <w:rFonts w:ascii="Times New Roman" w:hAnsi="Times New Roman"/>
          <w:sz w:val="24"/>
          <w:szCs w:val="24"/>
        </w:rPr>
        <w:t>podali kandidátnu listinu pre voľby do orgánov územnej samosprávy</w:t>
      </w:r>
      <w:r w:rsidRPr="002D6EF5">
        <w:rPr>
          <w:rFonts w:ascii="Times New Roman" w:hAnsi="Times New Roman"/>
          <w:sz w:val="24"/>
          <w:szCs w:val="24"/>
          <w:shd w:val="clear" w:color="auto" w:fill="FFFFFF"/>
        </w:rPr>
        <w:t xml:space="preserve"> a kandidáti podľa §</w:t>
      </w:r>
      <w:r w:rsidR="00183D6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D6EF5">
        <w:rPr>
          <w:rFonts w:ascii="Times New Roman" w:hAnsi="Times New Roman"/>
          <w:sz w:val="24"/>
          <w:szCs w:val="24"/>
          <w:shd w:val="clear" w:color="auto" w:fill="FFFFFF"/>
        </w:rPr>
        <w:t>6.  Rozhlas a televízia Slovenska a vysielateľ s licenciou sú povinní zabezpečiť pre  všetky kandidujúce subjekty rovnaké podmienky nákupu vysielacieho času a rovnaké cenové a platobné podmienky.“.</w:t>
      </w:r>
    </w:p>
    <w:p w:rsidR="00EC74A7" w:rsidRPr="002D6EF5" w:rsidRDefault="00EC74A7" w:rsidP="00EC74A7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C74A7" w:rsidRPr="002D6EF5" w:rsidRDefault="00EC74A7" w:rsidP="00EC74A7">
      <w:pPr>
        <w:pStyle w:val="Odsekzoznamu"/>
        <w:numPr>
          <w:ilvl w:val="0"/>
          <w:numId w:val="40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2D6EF5">
        <w:rPr>
          <w:rFonts w:ascii="Times New Roman" w:hAnsi="Times New Roman"/>
          <w:sz w:val="24"/>
          <w:szCs w:val="24"/>
        </w:rPr>
        <w:t>V nadpise § 12 sa slová „a 11“ nahrádzajú slovami „až 11a“.</w:t>
      </w:r>
    </w:p>
    <w:p w:rsidR="002D6EF5" w:rsidRPr="002D6EF5" w:rsidRDefault="002D6EF5" w:rsidP="002D6EF5">
      <w:pPr>
        <w:pStyle w:val="Odsekzoznamu"/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C74A7" w:rsidRPr="002D6EF5" w:rsidRDefault="00EC74A7" w:rsidP="00EC74A7">
      <w:pPr>
        <w:pStyle w:val="Odsekzoznamu"/>
        <w:numPr>
          <w:ilvl w:val="0"/>
          <w:numId w:val="40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2D6EF5">
        <w:rPr>
          <w:rFonts w:ascii="Times New Roman" w:hAnsi="Times New Roman"/>
          <w:sz w:val="24"/>
          <w:szCs w:val="24"/>
        </w:rPr>
        <w:t xml:space="preserve">V § 12 odsek 2 znie: </w:t>
      </w:r>
    </w:p>
    <w:p w:rsidR="00EC74A7" w:rsidRPr="002D6EF5" w:rsidRDefault="00EC74A7" w:rsidP="00EC74A7">
      <w:pPr>
        <w:shd w:val="clear" w:color="auto" w:fill="FFFFFF"/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2D6EF5">
        <w:rPr>
          <w:rFonts w:ascii="Times New Roman" w:hAnsi="Times New Roman"/>
          <w:sz w:val="24"/>
          <w:szCs w:val="24"/>
        </w:rPr>
        <w:t xml:space="preserve">„(2) Zodpovednosť za obsah politickej reklamy </w:t>
      </w:r>
      <w:r w:rsidR="002D6EF5" w:rsidRPr="002D6EF5">
        <w:rPr>
          <w:rFonts w:ascii="Times New Roman" w:hAnsi="Times New Roman"/>
          <w:sz w:val="24"/>
          <w:szCs w:val="24"/>
        </w:rPr>
        <w:t>nesie jej objednávateľ.</w:t>
      </w:r>
      <w:r w:rsidRPr="002D6EF5">
        <w:rPr>
          <w:rFonts w:ascii="Times New Roman" w:hAnsi="Times New Roman"/>
          <w:sz w:val="24"/>
          <w:szCs w:val="24"/>
        </w:rPr>
        <w:t>“.</w:t>
      </w:r>
    </w:p>
    <w:p w:rsidR="00EC74A7" w:rsidRPr="002D6EF5" w:rsidRDefault="00EC74A7" w:rsidP="00EC74A7">
      <w:pPr>
        <w:pStyle w:val="Odsekzoznamu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74A7" w:rsidRPr="002D6EF5" w:rsidRDefault="00EC74A7" w:rsidP="00EC74A7">
      <w:pPr>
        <w:pStyle w:val="Odsekzoznamu"/>
        <w:numPr>
          <w:ilvl w:val="0"/>
          <w:numId w:val="40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2D6EF5">
        <w:rPr>
          <w:rFonts w:ascii="Times New Roman" w:hAnsi="Times New Roman"/>
          <w:sz w:val="24"/>
          <w:szCs w:val="24"/>
        </w:rPr>
        <w:t>V § 12 ods. 6 sa slová „a 11“ nahrádzajú slovami „až 11a“.</w:t>
      </w:r>
    </w:p>
    <w:p w:rsidR="00EC74A7" w:rsidRPr="002D6EF5" w:rsidRDefault="00EC74A7" w:rsidP="00EC74A7">
      <w:pPr>
        <w:pStyle w:val="Odsekzoznamu"/>
        <w:rPr>
          <w:rFonts w:ascii="Times New Roman" w:hAnsi="Times New Roman"/>
          <w:sz w:val="24"/>
          <w:szCs w:val="24"/>
        </w:rPr>
      </w:pPr>
    </w:p>
    <w:p w:rsidR="00EC74A7" w:rsidRPr="002D6EF5" w:rsidRDefault="00EC74A7" w:rsidP="00EC74A7">
      <w:pPr>
        <w:pStyle w:val="Odsekzoznamu"/>
        <w:numPr>
          <w:ilvl w:val="0"/>
          <w:numId w:val="40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2D6EF5">
        <w:rPr>
          <w:rFonts w:ascii="Times New Roman" w:hAnsi="Times New Roman"/>
          <w:sz w:val="24"/>
          <w:szCs w:val="24"/>
        </w:rPr>
        <w:t>§ 13 sa vypúšťa.</w:t>
      </w:r>
    </w:p>
    <w:p w:rsidR="00EC74A7" w:rsidRPr="002D6EF5" w:rsidRDefault="00EC74A7" w:rsidP="00EC74A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C74A7" w:rsidRPr="002D6EF5" w:rsidRDefault="00EC74A7" w:rsidP="00EC74A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D6EF5">
        <w:rPr>
          <w:rFonts w:ascii="Times New Roman" w:hAnsi="Times New Roman"/>
          <w:b/>
          <w:bCs/>
          <w:sz w:val="24"/>
          <w:szCs w:val="24"/>
        </w:rPr>
        <w:t>Čl. II</w:t>
      </w:r>
    </w:p>
    <w:p w:rsidR="00EC74A7" w:rsidRPr="002D6EF5" w:rsidRDefault="00EC74A7" w:rsidP="00EC74A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C74A7" w:rsidRDefault="00EC74A7" w:rsidP="00EC74A7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2D6EF5">
        <w:rPr>
          <w:rFonts w:ascii="Times New Roman" w:hAnsi="Times New Roman"/>
          <w:sz w:val="24"/>
          <w:szCs w:val="24"/>
        </w:rPr>
        <w:t>Tento zákon nadobúda účinnosť 1. januára 2021.</w:t>
      </w:r>
    </w:p>
    <w:p w:rsidR="00864A35" w:rsidRDefault="00864A35" w:rsidP="00EC74A7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864A35" w:rsidRDefault="00864A35" w:rsidP="00EC74A7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864A35" w:rsidRDefault="00864A35" w:rsidP="00EC74A7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864A35" w:rsidRDefault="00864A35" w:rsidP="00EC74A7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864A35" w:rsidRDefault="00864A35" w:rsidP="00EC74A7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864A35" w:rsidRDefault="00864A35" w:rsidP="00EC74A7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864A35" w:rsidRDefault="00864A35" w:rsidP="00EC74A7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864A35" w:rsidRPr="002D6EF5" w:rsidRDefault="00864A35" w:rsidP="00EC74A7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864A35" w:rsidRPr="00E106F1" w:rsidRDefault="00864A35" w:rsidP="00864A3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E106F1">
        <w:rPr>
          <w:rFonts w:ascii="Times New Roman" w:eastAsia="Times New Roman" w:hAnsi="Times New Roman"/>
          <w:sz w:val="24"/>
          <w:szCs w:val="24"/>
        </w:rPr>
        <w:t>prezident</w:t>
      </w:r>
      <w:r>
        <w:rPr>
          <w:rFonts w:ascii="Times New Roman" w:eastAsia="Times New Roman" w:hAnsi="Times New Roman"/>
          <w:sz w:val="24"/>
          <w:szCs w:val="24"/>
        </w:rPr>
        <w:t>ka</w:t>
      </w:r>
      <w:r w:rsidRPr="00E106F1">
        <w:rPr>
          <w:rFonts w:ascii="Times New Roman" w:eastAsia="Times New Roman" w:hAnsi="Times New Roman"/>
          <w:sz w:val="24"/>
          <w:szCs w:val="24"/>
        </w:rPr>
        <w:t xml:space="preserve">  Slovenskej republiky</w:t>
      </w:r>
    </w:p>
    <w:p w:rsidR="00864A35" w:rsidRPr="00E106F1" w:rsidRDefault="00864A35" w:rsidP="00864A3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864A35" w:rsidRPr="00E106F1" w:rsidRDefault="00864A35" w:rsidP="00864A3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864A35" w:rsidRPr="00E106F1" w:rsidRDefault="00864A35" w:rsidP="00864A3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864A35" w:rsidRPr="00E106F1" w:rsidRDefault="00864A35" w:rsidP="00864A3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864A35" w:rsidRPr="00E106F1" w:rsidRDefault="00864A35" w:rsidP="00864A3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864A35" w:rsidRPr="00E106F1" w:rsidRDefault="00864A35" w:rsidP="00864A3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864A35" w:rsidRPr="00E106F1" w:rsidRDefault="00864A35" w:rsidP="00864A3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864A35" w:rsidRPr="00E106F1" w:rsidRDefault="00864A35" w:rsidP="00864A3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864A35" w:rsidRPr="00E106F1" w:rsidRDefault="00864A35" w:rsidP="00864A3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E106F1">
        <w:rPr>
          <w:rFonts w:ascii="Times New Roman" w:eastAsia="Times New Roman" w:hAnsi="Times New Roman"/>
          <w:sz w:val="24"/>
          <w:szCs w:val="24"/>
        </w:rPr>
        <w:t>predseda Národnej rady Slovenskej republiky</w:t>
      </w:r>
    </w:p>
    <w:p w:rsidR="00864A35" w:rsidRPr="00E106F1" w:rsidRDefault="00864A35" w:rsidP="00864A3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864A35" w:rsidRPr="00E106F1" w:rsidRDefault="00864A35" w:rsidP="00864A3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864A35" w:rsidRPr="00E106F1" w:rsidRDefault="00864A35" w:rsidP="00864A3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864A35" w:rsidRPr="00E106F1" w:rsidRDefault="00864A35" w:rsidP="00864A3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864A35" w:rsidRPr="00E106F1" w:rsidRDefault="00864A35" w:rsidP="00864A3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864A35" w:rsidRPr="00E106F1" w:rsidRDefault="00864A35" w:rsidP="00864A3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864A35" w:rsidRPr="00E106F1" w:rsidRDefault="00864A35" w:rsidP="00864A3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864A35" w:rsidRPr="00E106F1" w:rsidRDefault="00864A35" w:rsidP="00864A3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864A35" w:rsidRPr="00E106F1" w:rsidRDefault="00864A35" w:rsidP="00864A3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864A35" w:rsidRPr="00E106F1" w:rsidRDefault="00864A35" w:rsidP="00864A35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E106F1">
        <w:rPr>
          <w:rFonts w:ascii="Times New Roman" w:eastAsia="Times New Roman" w:hAnsi="Times New Roman"/>
          <w:sz w:val="24"/>
          <w:szCs w:val="24"/>
        </w:rPr>
        <w:t>predseda vlády Slovenskej republiky</w:t>
      </w:r>
    </w:p>
    <w:p w:rsidR="00A02098" w:rsidRPr="002D6EF5" w:rsidRDefault="00A02098" w:rsidP="00EC74A7">
      <w:bookmarkStart w:id="1" w:name="_GoBack"/>
      <w:bookmarkEnd w:id="1"/>
    </w:p>
    <w:sectPr w:rsidR="00A02098" w:rsidRPr="002D6EF5" w:rsidSect="0037204A">
      <w:footerReference w:type="default" r:id="rId8"/>
      <w:pgSz w:w="11906" w:h="16838"/>
      <w:pgMar w:top="1514" w:right="1514" w:bottom="1514" w:left="151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3B0" w:rsidRDefault="008F53B0" w:rsidP="009B5156">
      <w:pPr>
        <w:spacing w:after="0" w:line="240" w:lineRule="auto"/>
      </w:pPr>
      <w:r>
        <w:separator/>
      </w:r>
    </w:p>
  </w:endnote>
  <w:endnote w:type="continuationSeparator" w:id="0">
    <w:p w:rsidR="008F53B0" w:rsidRDefault="008F53B0" w:rsidP="009B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41191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37204A" w:rsidRPr="0037204A" w:rsidRDefault="0037204A">
        <w:pPr>
          <w:pStyle w:val="Pta"/>
          <w:jc w:val="center"/>
          <w:rPr>
            <w:rFonts w:ascii="Times New Roman" w:hAnsi="Times New Roman"/>
            <w:sz w:val="24"/>
            <w:szCs w:val="24"/>
          </w:rPr>
        </w:pPr>
        <w:r w:rsidRPr="0037204A">
          <w:rPr>
            <w:rFonts w:ascii="Times New Roman" w:hAnsi="Times New Roman"/>
            <w:sz w:val="24"/>
            <w:szCs w:val="24"/>
          </w:rPr>
          <w:fldChar w:fldCharType="begin"/>
        </w:r>
        <w:r w:rsidRPr="0037204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7204A">
          <w:rPr>
            <w:rFonts w:ascii="Times New Roman" w:hAnsi="Times New Roman"/>
            <w:sz w:val="24"/>
            <w:szCs w:val="24"/>
          </w:rPr>
          <w:fldChar w:fldCharType="separate"/>
        </w:r>
        <w:r w:rsidR="007B012C">
          <w:rPr>
            <w:rFonts w:ascii="Times New Roman" w:hAnsi="Times New Roman"/>
            <w:noProof/>
            <w:sz w:val="24"/>
            <w:szCs w:val="24"/>
          </w:rPr>
          <w:t>3</w:t>
        </w:r>
        <w:r w:rsidRPr="0037204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8D69E0" w:rsidRDefault="008D69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3B0" w:rsidRDefault="008F53B0" w:rsidP="009B5156">
      <w:pPr>
        <w:spacing w:after="0" w:line="240" w:lineRule="auto"/>
      </w:pPr>
      <w:r>
        <w:separator/>
      </w:r>
    </w:p>
  </w:footnote>
  <w:footnote w:type="continuationSeparator" w:id="0">
    <w:p w:rsidR="008F53B0" w:rsidRDefault="008F53B0" w:rsidP="009B5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6831"/>
    <w:multiLevelType w:val="hybridMultilevel"/>
    <w:tmpl w:val="C4C43D30"/>
    <w:lvl w:ilvl="0" w:tplc="4E00C54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6310C"/>
    <w:multiLevelType w:val="hybridMultilevel"/>
    <w:tmpl w:val="126297D4"/>
    <w:lvl w:ilvl="0" w:tplc="104EBE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13346"/>
    <w:multiLevelType w:val="hybridMultilevel"/>
    <w:tmpl w:val="FA0673E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55991"/>
    <w:multiLevelType w:val="multilevel"/>
    <w:tmpl w:val="D5666396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5938B1"/>
    <w:multiLevelType w:val="multilevel"/>
    <w:tmpl w:val="20084B20"/>
    <w:lvl w:ilvl="0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DF73AA"/>
    <w:multiLevelType w:val="hybridMultilevel"/>
    <w:tmpl w:val="FA0673E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A093D"/>
    <w:multiLevelType w:val="hybridMultilevel"/>
    <w:tmpl w:val="51F23A46"/>
    <w:lvl w:ilvl="0" w:tplc="14D0F64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13C82409"/>
    <w:multiLevelType w:val="hybridMultilevel"/>
    <w:tmpl w:val="150020D8"/>
    <w:lvl w:ilvl="0" w:tplc="211ED8A6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1C5054C1"/>
    <w:multiLevelType w:val="hybridMultilevel"/>
    <w:tmpl w:val="4F7E1494"/>
    <w:lvl w:ilvl="0" w:tplc="CBA28A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F48EB"/>
    <w:multiLevelType w:val="hybridMultilevel"/>
    <w:tmpl w:val="B34AD4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8541A"/>
    <w:multiLevelType w:val="hybridMultilevel"/>
    <w:tmpl w:val="7B68CF46"/>
    <w:lvl w:ilvl="0" w:tplc="190E8136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170FD"/>
    <w:multiLevelType w:val="multilevel"/>
    <w:tmpl w:val="ED649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B65C69"/>
    <w:multiLevelType w:val="hybridMultilevel"/>
    <w:tmpl w:val="CD142FC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7660E"/>
    <w:multiLevelType w:val="hybridMultilevel"/>
    <w:tmpl w:val="B824DCCA"/>
    <w:lvl w:ilvl="0" w:tplc="B0E4AD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5904"/>
    <w:multiLevelType w:val="hybridMultilevel"/>
    <w:tmpl w:val="4D88BB1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E4591"/>
    <w:multiLevelType w:val="hybridMultilevel"/>
    <w:tmpl w:val="3B9420AE"/>
    <w:lvl w:ilvl="0" w:tplc="D138F0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37417"/>
    <w:multiLevelType w:val="hybridMultilevel"/>
    <w:tmpl w:val="7294242A"/>
    <w:lvl w:ilvl="0" w:tplc="12C6A01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11F13"/>
    <w:multiLevelType w:val="hybridMultilevel"/>
    <w:tmpl w:val="66F683B8"/>
    <w:lvl w:ilvl="0" w:tplc="6C22A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933A3C"/>
    <w:multiLevelType w:val="hybridMultilevel"/>
    <w:tmpl w:val="D690E12A"/>
    <w:lvl w:ilvl="0" w:tplc="A258813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00000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13404B"/>
    <w:multiLevelType w:val="hybridMultilevel"/>
    <w:tmpl w:val="D690E12A"/>
    <w:lvl w:ilvl="0" w:tplc="A258813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00000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903BD"/>
    <w:multiLevelType w:val="hybridMultilevel"/>
    <w:tmpl w:val="B2C81B1C"/>
    <w:lvl w:ilvl="0" w:tplc="E35A71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D640A"/>
    <w:multiLevelType w:val="hybridMultilevel"/>
    <w:tmpl w:val="02641C9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131AF"/>
    <w:multiLevelType w:val="hybridMultilevel"/>
    <w:tmpl w:val="7ED8BC4A"/>
    <w:lvl w:ilvl="0" w:tplc="DB864E4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83ADE"/>
    <w:multiLevelType w:val="hybridMultilevel"/>
    <w:tmpl w:val="BD10901E"/>
    <w:lvl w:ilvl="0" w:tplc="F3905FE8">
      <w:start w:val="90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48AE0BFC"/>
    <w:multiLevelType w:val="hybridMultilevel"/>
    <w:tmpl w:val="A0B23CDE"/>
    <w:lvl w:ilvl="0" w:tplc="97F86F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F1295"/>
    <w:multiLevelType w:val="hybridMultilevel"/>
    <w:tmpl w:val="FA0673E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B44D7"/>
    <w:multiLevelType w:val="hybridMultilevel"/>
    <w:tmpl w:val="068C9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DF3140"/>
    <w:multiLevelType w:val="hybridMultilevel"/>
    <w:tmpl w:val="FA0673E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B953E0"/>
    <w:multiLevelType w:val="hybridMultilevel"/>
    <w:tmpl w:val="7390DF5A"/>
    <w:lvl w:ilvl="0" w:tplc="FBEAE1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CE6AC5"/>
    <w:multiLevelType w:val="hybridMultilevel"/>
    <w:tmpl w:val="FAB463FC"/>
    <w:lvl w:ilvl="0" w:tplc="08CA7B4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577F69C9"/>
    <w:multiLevelType w:val="hybridMultilevel"/>
    <w:tmpl w:val="3A5AE8C0"/>
    <w:lvl w:ilvl="0" w:tplc="486A619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12586E"/>
    <w:multiLevelType w:val="multilevel"/>
    <w:tmpl w:val="62BC32CC"/>
    <w:lvl w:ilvl="0">
      <w:start w:val="31"/>
      <w:numFmt w:val="decimal"/>
      <w:lvlText w:val="%1"/>
      <w:lvlJc w:val="left"/>
      <w:pPr>
        <w:ind w:left="876" w:hanging="876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876" w:hanging="876"/>
      </w:pPr>
      <w:rPr>
        <w:rFonts w:hint="default"/>
        <w:color w:val="FF0000"/>
      </w:rPr>
    </w:lvl>
    <w:lvl w:ilvl="2">
      <w:start w:val="2020"/>
      <w:numFmt w:val="decimal"/>
      <w:lvlText w:val="%1.%2.%3"/>
      <w:lvlJc w:val="left"/>
      <w:pPr>
        <w:ind w:left="876" w:hanging="876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876" w:hanging="876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FF0000"/>
      </w:rPr>
    </w:lvl>
  </w:abstractNum>
  <w:abstractNum w:abstractNumId="32" w15:restartNumberingAfterBreak="0">
    <w:nsid w:val="5F6E4207"/>
    <w:multiLevelType w:val="hybridMultilevel"/>
    <w:tmpl w:val="F68C0F7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5A68E6"/>
    <w:multiLevelType w:val="hybridMultilevel"/>
    <w:tmpl w:val="B4DE4B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BD2ACF"/>
    <w:multiLevelType w:val="hybridMultilevel"/>
    <w:tmpl w:val="CCB4BD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0A1BA3"/>
    <w:multiLevelType w:val="hybridMultilevel"/>
    <w:tmpl w:val="0486F4A2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2695E"/>
    <w:multiLevelType w:val="hybridMultilevel"/>
    <w:tmpl w:val="78E8EAA4"/>
    <w:lvl w:ilvl="0" w:tplc="C262C0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84598"/>
    <w:multiLevelType w:val="hybridMultilevel"/>
    <w:tmpl w:val="65D879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4B04D00"/>
    <w:multiLevelType w:val="hybridMultilevel"/>
    <w:tmpl w:val="161A31D6"/>
    <w:lvl w:ilvl="0" w:tplc="6A3633A8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A74A2"/>
    <w:multiLevelType w:val="hybridMultilevel"/>
    <w:tmpl w:val="2B108BD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E77C3"/>
    <w:multiLevelType w:val="hybridMultilevel"/>
    <w:tmpl w:val="217CE016"/>
    <w:lvl w:ilvl="0" w:tplc="A36014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501D8E"/>
    <w:multiLevelType w:val="hybridMultilevel"/>
    <w:tmpl w:val="2AE28B82"/>
    <w:lvl w:ilvl="0" w:tplc="DD9C545E">
      <w:start w:val="9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28"/>
  </w:num>
  <w:num w:numId="4">
    <w:abstractNumId w:val="29"/>
  </w:num>
  <w:num w:numId="5">
    <w:abstractNumId w:val="21"/>
  </w:num>
  <w:num w:numId="6">
    <w:abstractNumId w:val="41"/>
  </w:num>
  <w:num w:numId="7">
    <w:abstractNumId w:val="23"/>
  </w:num>
  <w:num w:numId="8">
    <w:abstractNumId w:val="35"/>
  </w:num>
  <w:num w:numId="9">
    <w:abstractNumId w:val="40"/>
  </w:num>
  <w:num w:numId="10">
    <w:abstractNumId w:val="24"/>
  </w:num>
  <w:num w:numId="11">
    <w:abstractNumId w:val="13"/>
  </w:num>
  <w:num w:numId="12">
    <w:abstractNumId w:val="8"/>
  </w:num>
  <w:num w:numId="13">
    <w:abstractNumId w:val="1"/>
  </w:num>
  <w:num w:numId="14">
    <w:abstractNumId w:val="0"/>
  </w:num>
  <w:num w:numId="15">
    <w:abstractNumId w:val="22"/>
  </w:num>
  <w:num w:numId="16">
    <w:abstractNumId w:val="37"/>
  </w:num>
  <w:num w:numId="17">
    <w:abstractNumId w:val="33"/>
  </w:num>
  <w:num w:numId="18">
    <w:abstractNumId w:val="30"/>
  </w:num>
  <w:num w:numId="19">
    <w:abstractNumId w:val="10"/>
  </w:num>
  <w:num w:numId="20">
    <w:abstractNumId w:val="39"/>
  </w:num>
  <w:num w:numId="21">
    <w:abstractNumId w:val="32"/>
  </w:num>
  <w:num w:numId="22">
    <w:abstractNumId w:val="6"/>
  </w:num>
  <w:num w:numId="23">
    <w:abstractNumId w:val="38"/>
  </w:num>
  <w:num w:numId="24">
    <w:abstractNumId w:val="27"/>
  </w:num>
  <w:num w:numId="25">
    <w:abstractNumId w:val="2"/>
  </w:num>
  <w:num w:numId="26">
    <w:abstractNumId w:val="25"/>
  </w:num>
  <w:num w:numId="27">
    <w:abstractNumId w:val="5"/>
  </w:num>
  <w:num w:numId="28">
    <w:abstractNumId w:val="14"/>
  </w:num>
  <w:num w:numId="29">
    <w:abstractNumId w:val="12"/>
  </w:num>
  <w:num w:numId="30">
    <w:abstractNumId w:val="9"/>
  </w:num>
  <w:num w:numId="31">
    <w:abstractNumId w:val="11"/>
  </w:num>
  <w:num w:numId="32">
    <w:abstractNumId w:val="31"/>
  </w:num>
  <w:num w:numId="33">
    <w:abstractNumId w:val="18"/>
  </w:num>
  <w:num w:numId="34">
    <w:abstractNumId w:val="34"/>
  </w:num>
  <w:num w:numId="35">
    <w:abstractNumId w:val="19"/>
  </w:num>
  <w:num w:numId="36">
    <w:abstractNumId w:val="17"/>
  </w:num>
  <w:num w:numId="37">
    <w:abstractNumId w:val="20"/>
  </w:num>
  <w:num w:numId="38">
    <w:abstractNumId w:val="15"/>
  </w:num>
  <w:num w:numId="39">
    <w:abstractNumId w:val="36"/>
  </w:num>
  <w:num w:numId="40">
    <w:abstractNumId w:val="26"/>
  </w:num>
  <w:num w:numId="41">
    <w:abstractNumId w:val="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C3"/>
    <w:rsid w:val="0000010C"/>
    <w:rsid w:val="00001C5A"/>
    <w:rsid w:val="000039D5"/>
    <w:rsid w:val="00006B00"/>
    <w:rsid w:val="00007786"/>
    <w:rsid w:val="00007E69"/>
    <w:rsid w:val="00012B93"/>
    <w:rsid w:val="00013721"/>
    <w:rsid w:val="000157DE"/>
    <w:rsid w:val="000170AB"/>
    <w:rsid w:val="00017CDA"/>
    <w:rsid w:val="00022472"/>
    <w:rsid w:val="00022A31"/>
    <w:rsid w:val="00022B46"/>
    <w:rsid w:val="000243EA"/>
    <w:rsid w:val="000253BE"/>
    <w:rsid w:val="000264A7"/>
    <w:rsid w:val="00027999"/>
    <w:rsid w:val="00031079"/>
    <w:rsid w:val="00032416"/>
    <w:rsid w:val="000326EA"/>
    <w:rsid w:val="00032B3B"/>
    <w:rsid w:val="000341E3"/>
    <w:rsid w:val="00035448"/>
    <w:rsid w:val="00036361"/>
    <w:rsid w:val="00037AC7"/>
    <w:rsid w:val="00037D81"/>
    <w:rsid w:val="00040234"/>
    <w:rsid w:val="00041468"/>
    <w:rsid w:val="00042EF7"/>
    <w:rsid w:val="000459C4"/>
    <w:rsid w:val="000522E0"/>
    <w:rsid w:val="00052A4D"/>
    <w:rsid w:val="00052EA9"/>
    <w:rsid w:val="0005373B"/>
    <w:rsid w:val="00054255"/>
    <w:rsid w:val="00054E30"/>
    <w:rsid w:val="0005658F"/>
    <w:rsid w:val="00057B9D"/>
    <w:rsid w:val="00061ACA"/>
    <w:rsid w:val="00062D48"/>
    <w:rsid w:val="000636D5"/>
    <w:rsid w:val="00064E91"/>
    <w:rsid w:val="00065432"/>
    <w:rsid w:val="0006697B"/>
    <w:rsid w:val="00066BE2"/>
    <w:rsid w:val="00066C14"/>
    <w:rsid w:val="00067210"/>
    <w:rsid w:val="000676E0"/>
    <w:rsid w:val="0007119A"/>
    <w:rsid w:val="00071D9E"/>
    <w:rsid w:val="00073643"/>
    <w:rsid w:val="00074F45"/>
    <w:rsid w:val="00081585"/>
    <w:rsid w:val="00083135"/>
    <w:rsid w:val="00083C18"/>
    <w:rsid w:val="00083F21"/>
    <w:rsid w:val="000843D2"/>
    <w:rsid w:val="00084A87"/>
    <w:rsid w:val="000858F6"/>
    <w:rsid w:val="0009031E"/>
    <w:rsid w:val="00090F4F"/>
    <w:rsid w:val="00091A15"/>
    <w:rsid w:val="00091C12"/>
    <w:rsid w:val="00091D89"/>
    <w:rsid w:val="0009334C"/>
    <w:rsid w:val="00096337"/>
    <w:rsid w:val="000A72F9"/>
    <w:rsid w:val="000B0C35"/>
    <w:rsid w:val="000B267C"/>
    <w:rsid w:val="000B2895"/>
    <w:rsid w:val="000B6EEF"/>
    <w:rsid w:val="000C10CE"/>
    <w:rsid w:val="000C4517"/>
    <w:rsid w:val="000C48D3"/>
    <w:rsid w:val="000C52EC"/>
    <w:rsid w:val="000C5B6A"/>
    <w:rsid w:val="000C72FA"/>
    <w:rsid w:val="000D0172"/>
    <w:rsid w:val="000D0C3E"/>
    <w:rsid w:val="000D2516"/>
    <w:rsid w:val="000D36F7"/>
    <w:rsid w:val="000D38D1"/>
    <w:rsid w:val="000D67D3"/>
    <w:rsid w:val="000D7865"/>
    <w:rsid w:val="000E71E5"/>
    <w:rsid w:val="000F1245"/>
    <w:rsid w:val="000F2FC8"/>
    <w:rsid w:val="000F5150"/>
    <w:rsid w:val="000F521F"/>
    <w:rsid w:val="000F60A1"/>
    <w:rsid w:val="00102096"/>
    <w:rsid w:val="00107BB7"/>
    <w:rsid w:val="00107C5C"/>
    <w:rsid w:val="001116EF"/>
    <w:rsid w:val="00112ADA"/>
    <w:rsid w:val="001151A7"/>
    <w:rsid w:val="001161AE"/>
    <w:rsid w:val="00116B7E"/>
    <w:rsid w:val="00117266"/>
    <w:rsid w:val="00117910"/>
    <w:rsid w:val="0012359A"/>
    <w:rsid w:val="00124796"/>
    <w:rsid w:val="00125A15"/>
    <w:rsid w:val="001279E5"/>
    <w:rsid w:val="0013026F"/>
    <w:rsid w:val="00130329"/>
    <w:rsid w:val="00130E79"/>
    <w:rsid w:val="00134AB0"/>
    <w:rsid w:val="00135D89"/>
    <w:rsid w:val="0013733B"/>
    <w:rsid w:val="00140123"/>
    <w:rsid w:val="001412FB"/>
    <w:rsid w:val="00142C37"/>
    <w:rsid w:val="001451C9"/>
    <w:rsid w:val="001477F4"/>
    <w:rsid w:val="001510C8"/>
    <w:rsid w:val="00152375"/>
    <w:rsid w:val="00156538"/>
    <w:rsid w:val="00160681"/>
    <w:rsid w:val="001630DC"/>
    <w:rsid w:val="00165739"/>
    <w:rsid w:val="00167293"/>
    <w:rsid w:val="00170F25"/>
    <w:rsid w:val="0017277B"/>
    <w:rsid w:val="0017381A"/>
    <w:rsid w:val="00173982"/>
    <w:rsid w:val="001747CA"/>
    <w:rsid w:val="001763CF"/>
    <w:rsid w:val="0017694E"/>
    <w:rsid w:val="00180BA7"/>
    <w:rsid w:val="0018157F"/>
    <w:rsid w:val="00181F56"/>
    <w:rsid w:val="00183D66"/>
    <w:rsid w:val="00184FCA"/>
    <w:rsid w:val="001868EA"/>
    <w:rsid w:val="0018740A"/>
    <w:rsid w:val="00194639"/>
    <w:rsid w:val="001A00E6"/>
    <w:rsid w:val="001A1BCC"/>
    <w:rsid w:val="001A2A57"/>
    <w:rsid w:val="001A36F0"/>
    <w:rsid w:val="001A3A3C"/>
    <w:rsid w:val="001A40BB"/>
    <w:rsid w:val="001A4B32"/>
    <w:rsid w:val="001A650D"/>
    <w:rsid w:val="001A6F4F"/>
    <w:rsid w:val="001B018F"/>
    <w:rsid w:val="001B06B5"/>
    <w:rsid w:val="001B3408"/>
    <w:rsid w:val="001B4C39"/>
    <w:rsid w:val="001B61C0"/>
    <w:rsid w:val="001B6607"/>
    <w:rsid w:val="001B70C1"/>
    <w:rsid w:val="001B7647"/>
    <w:rsid w:val="001C3744"/>
    <w:rsid w:val="001D0B08"/>
    <w:rsid w:val="001D3FD2"/>
    <w:rsid w:val="001D4631"/>
    <w:rsid w:val="001D5215"/>
    <w:rsid w:val="001D6B79"/>
    <w:rsid w:val="001D7607"/>
    <w:rsid w:val="001E04C4"/>
    <w:rsid w:val="001E3B35"/>
    <w:rsid w:val="001E3BD3"/>
    <w:rsid w:val="001E5C63"/>
    <w:rsid w:val="001E7EB4"/>
    <w:rsid w:val="001F155C"/>
    <w:rsid w:val="001F4A37"/>
    <w:rsid w:val="001F68A2"/>
    <w:rsid w:val="001F7B1D"/>
    <w:rsid w:val="002003C0"/>
    <w:rsid w:val="002039F5"/>
    <w:rsid w:val="00205537"/>
    <w:rsid w:val="002120E9"/>
    <w:rsid w:val="002164E8"/>
    <w:rsid w:val="002174A5"/>
    <w:rsid w:val="00217BDC"/>
    <w:rsid w:val="0022500C"/>
    <w:rsid w:val="00227817"/>
    <w:rsid w:val="002302DF"/>
    <w:rsid w:val="00230592"/>
    <w:rsid w:val="00232409"/>
    <w:rsid w:val="0023367E"/>
    <w:rsid w:val="00233F1F"/>
    <w:rsid w:val="002446BA"/>
    <w:rsid w:val="00245BB3"/>
    <w:rsid w:val="00245D9F"/>
    <w:rsid w:val="00246353"/>
    <w:rsid w:val="002506FF"/>
    <w:rsid w:val="00250B54"/>
    <w:rsid w:val="002513F3"/>
    <w:rsid w:val="00251665"/>
    <w:rsid w:val="002564F5"/>
    <w:rsid w:val="0025679C"/>
    <w:rsid w:val="002568E6"/>
    <w:rsid w:val="00261942"/>
    <w:rsid w:val="00264A4F"/>
    <w:rsid w:val="00270021"/>
    <w:rsid w:val="00270F20"/>
    <w:rsid w:val="00272095"/>
    <w:rsid w:val="002738DA"/>
    <w:rsid w:val="00273B53"/>
    <w:rsid w:val="0027413A"/>
    <w:rsid w:val="00276BB4"/>
    <w:rsid w:val="00281061"/>
    <w:rsid w:val="00282B03"/>
    <w:rsid w:val="0028328C"/>
    <w:rsid w:val="00287A38"/>
    <w:rsid w:val="0029217C"/>
    <w:rsid w:val="0029580B"/>
    <w:rsid w:val="00295C55"/>
    <w:rsid w:val="00296037"/>
    <w:rsid w:val="002974A0"/>
    <w:rsid w:val="002A0C2B"/>
    <w:rsid w:val="002A27A0"/>
    <w:rsid w:val="002A36D9"/>
    <w:rsid w:val="002A52E3"/>
    <w:rsid w:val="002B0999"/>
    <w:rsid w:val="002B0DAB"/>
    <w:rsid w:val="002B6189"/>
    <w:rsid w:val="002C4D8D"/>
    <w:rsid w:val="002C5DCF"/>
    <w:rsid w:val="002C605A"/>
    <w:rsid w:val="002C767A"/>
    <w:rsid w:val="002D1037"/>
    <w:rsid w:val="002D379C"/>
    <w:rsid w:val="002D3B9B"/>
    <w:rsid w:val="002D58BD"/>
    <w:rsid w:val="002D6EF5"/>
    <w:rsid w:val="002D72AE"/>
    <w:rsid w:val="002D730F"/>
    <w:rsid w:val="002E1C91"/>
    <w:rsid w:val="002E34E6"/>
    <w:rsid w:val="002E481E"/>
    <w:rsid w:val="002F0475"/>
    <w:rsid w:val="002F244F"/>
    <w:rsid w:val="002F2FFD"/>
    <w:rsid w:val="002F34B4"/>
    <w:rsid w:val="002F5F39"/>
    <w:rsid w:val="002F63BA"/>
    <w:rsid w:val="00300BB4"/>
    <w:rsid w:val="00302A8A"/>
    <w:rsid w:val="00302EF2"/>
    <w:rsid w:val="00305C9F"/>
    <w:rsid w:val="0031746A"/>
    <w:rsid w:val="003200E1"/>
    <w:rsid w:val="0032284E"/>
    <w:rsid w:val="00322CD4"/>
    <w:rsid w:val="00325F93"/>
    <w:rsid w:val="003268F7"/>
    <w:rsid w:val="0032740E"/>
    <w:rsid w:val="00332402"/>
    <w:rsid w:val="003336E8"/>
    <w:rsid w:val="00337D05"/>
    <w:rsid w:val="003403AE"/>
    <w:rsid w:val="003404D3"/>
    <w:rsid w:val="00341437"/>
    <w:rsid w:val="0034202C"/>
    <w:rsid w:val="0034397E"/>
    <w:rsid w:val="00343DDC"/>
    <w:rsid w:val="00344DDE"/>
    <w:rsid w:val="003471F7"/>
    <w:rsid w:val="00347E15"/>
    <w:rsid w:val="00352057"/>
    <w:rsid w:val="00356E1A"/>
    <w:rsid w:val="003661D9"/>
    <w:rsid w:val="00366B01"/>
    <w:rsid w:val="00366B4D"/>
    <w:rsid w:val="00367677"/>
    <w:rsid w:val="00370D86"/>
    <w:rsid w:val="0037204A"/>
    <w:rsid w:val="00373B58"/>
    <w:rsid w:val="00375ECE"/>
    <w:rsid w:val="00376B71"/>
    <w:rsid w:val="00376BD0"/>
    <w:rsid w:val="003810B3"/>
    <w:rsid w:val="003812F5"/>
    <w:rsid w:val="00383144"/>
    <w:rsid w:val="003839A6"/>
    <w:rsid w:val="00384395"/>
    <w:rsid w:val="00384E35"/>
    <w:rsid w:val="00387F93"/>
    <w:rsid w:val="003913F4"/>
    <w:rsid w:val="00394104"/>
    <w:rsid w:val="003A596F"/>
    <w:rsid w:val="003B0EA7"/>
    <w:rsid w:val="003B16FC"/>
    <w:rsid w:val="003B3621"/>
    <w:rsid w:val="003C061D"/>
    <w:rsid w:val="003C0A14"/>
    <w:rsid w:val="003C3087"/>
    <w:rsid w:val="003C3503"/>
    <w:rsid w:val="003C5399"/>
    <w:rsid w:val="003D0404"/>
    <w:rsid w:val="003D0F4F"/>
    <w:rsid w:val="003D4CF9"/>
    <w:rsid w:val="003D5D70"/>
    <w:rsid w:val="003D6D7F"/>
    <w:rsid w:val="003D6D93"/>
    <w:rsid w:val="003D6EA5"/>
    <w:rsid w:val="003D7ED9"/>
    <w:rsid w:val="003E1DD0"/>
    <w:rsid w:val="003E1EA1"/>
    <w:rsid w:val="003E2F38"/>
    <w:rsid w:val="003E3C7F"/>
    <w:rsid w:val="003E4AE9"/>
    <w:rsid w:val="003E6730"/>
    <w:rsid w:val="003E6ECB"/>
    <w:rsid w:val="003E6FF5"/>
    <w:rsid w:val="003E7142"/>
    <w:rsid w:val="003F18D7"/>
    <w:rsid w:val="003F4A6A"/>
    <w:rsid w:val="004001CF"/>
    <w:rsid w:val="00402806"/>
    <w:rsid w:val="00403BEB"/>
    <w:rsid w:val="004153DD"/>
    <w:rsid w:val="00415938"/>
    <w:rsid w:val="00416ECE"/>
    <w:rsid w:val="00423C66"/>
    <w:rsid w:val="00426E30"/>
    <w:rsid w:val="0043659E"/>
    <w:rsid w:val="00444B91"/>
    <w:rsid w:val="00445291"/>
    <w:rsid w:val="00450685"/>
    <w:rsid w:val="004519A3"/>
    <w:rsid w:val="00452EBE"/>
    <w:rsid w:val="004576ED"/>
    <w:rsid w:val="00462F78"/>
    <w:rsid w:val="00463AE2"/>
    <w:rsid w:val="00465C49"/>
    <w:rsid w:val="004708C5"/>
    <w:rsid w:val="004729EE"/>
    <w:rsid w:val="004740D9"/>
    <w:rsid w:val="00475E82"/>
    <w:rsid w:val="004778DE"/>
    <w:rsid w:val="00480137"/>
    <w:rsid w:val="00481882"/>
    <w:rsid w:val="00482B84"/>
    <w:rsid w:val="00484555"/>
    <w:rsid w:val="00486CE4"/>
    <w:rsid w:val="00495A0F"/>
    <w:rsid w:val="00495B07"/>
    <w:rsid w:val="004A1470"/>
    <w:rsid w:val="004A65FC"/>
    <w:rsid w:val="004A6786"/>
    <w:rsid w:val="004B0644"/>
    <w:rsid w:val="004B0C4B"/>
    <w:rsid w:val="004B16E7"/>
    <w:rsid w:val="004B2A5A"/>
    <w:rsid w:val="004B36CD"/>
    <w:rsid w:val="004B50FB"/>
    <w:rsid w:val="004C0466"/>
    <w:rsid w:val="004C1674"/>
    <w:rsid w:val="004C579F"/>
    <w:rsid w:val="004C71F9"/>
    <w:rsid w:val="004D12F7"/>
    <w:rsid w:val="004D25DA"/>
    <w:rsid w:val="004D27AB"/>
    <w:rsid w:val="004D2A4F"/>
    <w:rsid w:val="004D2E30"/>
    <w:rsid w:val="004D75A5"/>
    <w:rsid w:val="004D7F9F"/>
    <w:rsid w:val="004E30B7"/>
    <w:rsid w:val="004E5E4E"/>
    <w:rsid w:val="004F5E6A"/>
    <w:rsid w:val="004F7271"/>
    <w:rsid w:val="00500B14"/>
    <w:rsid w:val="005024B6"/>
    <w:rsid w:val="0050331F"/>
    <w:rsid w:val="00504648"/>
    <w:rsid w:val="00507EC7"/>
    <w:rsid w:val="00511867"/>
    <w:rsid w:val="00511BB7"/>
    <w:rsid w:val="00512615"/>
    <w:rsid w:val="00512C8C"/>
    <w:rsid w:val="00513C83"/>
    <w:rsid w:val="00517302"/>
    <w:rsid w:val="00520558"/>
    <w:rsid w:val="00525A26"/>
    <w:rsid w:val="005278A1"/>
    <w:rsid w:val="005343E9"/>
    <w:rsid w:val="005348C1"/>
    <w:rsid w:val="005367E7"/>
    <w:rsid w:val="00537BD6"/>
    <w:rsid w:val="00541796"/>
    <w:rsid w:val="00541EB9"/>
    <w:rsid w:val="005440CE"/>
    <w:rsid w:val="00546995"/>
    <w:rsid w:val="00550EB3"/>
    <w:rsid w:val="00552B5C"/>
    <w:rsid w:val="00556626"/>
    <w:rsid w:val="00556997"/>
    <w:rsid w:val="00561891"/>
    <w:rsid w:val="00563EB7"/>
    <w:rsid w:val="00564783"/>
    <w:rsid w:val="005655FB"/>
    <w:rsid w:val="00571F27"/>
    <w:rsid w:val="005734A0"/>
    <w:rsid w:val="00582F45"/>
    <w:rsid w:val="00585552"/>
    <w:rsid w:val="00585EDD"/>
    <w:rsid w:val="0059011F"/>
    <w:rsid w:val="00591906"/>
    <w:rsid w:val="00595D9F"/>
    <w:rsid w:val="005967D4"/>
    <w:rsid w:val="00597720"/>
    <w:rsid w:val="005A04F6"/>
    <w:rsid w:val="005A06B0"/>
    <w:rsid w:val="005A06DD"/>
    <w:rsid w:val="005A25E7"/>
    <w:rsid w:val="005B07C8"/>
    <w:rsid w:val="005B2B74"/>
    <w:rsid w:val="005B3C17"/>
    <w:rsid w:val="005B4C03"/>
    <w:rsid w:val="005B69D8"/>
    <w:rsid w:val="005B7ED4"/>
    <w:rsid w:val="005B7FF7"/>
    <w:rsid w:val="005C17C6"/>
    <w:rsid w:val="005C2441"/>
    <w:rsid w:val="005C2D01"/>
    <w:rsid w:val="005C2F16"/>
    <w:rsid w:val="005C4B4C"/>
    <w:rsid w:val="005C4C5A"/>
    <w:rsid w:val="005C5278"/>
    <w:rsid w:val="005C684B"/>
    <w:rsid w:val="005C70E8"/>
    <w:rsid w:val="005D01BE"/>
    <w:rsid w:val="005D1C27"/>
    <w:rsid w:val="005D29DF"/>
    <w:rsid w:val="005D58C5"/>
    <w:rsid w:val="005E19FB"/>
    <w:rsid w:val="005E2C91"/>
    <w:rsid w:val="005E427D"/>
    <w:rsid w:val="005F192A"/>
    <w:rsid w:val="005F525A"/>
    <w:rsid w:val="005F6CFC"/>
    <w:rsid w:val="0060047B"/>
    <w:rsid w:val="00602E03"/>
    <w:rsid w:val="00604245"/>
    <w:rsid w:val="00606610"/>
    <w:rsid w:val="0061029C"/>
    <w:rsid w:val="00610993"/>
    <w:rsid w:val="006124CD"/>
    <w:rsid w:val="00614F90"/>
    <w:rsid w:val="00615AA9"/>
    <w:rsid w:val="00622004"/>
    <w:rsid w:val="006226B8"/>
    <w:rsid w:val="00622F95"/>
    <w:rsid w:val="006256AE"/>
    <w:rsid w:val="00626007"/>
    <w:rsid w:val="00626CE7"/>
    <w:rsid w:val="0063055C"/>
    <w:rsid w:val="00630DDF"/>
    <w:rsid w:val="006354D7"/>
    <w:rsid w:val="00635EF6"/>
    <w:rsid w:val="0064010F"/>
    <w:rsid w:val="00643481"/>
    <w:rsid w:val="00645C35"/>
    <w:rsid w:val="00650F04"/>
    <w:rsid w:val="0065299F"/>
    <w:rsid w:val="0065451D"/>
    <w:rsid w:val="0065741D"/>
    <w:rsid w:val="0066330B"/>
    <w:rsid w:val="00663B38"/>
    <w:rsid w:val="006664E5"/>
    <w:rsid w:val="006709A8"/>
    <w:rsid w:val="006762EC"/>
    <w:rsid w:val="006805A8"/>
    <w:rsid w:val="0068196D"/>
    <w:rsid w:val="00687AF2"/>
    <w:rsid w:val="0069044F"/>
    <w:rsid w:val="00692063"/>
    <w:rsid w:val="00693726"/>
    <w:rsid w:val="00695081"/>
    <w:rsid w:val="00697522"/>
    <w:rsid w:val="006A3E6A"/>
    <w:rsid w:val="006A664B"/>
    <w:rsid w:val="006A75B3"/>
    <w:rsid w:val="006B3F13"/>
    <w:rsid w:val="006B6DFD"/>
    <w:rsid w:val="006C2093"/>
    <w:rsid w:val="006C3305"/>
    <w:rsid w:val="006C3DC1"/>
    <w:rsid w:val="006D0977"/>
    <w:rsid w:val="006D3141"/>
    <w:rsid w:val="006D3CC9"/>
    <w:rsid w:val="006D540D"/>
    <w:rsid w:val="006D7057"/>
    <w:rsid w:val="006D7188"/>
    <w:rsid w:val="006D7A5C"/>
    <w:rsid w:val="006E0A8C"/>
    <w:rsid w:val="006E0F1A"/>
    <w:rsid w:val="006E25AA"/>
    <w:rsid w:val="006E7515"/>
    <w:rsid w:val="006F40F0"/>
    <w:rsid w:val="006F41A4"/>
    <w:rsid w:val="006F47D4"/>
    <w:rsid w:val="006F5FB2"/>
    <w:rsid w:val="006F6540"/>
    <w:rsid w:val="007041D4"/>
    <w:rsid w:val="007059C7"/>
    <w:rsid w:val="00706D03"/>
    <w:rsid w:val="00714ED3"/>
    <w:rsid w:val="0071717D"/>
    <w:rsid w:val="00720CE2"/>
    <w:rsid w:val="00723803"/>
    <w:rsid w:val="00731AA6"/>
    <w:rsid w:val="007375B9"/>
    <w:rsid w:val="00737A64"/>
    <w:rsid w:val="007519BD"/>
    <w:rsid w:val="00753C77"/>
    <w:rsid w:val="00754710"/>
    <w:rsid w:val="00760116"/>
    <w:rsid w:val="00763A85"/>
    <w:rsid w:val="00764C5D"/>
    <w:rsid w:val="00770A49"/>
    <w:rsid w:val="0077260D"/>
    <w:rsid w:val="00772D23"/>
    <w:rsid w:val="00773923"/>
    <w:rsid w:val="00773C7A"/>
    <w:rsid w:val="00777FD1"/>
    <w:rsid w:val="007812F7"/>
    <w:rsid w:val="00783A70"/>
    <w:rsid w:val="0078524A"/>
    <w:rsid w:val="00785AFA"/>
    <w:rsid w:val="007870F7"/>
    <w:rsid w:val="00787D7C"/>
    <w:rsid w:val="00793AD2"/>
    <w:rsid w:val="00794C14"/>
    <w:rsid w:val="007A21ED"/>
    <w:rsid w:val="007A27E9"/>
    <w:rsid w:val="007A2C72"/>
    <w:rsid w:val="007A37D4"/>
    <w:rsid w:val="007B012C"/>
    <w:rsid w:val="007B20F6"/>
    <w:rsid w:val="007B28A2"/>
    <w:rsid w:val="007B4E90"/>
    <w:rsid w:val="007B5087"/>
    <w:rsid w:val="007B73B8"/>
    <w:rsid w:val="007C1940"/>
    <w:rsid w:val="007C2162"/>
    <w:rsid w:val="007C3482"/>
    <w:rsid w:val="007C38BF"/>
    <w:rsid w:val="007C5135"/>
    <w:rsid w:val="007C525A"/>
    <w:rsid w:val="007C58A3"/>
    <w:rsid w:val="007C71BF"/>
    <w:rsid w:val="007D016C"/>
    <w:rsid w:val="007D2ED7"/>
    <w:rsid w:val="007D3CAD"/>
    <w:rsid w:val="007E101B"/>
    <w:rsid w:val="007E6422"/>
    <w:rsid w:val="007F048E"/>
    <w:rsid w:val="007F2DBF"/>
    <w:rsid w:val="007F2E6F"/>
    <w:rsid w:val="007F53B8"/>
    <w:rsid w:val="007F5954"/>
    <w:rsid w:val="00800B17"/>
    <w:rsid w:val="0080126F"/>
    <w:rsid w:val="008036C7"/>
    <w:rsid w:val="0080510E"/>
    <w:rsid w:val="0080550E"/>
    <w:rsid w:val="00806B11"/>
    <w:rsid w:val="008100CA"/>
    <w:rsid w:val="00810F55"/>
    <w:rsid w:val="00811899"/>
    <w:rsid w:val="00812F72"/>
    <w:rsid w:val="00815041"/>
    <w:rsid w:val="0081628B"/>
    <w:rsid w:val="00821688"/>
    <w:rsid w:val="008236A7"/>
    <w:rsid w:val="00824F42"/>
    <w:rsid w:val="00825ED3"/>
    <w:rsid w:val="008340D8"/>
    <w:rsid w:val="008436D5"/>
    <w:rsid w:val="0085238A"/>
    <w:rsid w:val="00855DDA"/>
    <w:rsid w:val="00861578"/>
    <w:rsid w:val="0086333B"/>
    <w:rsid w:val="00864A35"/>
    <w:rsid w:val="00876C6D"/>
    <w:rsid w:val="00882C76"/>
    <w:rsid w:val="00883046"/>
    <w:rsid w:val="008839CA"/>
    <w:rsid w:val="00884209"/>
    <w:rsid w:val="00885E3B"/>
    <w:rsid w:val="00887AA9"/>
    <w:rsid w:val="008922FC"/>
    <w:rsid w:val="008924AC"/>
    <w:rsid w:val="008945B0"/>
    <w:rsid w:val="008953E7"/>
    <w:rsid w:val="00896A13"/>
    <w:rsid w:val="00897B21"/>
    <w:rsid w:val="00897FB2"/>
    <w:rsid w:val="008A1097"/>
    <w:rsid w:val="008A3140"/>
    <w:rsid w:val="008A603A"/>
    <w:rsid w:val="008A6B6E"/>
    <w:rsid w:val="008A7FE0"/>
    <w:rsid w:val="008B064C"/>
    <w:rsid w:val="008B118B"/>
    <w:rsid w:val="008B6A61"/>
    <w:rsid w:val="008C250E"/>
    <w:rsid w:val="008C3543"/>
    <w:rsid w:val="008C4EF7"/>
    <w:rsid w:val="008C53F5"/>
    <w:rsid w:val="008C7209"/>
    <w:rsid w:val="008D0D92"/>
    <w:rsid w:val="008D106A"/>
    <w:rsid w:val="008D1AC8"/>
    <w:rsid w:val="008D25DD"/>
    <w:rsid w:val="008D2BAE"/>
    <w:rsid w:val="008D3B09"/>
    <w:rsid w:val="008D41B1"/>
    <w:rsid w:val="008D4B95"/>
    <w:rsid w:val="008D69E0"/>
    <w:rsid w:val="008D7D36"/>
    <w:rsid w:val="008E362E"/>
    <w:rsid w:val="008E56CC"/>
    <w:rsid w:val="008E72CA"/>
    <w:rsid w:val="008E7C2D"/>
    <w:rsid w:val="008F11D5"/>
    <w:rsid w:val="008F15B2"/>
    <w:rsid w:val="008F20E4"/>
    <w:rsid w:val="008F3B43"/>
    <w:rsid w:val="008F53B0"/>
    <w:rsid w:val="008F74ED"/>
    <w:rsid w:val="009001CF"/>
    <w:rsid w:val="009016ED"/>
    <w:rsid w:val="00904524"/>
    <w:rsid w:val="00905922"/>
    <w:rsid w:val="00907BD6"/>
    <w:rsid w:val="009148C6"/>
    <w:rsid w:val="00921484"/>
    <w:rsid w:val="00924F7C"/>
    <w:rsid w:val="0092675A"/>
    <w:rsid w:val="00927DC7"/>
    <w:rsid w:val="00934682"/>
    <w:rsid w:val="009347CF"/>
    <w:rsid w:val="00936B16"/>
    <w:rsid w:val="00937952"/>
    <w:rsid w:val="00937A67"/>
    <w:rsid w:val="00940B23"/>
    <w:rsid w:val="009418B6"/>
    <w:rsid w:val="0094329A"/>
    <w:rsid w:val="00944A52"/>
    <w:rsid w:val="00950E7F"/>
    <w:rsid w:val="00954186"/>
    <w:rsid w:val="00954829"/>
    <w:rsid w:val="009549AD"/>
    <w:rsid w:val="009549B6"/>
    <w:rsid w:val="00954BC4"/>
    <w:rsid w:val="0096354C"/>
    <w:rsid w:val="00966555"/>
    <w:rsid w:val="00966ED0"/>
    <w:rsid w:val="009715A8"/>
    <w:rsid w:val="00971DE9"/>
    <w:rsid w:val="009723AE"/>
    <w:rsid w:val="009735EC"/>
    <w:rsid w:val="00973C82"/>
    <w:rsid w:val="00974DEB"/>
    <w:rsid w:val="0097507C"/>
    <w:rsid w:val="0098082B"/>
    <w:rsid w:val="00983ACD"/>
    <w:rsid w:val="00983EDE"/>
    <w:rsid w:val="009905A1"/>
    <w:rsid w:val="0099228C"/>
    <w:rsid w:val="009958A9"/>
    <w:rsid w:val="00996613"/>
    <w:rsid w:val="009A4EEE"/>
    <w:rsid w:val="009A539C"/>
    <w:rsid w:val="009A6151"/>
    <w:rsid w:val="009A6219"/>
    <w:rsid w:val="009B0E4A"/>
    <w:rsid w:val="009B1026"/>
    <w:rsid w:val="009B13D7"/>
    <w:rsid w:val="009B3675"/>
    <w:rsid w:val="009B425D"/>
    <w:rsid w:val="009B5156"/>
    <w:rsid w:val="009C0B1C"/>
    <w:rsid w:val="009C3CBB"/>
    <w:rsid w:val="009C4D6C"/>
    <w:rsid w:val="009C5877"/>
    <w:rsid w:val="009C781D"/>
    <w:rsid w:val="009C7D07"/>
    <w:rsid w:val="009D1803"/>
    <w:rsid w:val="009D25FA"/>
    <w:rsid w:val="009D2756"/>
    <w:rsid w:val="009D4B36"/>
    <w:rsid w:val="009D6FFB"/>
    <w:rsid w:val="009E0CCF"/>
    <w:rsid w:val="009E30C9"/>
    <w:rsid w:val="009E46BE"/>
    <w:rsid w:val="009E6779"/>
    <w:rsid w:val="009F3DB0"/>
    <w:rsid w:val="009F6AFD"/>
    <w:rsid w:val="009F6B87"/>
    <w:rsid w:val="009F7E16"/>
    <w:rsid w:val="009F7FD6"/>
    <w:rsid w:val="00A02098"/>
    <w:rsid w:val="00A023AE"/>
    <w:rsid w:val="00A05D4F"/>
    <w:rsid w:val="00A07A9E"/>
    <w:rsid w:val="00A07DDE"/>
    <w:rsid w:val="00A11728"/>
    <w:rsid w:val="00A141D4"/>
    <w:rsid w:val="00A14D28"/>
    <w:rsid w:val="00A20D9E"/>
    <w:rsid w:val="00A214CB"/>
    <w:rsid w:val="00A2182D"/>
    <w:rsid w:val="00A21DD1"/>
    <w:rsid w:val="00A23059"/>
    <w:rsid w:val="00A304B7"/>
    <w:rsid w:val="00A30C27"/>
    <w:rsid w:val="00A3176A"/>
    <w:rsid w:val="00A32162"/>
    <w:rsid w:val="00A32C44"/>
    <w:rsid w:val="00A3392C"/>
    <w:rsid w:val="00A33DA6"/>
    <w:rsid w:val="00A3404F"/>
    <w:rsid w:val="00A374DD"/>
    <w:rsid w:val="00A4082D"/>
    <w:rsid w:val="00A422BE"/>
    <w:rsid w:val="00A4644F"/>
    <w:rsid w:val="00A46B75"/>
    <w:rsid w:val="00A511E1"/>
    <w:rsid w:val="00A51A22"/>
    <w:rsid w:val="00A51BB2"/>
    <w:rsid w:val="00A556F1"/>
    <w:rsid w:val="00A56DD8"/>
    <w:rsid w:val="00A576A1"/>
    <w:rsid w:val="00A60AB1"/>
    <w:rsid w:val="00A679A3"/>
    <w:rsid w:val="00A70BC0"/>
    <w:rsid w:val="00A71996"/>
    <w:rsid w:val="00A72DAA"/>
    <w:rsid w:val="00A739B9"/>
    <w:rsid w:val="00A74CDD"/>
    <w:rsid w:val="00A76599"/>
    <w:rsid w:val="00A86C3E"/>
    <w:rsid w:val="00A90FBE"/>
    <w:rsid w:val="00A9112D"/>
    <w:rsid w:val="00A954B0"/>
    <w:rsid w:val="00A9601A"/>
    <w:rsid w:val="00A96688"/>
    <w:rsid w:val="00AA23E0"/>
    <w:rsid w:val="00AA2DA0"/>
    <w:rsid w:val="00AA56EF"/>
    <w:rsid w:val="00AB0C17"/>
    <w:rsid w:val="00AB466D"/>
    <w:rsid w:val="00AB5412"/>
    <w:rsid w:val="00AC471B"/>
    <w:rsid w:val="00AD4E25"/>
    <w:rsid w:val="00AD749A"/>
    <w:rsid w:val="00AD7722"/>
    <w:rsid w:val="00AE313E"/>
    <w:rsid w:val="00AE47B3"/>
    <w:rsid w:val="00AE71AF"/>
    <w:rsid w:val="00AF2BB4"/>
    <w:rsid w:val="00B00E96"/>
    <w:rsid w:val="00B042B8"/>
    <w:rsid w:val="00B05268"/>
    <w:rsid w:val="00B061E0"/>
    <w:rsid w:val="00B10F9D"/>
    <w:rsid w:val="00B11843"/>
    <w:rsid w:val="00B11A78"/>
    <w:rsid w:val="00B12D1D"/>
    <w:rsid w:val="00B14F99"/>
    <w:rsid w:val="00B15A4C"/>
    <w:rsid w:val="00B1695D"/>
    <w:rsid w:val="00B17663"/>
    <w:rsid w:val="00B17809"/>
    <w:rsid w:val="00B208D0"/>
    <w:rsid w:val="00B230FB"/>
    <w:rsid w:val="00B2368D"/>
    <w:rsid w:val="00B2661C"/>
    <w:rsid w:val="00B324F3"/>
    <w:rsid w:val="00B358D4"/>
    <w:rsid w:val="00B443C1"/>
    <w:rsid w:val="00B50CCE"/>
    <w:rsid w:val="00B52EBC"/>
    <w:rsid w:val="00B57B27"/>
    <w:rsid w:val="00B57CF2"/>
    <w:rsid w:val="00B635E4"/>
    <w:rsid w:val="00B6573E"/>
    <w:rsid w:val="00B71AC0"/>
    <w:rsid w:val="00B71DC8"/>
    <w:rsid w:val="00B74E3E"/>
    <w:rsid w:val="00B76536"/>
    <w:rsid w:val="00B775B3"/>
    <w:rsid w:val="00B81606"/>
    <w:rsid w:val="00B81A29"/>
    <w:rsid w:val="00B829DF"/>
    <w:rsid w:val="00B83DB6"/>
    <w:rsid w:val="00B83DFA"/>
    <w:rsid w:val="00B87479"/>
    <w:rsid w:val="00B90086"/>
    <w:rsid w:val="00B91DD7"/>
    <w:rsid w:val="00B92BF5"/>
    <w:rsid w:val="00BA0D20"/>
    <w:rsid w:val="00BA2545"/>
    <w:rsid w:val="00BA45EF"/>
    <w:rsid w:val="00BA638F"/>
    <w:rsid w:val="00BB7ABF"/>
    <w:rsid w:val="00BB7D43"/>
    <w:rsid w:val="00BC09E3"/>
    <w:rsid w:val="00BC4CDF"/>
    <w:rsid w:val="00BC4E6A"/>
    <w:rsid w:val="00BC5BDF"/>
    <w:rsid w:val="00BC5E95"/>
    <w:rsid w:val="00BD112F"/>
    <w:rsid w:val="00BD3520"/>
    <w:rsid w:val="00BD6624"/>
    <w:rsid w:val="00BE087D"/>
    <w:rsid w:val="00BE2A44"/>
    <w:rsid w:val="00BE3A27"/>
    <w:rsid w:val="00BE3AD1"/>
    <w:rsid w:val="00BE627C"/>
    <w:rsid w:val="00BE71B3"/>
    <w:rsid w:val="00BE7849"/>
    <w:rsid w:val="00BF10A0"/>
    <w:rsid w:val="00BF3ED2"/>
    <w:rsid w:val="00BF4948"/>
    <w:rsid w:val="00BF562E"/>
    <w:rsid w:val="00BF5EAB"/>
    <w:rsid w:val="00BF770C"/>
    <w:rsid w:val="00C01864"/>
    <w:rsid w:val="00C06AC2"/>
    <w:rsid w:val="00C06D9C"/>
    <w:rsid w:val="00C1001E"/>
    <w:rsid w:val="00C12A92"/>
    <w:rsid w:val="00C15B91"/>
    <w:rsid w:val="00C303EB"/>
    <w:rsid w:val="00C30AF2"/>
    <w:rsid w:val="00C31601"/>
    <w:rsid w:val="00C321B4"/>
    <w:rsid w:val="00C405D5"/>
    <w:rsid w:val="00C40AE9"/>
    <w:rsid w:val="00C4565D"/>
    <w:rsid w:val="00C45D9A"/>
    <w:rsid w:val="00C4615A"/>
    <w:rsid w:val="00C47123"/>
    <w:rsid w:val="00C47736"/>
    <w:rsid w:val="00C51B91"/>
    <w:rsid w:val="00C522C1"/>
    <w:rsid w:val="00C54060"/>
    <w:rsid w:val="00C54C62"/>
    <w:rsid w:val="00C56660"/>
    <w:rsid w:val="00C572BB"/>
    <w:rsid w:val="00C62B04"/>
    <w:rsid w:val="00C640F0"/>
    <w:rsid w:val="00C65493"/>
    <w:rsid w:val="00C6635B"/>
    <w:rsid w:val="00C66BB7"/>
    <w:rsid w:val="00C70283"/>
    <w:rsid w:val="00C755CF"/>
    <w:rsid w:val="00C7663E"/>
    <w:rsid w:val="00C775C9"/>
    <w:rsid w:val="00C82D31"/>
    <w:rsid w:val="00C8527A"/>
    <w:rsid w:val="00C86EAF"/>
    <w:rsid w:val="00C91D6E"/>
    <w:rsid w:val="00C93982"/>
    <w:rsid w:val="00CA1521"/>
    <w:rsid w:val="00CA22AD"/>
    <w:rsid w:val="00CA5710"/>
    <w:rsid w:val="00CB2293"/>
    <w:rsid w:val="00CB4A8A"/>
    <w:rsid w:val="00CC10EE"/>
    <w:rsid w:val="00CC398E"/>
    <w:rsid w:val="00CC4C24"/>
    <w:rsid w:val="00CD0D83"/>
    <w:rsid w:val="00CD5951"/>
    <w:rsid w:val="00CE003A"/>
    <w:rsid w:val="00CE1403"/>
    <w:rsid w:val="00CE7236"/>
    <w:rsid w:val="00CF0F6C"/>
    <w:rsid w:val="00CF33D8"/>
    <w:rsid w:val="00CF3D24"/>
    <w:rsid w:val="00CF7E7C"/>
    <w:rsid w:val="00D00876"/>
    <w:rsid w:val="00D00EE0"/>
    <w:rsid w:val="00D01C9A"/>
    <w:rsid w:val="00D068C7"/>
    <w:rsid w:val="00D06DFB"/>
    <w:rsid w:val="00D17744"/>
    <w:rsid w:val="00D243DC"/>
    <w:rsid w:val="00D25317"/>
    <w:rsid w:val="00D25C70"/>
    <w:rsid w:val="00D27FF0"/>
    <w:rsid w:val="00D30E92"/>
    <w:rsid w:val="00D32B4B"/>
    <w:rsid w:val="00D367CE"/>
    <w:rsid w:val="00D36A21"/>
    <w:rsid w:val="00D41569"/>
    <w:rsid w:val="00D43369"/>
    <w:rsid w:val="00D43655"/>
    <w:rsid w:val="00D446C4"/>
    <w:rsid w:val="00D44BF9"/>
    <w:rsid w:val="00D46336"/>
    <w:rsid w:val="00D470DF"/>
    <w:rsid w:val="00D47CA2"/>
    <w:rsid w:val="00D50E7B"/>
    <w:rsid w:val="00D55F56"/>
    <w:rsid w:val="00D57642"/>
    <w:rsid w:val="00D60AA8"/>
    <w:rsid w:val="00D620C4"/>
    <w:rsid w:val="00D626A6"/>
    <w:rsid w:val="00D70ED0"/>
    <w:rsid w:val="00D77B1F"/>
    <w:rsid w:val="00D77FF8"/>
    <w:rsid w:val="00D80D0D"/>
    <w:rsid w:val="00D843AC"/>
    <w:rsid w:val="00D85A4A"/>
    <w:rsid w:val="00D870F3"/>
    <w:rsid w:val="00D87E20"/>
    <w:rsid w:val="00D90212"/>
    <w:rsid w:val="00D9316A"/>
    <w:rsid w:val="00D95108"/>
    <w:rsid w:val="00DA07F7"/>
    <w:rsid w:val="00DA1833"/>
    <w:rsid w:val="00DA3E6B"/>
    <w:rsid w:val="00DA44D5"/>
    <w:rsid w:val="00DA4A6D"/>
    <w:rsid w:val="00DA5B5D"/>
    <w:rsid w:val="00DA7407"/>
    <w:rsid w:val="00DB271B"/>
    <w:rsid w:val="00DB5C5B"/>
    <w:rsid w:val="00DC00B6"/>
    <w:rsid w:val="00DC3A2D"/>
    <w:rsid w:val="00DC3BB1"/>
    <w:rsid w:val="00DC4A44"/>
    <w:rsid w:val="00DC767D"/>
    <w:rsid w:val="00DD155E"/>
    <w:rsid w:val="00DD1925"/>
    <w:rsid w:val="00DD2322"/>
    <w:rsid w:val="00DD35EC"/>
    <w:rsid w:val="00DD53A8"/>
    <w:rsid w:val="00DD6442"/>
    <w:rsid w:val="00DD79C3"/>
    <w:rsid w:val="00DE32D7"/>
    <w:rsid w:val="00DE3E88"/>
    <w:rsid w:val="00DF0A85"/>
    <w:rsid w:val="00DF19C5"/>
    <w:rsid w:val="00DF247E"/>
    <w:rsid w:val="00DF4BAF"/>
    <w:rsid w:val="00DF56F8"/>
    <w:rsid w:val="00E07EE5"/>
    <w:rsid w:val="00E10DD2"/>
    <w:rsid w:val="00E11BAF"/>
    <w:rsid w:val="00E12DCE"/>
    <w:rsid w:val="00E16FC6"/>
    <w:rsid w:val="00E20B57"/>
    <w:rsid w:val="00E2196F"/>
    <w:rsid w:val="00E259A1"/>
    <w:rsid w:val="00E319B6"/>
    <w:rsid w:val="00E32BD6"/>
    <w:rsid w:val="00E34037"/>
    <w:rsid w:val="00E356F4"/>
    <w:rsid w:val="00E408B2"/>
    <w:rsid w:val="00E45F91"/>
    <w:rsid w:val="00E5134E"/>
    <w:rsid w:val="00E52BED"/>
    <w:rsid w:val="00E55489"/>
    <w:rsid w:val="00E6164E"/>
    <w:rsid w:val="00E61D46"/>
    <w:rsid w:val="00E61EF1"/>
    <w:rsid w:val="00E62DC5"/>
    <w:rsid w:val="00E62EEE"/>
    <w:rsid w:val="00E651E2"/>
    <w:rsid w:val="00E672E5"/>
    <w:rsid w:val="00E67737"/>
    <w:rsid w:val="00E703E2"/>
    <w:rsid w:val="00E7103F"/>
    <w:rsid w:val="00E7485C"/>
    <w:rsid w:val="00E7508A"/>
    <w:rsid w:val="00E76F72"/>
    <w:rsid w:val="00E823A4"/>
    <w:rsid w:val="00E83661"/>
    <w:rsid w:val="00E84BC8"/>
    <w:rsid w:val="00E85567"/>
    <w:rsid w:val="00E921E2"/>
    <w:rsid w:val="00E92704"/>
    <w:rsid w:val="00E93AC3"/>
    <w:rsid w:val="00E96B0D"/>
    <w:rsid w:val="00EA0137"/>
    <w:rsid w:val="00EA191E"/>
    <w:rsid w:val="00EA44E0"/>
    <w:rsid w:val="00EB4609"/>
    <w:rsid w:val="00EB4D93"/>
    <w:rsid w:val="00EB5CF3"/>
    <w:rsid w:val="00EC6537"/>
    <w:rsid w:val="00EC74A7"/>
    <w:rsid w:val="00ED158E"/>
    <w:rsid w:val="00ED3075"/>
    <w:rsid w:val="00ED54B1"/>
    <w:rsid w:val="00ED61DF"/>
    <w:rsid w:val="00ED697F"/>
    <w:rsid w:val="00EE2223"/>
    <w:rsid w:val="00EE28C5"/>
    <w:rsid w:val="00EE45DB"/>
    <w:rsid w:val="00EF07E1"/>
    <w:rsid w:val="00EF101A"/>
    <w:rsid w:val="00EF18A9"/>
    <w:rsid w:val="00EF30A4"/>
    <w:rsid w:val="00EF3F5A"/>
    <w:rsid w:val="00EF488A"/>
    <w:rsid w:val="00F01F8D"/>
    <w:rsid w:val="00F024C9"/>
    <w:rsid w:val="00F05087"/>
    <w:rsid w:val="00F06B5E"/>
    <w:rsid w:val="00F14F12"/>
    <w:rsid w:val="00F154C6"/>
    <w:rsid w:val="00F15A12"/>
    <w:rsid w:val="00F161B8"/>
    <w:rsid w:val="00F1631E"/>
    <w:rsid w:val="00F164E6"/>
    <w:rsid w:val="00F16ACB"/>
    <w:rsid w:val="00F2030D"/>
    <w:rsid w:val="00F210DA"/>
    <w:rsid w:val="00F215CF"/>
    <w:rsid w:val="00F22962"/>
    <w:rsid w:val="00F23853"/>
    <w:rsid w:val="00F310AC"/>
    <w:rsid w:val="00F34A27"/>
    <w:rsid w:val="00F35DF6"/>
    <w:rsid w:val="00F361C4"/>
    <w:rsid w:val="00F406DA"/>
    <w:rsid w:val="00F41313"/>
    <w:rsid w:val="00F45D81"/>
    <w:rsid w:val="00F50D8A"/>
    <w:rsid w:val="00F51449"/>
    <w:rsid w:val="00F526C5"/>
    <w:rsid w:val="00F60E59"/>
    <w:rsid w:val="00F61343"/>
    <w:rsid w:val="00F64504"/>
    <w:rsid w:val="00F70168"/>
    <w:rsid w:val="00F7024B"/>
    <w:rsid w:val="00F7170E"/>
    <w:rsid w:val="00F73BDD"/>
    <w:rsid w:val="00F73F2D"/>
    <w:rsid w:val="00F74214"/>
    <w:rsid w:val="00F75573"/>
    <w:rsid w:val="00F759A3"/>
    <w:rsid w:val="00F81BD6"/>
    <w:rsid w:val="00F822C1"/>
    <w:rsid w:val="00F84B13"/>
    <w:rsid w:val="00F85667"/>
    <w:rsid w:val="00F872C1"/>
    <w:rsid w:val="00FA219E"/>
    <w:rsid w:val="00FA387E"/>
    <w:rsid w:val="00FA3D25"/>
    <w:rsid w:val="00FA4E5E"/>
    <w:rsid w:val="00FA5E03"/>
    <w:rsid w:val="00FA6AD0"/>
    <w:rsid w:val="00FA7BBF"/>
    <w:rsid w:val="00FB229F"/>
    <w:rsid w:val="00FB26EA"/>
    <w:rsid w:val="00FB370A"/>
    <w:rsid w:val="00FB3FB5"/>
    <w:rsid w:val="00FB494B"/>
    <w:rsid w:val="00FB4C76"/>
    <w:rsid w:val="00FB6FA7"/>
    <w:rsid w:val="00FB761C"/>
    <w:rsid w:val="00FB766A"/>
    <w:rsid w:val="00FC1BFB"/>
    <w:rsid w:val="00FC33B1"/>
    <w:rsid w:val="00FC3596"/>
    <w:rsid w:val="00FC7F2C"/>
    <w:rsid w:val="00FD17F8"/>
    <w:rsid w:val="00FD1F08"/>
    <w:rsid w:val="00FD54D9"/>
    <w:rsid w:val="00FE38E8"/>
    <w:rsid w:val="00FE42FD"/>
    <w:rsid w:val="00FE4D09"/>
    <w:rsid w:val="00FE4FBB"/>
    <w:rsid w:val="00FE5C9A"/>
    <w:rsid w:val="00FF1EAE"/>
    <w:rsid w:val="00FF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E9E66"/>
  <w15:chartTrackingRefBased/>
  <w15:docId w15:val="{2CE2C508-705E-42AE-AB51-BB49F218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1C12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rsid w:val="00091C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Liberation Serif" w:cs="Calibri"/>
      <w:color w:val="000000"/>
      <w:kern w:val="1"/>
      <w:sz w:val="24"/>
      <w:szCs w:val="24"/>
      <w:lang w:eastAsia="sk-SK" w:bidi="hi-IN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B5156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B5156"/>
    <w:rPr>
      <w:rFonts w:ascii="Calibri" w:eastAsia="Calibri" w:hAnsi="Calibri" w:cs="Times New Roman"/>
    </w:rPr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300BB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5134E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E5134E"/>
  </w:style>
  <w:style w:type="paragraph" w:styleId="Normlnywebov">
    <w:name w:val="Normal (Web)"/>
    <w:basedOn w:val="Normlny"/>
    <w:uiPriority w:val="99"/>
    <w:unhideWhenUsed/>
    <w:rsid w:val="002D3B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</w:style>
  <w:style w:type="character" w:styleId="Siln">
    <w:name w:val="Strong"/>
    <w:basedOn w:val="Predvolenpsmoodseku"/>
    <w:uiPriority w:val="22"/>
    <w:qFormat/>
    <w:rsid w:val="00D36A21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6A664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6A664B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color w:val="954F72" w:themeColor="followedHyperlink"/>
      <w:u w:val="single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qFormat/>
    <w:locked/>
    <w:rsid w:val="00B042B8"/>
    <w:rPr>
      <w:rFonts w:ascii="Calibri" w:eastAsia="Calibri" w:hAnsi="Calibri" w:cs="Times New Roman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950E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950E7F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154C6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3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359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3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0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3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8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0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46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79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8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561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8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46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5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1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8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3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239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51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6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077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0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55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22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5978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65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32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90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634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83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3265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0661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1369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906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420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372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086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2159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0075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465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2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391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56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01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063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713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13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DE382-F51A-4CB9-9E70-3EA9BE776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Forišová, Lívia, Mgr.</cp:lastModifiedBy>
  <cp:revision>2</cp:revision>
  <cp:lastPrinted>2020-05-19T10:17:00Z</cp:lastPrinted>
  <dcterms:created xsi:type="dcterms:W3CDTF">2020-09-18T09:03:00Z</dcterms:created>
  <dcterms:modified xsi:type="dcterms:W3CDTF">2020-09-18T09:03:00Z</dcterms:modified>
</cp:coreProperties>
</file>