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6C0500">
        <w:rPr>
          <w:sz w:val="22"/>
          <w:szCs w:val="22"/>
        </w:rPr>
        <w:t>1760</w:t>
      </w:r>
      <w:r w:rsidRPr="005E1310">
        <w:rPr>
          <w:sz w:val="22"/>
          <w:szCs w:val="22"/>
        </w:rPr>
        <w:t>/20</w:t>
      </w:r>
      <w:r w:rsidR="00B818F1">
        <w:rPr>
          <w:sz w:val="22"/>
          <w:szCs w:val="22"/>
        </w:rPr>
        <w:t>20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6C0500">
      <w:pPr>
        <w:pStyle w:val="rozhodnutia"/>
      </w:pPr>
      <w:r>
        <w:t>239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AD7E2C">
        <w:rPr>
          <w:rFonts w:ascii="Arial" w:hAnsi="Arial" w:cs="Arial"/>
          <w:sz w:val="22"/>
        </w:rPr>
        <w:t>18</w:t>
      </w:r>
      <w:r w:rsidR="00DB58FD">
        <w:rPr>
          <w:rFonts w:ascii="Arial" w:hAnsi="Arial" w:cs="Arial"/>
          <w:sz w:val="22"/>
        </w:rPr>
        <w:t xml:space="preserve">. </w:t>
      </w:r>
      <w:r w:rsidR="00AD7E2C">
        <w:rPr>
          <w:rFonts w:ascii="Arial" w:hAnsi="Arial" w:cs="Arial"/>
          <w:sz w:val="22"/>
        </w:rPr>
        <w:t>septembra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20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B4535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>vládny návrh zákona</w:t>
      </w:r>
      <w:r w:rsidR="008A6FCD">
        <w:rPr>
          <w:rFonts w:cs="Arial"/>
          <w:noProof/>
          <w:sz w:val="22"/>
          <w:lang w:val="sk-SK"/>
        </w:rPr>
        <w:t xml:space="preserve">, </w:t>
      </w:r>
      <w:r w:rsidR="00DB58FD">
        <w:rPr>
          <w:rFonts w:cs="Arial"/>
          <w:noProof/>
          <w:sz w:val="22"/>
          <w:lang w:val="sk-SK"/>
        </w:rPr>
        <w:t>ktorým sa dopĺňa zákon č. 67/2020 Z. z. o niektorých mimoriadnych opatreniach vo finančnej oblasti v súvislosti so šírením nebezpečnej nákazlivej ľudskej choroby COVID-19</w:t>
      </w:r>
      <w:r w:rsidR="006B4535">
        <w:rPr>
          <w:rFonts w:cs="Arial"/>
          <w:noProof/>
          <w:sz w:val="22"/>
          <w:lang w:val="sk-SK"/>
        </w:rPr>
        <w:t xml:space="preserve"> </w:t>
      </w:r>
      <w:r w:rsidR="00210F3F">
        <w:rPr>
          <w:rFonts w:cs="Arial"/>
          <w:noProof/>
          <w:sz w:val="22"/>
          <w:lang w:val="sk-SK"/>
        </w:rPr>
        <w:t xml:space="preserve">v znení neskorších predpisov a ktorým sa menia a dopĺňajú niektoré zákony </w:t>
      </w:r>
      <w:r>
        <w:rPr>
          <w:rFonts w:cs="Arial"/>
          <w:sz w:val="22"/>
          <w:lang w:val="sk-SK"/>
        </w:rPr>
        <w:t>(tlač</w:t>
      </w:r>
      <w:r w:rsidR="006B4535">
        <w:rPr>
          <w:rFonts w:cs="Arial"/>
          <w:sz w:val="22"/>
          <w:lang w:val="sk-SK"/>
        </w:rPr>
        <w:t xml:space="preserve"> </w:t>
      </w:r>
      <w:r w:rsidR="00AD7E2C">
        <w:rPr>
          <w:rFonts w:cs="Arial"/>
          <w:sz w:val="22"/>
          <w:lang w:val="sk-SK"/>
        </w:rPr>
        <w:t>249</w:t>
      </w:r>
      <w:r>
        <w:rPr>
          <w:rFonts w:cs="Arial"/>
          <w:sz w:val="22"/>
          <w:lang w:val="sk-SK"/>
        </w:rPr>
        <w:t>), doručený</w:t>
      </w:r>
      <w:r w:rsidR="006B4535">
        <w:rPr>
          <w:rFonts w:cs="Arial"/>
          <w:sz w:val="22"/>
          <w:lang w:val="sk-SK"/>
        </w:rPr>
        <w:t xml:space="preserve"> </w:t>
      </w:r>
      <w:r w:rsidR="00AD7E2C">
        <w:rPr>
          <w:rFonts w:cs="Arial"/>
          <w:sz w:val="22"/>
          <w:lang w:val="sk-SK"/>
        </w:rPr>
        <w:t>18. septembra</w:t>
      </w:r>
      <w:r w:rsidR="008A6FCD">
        <w:rPr>
          <w:rFonts w:cs="Arial"/>
          <w:sz w:val="22"/>
          <w:lang w:val="sk-SK"/>
        </w:rPr>
        <w:t xml:space="preserve"> </w:t>
      </w:r>
      <w:r w:rsidR="00723AE1">
        <w:rPr>
          <w:rFonts w:cs="Arial"/>
          <w:sz w:val="22"/>
          <w:lang w:val="sk-SK"/>
        </w:rPr>
        <w:t>2</w:t>
      </w:r>
      <w:r>
        <w:rPr>
          <w:rFonts w:cs="Arial"/>
          <w:sz w:val="22"/>
          <w:lang w:val="sk-SK"/>
        </w:rPr>
        <w:t>0</w:t>
      </w:r>
      <w:r w:rsidR="00B818F1">
        <w:rPr>
          <w:rFonts w:cs="Arial"/>
          <w:sz w:val="22"/>
          <w:lang w:val="sk-SK"/>
        </w:rPr>
        <w:t>20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  <w:r w:rsidR="008A6FCD">
        <w:rPr>
          <w:rFonts w:ascii="Arial" w:hAnsi="Arial" w:cs="Arial"/>
          <w:sz w:val="22"/>
          <w:szCs w:val="22"/>
        </w:rPr>
        <w:t xml:space="preserve"> </w:t>
      </w:r>
    </w:p>
    <w:p w:rsidR="00CE0BFD" w:rsidRDefault="00A53AF6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 xml:space="preserve">Výboru Národnej rady Slovenskej republiky </w:t>
      </w:r>
      <w:r w:rsidR="00DB58FD">
        <w:rPr>
          <w:rFonts w:ascii="Arial" w:hAnsi="Arial" w:cs="Arial"/>
          <w:sz w:val="22"/>
          <w:szCs w:val="22"/>
        </w:rPr>
        <w:t>pre financie a</w:t>
      </w:r>
      <w:r>
        <w:rPr>
          <w:rFonts w:ascii="Arial" w:hAnsi="Arial" w:cs="Arial"/>
          <w:sz w:val="22"/>
          <w:szCs w:val="22"/>
        </w:rPr>
        <w:t> </w:t>
      </w:r>
      <w:r w:rsidR="00DB58FD">
        <w:rPr>
          <w:rFonts w:ascii="Arial" w:hAnsi="Arial" w:cs="Arial"/>
          <w:sz w:val="22"/>
          <w:szCs w:val="22"/>
        </w:rPr>
        <w:t>rozpočet</w:t>
      </w:r>
      <w:r>
        <w:rPr>
          <w:rFonts w:ascii="Arial" w:hAnsi="Arial" w:cs="Arial"/>
          <w:sz w:val="22"/>
          <w:szCs w:val="22"/>
        </w:rPr>
        <w:t xml:space="preserve"> a</w:t>
      </w:r>
    </w:p>
    <w:p w:rsidR="00A53AF6" w:rsidRDefault="00A53AF6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6C0500">
        <w:rPr>
          <w:rFonts w:ascii="Arial" w:hAnsi="Arial" w:cs="Arial"/>
          <w:sz w:val="22"/>
          <w:szCs w:val="22"/>
        </w:rPr>
        <w:t>zdravotníctvo</w:t>
      </w:r>
      <w:r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AD7E2C" w:rsidRDefault="00BE641C" w:rsidP="00AD7E2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AD7E2C">
        <w:rPr>
          <w:rFonts w:ascii="Arial" w:hAnsi="Arial" w:cs="Arial"/>
          <w:sz w:val="22"/>
        </w:rPr>
        <w:t xml:space="preserve">k vládnemu návrhu zákona ako gestorský Výbor Národnej rady Slovenskej republiky pre financie a rozpočet a lehotu na prerokovanie návrhu zákona v druhom čítaní vo výboroch a v gestorskom výbore s termínom  </w:t>
      </w:r>
      <w:r w:rsidR="00AD7E2C">
        <w:rPr>
          <w:rFonts w:ascii="Arial" w:hAnsi="Arial" w:cs="Arial"/>
          <w:b/>
          <w:sz w:val="22"/>
        </w:rPr>
        <w:t xml:space="preserve">i h n e ď </w:t>
      </w:r>
      <w:r w:rsidR="00AD7E2C">
        <w:rPr>
          <w:rFonts w:ascii="Arial" w:hAnsi="Arial" w:cs="Arial"/>
          <w:sz w:val="22"/>
        </w:rPr>
        <w:t xml:space="preserve"> na 12. schôdzi Národnej rady Slovenskej republiky.</w:t>
      </w:r>
    </w:p>
    <w:p w:rsidR="00AD7E2C" w:rsidRDefault="00AD7E2C" w:rsidP="00AD7E2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40DC8" w:rsidRDefault="00E40DC8" w:rsidP="00AD7E2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BE641C" w:rsidRDefault="00B17032" w:rsidP="00210F3F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  <w:bookmarkStart w:id="0" w:name="_GoBack"/>
      <w:bookmarkEnd w:id="0"/>
    </w:p>
    <w:sectPr w:rsidR="00BE641C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6545E"/>
    <w:rsid w:val="0010563D"/>
    <w:rsid w:val="00107708"/>
    <w:rsid w:val="00162558"/>
    <w:rsid w:val="00162815"/>
    <w:rsid w:val="00167691"/>
    <w:rsid w:val="00182B46"/>
    <w:rsid w:val="00196C9D"/>
    <w:rsid w:val="001F269B"/>
    <w:rsid w:val="00210F3F"/>
    <w:rsid w:val="00235556"/>
    <w:rsid w:val="00294C70"/>
    <w:rsid w:val="002E2C1C"/>
    <w:rsid w:val="00321530"/>
    <w:rsid w:val="00324863"/>
    <w:rsid w:val="003259C0"/>
    <w:rsid w:val="00364139"/>
    <w:rsid w:val="003731C5"/>
    <w:rsid w:val="00394735"/>
    <w:rsid w:val="003F1D5F"/>
    <w:rsid w:val="00416DA7"/>
    <w:rsid w:val="00456E33"/>
    <w:rsid w:val="00472700"/>
    <w:rsid w:val="004D13AE"/>
    <w:rsid w:val="00573A7F"/>
    <w:rsid w:val="005C0BE7"/>
    <w:rsid w:val="005C4679"/>
    <w:rsid w:val="005D4ABF"/>
    <w:rsid w:val="005E1310"/>
    <w:rsid w:val="006247EE"/>
    <w:rsid w:val="006562EE"/>
    <w:rsid w:val="00656763"/>
    <w:rsid w:val="00676097"/>
    <w:rsid w:val="006B015A"/>
    <w:rsid w:val="006B4535"/>
    <w:rsid w:val="006C0500"/>
    <w:rsid w:val="006F2C5B"/>
    <w:rsid w:val="007133D7"/>
    <w:rsid w:val="00713F18"/>
    <w:rsid w:val="00723AE1"/>
    <w:rsid w:val="00740787"/>
    <w:rsid w:val="0079071D"/>
    <w:rsid w:val="00803DD5"/>
    <w:rsid w:val="008869B9"/>
    <w:rsid w:val="008A6FCD"/>
    <w:rsid w:val="008A7F9E"/>
    <w:rsid w:val="008B7C2F"/>
    <w:rsid w:val="008C04D2"/>
    <w:rsid w:val="008D17F6"/>
    <w:rsid w:val="009701A7"/>
    <w:rsid w:val="00975A76"/>
    <w:rsid w:val="009A3380"/>
    <w:rsid w:val="009D1CD3"/>
    <w:rsid w:val="00A43611"/>
    <w:rsid w:val="00A53AF6"/>
    <w:rsid w:val="00AD1D2C"/>
    <w:rsid w:val="00AD7E2C"/>
    <w:rsid w:val="00B17032"/>
    <w:rsid w:val="00B21800"/>
    <w:rsid w:val="00B818F1"/>
    <w:rsid w:val="00B83C0F"/>
    <w:rsid w:val="00B84553"/>
    <w:rsid w:val="00BE641C"/>
    <w:rsid w:val="00C04354"/>
    <w:rsid w:val="00C26E5C"/>
    <w:rsid w:val="00CC164C"/>
    <w:rsid w:val="00CE0BFD"/>
    <w:rsid w:val="00CE3CC7"/>
    <w:rsid w:val="00D57473"/>
    <w:rsid w:val="00D62C4B"/>
    <w:rsid w:val="00D77292"/>
    <w:rsid w:val="00D95736"/>
    <w:rsid w:val="00DB58FD"/>
    <w:rsid w:val="00DF45FE"/>
    <w:rsid w:val="00DF5E34"/>
    <w:rsid w:val="00E0456D"/>
    <w:rsid w:val="00E40DC8"/>
    <w:rsid w:val="00E629C3"/>
    <w:rsid w:val="00EE707E"/>
    <w:rsid w:val="00F33F47"/>
    <w:rsid w:val="00FA7274"/>
    <w:rsid w:val="00FC4BA6"/>
    <w:rsid w:val="00FD400C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14AFEA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8</cp:revision>
  <cp:lastPrinted>2020-09-18T09:08:00Z</cp:lastPrinted>
  <dcterms:created xsi:type="dcterms:W3CDTF">2020-09-18T06:56:00Z</dcterms:created>
  <dcterms:modified xsi:type="dcterms:W3CDTF">2020-09-18T09:09:00Z</dcterms:modified>
</cp:coreProperties>
</file>