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7D" w:rsidRDefault="0048217D" w:rsidP="00482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  RADA   SLOVENSKEJ   REPUBLIKY</w:t>
      </w:r>
    </w:p>
    <w:p w:rsidR="0048217D" w:rsidRDefault="0048217D" w:rsidP="00482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</w:t>
      </w:r>
    </w:p>
    <w:p w:rsidR="0048217D" w:rsidRDefault="0048217D" w:rsidP="00482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VIII. volebné obdobie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Číslo: CRD-1282/2020</w:t>
      </w:r>
    </w:p>
    <w:p w:rsidR="0048217D" w:rsidRDefault="0048217D" w:rsidP="004821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48217D" w:rsidP="0048217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48217D" w:rsidP="004821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158a</w:t>
      </w: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 p o l o č n á    s p r á v a</w:t>
      </w:r>
    </w:p>
    <w:p w:rsidR="0048217D" w:rsidRDefault="0048217D" w:rsidP="0048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Pr="00B875D4" w:rsidRDefault="0048217D" w:rsidP="004821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výborov Národnej rady Slovenskej republiky o prerokovaní   </w:t>
      </w:r>
      <w:r>
        <w:rPr>
          <w:rFonts w:ascii="Times New Roman" w:hAnsi="Times New Roman" w:cs="Times New Roman"/>
          <w:b/>
          <w:sz w:val="24"/>
          <w:szCs w:val="24"/>
        </w:rPr>
        <w:t xml:space="preserve">návrhu </w:t>
      </w:r>
      <w:r w:rsidRPr="00B875D4">
        <w:rPr>
          <w:rFonts w:ascii="Times New Roman" w:hAnsi="Times New Roman" w:cs="Times New Roman"/>
          <w:b/>
          <w:sz w:val="24"/>
          <w:szCs w:val="24"/>
        </w:rPr>
        <w:t xml:space="preserve">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(tlač 158) </w:t>
      </w:r>
      <w:r w:rsidRPr="00B875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druhom čítaní</w:t>
      </w:r>
    </w:p>
    <w:p w:rsidR="0048217D" w:rsidRDefault="0048217D" w:rsidP="0048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___________________________________________________________________________</w:t>
      </w:r>
    </w:p>
    <w:p w:rsidR="0048217D" w:rsidRDefault="0048217D" w:rsidP="004821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 Národnej rady Slovenskej republiky pre verejnú správu a regionálny rozvoj ako gestorský výbor k </w:t>
      </w:r>
      <w:r>
        <w:rPr>
          <w:rFonts w:ascii="Times New Roman" w:hAnsi="Times New Roman" w:cs="Times New Roman"/>
          <w:b/>
          <w:sz w:val="24"/>
          <w:szCs w:val="24"/>
        </w:rPr>
        <w:t xml:space="preserve">návrhu </w:t>
      </w:r>
      <w:r w:rsidRPr="00B875D4">
        <w:rPr>
          <w:rFonts w:ascii="Times New Roman" w:hAnsi="Times New Roman" w:cs="Times New Roman"/>
          <w:b/>
          <w:sz w:val="24"/>
          <w:szCs w:val="24"/>
        </w:rPr>
        <w:t>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(tlač 158)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I.</w:t>
      </w: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48217D" w:rsidP="004821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Národná rada Slovenskej republiky uznesením č. 216 z 15. júla 2020 pridelila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B875D4">
        <w:rPr>
          <w:rFonts w:ascii="Times New Roman" w:hAnsi="Times New Roman" w:cs="Times New Roman"/>
          <w:b/>
          <w:sz w:val="24"/>
          <w:szCs w:val="24"/>
        </w:rPr>
        <w:t>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(tlač 158)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prerokovanie týmto výborom:</w:t>
      </w: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Pr="00B875D4" w:rsidRDefault="0048217D" w:rsidP="0048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Ústavnoprávnemu výboru Národnej rady Slovenskej republiky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</w:p>
    <w:p w:rsidR="0048217D" w:rsidRDefault="0048217D" w:rsidP="00482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 xml:space="preserve">Výboru Národnej rady Slovenskej republiky pre verejnú správu a regionálny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>rozvoj</w:t>
      </w:r>
    </w:p>
    <w:p w:rsidR="0048217D" w:rsidRDefault="0048217D" w:rsidP="004821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:rsidR="0048217D" w:rsidRPr="00B875D4" w:rsidRDefault="0048217D" w:rsidP="004821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875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Výboru Národnej rady Slovenskej republiky pre kultúru a médiá; </w:t>
      </w:r>
    </w:p>
    <w:p w:rsidR="0048217D" w:rsidRDefault="0048217D" w:rsidP="0048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ab/>
        <w:t>Výbory prerokovali predmetný  návrh zákona v lehote určenej uznesením Národnej rady Slovenskej republiky.</w:t>
      </w: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II.</w:t>
      </w: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III.</w:t>
      </w: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Ústavnoprávny   výbor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Národnej rady Slovenskej republiky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 uznesením č. 94        z 8. septembra  2020 s  návrhom 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 s pozmeňujúcim a doplňujúcim návrhom.</w:t>
      </w:r>
    </w:p>
    <w:p w:rsidR="0048217D" w:rsidRDefault="0048217D" w:rsidP="00482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 xml:space="preserve">Výbor Národnej rady Slovenskej republiky pre verejnú správu a regionálny rozvoj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uznesením č. 27 z 9. septembra 2020 s  návrhom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</w:t>
      </w:r>
      <w:r w:rsidRPr="002E6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 pozmeňujúcim a doplňujúcim návrhom.</w:t>
      </w:r>
    </w:p>
    <w:p w:rsidR="0048217D" w:rsidRDefault="0048217D" w:rsidP="0048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 xml:space="preserve">Výbor Národnej rady Slovenskej republiky pre kultúru a médiá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uznesením č. 38 z 2. septembra 2020 s  návrhom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 s pozmeňujúcim a doplňujúcim návrhom.</w:t>
      </w:r>
    </w:p>
    <w:p w:rsidR="0048217D" w:rsidRDefault="0048217D" w:rsidP="0048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IV.</w:t>
      </w: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48217D" w:rsidP="0048217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Z uznesení výborov Národnej rady Slovenskej republiky uvedených pod bodom III. spoločnej správy  vyplynul  jeden pozmeňujúci a doplňujúci návrh:</w:t>
      </w:r>
    </w:p>
    <w:p w:rsidR="0048217D" w:rsidRDefault="0048217D" w:rsidP="004821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17D" w:rsidRPr="00061F3F" w:rsidRDefault="0048217D" w:rsidP="0048217D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61F3F">
        <w:rPr>
          <w:rFonts w:ascii="Times New Roman" w:hAnsi="Times New Roman" w:cs="Times New Roman"/>
          <w:sz w:val="24"/>
          <w:szCs w:val="24"/>
        </w:rPr>
        <w:t>V čl. I úvodnej vete sa za slová „politických hnutiach“ vkladajú slová „v znení neskorších predpisov“.</w:t>
      </w:r>
    </w:p>
    <w:p w:rsidR="0048217D" w:rsidRPr="00061F3F" w:rsidRDefault="0048217D" w:rsidP="0048217D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1F3F">
        <w:rPr>
          <w:rFonts w:ascii="Times New Roman" w:hAnsi="Times New Roman" w:cs="Times New Roman"/>
          <w:sz w:val="24"/>
          <w:szCs w:val="24"/>
        </w:rPr>
        <w:t xml:space="preserve">Legislatívno-technická úprava. </w:t>
      </w:r>
    </w:p>
    <w:p w:rsidR="0048217D" w:rsidRDefault="0048217D" w:rsidP="0048217D">
      <w:pPr>
        <w:spacing w:after="0" w:line="240" w:lineRule="auto"/>
        <w:ind w:left="3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Ústavnoprávny výbor NR SR</w:t>
      </w:r>
    </w:p>
    <w:p w:rsidR="0048217D" w:rsidRDefault="0048217D" w:rsidP="0048217D">
      <w:pPr>
        <w:spacing w:after="0" w:line="240" w:lineRule="auto"/>
        <w:ind w:left="3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NR SR pre verejnú správu a regionálny rozvoj</w:t>
      </w:r>
    </w:p>
    <w:p w:rsidR="0048217D" w:rsidRDefault="0048217D" w:rsidP="0048217D">
      <w:pPr>
        <w:spacing w:after="0" w:line="240" w:lineRule="auto"/>
        <w:ind w:left="3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NR SR pre kultúru a médiá</w:t>
      </w:r>
    </w:p>
    <w:p w:rsidR="0048217D" w:rsidRDefault="0048217D" w:rsidP="0048217D">
      <w:pPr>
        <w:spacing w:after="0" w:line="240" w:lineRule="auto"/>
        <w:ind w:left="3538"/>
        <w:jc w:val="both"/>
        <w:rPr>
          <w:rFonts w:ascii="Times New Roman" w:hAnsi="Times New Roman" w:cs="Times New Roman"/>
          <w:sz w:val="24"/>
          <w:szCs w:val="24"/>
        </w:rPr>
      </w:pPr>
    </w:p>
    <w:p w:rsidR="0048217D" w:rsidRDefault="0048217D" w:rsidP="0048217D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Gestorský výbor odporúča schváliť. </w:t>
      </w:r>
    </w:p>
    <w:p w:rsidR="0048217D" w:rsidRDefault="0048217D" w:rsidP="0048217D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17D" w:rsidRDefault="0048217D" w:rsidP="004821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48217D" w:rsidRDefault="0048217D" w:rsidP="00482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Gestorský výbor odporúča o návrhoch výborov Národnej rady Slovenskej republiky, ktoré sú uvedené v spoločnej správe hlasovať takto:</w:t>
      </w:r>
    </w:p>
    <w:p w:rsidR="0048217D" w:rsidRDefault="0048217D" w:rsidP="004821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17D" w:rsidRDefault="0048217D" w:rsidP="0048217D">
      <w:pPr>
        <w:pStyle w:val="Odsekzoznamu"/>
        <w:widowControl/>
        <w:tabs>
          <w:tab w:val="left" w:pos="-1985"/>
          <w:tab w:val="left" w:pos="709"/>
          <w:tab w:val="left" w:pos="1077"/>
        </w:tabs>
        <w:autoSpaceDE/>
        <w:adjustRightInd/>
        <w:ind w:left="1440"/>
        <w:jc w:val="both"/>
        <w:rPr>
          <w:lang w:val="cs-CZ"/>
        </w:rPr>
      </w:pPr>
      <w:r>
        <w:rPr>
          <w:lang w:val="cs-CZ"/>
        </w:rPr>
        <w:t xml:space="preserve">hlasovať  o  jedinom bode, s  odporúčaním gestorského výboru </w:t>
      </w:r>
      <w:r>
        <w:rPr>
          <w:b/>
          <w:lang w:val="cs-CZ"/>
        </w:rPr>
        <w:t>schváliť</w:t>
      </w:r>
      <w:r>
        <w:rPr>
          <w:lang w:val="cs-CZ"/>
        </w:rPr>
        <w:t>.</w:t>
      </w: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VI.</w:t>
      </w: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Gestorský   výbor  na  základe  stanovísk  výborov 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návrhu </w:t>
      </w:r>
      <w:r w:rsidRPr="00B875D4">
        <w:rPr>
          <w:rFonts w:ascii="Times New Roman" w:hAnsi="Times New Roman" w:cs="Times New Roman"/>
          <w:b/>
          <w:sz w:val="24"/>
          <w:szCs w:val="24"/>
        </w:rPr>
        <w:t>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(tlač 158)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odporúča Národnej rade Slovenskej republiky predmetný návrh  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schváliť </w:t>
      </w:r>
      <w:r>
        <w:rPr>
          <w:rFonts w:ascii="Times New Roman" w:hAnsi="Times New Roman" w:cs="Times New Roman"/>
          <w:sz w:val="24"/>
          <w:szCs w:val="24"/>
        </w:rPr>
        <w:t>v znení schváleného pozmeňujúceho a doplňujúceho návrhu uvedeného v tejto spoločnej správe.</w:t>
      </w: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Spoločná správa výborov Národnej rady Slovenskej republiky o prerokovaní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návrhu </w:t>
      </w:r>
      <w:r w:rsidRPr="00B875D4">
        <w:rPr>
          <w:rFonts w:ascii="Times New Roman" w:hAnsi="Times New Roman" w:cs="Times New Roman"/>
          <w:b/>
          <w:sz w:val="24"/>
          <w:szCs w:val="24"/>
        </w:rPr>
        <w:t>skupiny poslancov Národnej rady Slovenskej republiky na vydanie zákona, ktorým sa mení a dopĺňa zákon č. 181/2014 Z. z. o volebnej kampani a o zmene a doplnení zákona č. 85/2005 Z. z. o politických stranách a politických hnutiach v znení neskorších predpisov v znení neskorších predpisov (tlač 158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875D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bola  schválená   uznesením   gestorského  výboru  č. 30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  9. septembra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2020.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sk-SK"/>
        </w:rPr>
        <w:t xml:space="preserve"> </w:t>
      </w: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Týmto uznesením výbor zároveň poveril spoločného spravodajcu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Michala Šipoša,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aby na schôdzi Národnej rady Slovenskej republiky pri rokovaní o predmetnom  návrhu  zákona predkladal návrhy v zmysle príslušných ustanovení zákona č. 350/1996 Z. z. o rokovacom poriadku Národnej rady Slovenskej republiky v znení neskorších predpisov.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48217D" w:rsidRDefault="0048217D" w:rsidP="004821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48217D" w:rsidP="004821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48217D" w:rsidP="004821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48217D" w:rsidP="004821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48217D" w:rsidP="004821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AE5CDE" w:rsidP="00482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Jozef  L U K Á Č, v. r. </w:t>
      </w:r>
      <w:bookmarkStart w:id="0" w:name="_GoBack"/>
      <w:bookmarkEnd w:id="0"/>
    </w:p>
    <w:p w:rsidR="0048217D" w:rsidRDefault="0048217D" w:rsidP="00482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predseda </w:t>
      </w:r>
    </w:p>
    <w:p w:rsidR="0048217D" w:rsidRDefault="0048217D" w:rsidP="00482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Výboru NR SR pre verejnú správu a regionálny rozvoj</w:t>
      </w:r>
    </w:p>
    <w:p w:rsidR="0048217D" w:rsidRDefault="0048217D" w:rsidP="00482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8217D" w:rsidRDefault="0048217D" w:rsidP="0048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Bratislave 9. septembra  2020</w:t>
      </w:r>
    </w:p>
    <w:p w:rsidR="0048217D" w:rsidRDefault="0048217D" w:rsidP="0048217D">
      <w:pPr>
        <w:rPr>
          <w:rFonts w:ascii="Times New Roman" w:hAnsi="Times New Roman" w:cs="Times New Roman"/>
          <w:sz w:val="24"/>
          <w:szCs w:val="24"/>
        </w:rPr>
      </w:pPr>
    </w:p>
    <w:p w:rsidR="0048217D" w:rsidRDefault="0048217D" w:rsidP="0048217D"/>
    <w:p w:rsidR="0048217D" w:rsidRDefault="0048217D" w:rsidP="0048217D"/>
    <w:p w:rsidR="0048217D" w:rsidRDefault="0048217D" w:rsidP="0048217D"/>
    <w:p w:rsidR="00A30AFA" w:rsidRDefault="00A30AFA"/>
    <w:sectPr w:rsidR="00A30AFA" w:rsidSect="00061F3F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5CDE">
      <w:pPr>
        <w:spacing w:after="0" w:line="240" w:lineRule="auto"/>
      </w:pPr>
      <w:r>
        <w:separator/>
      </w:r>
    </w:p>
  </w:endnote>
  <w:endnote w:type="continuationSeparator" w:id="0">
    <w:p w:rsidR="00000000" w:rsidRDefault="00AE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334806"/>
      <w:docPartObj>
        <w:docPartGallery w:val="Page Numbers (Bottom of Page)"/>
        <w:docPartUnique/>
      </w:docPartObj>
    </w:sdtPr>
    <w:sdtEndPr/>
    <w:sdtContent>
      <w:p w:rsidR="00061F3F" w:rsidRDefault="0048217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CDE">
          <w:rPr>
            <w:noProof/>
          </w:rPr>
          <w:t>4</w:t>
        </w:r>
        <w:r>
          <w:fldChar w:fldCharType="end"/>
        </w:r>
      </w:p>
    </w:sdtContent>
  </w:sdt>
  <w:p w:rsidR="00061F3F" w:rsidRDefault="00AE5C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E5CDE">
      <w:pPr>
        <w:spacing w:after="0" w:line="240" w:lineRule="auto"/>
      </w:pPr>
      <w:r>
        <w:separator/>
      </w:r>
    </w:p>
  </w:footnote>
  <w:footnote w:type="continuationSeparator" w:id="0">
    <w:p w:rsidR="00000000" w:rsidRDefault="00AE5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58"/>
    <w:rsid w:val="000E0B58"/>
    <w:rsid w:val="0048217D"/>
    <w:rsid w:val="00A30AFA"/>
    <w:rsid w:val="00A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0E20"/>
  <w15:chartTrackingRefBased/>
  <w15:docId w15:val="{7D2FB5FD-A07D-48A2-9B3C-2BC3D440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217D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48217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4821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8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217D"/>
  </w:style>
  <w:style w:type="paragraph" w:styleId="Textbubliny">
    <w:name w:val="Balloon Text"/>
    <w:basedOn w:val="Normlny"/>
    <w:link w:val="TextbublinyChar"/>
    <w:uiPriority w:val="99"/>
    <w:semiHidden/>
    <w:unhideWhenUsed/>
    <w:rsid w:val="00AE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5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2020-09-09T09:50:00Z</cp:lastPrinted>
  <dcterms:created xsi:type="dcterms:W3CDTF">2020-09-09T06:30:00Z</dcterms:created>
  <dcterms:modified xsi:type="dcterms:W3CDTF">2020-09-09T09:50:00Z</dcterms:modified>
</cp:coreProperties>
</file>