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14" w:rsidRDefault="00514E14" w:rsidP="00514E14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514E14" w:rsidRDefault="00514E14" w:rsidP="00514E14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514E14" w:rsidRDefault="00514E14" w:rsidP="00514E14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514E14" w:rsidRDefault="00514E14" w:rsidP="00514E14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12. schôdza výboru                                                                                                     </w:t>
      </w:r>
    </w:p>
    <w:p w:rsidR="00514E14" w:rsidRDefault="00514E14" w:rsidP="00514E14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CRD-1272/2020</w:t>
      </w:r>
    </w:p>
    <w:p w:rsidR="00514E14" w:rsidRDefault="00514E14" w:rsidP="00514E14">
      <w:pPr>
        <w:rPr>
          <w:b/>
          <w:szCs w:val="24"/>
        </w:rPr>
      </w:pPr>
    </w:p>
    <w:p w:rsidR="00514E14" w:rsidRDefault="00514E14" w:rsidP="00514E14">
      <w:pPr>
        <w:rPr>
          <w:b/>
          <w:szCs w:val="24"/>
        </w:rPr>
      </w:pPr>
    </w:p>
    <w:p w:rsidR="00514E14" w:rsidRDefault="00514E14" w:rsidP="00514E14">
      <w:pPr>
        <w:jc w:val="center"/>
        <w:rPr>
          <w:b/>
          <w:szCs w:val="24"/>
        </w:rPr>
      </w:pPr>
      <w:r>
        <w:rPr>
          <w:b/>
          <w:szCs w:val="24"/>
        </w:rPr>
        <w:t>26</w:t>
      </w:r>
    </w:p>
    <w:p w:rsidR="00514E14" w:rsidRDefault="00514E14" w:rsidP="00514E14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514E14" w:rsidRDefault="00514E14" w:rsidP="00514E1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514E14" w:rsidRDefault="00514E14" w:rsidP="00514E14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514E14" w:rsidRDefault="00514E14" w:rsidP="00514E14">
      <w:pPr>
        <w:jc w:val="center"/>
        <w:rPr>
          <w:b/>
          <w:szCs w:val="24"/>
        </w:rPr>
      </w:pPr>
      <w:r>
        <w:rPr>
          <w:b/>
          <w:szCs w:val="24"/>
        </w:rPr>
        <w:t>z 9. septembra 2020</w:t>
      </w:r>
    </w:p>
    <w:p w:rsidR="00514E14" w:rsidRDefault="00514E14" w:rsidP="00514E14">
      <w:pPr>
        <w:jc w:val="center"/>
        <w:rPr>
          <w:b/>
          <w:szCs w:val="24"/>
        </w:rPr>
      </w:pPr>
    </w:p>
    <w:p w:rsidR="00514E14" w:rsidRDefault="00514E14" w:rsidP="00514E14">
      <w:pPr>
        <w:jc w:val="both"/>
        <w:rPr>
          <w:szCs w:val="24"/>
        </w:rPr>
      </w:pPr>
      <w:r>
        <w:rPr>
          <w:szCs w:val="24"/>
        </w:rPr>
        <w:t xml:space="preserve">k  návrhu </w:t>
      </w:r>
      <w:r w:rsidRPr="007B40DA">
        <w:rPr>
          <w:szCs w:val="24"/>
        </w:rPr>
        <w:t>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</w:p>
    <w:p w:rsidR="00514E14" w:rsidRDefault="00514E14" w:rsidP="00514E1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514E14" w:rsidRDefault="00514E14" w:rsidP="00514E14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514E14" w:rsidRDefault="00514E14" w:rsidP="00514E14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514E14" w:rsidRDefault="00514E14" w:rsidP="00514E14">
      <w:pPr>
        <w:jc w:val="both"/>
        <w:rPr>
          <w:szCs w:val="24"/>
        </w:rPr>
      </w:pPr>
    </w:p>
    <w:p w:rsidR="00514E14" w:rsidRDefault="00514E14" w:rsidP="00514E14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514E14" w:rsidRDefault="00514E14" w:rsidP="00514E14">
      <w:pPr>
        <w:jc w:val="both"/>
        <w:rPr>
          <w:szCs w:val="24"/>
        </w:rPr>
      </w:pPr>
      <w:r>
        <w:rPr>
          <w:szCs w:val="24"/>
        </w:rPr>
        <w:t xml:space="preserve">            návrh </w:t>
      </w:r>
      <w:r w:rsidRPr="007B40DA">
        <w:rPr>
          <w:szCs w:val="24"/>
        </w:rPr>
        <w:t>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</w:p>
    <w:p w:rsidR="00514E14" w:rsidRDefault="00514E14" w:rsidP="00514E1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514E14" w:rsidRDefault="00514E14" w:rsidP="00514E14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514E14" w:rsidRDefault="00514E14" w:rsidP="00514E14">
      <w:pPr>
        <w:jc w:val="both"/>
        <w:rPr>
          <w:szCs w:val="24"/>
        </w:rPr>
      </w:pPr>
      <w:r>
        <w:rPr>
          <w:szCs w:val="24"/>
        </w:rPr>
        <w:t xml:space="preserve">                  s návrhom </w:t>
      </w:r>
      <w:r w:rsidRPr="007B40DA">
        <w:rPr>
          <w:szCs w:val="24"/>
        </w:rPr>
        <w:t>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</w:p>
    <w:p w:rsidR="00514E14" w:rsidRDefault="00514E14" w:rsidP="00514E14">
      <w:pPr>
        <w:pStyle w:val="Zkladntext2"/>
        <w:spacing w:after="0" w:line="240" w:lineRule="auto"/>
        <w:jc w:val="both"/>
        <w:rPr>
          <w:szCs w:val="24"/>
        </w:rPr>
      </w:pPr>
    </w:p>
    <w:p w:rsidR="00514E14" w:rsidRDefault="00514E14" w:rsidP="00514E14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514E14" w:rsidRDefault="00514E14" w:rsidP="00514E14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514E14" w:rsidRDefault="00514E14" w:rsidP="00514E14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Pr="007B40DA">
        <w:rPr>
          <w:szCs w:val="24"/>
        </w:rPr>
        <w:t>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0B32EA">
        <w:rPr>
          <w:szCs w:val="24"/>
        </w:rPr>
        <w:t xml:space="preserve"> s týmito pozmeňujúcimi a doplňujúcimi návrhmi, ktoré sú uvedené v prílohe tohto uznesenia;</w:t>
      </w:r>
    </w:p>
    <w:p w:rsidR="00514E14" w:rsidRDefault="00514E14" w:rsidP="00514E14">
      <w:pPr>
        <w:jc w:val="both"/>
        <w:rPr>
          <w:szCs w:val="24"/>
        </w:rPr>
      </w:pPr>
    </w:p>
    <w:p w:rsidR="00514E14" w:rsidRDefault="00514E14" w:rsidP="00514E14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514E14" w:rsidRDefault="00514E14" w:rsidP="00514E14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514E14" w:rsidRDefault="00514E14" w:rsidP="00514E14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zákona predsedovi Výboru Národnej rady Slovenskej republiky pre financie a rozpočet.</w:t>
      </w:r>
    </w:p>
    <w:p w:rsidR="00514E14" w:rsidRDefault="00514E14" w:rsidP="00514E14">
      <w:pPr>
        <w:pStyle w:val="Zkladntext"/>
        <w:spacing w:after="0"/>
      </w:pPr>
    </w:p>
    <w:p w:rsidR="00514E14" w:rsidRDefault="00514E14" w:rsidP="00514E14">
      <w:pPr>
        <w:pStyle w:val="Zkladntext"/>
        <w:spacing w:after="0"/>
      </w:pPr>
    </w:p>
    <w:p w:rsidR="00514E14" w:rsidRDefault="00514E14" w:rsidP="00514E14">
      <w:pPr>
        <w:pStyle w:val="Zkladntext"/>
        <w:spacing w:after="0"/>
      </w:pPr>
    </w:p>
    <w:p w:rsidR="00514E14" w:rsidRDefault="00514E14" w:rsidP="00514E14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</w:t>
      </w:r>
      <w:r w:rsidR="004C0195">
        <w:rPr>
          <w:b/>
        </w:rPr>
        <w:t xml:space="preserve"> U K Á Č</w:t>
      </w:r>
      <w:r w:rsidR="00AC23D2">
        <w:rPr>
          <w:b/>
        </w:rPr>
        <w:t xml:space="preserve">, v. r. </w:t>
      </w:r>
    </w:p>
    <w:p w:rsidR="00514E14" w:rsidRDefault="00514E14" w:rsidP="00514E1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514E14" w:rsidRDefault="004C0195" w:rsidP="00514E14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Peter  D O B E Š</w:t>
      </w:r>
      <w:r w:rsidR="00AC23D2">
        <w:rPr>
          <w:b/>
          <w:szCs w:val="24"/>
        </w:rPr>
        <w:t xml:space="preserve">, v. r. </w:t>
      </w:r>
      <w:bookmarkStart w:id="0" w:name="_GoBack"/>
      <w:bookmarkEnd w:id="0"/>
    </w:p>
    <w:p w:rsidR="00514E14" w:rsidRDefault="00514E14" w:rsidP="00514E14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641130" w:rsidRDefault="00641130" w:rsidP="00641130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Príloha k uzn. č. 26 tlač 152</w:t>
      </w:r>
    </w:p>
    <w:p w:rsidR="00641130" w:rsidRDefault="00641130" w:rsidP="00641130">
      <w:pPr>
        <w:pStyle w:val="Zkladntext2"/>
        <w:spacing w:after="0" w:line="240" w:lineRule="auto"/>
        <w:jc w:val="both"/>
        <w:rPr>
          <w:szCs w:val="24"/>
        </w:rPr>
      </w:pPr>
    </w:p>
    <w:p w:rsidR="00641130" w:rsidRDefault="00641130" w:rsidP="00641130">
      <w:pPr>
        <w:pStyle w:val="Zkladntext2"/>
        <w:spacing w:after="0" w:line="240" w:lineRule="auto"/>
        <w:jc w:val="center"/>
        <w:rPr>
          <w:szCs w:val="24"/>
        </w:rPr>
      </w:pPr>
      <w:r>
        <w:rPr>
          <w:szCs w:val="24"/>
        </w:rPr>
        <w:t>Pozmeňujúce a doplňujúce návrhy</w:t>
      </w:r>
    </w:p>
    <w:p w:rsidR="000B32EA" w:rsidRDefault="000B32EA" w:rsidP="00514E14">
      <w:pPr>
        <w:pStyle w:val="Zkladntext2"/>
        <w:spacing w:after="0" w:line="240" w:lineRule="auto"/>
        <w:jc w:val="both"/>
        <w:rPr>
          <w:szCs w:val="24"/>
        </w:rPr>
      </w:pPr>
    </w:p>
    <w:p w:rsidR="00641130" w:rsidRDefault="00641130" w:rsidP="00514E14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  návrhu </w:t>
      </w:r>
      <w:r w:rsidRPr="007B40DA">
        <w:rPr>
          <w:szCs w:val="24"/>
        </w:rPr>
        <w:t>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</w:p>
    <w:p w:rsidR="00641130" w:rsidRDefault="00641130" w:rsidP="00514E14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641130" w:rsidRDefault="00641130" w:rsidP="00514E14">
      <w:pPr>
        <w:pStyle w:val="Zkladntext2"/>
        <w:spacing w:after="0" w:line="240" w:lineRule="auto"/>
        <w:jc w:val="both"/>
        <w:rPr>
          <w:szCs w:val="24"/>
        </w:rPr>
      </w:pPr>
    </w:p>
    <w:p w:rsidR="000B32EA" w:rsidRDefault="000B32EA" w:rsidP="000B32EA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t>K čl. I, 7 bodu</w:t>
      </w:r>
    </w:p>
    <w:p w:rsidR="000B32EA" w:rsidRDefault="000B32EA" w:rsidP="000B32EA">
      <w:pPr>
        <w:pStyle w:val="Odsekzoznamu"/>
        <w:spacing w:line="360" w:lineRule="auto"/>
        <w:ind w:left="0" w:hanging="284"/>
        <w:jc w:val="both"/>
        <w:rPr>
          <w:i/>
        </w:rPr>
      </w:pPr>
      <w:r>
        <w:t xml:space="preserve">     V čl. I , 7. bode sa na konci pripája veta, ktorá znie: „Poznámky pod čiarou k odkazom 49 a 50 sa vypúšťajú.“.                                                              </w:t>
      </w:r>
    </w:p>
    <w:p w:rsidR="000B32EA" w:rsidRDefault="000B32EA" w:rsidP="000B32EA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>
        <w:t xml:space="preserve">Pozmeňujúci návrh zabezpečuje vypustenie poznámok pod čiarou k zrušeným odkazom. </w:t>
      </w:r>
    </w:p>
    <w:p w:rsidR="000B32EA" w:rsidRDefault="000B32EA" w:rsidP="000B32EA">
      <w:pPr>
        <w:pStyle w:val="Odsekzoznamu"/>
        <w:spacing w:line="360" w:lineRule="auto"/>
        <w:ind w:left="284" w:hanging="284"/>
        <w:jc w:val="both"/>
      </w:pPr>
    </w:p>
    <w:p w:rsidR="000B32EA" w:rsidRDefault="000B32EA" w:rsidP="000B32EA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t>K čl. I, nové body</w:t>
      </w:r>
    </w:p>
    <w:p w:rsidR="000B32EA" w:rsidRDefault="000B32EA" w:rsidP="000B32EA">
      <w:pPr>
        <w:pStyle w:val="Odsekzoznamu"/>
        <w:spacing w:line="360" w:lineRule="auto"/>
        <w:ind w:left="284" w:hanging="284"/>
        <w:jc w:val="both"/>
      </w:pPr>
      <w:r>
        <w:t>V čl. I sa za 7. bod dopĺňajú nové body 8 až 10, ktoré znejú:</w:t>
      </w:r>
    </w:p>
    <w:p w:rsidR="000B32EA" w:rsidRDefault="000B32EA" w:rsidP="000B32EA">
      <w:pPr>
        <w:spacing w:line="360" w:lineRule="auto"/>
        <w:jc w:val="both"/>
      </w:pPr>
      <w:r>
        <w:t>„8. V § 79 ods. 7 sa slová „podľa odsekov 3, 4, 6 alebo odseku 7“ nahrádzajú slovami „podľa odsekov 3, 4, 5 alebo odseku 6“.</w:t>
      </w:r>
    </w:p>
    <w:p w:rsidR="000B32EA" w:rsidRDefault="000B32EA" w:rsidP="000B32EA">
      <w:pPr>
        <w:spacing w:line="360" w:lineRule="auto"/>
        <w:jc w:val="both"/>
      </w:pPr>
      <w:r>
        <w:t>9. V § 79 ods. 8 sa slová „podľa odsekov 3, 4 a 6“ nahrádzajú slovami „podľa odsekov 3, 4 a 5“ a slová „podľa odseku 8“ sa nahrádzajú slovami „podľa odseku 7“.</w:t>
      </w:r>
    </w:p>
    <w:p w:rsidR="000B32EA" w:rsidRDefault="000B32EA" w:rsidP="000B32EA">
      <w:pPr>
        <w:spacing w:line="360" w:lineRule="auto"/>
        <w:jc w:val="both"/>
      </w:pPr>
      <w:r>
        <w:t>10. V § 79 ods. 9 sa slová „odseku 7“ nahrádzajú slovami „odseku 6“ a slová „podľa odseku 8“ sa nahrádzajú slovami „podľa odseku 7“.“.</w:t>
      </w:r>
    </w:p>
    <w:p w:rsidR="000B32EA" w:rsidRDefault="000B32EA" w:rsidP="000B32EA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>
        <w:t xml:space="preserve">Legislatívno-technická úprava, preznačenie vnútorných odkazov v súvislosti s vypustením § 79 ods. 5 (Čl. I, 7. bod návrhu zákona).  </w:t>
      </w:r>
    </w:p>
    <w:p w:rsidR="000B32EA" w:rsidRDefault="000B32EA" w:rsidP="000B32EA">
      <w:pPr>
        <w:jc w:val="both"/>
        <w:rPr>
          <w:b/>
        </w:rPr>
      </w:pPr>
      <w:r>
        <w:rPr>
          <w:b/>
        </w:rPr>
        <w:t>3. K čl. II</w:t>
      </w:r>
    </w:p>
    <w:p w:rsidR="000B32EA" w:rsidRDefault="000B32EA" w:rsidP="000B32EA">
      <w:pPr>
        <w:jc w:val="both"/>
      </w:pPr>
      <w:r>
        <w:t>V čl. II sa za prvú vetu vkladá nová druhá veta, ktorá znie: „Súčasne sa zrušuje označenie odseku 1.“.</w:t>
      </w:r>
    </w:p>
    <w:p w:rsidR="000B32EA" w:rsidRDefault="000B32EA" w:rsidP="000B32EA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>
        <w:t xml:space="preserve">Legislatívno-technická úprava v zmysle 32. bodu Prílohy č. 2, Legislatívno-technické pokyny, Legislatívnych pravidiel tvorby zákonov (č. 19/1997 Z. z.).  </w:t>
      </w:r>
    </w:p>
    <w:p w:rsidR="000B32EA" w:rsidRDefault="000B32EA" w:rsidP="000B32EA">
      <w:pPr>
        <w:jc w:val="both"/>
        <w:rPr>
          <w:b/>
        </w:rPr>
      </w:pPr>
    </w:p>
    <w:p w:rsidR="000B32EA" w:rsidRDefault="000B32EA" w:rsidP="000B32EA">
      <w:pPr>
        <w:jc w:val="both"/>
        <w:rPr>
          <w:b/>
        </w:rPr>
      </w:pPr>
    </w:p>
    <w:p w:rsidR="000B32EA" w:rsidRDefault="000B32EA" w:rsidP="000B32EA">
      <w:pPr>
        <w:jc w:val="both"/>
        <w:rPr>
          <w:b/>
        </w:rPr>
      </w:pPr>
      <w:r>
        <w:rPr>
          <w:b/>
        </w:rPr>
        <w:t>4. K čl. III</w:t>
      </w:r>
    </w:p>
    <w:p w:rsidR="000B32EA" w:rsidRDefault="000B32EA" w:rsidP="000B32EA">
      <w:pPr>
        <w:jc w:val="both"/>
      </w:pPr>
      <w:r>
        <w:t>V čl. III sa za prvú vetu vkladá nová druhá veta, ktorá znie: „Súčasne sa zrušuje označenie odseku 1.“.</w:t>
      </w:r>
    </w:p>
    <w:p w:rsidR="000B32EA" w:rsidRDefault="000B32EA" w:rsidP="000B32EA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>
        <w:t xml:space="preserve">Legislatívno-technická úprava v zmysle 32. bodu Prílohy č. 2, Legislatívno-technické pokyny, Legislatívnych pravidiel tvorby zákonov (č. 19/1997 Z. z.).  </w:t>
      </w:r>
    </w:p>
    <w:p w:rsidR="000B32EA" w:rsidRDefault="000B32EA" w:rsidP="00514E14">
      <w:pPr>
        <w:pStyle w:val="Zkladntext2"/>
        <w:spacing w:after="0" w:line="240" w:lineRule="auto"/>
        <w:jc w:val="both"/>
        <w:rPr>
          <w:szCs w:val="24"/>
        </w:rPr>
      </w:pPr>
    </w:p>
    <w:p w:rsidR="00F544E3" w:rsidRDefault="00F544E3"/>
    <w:sectPr w:rsidR="00F5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74F21"/>
    <w:multiLevelType w:val="hybridMultilevel"/>
    <w:tmpl w:val="B77E1336"/>
    <w:lvl w:ilvl="0" w:tplc="3B885F7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F8"/>
    <w:rsid w:val="000B32EA"/>
    <w:rsid w:val="004C0195"/>
    <w:rsid w:val="00514E14"/>
    <w:rsid w:val="00641130"/>
    <w:rsid w:val="00AC23D2"/>
    <w:rsid w:val="00CB29F8"/>
    <w:rsid w:val="00F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CB86"/>
  <w15:chartTrackingRefBased/>
  <w15:docId w15:val="{937A9DAC-8C9E-4E7F-A70A-F77A2AB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E1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14E14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14E1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14E1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14E14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E14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0B32EA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0B32EA"/>
    <w:pPr>
      <w:spacing w:after="160" w:line="256" w:lineRule="auto"/>
      <w:ind w:left="720"/>
      <w:contextualSpacing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2020-09-09T08:37:00Z</cp:lastPrinted>
  <dcterms:created xsi:type="dcterms:W3CDTF">2020-08-27T08:53:00Z</dcterms:created>
  <dcterms:modified xsi:type="dcterms:W3CDTF">2020-09-09T12:31:00Z</dcterms:modified>
</cp:coreProperties>
</file>