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F43A4">
        <w:rPr>
          <w:b/>
          <w:sz w:val="28"/>
          <w:szCs w:val="28"/>
        </w:rPr>
        <w:t>I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CC6DD6">
        <w:rPr>
          <w:bCs/>
          <w:szCs w:val="24"/>
          <w:lang w:eastAsia="sk-SK"/>
        </w:rPr>
        <w:t>1</w:t>
      </w:r>
      <w:r w:rsidR="00661D69">
        <w:rPr>
          <w:bCs/>
          <w:szCs w:val="24"/>
          <w:lang w:eastAsia="sk-SK"/>
        </w:rPr>
        <w:t>276</w:t>
      </w:r>
      <w:r w:rsidR="00EF43A4">
        <w:rPr>
          <w:bCs/>
          <w:szCs w:val="24"/>
          <w:lang w:eastAsia="sk-SK"/>
        </w:rPr>
        <w:t>/2020</w:t>
      </w:r>
    </w:p>
    <w:p w:rsidR="00CA667B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660C1B" w:rsidRDefault="00660C1B" w:rsidP="007021AD">
      <w:pPr>
        <w:spacing w:line="360" w:lineRule="auto"/>
        <w:jc w:val="center"/>
        <w:rPr>
          <w:b/>
          <w:spacing w:val="60"/>
        </w:rPr>
      </w:pPr>
    </w:p>
    <w:p w:rsidR="00A1606F" w:rsidRDefault="00A1606F" w:rsidP="007021AD">
      <w:pPr>
        <w:spacing w:line="360" w:lineRule="auto"/>
        <w:jc w:val="center"/>
        <w:rPr>
          <w:b/>
          <w:spacing w:val="60"/>
        </w:rPr>
      </w:pPr>
    </w:p>
    <w:p w:rsidR="008F71BD" w:rsidRPr="00D94EB6" w:rsidRDefault="008F71BD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CC6DD6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661D69">
        <w:rPr>
          <w:b/>
          <w:spacing w:val="60"/>
          <w:sz w:val="32"/>
          <w:szCs w:val="32"/>
        </w:rPr>
        <w:t>55</w:t>
      </w:r>
      <w:r w:rsidR="00865710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EF43A4" w:rsidRDefault="00F95609" w:rsidP="00EF43A4">
      <w:pPr>
        <w:tabs>
          <w:tab w:val="left" w:pos="709"/>
        </w:tabs>
        <w:rPr>
          <w:b/>
        </w:rPr>
      </w:pPr>
    </w:p>
    <w:p w:rsidR="00EF43A4" w:rsidRPr="00661D69" w:rsidRDefault="00BA2857" w:rsidP="00661D69">
      <w:pPr>
        <w:widowControl w:val="0"/>
        <w:tabs>
          <w:tab w:val="left" w:pos="142"/>
          <w:tab w:val="left" w:pos="284"/>
          <w:tab w:val="left" w:pos="3686"/>
        </w:tabs>
        <w:autoSpaceDE w:val="0"/>
        <w:autoSpaceDN w:val="0"/>
        <w:adjustRightInd w:val="0"/>
        <w:spacing w:line="360" w:lineRule="auto"/>
        <w:jc w:val="both"/>
        <w:rPr>
          <w:b/>
          <w:lang w:val="en-US"/>
        </w:rPr>
      </w:pPr>
      <w:r w:rsidRPr="00661D69">
        <w:rPr>
          <w:rFonts w:cs="Arial"/>
          <w:b/>
          <w:noProof/>
        </w:rPr>
        <w:t xml:space="preserve">Ústavnoprávneho výboru Národnej rady Slovenskej republiky </w:t>
      </w:r>
      <w:r w:rsidR="00191EE8" w:rsidRPr="00661D69">
        <w:rPr>
          <w:b/>
        </w:rPr>
        <w:t>o</w:t>
      </w:r>
      <w:r w:rsidR="003520B3" w:rsidRPr="00661D69">
        <w:rPr>
          <w:b/>
        </w:rPr>
        <w:t> </w:t>
      </w:r>
      <w:r w:rsidR="00191EE8" w:rsidRPr="00661D69">
        <w:rPr>
          <w:b/>
        </w:rPr>
        <w:t>prerokovaní</w:t>
      </w:r>
      <w:r w:rsidR="003520B3" w:rsidRPr="00661D69">
        <w:rPr>
          <w:b/>
        </w:rPr>
        <w:t xml:space="preserve"> </w:t>
      </w:r>
      <w:r w:rsidR="00EF43A4" w:rsidRPr="00661D69">
        <w:rPr>
          <w:b/>
        </w:rPr>
        <w:t xml:space="preserve">návrhu </w:t>
      </w:r>
      <w:r w:rsidR="00661D69" w:rsidRPr="00661D69">
        <w:rPr>
          <w:b/>
        </w:rPr>
        <w:t>skupiny poslancov Národnej rady Slovenskej republiky na vydanie zákona, ktorým sa mení a dopĺňa zákon č. 300/2005 Z. z. Trestný zákon v znení neskorších predpisov a  ktorým sa dopĺňa zákon č. 91/2016 Z. z. o trestnej zodpovednosti právnických osôb</w:t>
      </w:r>
      <w:r w:rsidR="00661D69">
        <w:rPr>
          <w:b/>
        </w:rPr>
        <w:t xml:space="preserve"> </w:t>
      </w:r>
      <w:r w:rsidR="00661D69" w:rsidRPr="00661D69">
        <w:rPr>
          <w:b/>
        </w:rPr>
        <w:t xml:space="preserve">a  o </w:t>
      </w:r>
      <w:r w:rsidR="00661D69">
        <w:rPr>
          <w:b/>
        </w:rPr>
        <w:t> </w:t>
      </w:r>
      <w:r w:rsidR="00661D69" w:rsidRPr="00661D69">
        <w:rPr>
          <w:b/>
        </w:rPr>
        <w:t xml:space="preserve">zmene a doplnení niektorých zákonov v znení neskorších predpisov (tlač 155) </w:t>
      </w:r>
      <w:r w:rsidR="00EF43A4" w:rsidRPr="00661D69">
        <w:rPr>
          <w:b/>
        </w:rPr>
        <w:t>v druhom čítaní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2D4AB3" w:rsidRPr="00582B35" w:rsidRDefault="002D4AB3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7021AD" w:rsidRDefault="007021A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EF43A4" w:rsidRPr="00661D69" w:rsidRDefault="007021AD" w:rsidP="00EF43A4">
      <w:pPr>
        <w:tabs>
          <w:tab w:val="left" w:pos="709"/>
        </w:tabs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143F6" w:rsidRPr="00582B35">
        <w:rPr>
          <w:bCs/>
        </w:rPr>
        <w:t xml:space="preserve">Slovenskej republiky </w:t>
      </w:r>
      <w:r w:rsidR="008E719A" w:rsidRPr="00582B35">
        <w:rPr>
          <w:bCs/>
        </w:rPr>
        <w:t xml:space="preserve">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6B51C3" w:rsidRPr="00582B35">
        <w:rPr>
          <w:bCs/>
        </w:rPr>
        <w:t xml:space="preserve">podáva Národnej rade Slovenskej republiky </w:t>
      </w:r>
      <w:r w:rsidR="00500066" w:rsidRPr="00FB5B7E">
        <w:rPr>
          <w:bCs/>
        </w:rPr>
        <w:t>s</w:t>
      </w:r>
      <w:r w:rsidR="008E719A" w:rsidRPr="00FB5B7E">
        <w:t>právu</w:t>
      </w:r>
      <w:r w:rsidR="00661D69">
        <w:rPr>
          <w:bCs/>
        </w:rPr>
        <w:t xml:space="preserve"> </w:t>
      </w:r>
      <w:r w:rsidR="00106665" w:rsidRPr="00FB5B7E">
        <w:rPr>
          <w:bCs/>
        </w:rPr>
        <w:t>o</w:t>
      </w:r>
      <w:r w:rsidR="003D26F1" w:rsidRPr="00FB5B7E">
        <w:rPr>
          <w:bCs/>
        </w:rPr>
        <w:t xml:space="preserve"> </w:t>
      </w:r>
      <w:r w:rsidR="00661D69">
        <w:rPr>
          <w:bCs/>
        </w:rPr>
        <w:t> </w:t>
      </w:r>
      <w:r w:rsidR="003D26F1" w:rsidRPr="00FB5B7E">
        <w:rPr>
          <w:bCs/>
        </w:rPr>
        <w:t>výsledku</w:t>
      </w:r>
      <w:r w:rsidR="00106665" w:rsidRPr="00FB5B7E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661D69" w:rsidRPr="00661D69">
        <w:rPr>
          <w:b/>
        </w:rPr>
        <w:t xml:space="preserve"> </w:t>
      </w:r>
      <w:r w:rsidR="00661D69" w:rsidRPr="00661D69">
        <w:t>návrhu skupiny poslancov Nár</w:t>
      </w:r>
      <w:r w:rsidR="00661D69">
        <w:t xml:space="preserve">odnej rady Slovenskej republiky </w:t>
      </w:r>
      <w:r w:rsidR="00661D69" w:rsidRPr="00661D69">
        <w:t xml:space="preserve">na </w:t>
      </w:r>
      <w:r w:rsidR="00661D69">
        <w:t> </w:t>
      </w:r>
      <w:r w:rsidR="00661D69" w:rsidRPr="00661D69">
        <w:t xml:space="preserve">vydanie zákona, ktorým sa mení a dopĺňa </w:t>
      </w:r>
      <w:r w:rsidR="00661D69" w:rsidRPr="00661D69">
        <w:rPr>
          <w:b/>
        </w:rPr>
        <w:t>zákon č. 300/2005 Z. z. Trestný zákon</w:t>
      </w:r>
      <w:r w:rsidR="00661D69" w:rsidRPr="00661D69">
        <w:t xml:space="preserve"> v znení neskorších predpisov a  ktorým sa dopĺňa </w:t>
      </w:r>
      <w:r w:rsidR="00661D69" w:rsidRPr="00661D69">
        <w:rPr>
          <w:b/>
        </w:rPr>
        <w:t>zákon č. 91/2016 Z. z. o trestnej zodpovednosti právnických osôb</w:t>
      </w:r>
      <w:r w:rsidR="00661D69" w:rsidRPr="00661D69">
        <w:t xml:space="preserve"> a  o  zmene a doplnení niektorých zákonov v znení neskorších predpisov (tlač 155)</w:t>
      </w:r>
      <w:r w:rsidR="00EF43A4" w:rsidRPr="00661D69">
        <w:t xml:space="preserve"> v druhom čítaní.</w:t>
      </w:r>
    </w:p>
    <w:p w:rsidR="00D2763C" w:rsidRDefault="00D2763C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16B26" w:rsidRDefault="00016B26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8F71BD" w:rsidRDefault="008F71BD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Pr="00582B35" w:rsidRDefault="007021AD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7021AD" w:rsidRPr="00191EE8" w:rsidRDefault="007021AD" w:rsidP="00701BD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B576C3" w:rsidRDefault="007021AD" w:rsidP="00A1606F">
      <w:pPr>
        <w:tabs>
          <w:tab w:val="left" w:pos="709"/>
        </w:tabs>
        <w:spacing w:line="360" w:lineRule="auto"/>
        <w:jc w:val="both"/>
        <w:rPr>
          <w:bCs/>
        </w:rPr>
      </w:pPr>
      <w:r w:rsidRPr="00191EE8">
        <w:tab/>
        <w:t>Národná rada S</w:t>
      </w:r>
      <w:r w:rsidR="002575F1" w:rsidRPr="00191EE8">
        <w:t>lovenskej</w:t>
      </w:r>
      <w:r w:rsidR="00054A0E" w:rsidRPr="00191EE8">
        <w:t xml:space="preserve"> </w:t>
      </w:r>
      <w:r w:rsidR="002575F1" w:rsidRPr="00191EE8">
        <w:t>republiky</w:t>
      </w:r>
      <w:r w:rsidR="00054A0E" w:rsidRPr="00191EE8">
        <w:t xml:space="preserve"> </w:t>
      </w:r>
      <w:r w:rsidR="002575F1" w:rsidRPr="00191EE8">
        <w:t>uznesením</w:t>
      </w:r>
      <w:r w:rsidR="003E10C1" w:rsidRPr="00191EE8">
        <w:t xml:space="preserve"> č.</w:t>
      </w:r>
      <w:r w:rsidR="00974B2A">
        <w:t xml:space="preserve"> 213</w:t>
      </w:r>
      <w:r w:rsidR="00005573">
        <w:t xml:space="preserve"> </w:t>
      </w:r>
      <w:r w:rsidR="00B5064C" w:rsidRPr="00191EE8">
        <w:t>z</w:t>
      </w:r>
      <w:r w:rsidR="00974B2A">
        <w:t> 15. júla</w:t>
      </w:r>
      <w:r w:rsidR="00B965DC">
        <w:t xml:space="preserve"> </w:t>
      </w:r>
      <w:r w:rsidR="00F95609">
        <w:t>20</w:t>
      </w:r>
      <w:r w:rsidR="00005573">
        <w:t>20</w:t>
      </w:r>
      <w:r w:rsidRPr="00191EE8">
        <w:t xml:space="preserve"> pridelila </w:t>
      </w:r>
      <w:r w:rsidR="00A1606F" w:rsidRPr="00661D69">
        <w:t>návrh skupiny poslancov Nár</w:t>
      </w:r>
      <w:r w:rsidR="00A1606F">
        <w:t xml:space="preserve">odnej rady Slovenskej republiky </w:t>
      </w:r>
      <w:r w:rsidR="00A1606F" w:rsidRPr="00661D69">
        <w:t xml:space="preserve">na </w:t>
      </w:r>
      <w:r w:rsidR="00A1606F">
        <w:t xml:space="preserve"> vydanie zákona, ktorým sa mení </w:t>
      </w:r>
      <w:r w:rsidR="00A1606F" w:rsidRPr="00661D69">
        <w:t xml:space="preserve">a </w:t>
      </w:r>
      <w:r w:rsidR="00A1606F">
        <w:t> </w:t>
      </w:r>
      <w:r w:rsidR="00A1606F" w:rsidRPr="00661D69">
        <w:t xml:space="preserve">dopĺňa </w:t>
      </w:r>
      <w:r w:rsidR="00A1606F" w:rsidRPr="00661D69">
        <w:rPr>
          <w:b/>
        </w:rPr>
        <w:t>zákon č. 300/2005 Z. z. Trestný zákon</w:t>
      </w:r>
      <w:r w:rsidR="00A1606F" w:rsidRPr="00661D69">
        <w:t xml:space="preserve"> v znení neskorších predpisov a  ktorým sa dopĺňa </w:t>
      </w:r>
      <w:r w:rsidR="00A1606F" w:rsidRPr="00661D69">
        <w:rPr>
          <w:b/>
        </w:rPr>
        <w:t>zákon č. 91/2016 Z. z. o trestnej zodpovednosti právnických osôb</w:t>
      </w:r>
      <w:r w:rsidR="00A1606F" w:rsidRPr="00661D69">
        <w:t xml:space="preserve"> a  o</w:t>
      </w:r>
      <w:r w:rsidR="00A1606F">
        <w:t xml:space="preserve"> zmene </w:t>
      </w:r>
      <w:r w:rsidR="00A1606F" w:rsidRPr="00661D69">
        <w:t xml:space="preserve">a </w:t>
      </w:r>
      <w:r w:rsidR="00A1606F">
        <w:t> </w:t>
      </w:r>
      <w:r w:rsidR="00A1606F" w:rsidRPr="00661D69">
        <w:t>doplnení niektorých zákonov v znení neskorších predpisov (tlač 155)</w:t>
      </w:r>
      <w:r w:rsidR="00FD71DB" w:rsidRPr="00EF43A4">
        <w:rPr>
          <w:color w:val="333333"/>
        </w:rPr>
        <w:t xml:space="preserve"> </w:t>
      </w:r>
      <w:r w:rsidRPr="00EF43A4">
        <w:t>na</w:t>
      </w:r>
      <w:r w:rsidRPr="00450919">
        <w:t>  </w:t>
      </w:r>
      <w:r w:rsidRPr="00191EE8">
        <w:t xml:space="preserve">prerokovanie </w:t>
      </w:r>
      <w:r w:rsidRPr="008A6762">
        <w:rPr>
          <w:b/>
        </w:rPr>
        <w:t>Ústavnoprávnemu výboru</w:t>
      </w:r>
      <w:r w:rsidRPr="00191EE8">
        <w:rPr>
          <w:b/>
        </w:rPr>
        <w:t xml:space="preserve"> </w:t>
      </w:r>
      <w:r w:rsidRPr="00191EE8">
        <w:t>Národ</w:t>
      </w:r>
      <w:r w:rsidR="002575F1" w:rsidRPr="00191EE8">
        <w:t>nej rady Slovenskej republiky</w:t>
      </w:r>
      <w:r w:rsidR="00EB45A5" w:rsidRPr="00191EE8">
        <w:t>, a </w:t>
      </w:r>
      <w:r w:rsidR="00946149" w:rsidRPr="00191EE8">
        <w:t>to aj ako gestorskému výboru</w:t>
      </w:r>
      <w:r w:rsidR="0070162E" w:rsidRPr="00191EE8">
        <w:t xml:space="preserve"> a určila lehotu </w:t>
      </w:r>
      <w:r w:rsidR="00F95609">
        <w:rPr>
          <w:bCs/>
        </w:rPr>
        <w:t>na jeho prerokovanie v </w:t>
      </w:r>
      <w:r w:rsidR="0070162E" w:rsidRPr="00191EE8">
        <w:rPr>
          <w:bCs/>
        </w:rPr>
        <w:t>druhom čítaní.</w:t>
      </w:r>
    </w:p>
    <w:p w:rsidR="00191EE8" w:rsidRPr="00191EE8" w:rsidRDefault="00191EE8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F95609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6B47E6" w:rsidRPr="00582B35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5925BE" w:rsidRDefault="002D34AF" w:rsidP="002D34AF">
      <w:pPr>
        <w:tabs>
          <w:tab w:val="left" w:pos="709"/>
        </w:tabs>
        <w:spacing w:line="360" w:lineRule="auto"/>
        <w:jc w:val="both"/>
      </w:pPr>
      <w:r>
        <w:rPr>
          <w:b/>
        </w:rPr>
        <w:tab/>
      </w:r>
      <w:r w:rsidR="00A1606F">
        <w:t>N</w:t>
      </w:r>
      <w:r w:rsidR="00A1606F" w:rsidRPr="00661D69">
        <w:t>ávrh skupiny poslancov Nár</w:t>
      </w:r>
      <w:r w:rsidR="00A1606F">
        <w:t xml:space="preserve">odnej rady Slovenskej republiky </w:t>
      </w:r>
      <w:r w:rsidR="00A1606F" w:rsidRPr="00661D69">
        <w:t xml:space="preserve">na </w:t>
      </w:r>
      <w:r w:rsidR="00A1606F">
        <w:t xml:space="preserve"> vydanie zákona, ktorým sa mení </w:t>
      </w:r>
      <w:r w:rsidR="00A1606F" w:rsidRPr="00661D69">
        <w:t xml:space="preserve">a </w:t>
      </w:r>
      <w:r w:rsidR="00A1606F">
        <w:t> </w:t>
      </w:r>
      <w:r w:rsidR="00A1606F" w:rsidRPr="00661D69">
        <w:t xml:space="preserve">dopĺňa </w:t>
      </w:r>
      <w:r w:rsidR="00A1606F" w:rsidRPr="00661D69">
        <w:rPr>
          <w:b/>
        </w:rPr>
        <w:t>zákon č. 300/2005 Z. z. Trestný zákon</w:t>
      </w:r>
      <w:r w:rsidR="00A1606F" w:rsidRPr="00661D69">
        <w:t xml:space="preserve"> v znení neskorších predpisov a  ktorým sa dopĺňa </w:t>
      </w:r>
      <w:r w:rsidR="00A1606F" w:rsidRPr="00661D69">
        <w:rPr>
          <w:b/>
        </w:rPr>
        <w:t>zákon č. 91/2016 Z. z. o trestnej zodpovednosti právnických osôb</w:t>
      </w:r>
      <w:r w:rsidR="00A1606F" w:rsidRPr="00661D69">
        <w:t xml:space="preserve"> a  o</w:t>
      </w:r>
      <w:r w:rsidR="00A1606F">
        <w:t xml:space="preserve"> zmene </w:t>
      </w:r>
      <w:r w:rsidR="00A1606F" w:rsidRPr="00661D69">
        <w:t xml:space="preserve">a </w:t>
      </w:r>
      <w:r w:rsidR="00A1606F">
        <w:t> </w:t>
      </w:r>
      <w:r w:rsidR="00A1606F" w:rsidRPr="00661D69">
        <w:t>doplnení niektorých zákonov v znení neskorších predpisov (tlač 155)</w:t>
      </w:r>
      <w:r w:rsidR="00A1606F" w:rsidRPr="00EF43A4">
        <w:rPr>
          <w:color w:val="333333"/>
        </w:rPr>
        <w:t xml:space="preserve"> </w:t>
      </w:r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5925BE">
        <w:t>Národnej rad</w:t>
      </w:r>
      <w:r w:rsidR="00AE7AF0" w:rsidRPr="005925BE">
        <w:t>e</w:t>
      </w:r>
      <w:r w:rsidR="002575F1" w:rsidRPr="005925BE">
        <w:t xml:space="preserve"> Slovenskej republiky </w:t>
      </w:r>
      <w:r w:rsidR="00B768E0" w:rsidRPr="005925BE">
        <w:t xml:space="preserve">uznesením </w:t>
      </w:r>
      <w:r w:rsidR="003E10C1" w:rsidRPr="00CA5D37">
        <w:t>č.</w:t>
      </w:r>
      <w:r w:rsidR="00E750A3" w:rsidRPr="00CA5D37">
        <w:t xml:space="preserve"> </w:t>
      </w:r>
      <w:r w:rsidR="00BF219F" w:rsidRPr="00CA5D37">
        <w:t>91</w:t>
      </w:r>
      <w:r w:rsidR="00FC1D78">
        <w:t xml:space="preserve"> </w:t>
      </w:r>
      <w:r w:rsidR="008A6762">
        <w:t>z</w:t>
      </w:r>
      <w:r w:rsidR="00974B2A">
        <w:t> 8. septembra</w:t>
      </w:r>
      <w:r w:rsidR="008A6762">
        <w:t xml:space="preserve"> </w:t>
      </w:r>
      <w:r w:rsidR="00FB5B7E" w:rsidRPr="005925BE">
        <w:t>20</w:t>
      </w:r>
      <w:r>
        <w:t>20</w:t>
      </w:r>
      <w:r w:rsidR="00FB5B7E" w:rsidRPr="005925BE">
        <w:t xml:space="preserve"> </w:t>
      </w:r>
      <w:r w:rsidR="002575F1" w:rsidRPr="005925BE">
        <w:rPr>
          <w:b/>
        </w:rPr>
        <w:t>schváli</w:t>
      </w:r>
      <w:r w:rsidR="00A32E5B" w:rsidRPr="005925BE">
        <w:rPr>
          <w:b/>
        </w:rPr>
        <w:t>ť</w:t>
      </w:r>
      <w:r w:rsidR="009D2283" w:rsidRPr="005925BE">
        <w:rPr>
          <w:b/>
        </w:rPr>
        <w:t xml:space="preserve">.  </w:t>
      </w:r>
    </w:p>
    <w:p w:rsidR="005925BE" w:rsidRDefault="005925BE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CA5D37" w:rsidRPr="00CF5349" w:rsidRDefault="00CA5D37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13AA1" w:rsidRDefault="00F13AA1" w:rsidP="00F13AA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902867" w:rsidRDefault="00902867" w:rsidP="00F13AA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360582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F13AA1">
        <w:rPr>
          <w:b/>
        </w:rPr>
        <w:tab/>
      </w:r>
      <w:r w:rsidRPr="00F13AA1">
        <w:t>Z uznesenia</w:t>
      </w:r>
      <w:r w:rsidR="007021AD" w:rsidRPr="00F13AA1">
        <w:rPr>
          <w:b/>
        </w:rPr>
        <w:t xml:space="preserve"> </w:t>
      </w:r>
      <w:r w:rsidRPr="00F13AA1">
        <w:t>Ústavnoprávneho</w:t>
      </w:r>
      <w:r w:rsidRPr="00F13AA1">
        <w:rPr>
          <w:b/>
        </w:rPr>
        <w:t xml:space="preserve"> </w:t>
      </w:r>
      <w:r w:rsidRPr="00F13AA1">
        <w:t>výboru</w:t>
      </w:r>
      <w:r w:rsidR="007021AD" w:rsidRPr="00F13AA1">
        <w:rPr>
          <w:b/>
        </w:rPr>
        <w:t xml:space="preserve"> </w:t>
      </w:r>
      <w:r w:rsidR="007021AD" w:rsidRPr="00F13AA1">
        <w:t>Národnej rady Slovenskej republiky pod bodom III</w:t>
      </w:r>
      <w:r w:rsidR="00E443A5">
        <w:t>.</w:t>
      </w:r>
      <w:r w:rsidR="00360582">
        <w:t xml:space="preserve"> tejto správy </w:t>
      </w:r>
      <w:r w:rsidR="00946250" w:rsidRPr="00F13AA1">
        <w:t>vyplýva</w:t>
      </w:r>
      <w:r w:rsidR="00266CA3" w:rsidRPr="00F13AA1">
        <w:t>jú</w:t>
      </w:r>
      <w:r w:rsidR="00E21D44" w:rsidRPr="00F13AA1">
        <w:t xml:space="preserve"> t</w:t>
      </w:r>
      <w:r w:rsidR="00266CA3" w:rsidRPr="00F13AA1">
        <w:t>iet</w:t>
      </w:r>
      <w:r w:rsidR="00E21D44" w:rsidRPr="00F13AA1">
        <w:t>o pozmeňujúc</w:t>
      </w:r>
      <w:r w:rsidR="00266CA3" w:rsidRPr="00F13AA1">
        <w:t>e</w:t>
      </w:r>
      <w:r w:rsidR="00E21D44" w:rsidRPr="00F13AA1">
        <w:t xml:space="preserve"> a doplňujúc</w:t>
      </w:r>
      <w:r w:rsidR="00266CA3" w:rsidRPr="00F13AA1">
        <w:t>e</w:t>
      </w:r>
      <w:r w:rsidR="00E21D44" w:rsidRPr="00F13AA1">
        <w:t xml:space="preserve"> návrh</w:t>
      </w:r>
      <w:r w:rsidR="00266CA3" w:rsidRPr="00F13AA1">
        <w:t>y</w:t>
      </w:r>
      <w:r w:rsidR="00E21D44" w:rsidRPr="00F13AA1">
        <w:t>:</w:t>
      </w:r>
    </w:p>
    <w:p w:rsidR="007542CD" w:rsidRDefault="007542CD" w:rsidP="007542CD">
      <w:pPr>
        <w:spacing w:before="100" w:beforeAutospacing="1" w:line="360" w:lineRule="auto"/>
        <w:ind w:left="709"/>
        <w:contextualSpacing/>
        <w:jc w:val="both"/>
      </w:pPr>
    </w:p>
    <w:p w:rsidR="007542CD" w:rsidRPr="00764EAD" w:rsidRDefault="007542CD" w:rsidP="007542CD">
      <w:pPr>
        <w:numPr>
          <w:ilvl w:val="0"/>
          <w:numId w:val="26"/>
        </w:numPr>
        <w:spacing w:before="100" w:beforeAutospacing="1" w:line="360" w:lineRule="auto"/>
        <w:ind w:left="709" w:hanging="283"/>
        <w:contextualSpacing/>
        <w:jc w:val="both"/>
      </w:pPr>
      <w:r w:rsidRPr="00764EAD">
        <w:t xml:space="preserve">V čl. I 1. bod </w:t>
      </w:r>
      <w:r w:rsidRPr="003D6A00">
        <w:t xml:space="preserve">§ </w:t>
      </w:r>
      <w:r>
        <w:t>305a</w:t>
      </w:r>
      <w:r w:rsidRPr="003D6A00">
        <w:t xml:space="preserve"> ods. </w:t>
      </w:r>
      <w:r>
        <w:t xml:space="preserve">1 </w:t>
      </w:r>
      <w:r w:rsidRPr="00764EAD">
        <w:t>sa slová „</w:t>
      </w:r>
      <w:r>
        <w:t>na tri roky</w:t>
      </w:r>
      <w:r w:rsidRPr="00764EAD">
        <w:t xml:space="preserve">“ </w:t>
      </w:r>
      <w:r>
        <w:t>nahrádzajú slovami</w:t>
      </w:r>
      <w:r w:rsidRPr="00764EAD">
        <w:t xml:space="preserve"> „</w:t>
      </w:r>
      <w:r>
        <w:t>tri roky</w:t>
      </w:r>
      <w:r w:rsidRPr="00764EAD">
        <w:t>“.</w:t>
      </w:r>
    </w:p>
    <w:p w:rsidR="007542CD" w:rsidRPr="00764EAD" w:rsidRDefault="007542CD" w:rsidP="007542CD">
      <w:pPr>
        <w:spacing w:before="100" w:beforeAutospacing="1"/>
        <w:ind w:left="4247"/>
        <w:contextualSpacing/>
        <w:jc w:val="both"/>
      </w:pPr>
      <w:r w:rsidRPr="00764EAD">
        <w:t xml:space="preserve">Ide o legislatívno-technickú úpravu, ktorou sa </w:t>
      </w:r>
      <w:r>
        <w:t xml:space="preserve">zosúlaďuje navrhovaná terminológia </w:t>
      </w:r>
      <w:r>
        <w:lastRenderedPageBreak/>
        <w:t>s terminológiou zaužívanou v súčasnom znení zákona.</w:t>
      </w:r>
    </w:p>
    <w:p w:rsidR="007542CD" w:rsidRDefault="007542CD" w:rsidP="007542CD">
      <w:pPr>
        <w:spacing w:before="100" w:beforeAutospacing="1"/>
        <w:ind w:left="4247"/>
        <w:contextualSpacing/>
        <w:jc w:val="both"/>
      </w:pPr>
    </w:p>
    <w:p w:rsidR="007542CD" w:rsidRPr="00F13AA1" w:rsidRDefault="007542CD" w:rsidP="007542CD">
      <w:pPr>
        <w:spacing w:after="120"/>
        <w:ind w:left="3687" w:firstLine="708"/>
        <w:rPr>
          <w:b/>
        </w:rPr>
      </w:pPr>
      <w:r w:rsidRPr="00F13AA1">
        <w:rPr>
          <w:b/>
        </w:rPr>
        <w:t>Ústavnoprávny výbor NR SR</w:t>
      </w:r>
    </w:p>
    <w:p w:rsidR="007542CD" w:rsidRDefault="007542CD" w:rsidP="007542CD">
      <w:pPr>
        <w:spacing w:after="120"/>
        <w:ind w:left="3687" w:firstLine="708"/>
        <w:rPr>
          <w:b/>
        </w:rPr>
      </w:pPr>
      <w:r w:rsidRPr="00F13AA1">
        <w:rPr>
          <w:b/>
        </w:rPr>
        <w:t>Gestorský výbor odporúča schváliť.</w:t>
      </w:r>
    </w:p>
    <w:p w:rsidR="007542CD" w:rsidRDefault="007542CD" w:rsidP="007542CD">
      <w:pPr>
        <w:spacing w:before="100" w:beforeAutospacing="1"/>
        <w:ind w:left="4247"/>
        <w:contextualSpacing/>
        <w:jc w:val="both"/>
      </w:pPr>
    </w:p>
    <w:p w:rsidR="00CA5D37" w:rsidRDefault="00CA5D37" w:rsidP="007542CD">
      <w:pPr>
        <w:spacing w:before="100" w:beforeAutospacing="1"/>
        <w:ind w:left="4247"/>
        <w:contextualSpacing/>
        <w:jc w:val="both"/>
      </w:pPr>
    </w:p>
    <w:p w:rsidR="007542CD" w:rsidRPr="00764EAD" w:rsidRDefault="007542CD" w:rsidP="007542CD">
      <w:pPr>
        <w:numPr>
          <w:ilvl w:val="0"/>
          <w:numId w:val="26"/>
        </w:numPr>
        <w:spacing w:before="100" w:beforeAutospacing="1" w:line="360" w:lineRule="auto"/>
        <w:contextualSpacing/>
        <w:jc w:val="both"/>
      </w:pPr>
      <w:r w:rsidRPr="00764EAD">
        <w:t xml:space="preserve">V čl. I 1. bod </w:t>
      </w:r>
      <w:r w:rsidRPr="003D6A00">
        <w:t xml:space="preserve">§ </w:t>
      </w:r>
      <w:r>
        <w:t>305c</w:t>
      </w:r>
      <w:r w:rsidRPr="003D6A00">
        <w:t xml:space="preserve"> ods. </w:t>
      </w:r>
      <w:r>
        <w:t>2</w:t>
      </w:r>
      <w:r w:rsidRPr="003D6A00">
        <w:t xml:space="preserve"> </w:t>
      </w:r>
      <w:r w:rsidRPr="00764EAD">
        <w:t>sa</w:t>
      </w:r>
      <w:r>
        <w:t xml:space="preserve"> v úvodnej vete</w:t>
      </w:r>
      <w:r w:rsidRPr="00764EAD">
        <w:t xml:space="preserve"> slová „</w:t>
      </w:r>
      <w:r>
        <w:t>jeden až päť</w:t>
      </w:r>
      <w:r w:rsidRPr="00764EAD">
        <w:t xml:space="preserve">“ </w:t>
      </w:r>
      <w:r>
        <w:t>nahrádzajú slovami</w:t>
      </w:r>
      <w:r w:rsidRPr="00764EAD">
        <w:t xml:space="preserve"> „</w:t>
      </w:r>
      <w:r>
        <w:t>jeden rok až päť</w:t>
      </w:r>
      <w:r w:rsidRPr="00764EAD">
        <w:t>“.</w:t>
      </w:r>
    </w:p>
    <w:p w:rsidR="007542CD" w:rsidRDefault="007542CD" w:rsidP="007542CD">
      <w:pPr>
        <w:spacing w:before="100" w:beforeAutospacing="1"/>
        <w:ind w:left="4247"/>
        <w:contextualSpacing/>
        <w:jc w:val="both"/>
      </w:pPr>
      <w:r w:rsidRPr="00764EAD">
        <w:t xml:space="preserve">Ide o legislatívno-technickú úpravu, </w:t>
      </w:r>
      <w:r>
        <w:t>ktorou sa precizuje navrhované ustanovenie. V rámci úpravy Trestného zákona musí byť jednoznačne upravené, v akom rozmedzí je stanovená trestná sadzba, pričom v danom prípade ide o trestnú sadzbu stanovenú v rokoch (a nie napr. v mesiacoch).</w:t>
      </w:r>
    </w:p>
    <w:p w:rsidR="007542CD" w:rsidRDefault="007542CD" w:rsidP="007542CD">
      <w:pPr>
        <w:spacing w:before="100" w:beforeAutospacing="1"/>
        <w:ind w:left="4247"/>
        <w:contextualSpacing/>
        <w:jc w:val="both"/>
      </w:pPr>
    </w:p>
    <w:p w:rsidR="00867F03" w:rsidRPr="00F13AA1" w:rsidRDefault="00867F03" w:rsidP="00867F03">
      <w:pPr>
        <w:spacing w:after="120"/>
        <w:ind w:left="3687" w:firstLine="708"/>
        <w:rPr>
          <w:b/>
        </w:rPr>
      </w:pPr>
      <w:r w:rsidRPr="00F13AA1">
        <w:rPr>
          <w:b/>
        </w:rPr>
        <w:t>Ústavnoprávny výbor NR SR</w:t>
      </w:r>
    </w:p>
    <w:p w:rsidR="00867F03" w:rsidRDefault="00867F03" w:rsidP="00867F03">
      <w:pPr>
        <w:spacing w:after="120"/>
        <w:ind w:left="3687" w:firstLine="708"/>
        <w:rPr>
          <w:b/>
        </w:rPr>
      </w:pPr>
      <w:r w:rsidRPr="00F13AA1">
        <w:rPr>
          <w:b/>
        </w:rPr>
        <w:t>Gestorský výbor odporúča schváliť.</w:t>
      </w:r>
    </w:p>
    <w:p w:rsidR="00121A05" w:rsidRDefault="00121A05" w:rsidP="00121A05">
      <w:pPr>
        <w:jc w:val="both"/>
      </w:pPr>
    </w:p>
    <w:p w:rsidR="00F13AA1" w:rsidRPr="00F13AA1" w:rsidRDefault="00F13AA1" w:rsidP="00CF5349">
      <w:pPr>
        <w:jc w:val="both"/>
      </w:pPr>
    </w:p>
    <w:p w:rsidR="00AB4A92" w:rsidRPr="005D7143" w:rsidRDefault="004A036C" w:rsidP="005D714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 w:rsidRPr="00EE0C8D">
        <w:rPr>
          <w:i/>
        </w:rPr>
        <w:tab/>
      </w:r>
      <w:r w:rsidRPr="005925BE">
        <w:t xml:space="preserve">Gestorský výbor </w:t>
      </w:r>
      <w:r w:rsidRPr="005925BE">
        <w:rPr>
          <w:b/>
          <w:bCs/>
        </w:rPr>
        <w:t xml:space="preserve">odporúča </w:t>
      </w:r>
      <w:r w:rsidRPr="005925BE">
        <w:rPr>
          <w:b/>
        </w:rPr>
        <w:t xml:space="preserve">hlasovať spoločne </w:t>
      </w:r>
      <w:r w:rsidRPr="005925BE">
        <w:t>o</w:t>
      </w:r>
      <w:r w:rsidR="006F010E" w:rsidRPr="005925BE">
        <w:t xml:space="preserve"> všetkých </w:t>
      </w:r>
      <w:r w:rsidRPr="005925BE">
        <w:t xml:space="preserve">uvedených pozmeňujúcich a doplňujúcich návrhoch </w:t>
      </w:r>
      <w:r w:rsidRPr="005925BE">
        <w:rPr>
          <w:b/>
        </w:rPr>
        <w:t>(</w:t>
      </w:r>
      <w:r w:rsidR="00FC1D78">
        <w:rPr>
          <w:b/>
          <w:bCs/>
        </w:rPr>
        <w:t xml:space="preserve">body </w:t>
      </w:r>
      <w:r w:rsidR="00867F03">
        <w:rPr>
          <w:b/>
          <w:bCs/>
        </w:rPr>
        <w:t>1</w:t>
      </w:r>
      <w:r w:rsidR="00D35735">
        <w:rPr>
          <w:b/>
          <w:bCs/>
        </w:rPr>
        <w:t xml:space="preserve"> a </w:t>
      </w:r>
      <w:r w:rsidR="00CA5D37">
        <w:rPr>
          <w:b/>
          <w:bCs/>
        </w:rPr>
        <w:t>2</w:t>
      </w:r>
      <w:r w:rsidR="00191EE8" w:rsidRPr="00867F03">
        <w:rPr>
          <w:b/>
          <w:bCs/>
        </w:rPr>
        <w:t>)</w:t>
      </w:r>
      <w:r w:rsidRPr="00867F03">
        <w:t xml:space="preserve"> </w:t>
      </w:r>
      <w:r w:rsidRPr="005925BE">
        <w:t xml:space="preserve">s odporúčaním </w:t>
      </w:r>
      <w:r w:rsidRPr="005925BE">
        <w:rPr>
          <w:b/>
        </w:rPr>
        <w:t>schváliť.</w:t>
      </w:r>
    </w:p>
    <w:p w:rsidR="00F03E58" w:rsidRDefault="00F03E58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F03E58" w:rsidRDefault="00F03E58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340503" w:rsidRPr="00F13AA1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F13AA1">
        <w:rPr>
          <w:bCs/>
          <w:szCs w:val="24"/>
        </w:rPr>
        <w:t>V.</w:t>
      </w:r>
    </w:p>
    <w:p w:rsidR="00553252" w:rsidRPr="00980854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6B51C3" w:rsidRDefault="00AC7E1D" w:rsidP="00FB41BF">
      <w:pPr>
        <w:spacing w:line="360" w:lineRule="auto"/>
        <w:jc w:val="both"/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7021AD" w:rsidRPr="00980854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0825A7" w:rsidRPr="00980854">
        <w:t xml:space="preserve"> </w:t>
      </w:r>
      <w:r w:rsidR="00160CAB" w:rsidRPr="00980854">
        <w:t xml:space="preserve">ako gestorský výbor </w:t>
      </w:r>
      <w:r w:rsidR="007021AD" w:rsidRPr="00D35735">
        <w:rPr>
          <w:bCs/>
        </w:rPr>
        <w:t>odporúča Národnej rade Slovenskej republiky</w:t>
      </w:r>
      <w:r w:rsidR="00976A7B" w:rsidRPr="00D35735">
        <w:rPr>
          <w:bCs/>
        </w:rPr>
        <w:t xml:space="preserve"> </w:t>
      </w:r>
      <w:r w:rsidR="001B40B2">
        <w:rPr>
          <w:bCs/>
        </w:rPr>
        <w:t>n</w:t>
      </w:r>
      <w:r w:rsidR="001B40B2" w:rsidRPr="00661D69">
        <w:t>ávrh skupiny poslancov Nár</w:t>
      </w:r>
      <w:r w:rsidR="001B40B2">
        <w:t xml:space="preserve">odnej rady Slovenskej republiky </w:t>
      </w:r>
      <w:r w:rsidR="001B40B2" w:rsidRPr="00661D69">
        <w:t xml:space="preserve">na </w:t>
      </w:r>
      <w:r w:rsidR="001B40B2">
        <w:t xml:space="preserve"> vydanie zákona, ktorým sa mení </w:t>
      </w:r>
      <w:r w:rsidR="001B40B2" w:rsidRPr="00661D69">
        <w:t xml:space="preserve">a </w:t>
      </w:r>
      <w:r w:rsidR="001B40B2">
        <w:t> </w:t>
      </w:r>
      <w:r w:rsidR="001B40B2" w:rsidRPr="00661D69">
        <w:t xml:space="preserve">dopĺňa </w:t>
      </w:r>
      <w:r w:rsidR="001B40B2" w:rsidRPr="00661D69">
        <w:rPr>
          <w:b/>
        </w:rPr>
        <w:t>zákon č. 300/2005 Z. z. Trestný zákon</w:t>
      </w:r>
      <w:r w:rsidR="001B40B2" w:rsidRPr="00661D69">
        <w:t xml:space="preserve"> v znení neskorších predpisov a  ktorým sa dopĺňa </w:t>
      </w:r>
      <w:r w:rsidR="001B40B2">
        <w:rPr>
          <w:b/>
        </w:rPr>
        <w:t xml:space="preserve">zákon č. 91/2016 Z. z. </w:t>
      </w:r>
      <w:r w:rsidR="001B40B2" w:rsidRPr="00661D69">
        <w:rPr>
          <w:b/>
        </w:rPr>
        <w:t xml:space="preserve">o </w:t>
      </w:r>
      <w:r w:rsidR="001B40B2">
        <w:rPr>
          <w:b/>
        </w:rPr>
        <w:t> </w:t>
      </w:r>
      <w:r w:rsidR="001B40B2" w:rsidRPr="00661D69">
        <w:rPr>
          <w:b/>
        </w:rPr>
        <w:t>trestnej zodpovednosti právnických osôb</w:t>
      </w:r>
      <w:r w:rsidR="001B40B2" w:rsidRPr="00661D69">
        <w:t xml:space="preserve"> a  o</w:t>
      </w:r>
      <w:r w:rsidR="001B40B2">
        <w:t xml:space="preserve"> zmene </w:t>
      </w:r>
      <w:r w:rsidR="001B40B2" w:rsidRPr="00661D69">
        <w:t xml:space="preserve">a </w:t>
      </w:r>
      <w:r w:rsidR="001B40B2">
        <w:t xml:space="preserve"> doplnení niektorých zákonov </w:t>
      </w:r>
      <w:r w:rsidR="001B40B2" w:rsidRPr="00661D69">
        <w:t xml:space="preserve">v </w:t>
      </w:r>
      <w:r w:rsidR="001B40B2">
        <w:t> </w:t>
      </w:r>
      <w:r w:rsidR="001B40B2" w:rsidRPr="00661D69">
        <w:t>znení neskorších predpisov (tlač 155)</w:t>
      </w:r>
      <w:r w:rsidR="00CC6DD6">
        <w:rPr>
          <w:b/>
        </w:rPr>
        <w:t xml:space="preserve"> </w:t>
      </w:r>
      <w:r w:rsidR="00B50E37" w:rsidRPr="006B51C3">
        <w:rPr>
          <w:b/>
        </w:rPr>
        <w:t>schváliť</w:t>
      </w:r>
      <w:r w:rsidR="00B50E37" w:rsidRPr="006B51C3">
        <w:t xml:space="preserve"> </w:t>
      </w:r>
      <w:r w:rsidR="00B50E37" w:rsidRPr="006B51C3">
        <w:rPr>
          <w:bCs/>
        </w:rPr>
        <w:t>v znení pozmeňujúcich a doplňujúcich návrhov uvedených v tejto správe</w:t>
      </w:r>
      <w:r w:rsidR="00B45D1D" w:rsidRPr="006B51C3">
        <w:rPr>
          <w:bCs/>
        </w:rPr>
        <w:t>.</w:t>
      </w:r>
      <w:r w:rsidR="00B50E37" w:rsidRPr="006B51C3">
        <w:rPr>
          <w:bCs/>
        </w:rPr>
        <w:t xml:space="preserve"> </w:t>
      </w:r>
    </w:p>
    <w:p w:rsidR="009D1CD3" w:rsidRPr="00980854" w:rsidRDefault="009D1CD3" w:rsidP="00553252">
      <w:pPr>
        <w:jc w:val="both"/>
        <w:rPr>
          <w:bCs/>
        </w:rPr>
      </w:pPr>
    </w:p>
    <w:p w:rsidR="008D400B" w:rsidRPr="00E83743" w:rsidRDefault="007021AD" w:rsidP="001C1E9E">
      <w:pPr>
        <w:tabs>
          <w:tab w:val="left" w:pos="709"/>
        </w:tabs>
        <w:spacing w:line="360" w:lineRule="auto"/>
        <w:jc w:val="both"/>
      </w:pPr>
      <w:r w:rsidRPr="00980854">
        <w:rPr>
          <w:bCs/>
        </w:rPr>
        <w:tab/>
      </w:r>
      <w:r w:rsidR="00EF3F92" w:rsidRPr="00E83743">
        <w:rPr>
          <w:b/>
          <w:bCs/>
        </w:rPr>
        <w:t>S</w:t>
      </w:r>
      <w:r w:rsidRPr="00E83743">
        <w:rPr>
          <w:b/>
          <w:bCs/>
        </w:rPr>
        <w:t>práva</w:t>
      </w:r>
      <w:r w:rsidR="00EF3F92" w:rsidRPr="00E83743">
        <w:rPr>
          <w:b/>
          <w:bCs/>
        </w:rPr>
        <w:t xml:space="preserve"> Ústavnoprávneho</w:t>
      </w:r>
      <w:r w:rsidRPr="00E83743">
        <w:rPr>
          <w:b/>
        </w:rPr>
        <w:t xml:space="preserve"> výbor</w:t>
      </w:r>
      <w:r w:rsidR="00EF3F92" w:rsidRPr="00E83743">
        <w:rPr>
          <w:b/>
        </w:rPr>
        <w:t>u</w:t>
      </w:r>
      <w:r w:rsidRPr="00E83743">
        <w:t xml:space="preserve"> Nár</w:t>
      </w:r>
      <w:r w:rsidR="001C1E9E">
        <w:t xml:space="preserve">odnej rady Slovenskej republiky </w:t>
      </w:r>
      <w:r w:rsidRPr="00E83743">
        <w:t>o</w:t>
      </w:r>
      <w:r w:rsidR="00EF3F92" w:rsidRPr="00E83743">
        <w:t xml:space="preserve"> </w:t>
      </w:r>
      <w:r w:rsidR="001C1E9E">
        <w:t> </w:t>
      </w:r>
      <w:r w:rsidR="00EF3F92" w:rsidRPr="00E83743">
        <w:t>prerokovan</w:t>
      </w:r>
      <w:r w:rsidR="00DF0C00" w:rsidRPr="00E83743">
        <w:t>í</w:t>
      </w:r>
      <w:r w:rsidR="00EF3F92" w:rsidRPr="00E83743">
        <w:t xml:space="preserve"> </w:t>
      </w:r>
      <w:hyperlink r:id="rId8" w:history="1">
        <w:r w:rsidR="00976A7B" w:rsidRPr="001C1E9E">
          <w:rPr>
            <w:bCs/>
          </w:rPr>
          <w:t xml:space="preserve"> </w:t>
        </w:r>
        <w:r w:rsidR="001B40B2">
          <w:rPr>
            <w:bCs/>
          </w:rPr>
          <w:t>n</w:t>
        </w:r>
        <w:r w:rsidR="001B40B2" w:rsidRPr="00661D69">
          <w:t>ávrh</w:t>
        </w:r>
        <w:r w:rsidR="001B40B2">
          <w:t>u</w:t>
        </w:r>
        <w:r w:rsidR="001B40B2" w:rsidRPr="00661D69">
          <w:t xml:space="preserve"> skupiny poslancov Nár</w:t>
        </w:r>
        <w:r w:rsidR="001B40B2">
          <w:t xml:space="preserve">odnej rady Slovenskej republiky </w:t>
        </w:r>
        <w:r w:rsidR="001B40B2" w:rsidRPr="00661D69">
          <w:t xml:space="preserve">na </w:t>
        </w:r>
        <w:r w:rsidR="001B40B2">
          <w:t xml:space="preserve"> vydanie zákona, ktorým sa mení </w:t>
        </w:r>
        <w:r w:rsidR="001B40B2" w:rsidRPr="00661D69">
          <w:t xml:space="preserve">a </w:t>
        </w:r>
        <w:r w:rsidR="001B40B2">
          <w:t> </w:t>
        </w:r>
        <w:r w:rsidR="001B40B2" w:rsidRPr="00661D69">
          <w:t xml:space="preserve">dopĺňa </w:t>
        </w:r>
        <w:r w:rsidR="001B40B2" w:rsidRPr="00661D69">
          <w:rPr>
            <w:b/>
          </w:rPr>
          <w:t>zákon č. 300/2005 Z. z. Trestný zákon</w:t>
        </w:r>
        <w:r w:rsidR="001B40B2" w:rsidRPr="00661D69">
          <w:t xml:space="preserve"> v znení neskorších predpisov a  ktorým sa dopĺňa </w:t>
        </w:r>
        <w:r w:rsidR="001B40B2" w:rsidRPr="00661D69">
          <w:rPr>
            <w:b/>
          </w:rPr>
          <w:t>zákon č. 91/2016 Z. z. o trestnej zodpovednosti právnických osôb</w:t>
        </w:r>
        <w:r w:rsidR="001B40B2" w:rsidRPr="00661D69">
          <w:t xml:space="preserve"> a  o</w:t>
        </w:r>
        <w:r w:rsidR="001B40B2">
          <w:t xml:space="preserve"> zmene </w:t>
        </w:r>
        <w:r w:rsidR="001B40B2" w:rsidRPr="00661D69">
          <w:lastRenderedPageBreak/>
          <w:t xml:space="preserve">a </w:t>
        </w:r>
        <w:r w:rsidR="001B40B2">
          <w:t> </w:t>
        </w:r>
        <w:r w:rsidR="001B40B2" w:rsidRPr="00661D69">
          <w:t>doplnení niektorých zákonov v znení</w:t>
        </w:r>
        <w:r w:rsidR="001B40B2">
          <w:t xml:space="preserve"> neskorších predpisov</w:t>
        </w:r>
        <w:r w:rsidR="001C1E9E" w:rsidRPr="001C1E9E">
          <w:t xml:space="preserve"> v druhom čítaní (tlač 1</w:t>
        </w:r>
        <w:r w:rsidR="001B40B2">
          <w:t>55</w:t>
        </w:r>
        <w:r w:rsidR="001C1E9E" w:rsidRPr="001C1E9E">
          <w:t>a)</w:t>
        </w:r>
      </w:hyperlink>
      <w:r w:rsidR="001C1E9E" w:rsidRPr="001C1E9E">
        <w:rPr>
          <w:rStyle w:val="Hypertextovprepojenie"/>
          <w:rFonts w:eastAsiaTheme="majorEastAsia"/>
          <w:color w:val="auto"/>
          <w:u w:val="none"/>
        </w:rPr>
        <w:t xml:space="preserve"> </w:t>
      </w:r>
      <w:r w:rsidRPr="001C1E9E">
        <w:rPr>
          <w:bCs/>
        </w:rPr>
        <w:t>bola</w:t>
      </w:r>
      <w:r w:rsidRPr="00E83743">
        <w:rPr>
          <w:b/>
          <w:bCs/>
        </w:rPr>
        <w:t xml:space="preserve"> schválená</w:t>
      </w:r>
      <w:r w:rsidRPr="00E83743">
        <w:rPr>
          <w:bCs/>
        </w:rPr>
        <w:t xml:space="preserve"> uznesením Ústavnoprávneho výboru Národnej rady Slovenskej republiky </w:t>
      </w:r>
      <w:r w:rsidR="00632734" w:rsidRPr="00E83743">
        <w:rPr>
          <w:bCs/>
        </w:rPr>
        <w:t>č.</w:t>
      </w:r>
      <w:r w:rsidR="00EE0C8D" w:rsidRPr="00E83743">
        <w:rPr>
          <w:bCs/>
        </w:rPr>
        <w:t xml:space="preserve"> </w:t>
      </w:r>
      <w:r w:rsidR="00DB49B1">
        <w:rPr>
          <w:bCs/>
        </w:rPr>
        <w:t>96</w:t>
      </w:r>
      <w:bookmarkStart w:id="0" w:name="_GoBack"/>
      <w:bookmarkEnd w:id="0"/>
      <w:r w:rsidR="00660C1B">
        <w:rPr>
          <w:bCs/>
        </w:rPr>
        <w:t xml:space="preserve"> </w:t>
      </w:r>
      <w:r w:rsidR="001C1E9E">
        <w:rPr>
          <w:bCs/>
        </w:rPr>
        <w:t>z</w:t>
      </w:r>
      <w:r w:rsidR="001B40B2">
        <w:rPr>
          <w:bCs/>
        </w:rPr>
        <w:t> 8. septembra</w:t>
      </w:r>
      <w:r w:rsidR="001C1E9E">
        <w:rPr>
          <w:bCs/>
        </w:rPr>
        <w:t xml:space="preserve"> 2020. 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3E1E91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837C3F">
        <w:t xml:space="preserve"> </w:t>
      </w:r>
      <w:r w:rsidR="00A52341">
        <w:t>Ondreja Dostála</w:t>
      </w:r>
      <w:r w:rsidR="001B6109">
        <w:rPr>
          <w:b/>
        </w:rPr>
        <w:t>,</w:t>
      </w:r>
      <w:r w:rsidR="00727B49" w:rsidRPr="00980854"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A17B95">
        <w:rPr>
          <w:bCs/>
        </w:rPr>
        <w:t xml:space="preserve">rokovaní </w:t>
      </w:r>
      <w:r w:rsidR="00040FCA" w:rsidRPr="00980854">
        <w:rPr>
          <w:bCs/>
        </w:rPr>
        <w:t>o</w:t>
      </w:r>
      <w:r w:rsidR="00A17B95">
        <w:rPr>
          <w:bCs/>
        </w:rPr>
        <w:t xml:space="preserve"> </w:t>
      </w:r>
      <w:r w:rsidR="00AC6D5E">
        <w:rPr>
          <w:bCs/>
        </w:rPr>
        <w:t xml:space="preserve"> </w:t>
      </w:r>
      <w:r w:rsidR="00A17B95">
        <w:rPr>
          <w:bCs/>
        </w:rPr>
        <w:t> </w:t>
      </w:r>
      <w:r w:rsidR="00054F95" w:rsidRPr="00980854">
        <w:rPr>
          <w:bCs/>
        </w:rPr>
        <w:t>návrhu zákona predkladal návrhy v 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8441BE" w:rsidRDefault="008441BE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902867" w:rsidRDefault="00902867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902867" w:rsidRDefault="00902867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8F2AB1" w:rsidRDefault="008F2AB1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8F2AB1" w:rsidRDefault="008F2AB1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8441BE" w:rsidRDefault="008441BE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A17B95" w:rsidRDefault="00A17B95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</w:t>
      </w:r>
      <w:r w:rsidR="007A798D" w:rsidRPr="00582B35">
        <w:t xml:space="preserve">      </w:t>
      </w:r>
      <w:r w:rsidRPr="00582B35">
        <w:t xml:space="preserve"> </w:t>
      </w:r>
      <w:r w:rsidR="001C1E9E">
        <w:t xml:space="preserve">Milan Vetrák </w:t>
      </w:r>
      <w:r w:rsidR="00602B1C">
        <w:t xml:space="preserve">v. r. 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582B35">
        <w:t xml:space="preserve">                              </w:t>
      </w:r>
      <w:r w:rsidRPr="00582B35">
        <w:tab/>
      </w:r>
      <w:r w:rsidRPr="00582B35">
        <w:tab/>
        <w:t xml:space="preserve">            predseda Ústavnoprávneho výboru </w:t>
      </w:r>
    </w:p>
    <w:p w:rsidR="00C2102F" w:rsidRPr="00582B35" w:rsidRDefault="007021AD" w:rsidP="00553252">
      <w:pPr>
        <w:tabs>
          <w:tab w:val="left" w:pos="-1985"/>
          <w:tab w:val="left" w:pos="709"/>
          <w:tab w:val="left" w:pos="1077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 Nár</w:t>
      </w:r>
      <w:r w:rsidR="00553252" w:rsidRPr="00582B35">
        <w:t>odnej rady Slovenskej republiky</w:t>
      </w:r>
    </w:p>
    <w:p w:rsidR="00A62DB7" w:rsidRDefault="00A62DB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E676C" w:rsidRDefault="00DE676C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E676C" w:rsidRDefault="00DE676C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EB45A5" w:rsidRPr="005925BE" w:rsidRDefault="00D34DC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5925BE">
        <w:t>B</w:t>
      </w:r>
      <w:r w:rsidR="007021AD" w:rsidRPr="005925BE">
        <w:t xml:space="preserve">ratislava </w:t>
      </w:r>
      <w:r w:rsidR="001B40B2">
        <w:t>8. septembra</w:t>
      </w:r>
      <w:r w:rsidR="001C1E9E">
        <w:t xml:space="preserve"> 2020</w:t>
      </w:r>
    </w:p>
    <w:sectPr w:rsidR="00EB45A5" w:rsidRPr="005925BE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0AE" w:rsidRDefault="000860AE" w:rsidP="00615200">
      <w:r>
        <w:separator/>
      </w:r>
    </w:p>
  </w:endnote>
  <w:endnote w:type="continuationSeparator" w:id="0">
    <w:p w:rsidR="000860AE" w:rsidRDefault="000860AE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6B47E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B49B1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0AE" w:rsidRDefault="000860AE" w:rsidP="00615200">
      <w:r>
        <w:separator/>
      </w:r>
    </w:p>
  </w:footnote>
  <w:footnote w:type="continuationSeparator" w:id="0">
    <w:p w:rsidR="000860AE" w:rsidRDefault="000860AE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693FDA"/>
    <w:multiLevelType w:val="hybridMultilevel"/>
    <w:tmpl w:val="92ECF1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7D7585F"/>
    <w:multiLevelType w:val="hybridMultilevel"/>
    <w:tmpl w:val="1EF29290"/>
    <w:lvl w:ilvl="0" w:tplc="59E8A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9967733"/>
    <w:multiLevelType w:val="hybridMultilevel"/>
    <w:tmpl w:val="48F0782A"/>
    <w:lvl w:ilvl="0" w:tplc="7AC080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45C45DA"/>
    <w:multiLevelType w:val="hybridMultilevel"/>
    <w:tmpl w:val="0002BA2E"/>
    <w:lvl w:ilvl="0" w:tplc="6F604C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1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3"/>
  </w:num>
  <w:num w:numId="26">
    <w:abstractNumId w:val="2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05573"/>
    <w:rsid w:val="0001023E"/>
    <w:rsid w:val="00012856"/>
    <w:rsid w:val="00013CF6"/>
    <w:rsid w:val="00016B2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822A9"/>
    <w:rsid w:val="000825A7"/>
    <w:rsid w:val="00083C36"/>
    <w:rsid w:val="000860AE"/>
    <w:rsid w:val="00086577"/>
    <w:rsid w:val="00094B00"/>
    <w:rsid w:val="00096D70"/>
    <w:rsid w:val="000A5F2F"/>
    <w:rsid w:val="000B54BF"/>
    <w:rsid w:val="000C1574"/>
    <w:rsid w:val="000C4537"/>
    <w:rsid w:val="000C77CA"/>
    <w:rsid w:val="000D08DC"/>
    <w:rsid w:val="000D1719"/>
    <w:rsid w:val="000D321B"/>
    <w:rsid w:val="000E3701"/>
    <w:rsid w:val="000F32D8"/>
    <w:rsid w:val="000F3B0C"/>
    <w:rsid w:val="000F3BE3"/>
    <w:rsid w:val="00102D39"/>
    <w:rsid w:val="001060A7"/>
    <w:rsid w:val="00106665"/>
    <w:rsid w:val="0011650D"/>
    <w:rsid w:val="00121A05"/>
    <w:rsid w:val="0013406D"/>
    <w:rsid w:val="00134E95"/>
    <w:rsid w:val="001552A9"/>
    <w:rsid w:val="00157049"/>
    <w:rsid w:val="00160CAB"/>
    <w:rsid w:val="00162DA3"/>
    <w:rsid w:val="00165FA7"/>
    <w:rsid w:val="0017377D"/>
    <w:rsid w:val="00174AFC"/>
    <w:rsid w:val="00177EE3"/>
    <w:rsid w:val="001816A2"/>
    <w:rsid w:val="00184C91"/>
    <w:rsid w:val="00191EE8"/>
    <w:rsid w:val="00193CF2"/>
    <w:rsid w:val="00196A3C"/>
    <w:rsid w:val="001B1D40"/>
    <w:rsid w:val="001B40B2"/>
    <w:rsid w:val="001B6109"/>
    <w:rsid w:val="001C1E9E"/>
    <w:rsid w:val="001C4932"/>
    <w:rsid w:val="001C59DC"/>
    <w:rsid w:val="001D1A97"/>
    <w:rsid w:val="001D4BA9"/>
    <w:rsid w:val="001F022A"/>
    <w:rsid w:val="00201224"/>
    <w:rsid w:val="00201B0D"/>
    <w:rsid w:val="002040D1"/>
    <w:rsid w:val="00217AF4"/>
    <w:rsid w:val="0023394B"/>
    <w:rsid w:val="0023489F"/>
    <w:rsid w:val="00234ADF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6CA3"/>
    <w:rsid w:val="00270389"/>
    <w:rsid w:val="00271D7D"/>
    <w:rsid w:val="00271F24"/>
    <w:rsid w:val="00282828"/>
    <w:rsid w:val="0028601C"/>
    <w:rsid w:val="0029555F"/>
    <w:rsid w:val="002A33C3"/>
    <w:rsid w:val="002B42CF"/>
    <w:rsid w:val="002B7742"/>
    <w:rsid w:val="002C50D1"/>
    <w:rsid w:val="002D34AF"/>
    <w:rsid w:val="002D40A1"/>
    <w:rsid w:val="002D4AB3"/>
    <w:rsid w:val="002D784E"/>
    <w:rsid w:val="002E4012"/>
    <w:rsid w:val="002E5976"/>
    <w:rsid w:val="002E6334"/>
    <w:rsid w:val="002F21B1"/>
    <w:rsid w:val="003005CE"/>
    <w:rsid w:val="00302A32"/>
    <w:rsid w:val="00302D3B"/>
    <w:rsid w:val="00310C71"/>
    <w:rsid w:val="003116EC"/>
    <w:rsid w:val="003231E2"/>
    <w:rsid w:val="00323F30"/>
    <w:rsid w:val="003253C0"/>
    <w:rsid w:val="00334EB4"/>
    <w:rsid w:val="003355FD"/>
    <w:rsid w:val="00337189"/>
    <w:rsid w:val="00340503"/>
    <w:rsid w:val="003405E6"/>
    <w:rsid w:val="00340E23"/>
    <w:rsid w:val="0034797C"/>
    <w:rsid w:val="003520B3"/>
    <w:rsid w:val="0035260E"/>
    <w:rsid w:val="00352DC5"/>
    <w:rsid w:val="00353806"/>
    <w:rsid w:val="00355835"/>
    <w:rsid w:val="003563A8"/>
    <w:rsid w:val="00356B35"/>
    <w:rsid w:val="00360582"/>
    <w:rsid w:val="00363878"/>
    <w:rsid w:val="00375C7C"/>
    <w:rsid w:val="00385B06"/>
    <w:rsid w:val="0039036B"/>
    <w:rsid w:val="00397736"/>
    <w:rsid w:val="00397FB5"/>
    <w:rsid w:val="003A3022"/>
    <w:rsid w:val="003A6ABC"/>
    <w:rsid w:val="003B12EE"/>
    <w:rsid w:val="003B1C61"/>
    <w:rsid w:val="003B3D3E"/>
    <w:rsid w:val="003B5663"/>
    <w:rsid w:val="003C2A93"/>
    <w:rsid w:val="003C32C0"/>
    <w:rsid w:val="003C5128"/>
    <w:rsid w:val="003C79D2"/>
    <w:rsid w:val="003D26F1"/>
    <w:rsid w:val="003E10C1"/>
    <w:rsid w:val="003E1E91"/>
    <w:rsid w:val="003E3F31"/>
    <w:rsid w:val="003E638C"/>
    <w:rsid w:val="003E7BFF"/>
    <w:rsid w:val="003F0F1B"/>
    <w:rsid w:val="003F3D71"/>
    <w:rsid w:val="003F4E76"/>
    <w:rsid w:val="004169DB"/>
    <w:rsid w:val="004204D7"/>
    <w:rsid w:val="004209A4"/>
    <w:rsid w:val="00421E2E"/>
    <w:rsid w:val="00422F50"/>
    <w:rsid w:val="00432B75"/>
    <w:rsid w:val="004337BD"/>
    <w:rsid w:val="00450919"/>
    <w:rsid w:val="00451F58"/>
    <w:rsid w:val="0047272C"/>
    <w:rsid w:val="00474844"/>
    <w:rsid w:val="00480BEC"/>
    <w:rsid w:val="00482605"/>
    <w:rsid w:val="004857D3"/>
    <w:rsid w:val="00486FD6"/>
    <w:rsid w:val="004A036C"/>
    <w:rsid w:val="004A35D6"/>
    <w:rsid w:val="004A772A"/>
    <w:rsid w:val="004B5DA1"/>
    <w:rsid w:val="004C0EFE"/>
    <w:rsid w:val="004C639A"/>
    <w:rsid w:val="004D0C2D"/>
    <w:rsid w:val="004D1F63"/>
    <w:rsid w:val="004D2C78"/>
    <w:rsid w:val="004D4E79"/>
    <w:rsid w:val="004E2EA1"/>
    <w:rsid w:val="004E7D5E"/>
    <w:rsid w:val="004F1B5D"/>
    <w:rsid w:val="004F2B50"/>
    <w:rsid w:val="004F4557"/>
    <w:rsid w:val="004F61E7"/>
    <w:rsid w:val="00500066"/>
    <w:rsid w:val="00500EB4"/>
    <w:rsid w:val="0050202C"/>
    <w:rsid w:val="005026A4"/>
    <w:rsid w:val="005109E4"/>
    <w:rsid w:val="00514F3B"/>
    <w:rsid w:val="00520699"/>
    <w:rsid w:val="00523419"/>
    <w:rsid w:val="00525414"/>
    <w:rsid w:val="005377DC"/>
    <w:rsid w:val="00540238"/>
    <w:rsid w:val="00543FCC"/>
    <w:rsid w:val="00545C94"/>
    <w:rsid w:val="005509C4"/>
    <w:rsid w:val="0055196A"/>
    <w:rsid w:val="00553252"/>
    <w:rsid w:val="0056448F"/>
    <w:rsid w:val="005649C8"/>
    <w:rsid w:val="005752AA"/>
    <w:rsid w:val="0057628B"/>
    <w:rsid w:val="00582B35"/>
    <w:rsid w:val="00585B4B"/>
    <w:rsid w:val="0058694B"/>
    <w:rsid w:val="005925BE"/>
    <w:rsid w:val="005972DC"/>
    <w:rsid w:val="005B0CAF"/>
    <w:rsid w:val="005B7F62"/>
    <w:rsid w:val="005C3DBE"/>
    <w:rsid w:val="005C51F5"/>
    <w:rsid w:val="005C5593"/>
    <w:rsid w:val="005D6403"/>
    <w:rsid w:val="005D7143"/>
    <w:rsid w:val="006000CE"/>
    <w:rsid w:val="00602B1C"/>
    <w:rsid w:val="00605862"/>
    <w:rsid w:val="00607EAF"/>
    <w:rsid w:val="006133BB"/>
    <w:rsid w:val="00615200"/>
    <w:rsid w:val="00630FF2"/>
    <w:rsid w:val="00632734"/>
    <w:rsid w:val="006362BA"/>
    <w:rsid w:val="00641FD3"/>
    <w:rsid w:val="00643265"/>
    <w:rsid w:val="00653B3A"/>
    <w:rsid w:val="00653C29"/>
    <w:rsid w:val="00655674"/>
    <w:rsid w:val="00660C1B"/>
    <w:rsid w:val="00661D69"/>
    <w:rsid w:val="00663EFA"/>
    <w:rsid w:val="0066607D"/>
    <w:rsid w:val="00673903"/>
    <w:rsid w:val="00674174"/>
    <w:rsid w:val="006764B2"/>
    <w:rsid w:val="00690811"/>
    <w:rsid w:val="00690B79"/>
    <w:rsid w:val="006921CC"/>
    <w:rsid w:val="006925C1"/>
    <w:rsid w:val="006A527C"/>
    <w:rsid w:val="006A7947"/>
    <w:rsid w:val="006B47E6"/>
    <w:rsid w:val="006B48C6"/>
    <w:rsid w:val="006B51C3"/>
    <w:rsid w:val="006B5D6B"/>
    <w:rsid w:val="006B7F42"/>
    <w:rsid w:val="006C0A88"/>
    <w:rsid w:val="006C3632"/>
    <w:rsid w:val="006D0EC6"/>
    <w:rsid w:val="006D1C16"/>
    <w:rsid w:val="006E03F6"/>
    <w:rsid w:val="006E44C7"/>
    <w:rsid w:val="006F010E"/>
    <w:rsid w:val="006F2054"/>
    <w:rsid w:val="00701270"/>
    <w:rsid w:val="0070162E"/>
    <w:rsid w:val="00701BD5"/>
    <w:rsid w:val="007021AD"/>
    <w:rsid w:val="0070376D"/>
    <w:rsid w:val="00704AC1"/>
    <w:rsid w:val="00707768"/>
    <w:rsid w:val="00722698"/>
    <w:rsid w:val="00725B84"/>
    <w:rsid w:val="00726B55"/>
    <w:rsid w:val="007271E7"/>
    <w:rsid w:val="00727B49"/>
    <w:rsid w:val="00737899"/>
    <w:rsid w:val="00743C87"/>
    <w:rsid w:val="00750729"/>
    <w:rsid w:val="007542CD"/>
    <w:rsid w:val="007608F0"/>
    <w:rsid w:val="00774616"/>
    <w:rsid w:val="00782D6D"/>
    <w:rsid w:val="00783436"/>
    <w:rsid w:val="0078494E"/>
    <w:rsid w:val="007A41D4"/>
    <w:rsid w:val="007A4545"/>
    <w:rsid w:val="007A798D"/>
    <w:rsid w:val="007B11F3"/>
    <w:rsid w:val="007B308F"/>
    <w:rsid w:val="007B397B"/>
    <w:rsid w:val="007D276F"/>
    <w:rsid w:val="007D4E33"/>
    <w:rsid w:val="007D53EC"/>
    <w:rsid w:val="007D5B71"/>
    <w:rsid w:val="007E10F9"/>
    <w:rsid w:val="007E3477"/>
    <w:rsid w:val="007E6E92"/>
    <w:rsid w:val="007F6DA7"/>
    <w:rsid w:val="007F7C89"/>
    <w:rsid w:val="008021F5"/>
    <w:rsid w:val="00810904"/>
    <w:rsid w:val="00813BB7"/>
    <w:rsid w:val="008143F6"/>
    <w:rsid w:val="00814ECF"/>
    <w:rsid w:val="008300B6"/>
    <w:rsid w:val="00837C3F"/>
    <w:rsid w:val="008441BE"/>
    <w:rsid w:val="008510E7"/>
    <w:rsid w:val="00851DBF"/>
    <w:rsid w:val="00861322"/>
    <w:rsid w:val="00861AFC"/>
    <w:rsid w:val="0086483F"/>
    <w:rsid w:val="00865340"/>
    <w:rsid w:val="00865710"/>
    <w:rsid w:val="00867F03"/>
    <w:rsid w:val="00871124"/>
    <w:rsid w:val="0087142B"/>
    <w:rsid w:val="00891B38"/>
    <w:rsid w:val="0089380C"/>
    <w:rsid w:val="008A0EB9"/>
    <w:rsid w:val="008A6762"/>
    <w:rsid w:val="008B17C6"/>
    <w:rsid w:val="008B1BF9"/>
    <w:rsid w:val="008B36C5"/>
    <w:rsid w:val="008C1096"/>
    <w:rsid w:val="008D3206"/>
    <w:rsid w:val="008D350E"/>
    <w:rsid w:val="008D400B"/>
    <w:rsid w:val="008E1118"/>
    <w:rsid w:val="008E6577"/>
    <w:rsid w:val="008E719A"/>
    <w:rsid w:val="008F2AB1"/>
    <w:rsid w:val="008F484A"/>
    <w:rsid w:val="008F5707"/>
    <w:rsid w:val="008F6616"/>
    <w:rsid w:val="008F71BD"/>
    <w:rsid w:val="00902867"/>
    <w:rsid w:val="00907867"/>
    <w:rsid w:val="009125CF"/>
    <w:rsid w:val="009139F9"/>
    <w:rsid w:val="009200D4"/>
    <w:rsid w:val="00920E72"/>
    <w:rsid w:val="009234B5"/>
    <w:rsid w:val="00924991"/>
    <w:rsid w:val="00946149"/>
    <w:rsid w:val="00946250"/>
    <w:rsid w:val="00950B25"/>
    <w:rsid w:val="009525AE"/>
    <w:rsid w:val="00956786"/>
    <w:rsid w:val="00963307"/>
    <w:rsid w:val="0097011C"/>
    <w:rsid w:val="009705C0"/>
    <w:rsid w:val="00971D57"/>
    <w:rsid w:val="00974B2A"/>
    <w:rsid w:val="00976A7B"/>
    <w:rsid w:val="00980854"/>
    <w:rsid w:val="009861CC"/>
    <w:rsid w:val="00986C67"/>
    <w:rsid w:val="00986EEA"/>
    <w:rsid w:val="009A5E35"/>
    <w:rsid w:val="009B63E6"/>
    <w:rsid w:val="009C0F45"/>
    <w:rsid w:val="009C4F0C"/>
    <w:rsid w:val="009D03D0"/>
    <w:rsid w:val="009D1CD3"/>
    <w:rsid w:val="009D2283"/>
    <w:rsid w:val="009E021F"/>
    <w:rsid w:val="009E2B32"/>
    <w:rsid w:val="009E6D33"/>
    <w:rsid w:val="009F0374"/>
    <w:rsid w:val="009F7B28"/>
    <w:rsid w:val="00A01D95"/>
    <w:rsid w:val="00A133D1"/>
    <w:rsid w:val="00A1606F"/>
    <w:rsid w:val="00A16CA2"/>
    <w:rsid w:val="00A16E57"/>
    <w:rsid w:val="00A17B95"/>
    <w:rsid w:val="00A21297"/>
    <w:rsid w:val="00A227D5"/>
    <w:rsid w:val="00A30A18"/>
    <w:rsid w:val="00A30C05"/>
    <w:rsid w:val="00A32E5B"/>
    <w:rsid w:val="00A34BFA"/>
    <w:rsid w:val="00A37A90"/>
    <w:rsid w:val="00A40999"/>
    <w:rsid w:val="00A4513A"/>
    <w:rsid w:val="00A51023"/>
    <w:rsid w:val="00A52341"/>
    <w:rsid w:val="00A52690"/>
    <w:rsid w:val="00A60313"/>
    <w:rsid w:val="00A62DB7"/>
    <w:rsid w:val="00A6356E"/>
    <w:rsid w:val="00A70EEA"/>
    <w:rsid w:val="00A73245"/>
    <w:rsid w:val="00A82425"/>
    <w:rsid w:val="00A82A8E"/>
    <w:rsid w:val="00A870F9"/>
    <w:rsid w:val="00AA0C87"/>
    <w:rsid w:val="00AA3DAB"/>
    <w:rsid w:val="00AA702C"/>
    <w:rsid w:val="00AB1B77"/>
    <w:rsid w:val="00AB2825"/>
    <w:rsid w:val="00AB28EF"/>
    <w:rsid w:val="00AB4A92"/>
    <w:rsid w:val="00AB7D4E"/>
    <w:rsid w:val="00AC0629"/>
    <w:rsid w:val="00AC2EBE"/>
    <w:rsid w:val="00AC4892"/>
    <w:rsid w:val="00AC6675"/>
    <w:rsid w:val="00AC6D5E"/>
    <w:rsid w:val="00AC7B46"/>
    <w:rsid w:val="00AC7E1D"/>
    <w:rsid w:val="00AD3455"/>
    <w:rsid w:val="00AD4506"/>
    <w:rsid w:val="00AE57AB"/>
    <w:rsid w:val="00AE6DE3"/>
    <w:rsid w:val="00AE7AF0"/>
    <w:rsid w:val="00B154F2"/>
    <w:rsid w:val="00B15928"/>
    <w:rsid w:val="00B24826"/>
    <w:rsid w:val="00B260BF"/>
    <w:rsid w:val="00B265EC"/>
    <w:rsid w:val="00B276C3"/>
    <w:rsid w:val="00B42BAB"/>
    <w:rsid w:val="00B45D1D"/>
    <w:rsid w:val="00B5064C"/>
    <w:rsid w:val="00B50E37"/>
    <w:rsid w:val="00B510E0"/>
    <w:rsid w:val="00B5252E"/>
    <w:rsid w:val="00B53E25"/>
    <w:rsid w:val="00B53F8E"/>
    <w:rsid w:val="00B576C3"/>
    <w:rsid w:val="00B6533D"/>
    <w:rsid w:val="00B71C93"/>
    <w:rsid w:val="00B73EE6"/>
    <w:rsid w:val="00B751FD"/>
    <w:rsid w:val="00B768E0"/>
    <w:rsid w:val="00B82E85"/>
    <w:rsid w:val="00B840A0"/>
    <w:rsid w:val="00B86F9D"/>
    <w:rsid w:val="00B92E2A"/>
    <w:rsid w:val="00B94281"/>
    <w:rsid w:val="00B94E68"/>
    <w:rsid w:val="00B965DC"/>
    <w:rsid w:val="00BA2003"/>
    <w:rsid w:val="00BA2857"/>
    <w:rsid w:val="00BA611A"/>
    <w:rsid w:val="00BB032D"/>
    <w:rsid w:val="00BB05E9"/>
    <w:rsid w:val="00BB2008"/>
    <w:rsid w:val="00BB7B31"/>
    <w:rsid w:val="00BC1B1C"/>
    <w:rsid w:val="00BC6CC2"/>
    <w:rsid w:val="00BD4691"/>
    <w:rsid w:val="00BD624B"/>
    <w:rsid w:val="00BF219F"/>
    <w:rsid w:val="00C041E4"/>
    <w:rsid w:val="00C072B2"/>
    <w:rsid w:val="00C10C8A"/>
    <w:rsid w:val="00C2102F"/>
    <w:rsid w:val="00C22C74"/>
    <w:rsid w:val="00C33ACA"/>
    <w:rsid w:val="00C37DAA"/>
    <w:rsid w:val="00C41872"/>
    <w:rsid w:val="00C5456F"/>
    <w:rsid w:val="00C62504"/>
    <w:rsid w:val="00C62FF7"/>
    <w:rsid w:val="00C668FF"/>
    <w:rsid w:val="00C67933"/>
    <w:rsid w:val="00C74B92"/>
    <w:rsid w:val="00C81471"/>
    <w:rsid w:val="00C821DA"/>
    <w:rsid w:val="00C85D29"/>
    <w:rsid w:val="00C91860"/>
    <w:rsid w:val="00C969EA"/>
    <w:rsid w:val="00CA5D37"/>
    <w:rsid w:val="00CA667B"/>
    <w:rsid w:val="00CB249F"/>
    <w:rsid w:val="00CC6DD6"/>
    <w:rsid w:val="00CD2164"/>
    <w:rsid w:val="00CD4C3B"/>
    <w:rsid w:val="00CE0C4C"/>
    <w:rsid w:val="00CE6522"/>
    <w:rsid w:val="00CF26E9"/>
    <w:rsid w:val="00CF4590"/>
    <w:rsid w:val="00CF5349"/>
    <w:rsid w:val="00D00D7F"/>
    <w:rsid w:val="00D01E9C"/>
    <w:rsid w:val="00D02138"/>
    <w:rsid w:val="00D067C3"/>
    <w:rsid w:val="00D06839"/>
    <w:rsid w:val="00D11607"/>
    <w:rsid w:val="00D14FCB"/>
    <w:rsid w:val="00D15CEC"/>
    <w:rsid w:val="00D24D26"/>
    <w:rsid w:val="00D2763C"/>
    <w:rsid w:val="00D319F0"/>
    <w:rsid w:val="00D34DC9"/>
    <w:rsid w:val="00D35735"/>
    <w:rsid w:val="00D36923"/>
    <w:rsid w:val="00D4402B"/>
    <w:rsid w:val="00D47506"/>
    <w:rsid w:val="00D5601F"/>
    <w:rsid w:val="00D66D42"/>
    <w:rsid w:val="00D709E5"/>
    <w:rsid w:val="00D732E7"/>
    <w:rsid w:val="00D76606"/>
    <w:rsid w:val="00D813AC"/>
    <w:rsid w:val="00D8172F"/>
    <w:rsid w:val="00D866ED"/>
    <w:rsid w:val="00D94E16"/>
    <w:rsid w:val="00D94EB6"/>
    <w:rsid w:val="00D9741B"/>
    <w:rsid w:val="00DA35F0"/>
    <w:rsid w:val="00DA70F3"/>
    <w:rsid w:val="00DB0915"/>
    <w:rsid w:val="00DB49B1"/>
    <w:rsid w:val="00DB6E74"/>
    <w:rsid w:val="00DC6C06"/>
    <w:rsid w:val="00DC7B44"/>
    <w:rsid w:val="00DD2155"/>
    <w:rsid w:val="00DE676C"/>
    <w:rsid w:val="00DF0C00"/>
    <w:rsid w:val="00DF7432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37ED"/>
    <w:rsid w:val="00E443A5"/>
    <w:rsid w:val="00E456D1"/>
    <w:rsid w:val="00E56772"/>
    <w:rsid w:val="00E61520"/>
    <w:rsid w:val="00E6679E"/>
    <w:rsid w:val="00E70F7E"/>
    <w:rsid w:val="00E72E5A"/>
    <w:rsid w:val="00E750A3"/>
    <w:rsid w:val="00E75173"/>
    <w:rsid w:val="00E83743"/>
    <w:rsid w:val="00E86A67"/>
    <w:rsid w:val="00E906C4"/>
    <w:rsid w:val="00E913AF"/>
    <w:rsid w:val="00E93F9B"/>
    <w:rsid w:val="00E975E0"/>
    <w:rsid w:val="00E97D91"/>
    <w:rsid w:val="00EA0472"/>
    <w:rsid w:val="00EA14AF"/>
    <w:rsid w:val="00EB45A5"/>
    <w:rsid w:val="00EB5D5C"/>
    <w:rsid w:val="00EC0291"/>
    <w:rsid w:val="00EC10E0"/>
    <w:rsid w:val="00EC1910"/>
    <w:rsid w:val="00EC599E"/>
    <w:rsid w:val="00EC5DCD"/>
    <w:rsid w:val="00EE0C8D"/>
    <w:rsid w:val="00EE6904"/>
    <w:rsid w:val="00EF3624"/>
    <w:rsid w:val="00EF3F92"/>
    <w:rsid w:val="00EF43A4"/>
    <w:rsid w:val="00EF4E9D"/>
    <w:rsid w:val="00F01030"/>
    <w:rsid w:val="00F03E58"/>
    <w:rsid w:val="00F13AA1"/>
    <w:rsid w:val="00F14454"/>
    <w:rsid w:val="00F1454D"/>
    <w:rsid w:val="00F14CDD"/>
    <w:rsid w:val="00F257FE"/>
    <w:rsid w:val="00F26056"/>
    <w:rsid w:val="00F36DCE"/>
    <w:rsid w:val="00F400D2"/>
    <w:rsid w:val="00F43DE5"/>
    <w:rsid w:val="00F4661B"/>
    <w:rsid w:val="00F4720B"/>
    <w:rsid w:val="00F51D98"/>
    <w:rsid w:val="00F524A5"/>
    <w:rsid w:val="00F54291"/>
    <w:rsid w:val="00F546A9"/>
    <w:rsid w:val="00F55A7F"/>
    <w:rsid w:val="00F55DBF"/>
    <w:rsid w:val="00F56167"/>
    <w:rsid w:val="00F61196"/>
    <w:rsid w:val="00F667A9"/>
    <w:rsid w:val="00F7181D"/>
    <w:rsid w:val="00F7182A"/>
    <w:rsid w:val="00F73E6C"/>
    <w:rsid w:val="00F75595"/>
    <w:rsid w:val="00F80699"/>
    <w:rsid w:val="00F80835"/>
    <w:rsid w:val="00F864B2"/>
    <w:rsid w:val="00F90061"/>
    <w:rsid w:val="00F94619"/>
    <w:rsid w:val="00F95609"/>
    <w:rsid w:val="00F957B1"/>
    <w:rsid w:val="00F97B35"/>
    <w:rsid w:val="00FA1540"/>
    <w:rsid w:val="00FA1CD1"/>
    <w:rsid w:val="00FA4EA3"/>
    <w:rsid w:val="00FA5F9E"/>
    <w:rsid w:val="00FA6887"/>
    <w:rsid w:val="00FB174A"/>
    <w:rsid w:val="00FB2EDA"/>
    <w:rsid w:val="00FB41BF"/>
    <w:rsid w:val="00FB4CF6"/>
    <w:rsid w:val="00FB5B7E"/>
    <w:rsid w:val="00FC1D78"/>
    <w:rsid w:val="00FC5725"/>
    <w:rsid w:val="00FD00D7"/>
    <w:rsid w:val="00FD0673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3D253"/>
  <w14:defaultImageDpi w14:val="0"/>
  <w15:docId w15:val="{FF055902-A1CE-486A-9E8E-734316B1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7F0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219A-9A47-41B2-9F87-3574ECAF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90</cp:revision>
  <cp:lastPrinted>2020-09-09T07:01:00Z</cp:lastPrinted>
  <dcterms:created xsi:type="dcterms:W3CDTF">2019-09-26T09:40:00Z</dcterms:created>
  <dcterms:modified xsi:type="dcterms:W3CDTF">2020-09-09T07:01:00Z</dcterms:modified>
</cp:coreProperties>
</file>