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A00F79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A80912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B6DA6" w:rsidRDefault="00EB6DA6" w:rsidP="00CB34CE">
      <w:pPr>
        <w:spacing w:line="360" w:lineRule="auto"/>
        <w:rPr>
          <w:b/>
        </w:rPr>
      </w:pPr>
    </w:p>
    <w:p w:rsidR="00CB34CE" w:rsidRPr="004C27F8" w:rsidRDefault="008B2947" w:rsidP="008B29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4CE" w:rsidRPr="004C27F8">
        <w:t xml:space="preserve"> </w:t>
      </w:r>
      <w:r w:rsidR="00CB34CE" w:rsidRPr="004C27F8">
        <w:tab/>
      </w:r>
      <w:r w:rsidR="005A4691">
        <w:t>2</w:t>
      </w:r>
      <w:r w:rsidR="00C07E56">
        <w:t>9</w:t>
      </w:r>
      <w:r w:rsidR="00CB34CE" w:rsidRPr="004C27F8">
        <w:t>. schôdza</w:t>
      </w:r>
    </w:p>
    <w:p w:rsidR="00A80912" w:rsidRDefault="00CB34CE" w:rsidP="008B294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FE1DC4">
        <w:t>127</w:t>
      </w:r>
      <w:r w:rsidR="007D17A3">
        <w:t>7</w:t>
      </w:r>
      <w:r w:rsidR="003D3536">
        <w:t>/2020</w:t>
      </w:r>
    </w:p>
    <w:p w:rsidR="00EB6DA6" w:rsidRPr="008B2947" w:rsidRDefault="00EB6DA6" w:rsidP="008B2947">
      <w:pPr>
        <w:ind w:left="5592" w:hanging="12"/>
      </w:pPr>
    </w:p>
    <w:p w:rsidR="00CB34CE" w:rsidRPr="005B7CA0" w:rsidRDefault="005B7CA0" w:rsidP="00CB34CE">
      <w:pPr>
        <w:jc w:val="center"/>
        <w:rPr>
          <w:sz w:val="36"/>
          <w:szCs w:val="36"/>
        </w:rPr>
      </w:pPr>
      <w:r w:rsidRPr="005B7CA0">
        <w:rPr>
          <w:sz w:val="36"/>
          <w:szCs w:val="36"/>
        </w:rPr>
        <w:t>92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5A4691" w:rsidP="008B2947">
      <w:pPr>
        <w:jc w:val="center"/>
        <w:rPr>
          <w:b/>
        </w:rPr>
      </w:pPr>
      <w:r>
        <w:rPr>
          <w:b/>
        </w:rPr>
        <w:t xml:space="preserve">z </w:t>
      </w:r>
      <w:r w:rsidR="00C07E56">
        <w:rPr>
          <w:b/>
        </w:rPr>
        <w:t>8</w:t>
      </w:r>
      <w:r w:rsidR="00CB34CE" w:rsidRPr="004C27F8">
        <w:rPr>
          <w:b/>
        </w:rPr>
        <w:t xml:space="preserve">. </w:t>
      </w:r>
      <w:r w:rsidR="00C07E56">
        <w:rPr>
          <w:b/>
        </w:rPr>
        <w:t xml:space="preserve">septembra </w:t>
      </w:r>
      <w:r w:rsidR="00CB34CE" w:rsidRPr="004C27F8">
        <w:rPr>
          <w:b/>
        </w:rPr>
        <w:t>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A80912" w:rsidRPr="005765B2" w:rsidRDefault="00A80912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7D17A3" w:rsidRPr="007D17A3" w:rsidRDefault="00CB34CE" w:rsidP="007D17A3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5765B2">
        <w:rPr>
          <w:color w:val="333333"/>
          <w:sz w:val="24"/>
        </w:rPr>
        <w:t>k</w:t>
      </w:r>
      <w:proofErr w:type="gramEnd"/>
      <w:r w:rsidR="006A58C3">
        <w:rPr>
          <w:color w:val="333333"/>
          <w:sz w:val="24"/>
        </w:rPr>
        <w:t xml:space="preserve"> </w:t>
      </w:r>
      <w:proofErr w:type="spellStart"/>
      <w:r w:rsidR="005765B2" w:rsidRPr="005765B2">
        <w:rPr>
          <w:color w:val="333333"/>
          <w:sz w:val="24"/>
        </w:rPr>
        <w:t>n</w:t>
      </w:r>
      <w:r w:rsidR="005765B2" w:rsidRPr="005765B2">
        <w:rPr>
          <w:sz w:val="24"/>
        </w:rPr>
        <w:t>ávrhu</w:t>
      </w:r>
      <w:proofErr w:type="spellEnd"/>
      <w:r w:rsidR="005765B2" w:rsidRPr="005765B2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skupiny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poslancov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Národnej</w:t>
      </w:r>
      <w:proofErr w:type="spellEnd"/>
      <w:r w:rsidR="007D17A3" w:rsidRPr="00EC26E4">
        <w:rPr>
          <w:sz w:val="24"/>
        </w:rPr>
        <w:t xml:space="preserve"> rady Slovenskej republiky na vydanie zákona, ktorým sa mení a dopĺňa zákon č. 309/2009 Z. z. o podpore obnoviteľných zdrojov energie a  vysoko účinnej kombinovanej výroby a o zmene a doplnení niektorých zákonov v znení neskorších predpisov (tlač 156)</w:t>
      </w:r>
    </w:p>
    <w:p w:rsidR="007D17A3" w:rsidRDefault="007D17A3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 w:rsidR="008B2947">
        <w:rPr>
          <w:b/>
        </w:rPr>
        <w:t xml:space="preserve">Ústavnoprávny </w:t>
      </w:r>
      <w:r>
        <w:rPr>
          <w:b/>
        </w:rPr>
        <w:t>výbor Národnej rady Slovenskej republiky</w:t>
      </w:r>
    </w:p>
    <w:p w:rsidR="00A80912" w:rsidRDefault="00A80912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B71125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7D17A3" w:rsidRPr="007D17A3" w:rsidRDefault="00EE4FA4" w:rsidP="007D17A3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>
        <w:tab/>
      </w:r>
      <w:r>
        <w:tab/>
      </w:r>
      <w:proofErr w:type="gramStart"/>
      <w:r w:rsidR="00CB34CE" w:rsidRPr="00AD1C68">
        <w:rPr>
          <w:sz w:val="24"/>
        </w:rPr>
        <w:t>s</w:t>
      </w:r>
      <w:proofErr w:type="gramEnd"/>
      <w:r w:rsidRPr="00AD1C68">
        <w:rPr>
          <w:sz w:val="24"/>
        </w:rPr>
        <w:t xml:space="preserve"> </w:t>
      </w:r>
      <w:proofErr w:type="spellStart"/>
      <w:r w:rsidR="00EB6DA6">
        <w:rPr>
          <w:sz w:val="24"/>
        </w:rPr>
        <w:t>návrhom</w:t>
      </w:r>
      <w:proofErr w:type="spellEnd"/>
      <w:r w:rsidR="00EB6DA6" w:rsidRPr="00EB6DA6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skupiny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poslancov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Národnej</w:t>
      </w:r>
      <w:proofErr w:type="spellEnd"/>
      <w:r w:rsidR="007D17A3" w:rsidRPr="00EC26E4">
        <w:rPr>
          <w:sz w:val="24"/>
        </w:rPr>
        <w:t xml:space="preserve"> rady </w:t>
      </w:r>
      <w:proofErr w:type="spellStart"/>
      <w:r w:rsidR="007D17A3" w:rsidRPr="00EC26E4">
        <w:rPr>
          <w:sz w:val="24"/>
        </w:rPr>
        <w:t>Slovenskej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republiky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na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vydanie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zákona</w:t>
      </w:r>
      <w:proofErr w:type="spellEnd"/>
      <w:r w:rsidR="007D17A3" w:rsidRPr="00EC26E4">
        <w:rPr>
          <w:sz w:val="24"/>
        </w:rPr>
        <w:t xml:space="preserve">, </w:t>
      </w:r>
      <w:proofErr w:type="spellStart"/>
      <w:r w:rsidR="007D17A3" w:rsidRPr="00EC26E4">
        <w:rPr>
          <w:sz w:val="24"/>
        </w:rPr>
        <w:t>ktorým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sa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mení</w:t>
      </w:r>
      <w:proofErr w:type="spellEnd"/>
      <w:r w:rsidR="007D17A3" w:rsidRPr="00EC26E4">
        <w:rPr>
          <w:sz w:val="24"/>
        </w:rPr>
        <w:t xml:space="preserve"> a </w:t>
      </w:r>
      <w:proofErr w:type="spellStart"/>
      <w:r w:rsidR="007D17A3" w:rsidRPr="00EC26E4">
        <w:rPr>
          <w:sz w:val="24"/>
        </w:rPr>
        <w:t>dopĺňa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zákon</w:t>
      </w:r>
      <w:proofErr w:type="spellEnd"/>
      <w:r w:rsidR="007D17A3" w:rsidRPr="00EC26E4">
        <w:rPr>
          <w:sz w:val="24"/>
        </w:rPr>
        <w:t xml:space="preserve"> č. 309/2009 Z. z. o </w:t>
      </w:r>
      <w:proofErr w:type="spellStart"/>
      <w:r w:rsidR="007D17A3" w:rsidRPr="00EC26E4">
        <w:rPr>
          <w:sz w:val="24"/>
        </w:rPr>
        <w:t>podpore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obnoviteľných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zdrojov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energie</w:t>
      </w:r>
      <w:proofErr w:type="spellEnd"/>
      <w:r w:rsidR="007D17A3" w:rsidRPr="00EC26E4">
        <w:rPr>
          <w:sz w:val="24"/>
        </w:rPr>
        <w:t xml:space="preserve"> a  </w:t>
      </w:r>
      <w:proofErr w:type="spellStart"/>
      <w:r w:rsidR="007D17A3" w:rsidRPr="00EC26E4">
        <w:rPr>
          <w:sz w:val="24"/>
        </w:rPr>
        <w:t>vysoko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účinnej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kombinovanej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výroby</w:t>
      </w:r>
      <w:proofErr w:type="spellEnd"/>
      <w:r w:rsidR="007D17A3" w:rsidRPr="00EC26E4">
        <w:rPr>
          <w:sz w:val="24"/>
        </w:rPr>
        <w:t xml:space="preserve"> a o </w:t>
      </w:r>
      <w:proofErr w:type="spellStart"/>
      <w:r w:rsidR="007D17A3" w:rsidRPr="00EC26E4">
        <w:rPr>
          <w:sz w:val="24"/>
        </w:rPr>
        <w:t>zmen</w:t>
      </w:r>
      <w:r w:rsidR="007D17A3">
        <w:rPr>
          <w:sz w:val="24"/>
        </w:rPr>
        <w:t>e</w:t>
      </w:r>
      <w:proofErr w:type="spellEnd"/>
      <w:r w:rsidR="007D17A3">
        <w:rPr>
          <w:sz w:val="24"/>
        </w:rPr>
        <w:t xml:space="preserve"> a </w:t>
      </w:r>
      <w:proofErr w:type="spellStart"/>
      <w:r w:rsidR="007D17A3">
        <w:rPr>
          <w:sz w:val="24"/>
        </w:rPr>
        <w:t>doplnení</w:t>
      </w:r>
      <w:proofErr w:type="spellEnd"/>
      <w:r w:rsidR="007D17A3">
        <w:rPr>
          <w:sz w:val="24"/>
        </w:rPr>
        <w:t xml:space="preserve"> </w:t>
      </w:r>
      <w:proofErr w:type="spellStart"/>
      <w:r w:rsidR="007D17A3">
        <w:rPr>
          <w:sz w:val="24"/>
        </w:rPr>
        <w:t>niektorých</w:t>
      </w:r>
      <w:proofErr w:type="spellEnd"/>
      <w:r w:rsidR="007D17A3">
        <w:rPr>
          <w:sz w:val="24"/>
        </w:rPr>
        <w:t xml:space="preserve"> </w:t>
      </w:r>
      <w:proofErr w:type="spellStart"/>
      <w:r w:rsidR="007D17A3">
        <w:rPr>
          <w:sz w:val="24"/>
        </w:rPr>
        <w:t>zákonov</w:t>
      </w:r>
      <w:proofErr w:type="spellEnd"/>
      <w:r w:rsidR="007D17A3">
        <w:rPr>
          <w:sz w:val="24"/>
        </w:rPr>
        <w:t xml:space="preserve"> </w:t>
      </w:r>
      <w:r w:rsidR="007D17A3" w:rsidRPr="00EC26E4">
        <w:rPr>
          <w:sz w:val="24"/>
        </w:rPr>
        <w:t xml:space="preserve">v </w:t>
      </w:r>
      <w:r w:rsidR="007D17A3">
        <w:rPr>
          <w:sz w:val="24"/>
        </w:rPr>
        <w:t> </w:t>
      </w:r>
      <w:proofErr w:type="spellStart"/>
      <w:r w:rsidR="007D17A3" w:rsidRPr="00EC26E4">
        <w:rPr>
          <w:sz w:val="24"/>
        </w:rPr>
        <w:t>znení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neskorších</w:t>
      </w:r>
      <w:proofErr w:type="spellEnd"/>
      <w:r w:rsidR="007D17A3" w:rsidRPr="00EC26E4">
        <w:rPr>
          <w:sz w:val="24"/>
        </w:rPr>
        <w:t xml:space="preserve"> </w:t>
      </w:r>
      <w:proofErr w:type="spellStart"/>
      <w:r w:rsidR="007D17A3" w:rsidRPr="00EC26E4">
        <w:rPr>
          <w:sz w:val="24"/>
        </w:rPr>
        <w:t>predpisov</w:t>
      </w:r>
      <w:proofErr w:type="spellEnd"/>
      <w:r w:rsidR="007D17A3" w:rsidRPr="00EC26E4">
        <w:rPr>
          <w:sz w:val="24"/>
        </w:rPr>
        <w:t xml:space="preserve"> (</w:t>
      </w:r>
      <w:proofErr w:type="spellStart"/>
      <w:r w:rsidR="007D17A3" w:rsidRPr="00EC26E4">
        <w:rPr>
          <w:sz w:val="24"/>
        </w:rPr>
        <w:t>tlač</w:t>
      </w:r>
      <w:proofErr w:type="spellEnd"/>
      <w:r w:rsidR="007D17A3" w:rsidRPr="00EC26E4">
        <w:rPr>
          <w:sz w:val="24"/>
        </w:rPr>
        <w:t xml:space="preserve"> 156)</w:t>
      </w:r>
      <w:r w:rsidR="007D17A3">
        <w:rPr>
          <w:sz w:val="24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BD5986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266BF" w:rsidRPr="004F3DBD" w:rsidRDefault="00DF7AE1" w:rsidP="007D17A3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  <w:lang w:val="sk-SK"/>
        </w:rPr>
      </w:pPr>
      <w:r w:rsidRPr="004F3DBD">
        <w:rPr>
          <w:sz w:val="24"/>
          <w:lang w:val="sk-SK"/>
        </w:rPr>
        <w:tab/>
      </w:r>
      <w:r w:rsidRPr="004F3DBD">
        <w:rPr>
          <w:sz w:val="24"/>
          <w:lang w:val="sk-SK"/>
        </w:rPr>
        <w:tab/>
      </w:r>
      <w:r w:rsidR="007D17A3" w:rsidRPr="004F3DBD">
        <w:rPr>
          <w:sz w:val="24"/>
          <w:lang w:val="sk-SK"/>
        </w:rPr>
        <w:t xml:space="preserve">návrh </w:t>
      </w:r>
      <w:proofErr w:type="spellStart"/>
      <w:r w:rsidR="007D17A3" w:rsidRPr="004F3DBD">
        <w:rPr>
          <w:sz w:val="24"/>
          <w:lang w:val="sk-SK"/>
        </w:rPr>
        <w:t>skupiny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poslancov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Národnej</w:t>
      </w:r>
      <w:proofErr w:type="spellEnd"/>
      <w:r w:rsidR="007D17A3" w:rsidRPr="004F3DBD">
        <w:rPr>
          <w:sz w:val="24"/>
          <w:lang w:val="sk-SK"/>
        </w:rPr>
        <w:t xml:space="preserve"> rady </w:t>
      </w:r>
      <w:proofErr w:type="spellStart"/>
      <w:r w:rsidR="007D17A3" w:rsidRPr="004F3DBD">
        <w:rPr>
          <w:sz w:val="24"/>
          <w:lang w:val="sk-SK"/>
        </w:rPr>
        <w:t>Slovenskej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republiky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na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vydanie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zákona</w:t>
      </w:r>
      <w:proofErr w:type="spellEnd"/>
      <w:r w:rsidR="007D17A3" w:rsidRPr="004F3DBD">
        <w:rPr>
          <w:sz w:val="24"/>
          <w:lang w:val="sk-SK"/>
        </w:rPr>
        <w:t xml:space="preserve">, </w:t>
      </w:r>
      <w:proofErr w:type="spellStart"/>
      <w:r w:rsidR="007D17A3" w:rsidRPr="004F3DBD">
        <w:rPr>
          <w:sz w:val="24"/>
          <w:lang w:val="sk-SK"/>
        </w:rPr>
        <w:t>ktorým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sa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mení</w:t>
      </w:r>
      <w:proofErr w:type="spellEnd"/>
      <w:r w:rsidR="007D17A3" w:rsidRPr="004F3DBD">
        <w:rPr>
          <w:sz w:val="24"/>
          <w:lang w:val="sk-SK"/>
        </w:rPr>
        <w:t xml:space="preserve"> a </w:t>
      </w:r>
      <w:proofErr w:type="spellStart"/>
      <w:r w:rsidR="007D17A3" w:rsidRPr="004F3DBD">
        <w:rPr>
          <w:sz w:val="24"/>
          <w:lang w:val="sk-SK"/>
        </w:rPr>
        <w:t>dopĺňa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zákon</w:t>
      </w:r>
      <w:proofErr w:type="spellEnd"/>
      <w:r w:rsidR="007D17A3" w:rsidRPr="004F3DBD">
        <w:rPr>
          <w:sz w:val="24"/>
          <w:lang w:val="sk-SK"/>
        </w:rPr>
        <w:t xml:space="preserve"> č. 309/2009 Z. z. o </w:t>
      </w:r>
      <w:proofErr w:type="spellStart"/>
      <w:r w:rsidR="007D17A3" w:rsidRPr="004F3DBD">
        <w:rPr>
          <w:sz w:val="24"/>
          <w:lang w:val="sk-SK"/>
        </w:rPr>
        <w:t>podpore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obnoviteľných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zdrojov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energie</w:t>
      </w:r>
      <w:proofErr w:type="spellEnd"/>
      <w:r w:rsidR="007D17A3" w:rsidRPr="004F3DBD">
        <w:rPr>
          <w:sz w:val="24"/>
          <w:lang w:val="sk-SK"/>
        </w:rPr>
        <w:t xml:space="preserve"> a  </w:t>
      </w:r>
      <w:proofErr w:type="spellStart"/>
      <w:r w:rsidR="007D17A3" w:rsidRPr="004F3DBD">
        <w:rPr>
          <w:sz w:val="24"/>
          <w:lang w:val="sk-SK"/>
        </w:rPr>
        <w:t>vysoko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účinnej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kombinovanej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výroby</w:t>
      </w:r>
      <w:proofErr w:type="spellEnd"/>
      <w:r w:rsidR="007D17A3" w:rsidRPr="004F3DBD">
        <w:rPr>
          <w:sz w:val="24"/>
          <w:lang w:val="sk-SK"/>
        </w:rPr>
        <w:t xml:space="preserve"> a o </w:t>
      </w:r>
      <w:proofErr w:type="spellStart"/>
      <w:r w:rsidR="007D17A3" w:rsidRPr="004F3DBD">
        <w:rPr>
          <w:sz w:val="24"/>
          <w:lang w:val="sk-SK"/>
        </w:rPr>
        <w:t>zmene</w:t>
      </w:r>
      <w:proofErr w:type="spellEnd"/>
      <w:r w:rsidR="007D17A3" w:rsidRPr="004F3DBD">
        <w:rPr>
          <w:sz w:val="24"/>
          <w:lang w:val="sk-SK"/>
        </w:rPr>
        <w:t xml:space="preserve"> a </w:t>
      </w:r>
      <w:proofErr w:type="spellStart"/>
      <w:r w:rsidR="007D17A3" w:rsidRPr="004F3DBD">
        <w:rPr>
          <w:sz w:val="24"/>
          <w:lang w:val="sk-SK"/>
        </w:rPr>
        <w:t>doplnení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niektorých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zákonov</w:t>
      </w:r>
      <w:proofErr w:type="spellEnd"/>
      <w:r w:rsidR="007D17A3" w:rsidRPr="004F3DBD">
        <w:rPr>
          <w:sz w:val="24"/>
          <w:lang w:val="sk-SK"/>
        </w:rPr>
        <w:t xml:space="preserve"> v </w:t>
      </w:r>
      <w:proofErr w:type="spellStart"/>
      <w:r w:rsidR="007D17A3" w:rsidRPr="004F3DBD">
        <w:rPr>
          <w:sz w:val="24"/>
          <w:lang w:val="sk-SK"/>
        </w:rPr>
        <w:t>znení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neskorších</w:t>
      </w:r>
      <w:proofErr w:type="spellEnd"/>
      <w:r w:rsidR="007D17A3" w:rsidRPr="004F3DBD">
        <w:rPr>
          <w:sz w:val="24"/>
          <w:lang w:val="sk-SK"/>
        </w:rPr>
        <w:t xml:space="preserve"> </w:t>
      </w:r>
      <w:proofErr w:type="spellStart"/>
      <w:r w:rsidR="007D17A3" w:rsidRPr="004F3DBD">
        <w:rPr>
          <w:sz w:val="24"/>
          <w:lang w:val="sk-SK"/>
        </w:rPr>
        <w:t>predpisov</w:t>
      </w:r>
      <w:proofErr w:type="spellEnd"/>
      <w:r w:rsidR="007D17A3" w:rsidRPr="004F3DBD">
        <w:rPr>
          <w:sz w:val="24"/>
          <w:lang w:val="sk-SK"/>
        </w:rPr>
        <w:t xml:space="preserve"> (</w:t>
      </w:r>
      <w:proofErr w:type="spellStart"/>
      <w:r w:rsidR="007D17A3" w:rsidRPr="004F3DBD">
        <w:rPr>
          <w:sz w:val="24"/>
          <w:lang w:val="sk-SK"/>
        </w:rPr>
        <w:t>tlač</w:t>
      </w:r>
      <w:proofErr w:type="spellEnd"/>
      <w:r w:rsidR="007D17A3" w:rsidRPr="004F3DBD">
        <w:rPr>
          <w:sz w:val="24"/>
          <w:lang w:val="sk-SK"/>
        </w:rPr>
        <w:t xml:space="preserve"> 156) </w:t>
      </w:r>
      <w:proofErr w:type="spellStart"/>
      <w:r w:rsidR="00CB34CE" w:rsidRPr="004F3DBD">
        <w:rPr>
          <w:b/>
          <w:sz w:val="24"/>
          <w:lang w:val="sk-SK"/>
        </w:rPr>
        <w:t>schváliť</w:t>
      </w:r>
      <w:proofErr w:type="spellEnd"/>
      <w:r w:rsidR="002266BF" w:rsidRPr="004F3DBD">
        <w:rPr>
          <w:sz w:val="24"/>
          <w:lang w:val="sk-SK"/>
        </w:rPr>
        <w:t xml:space="preserve"> so </w:t>
      </w:r>
      <w:proofErr w:type="spellStart"/>
      <w:r w:rsidR="002266BF" w:rsidRPr="004F3DBD">
        <w:rPr>
          <w:sz w:val="24"/>
          <w:lang w:val="sk-SK"/>
        </w:rPr>
        <w:t>zmenami</w:t>
      </w:r>
      <w:proofErr w:type="spellEnd"/>
      <w:r w:rsidR="002266BF" w:rsidRPr="004F3DBD">
        <w:rPr>
          <w:sz w:val="24"/>
          <w:lang w:val="sk-SK"/>
        </w:rPr>
        <w:t xml:space="preserve"> a </w:t>
      </w:r>
      <w:proofErr w:type="spellStart"/>
      <w:r w:rsidR="002266BF" w:rsidRPr="004F3DBD">
        <w:rPr>
          <w:sz w:val="24"/>
          <w:lang w:val="sk-SK"/>
        </w:rPr>
        <w:t>doplnkami</w:t>
      </w:r>
      <w:proofErr w:type="spellEnd"/>
      <w:r w:rsidR="002266BF" w:rsidRPr="004F3DBD">
        <w:rPr>
          <w:sz w:val="24"/>
          <w:lang w:val="sk-SK"/>
        </w:rPr>
        <w:t xml:space="preserve"> </w:t>
      </w:r>
      <w:proofErr w:type="spellStart"/>
      <w:r w:rsidR="002266BF" w:rsidRPr="004F3DBD">
        <w:rPr>
          <w:sz w:val="24"/>
          <w:lang w:val="sk-SK"/>
        </w:rPr>
        <w:t>uvedenými</w:t>
      </w:r>
      <w:proofErr w:type="spellEnd"/>
      <w:r w:rsidR="002266BF" w:rsidRPr="004F3DBD">
        <w:rPr>
          <w:sz w:val="24"/>
          <w:lang w:val="sk-SK"/>
        </w:rPr>
        <w:t xml:space="preserve"> v </w:t>
      </w:r>
      <w:proofErr w:type="spellStart"/>
      <w:r w:rsidR="002266BF" w:rsidRPr="004F3DBD">
        <w:rPr>
          <w:sz w:val="24"/>
          <w:lang w:val="sk-SK"/>
        </w:rPr>
        <w:t>prílohe</w:t>
      </w:r>
      <w:proofErr w:type="spellEnd"/>
      <w:r w:rsidR="002266BF" w:rsidRPr="004F3DBD">
        <w:rPr>
          <w:sz w:val="24"/>
          <w:lang w:val="sk-SK"/>
        </w:rPr>
        <w:t xml:space="preserve"> </w:t>
      </w:r>
      <w:proofErr w:type="spellStart"/>
      <w:r w:rsidR="002266BF" w:rsidRPr="004F3DBD">
        <w:rPr>
          <w:sz w:val="24"/>
          <w:lang w:val="sk-SK"/>
        </w:rPr>
        <w:t>tohto</w:t>
      </w:r>
      <w:proofErr w:type="spellEnd"/>
      <w:r w:rsidR="002266BF" w:rsidRPr="004F3DBD">
        <w:rPr>
          <w:sz w:val="24"/>
          <w:lang w:val="sk-SK"/>
        </w:rPr>
        <w:t xml:space="preserve"> </w:t>
      </w:r>
      <w:proofErr w:type="spellStart"/>
      <w:r w:rsidR="002266BF" w:rsidRPr="004F3DBD">
        <w:rPr>
          <w:sz w:val="24"/>
          <w:lang w:val="sk-SK"/>
        </w:rPr>
        <w:t>uznesenia</w:t>
      </w:r>
      <w:proofErr w:type="spellEnd"/>
      <w:r w:rsidR="002266BF" w:rsidRPr="004F3DBD">
        <w:rPr>
          <w:sz w:val="24"/>
          <w:lang w:val="sk-SK"/>
        </w:rPr>
        <w:t xml:space="preserve">; </w:t>
      </w:r>
    </w:p>
    <w:p w:rsidR="00A80912" w:rsidRPr="006B6286" w:rsidRDefault="00A80912" w:rsidP="002266B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EB6DA6" w:rsidRPr="00A421F5" w:rsidRDefault="00CB34CE" w:rsidP="00EB6DA6">
      <w:pPr>
        <w:pStyle w:val="Zkladntext"/>
        <w:tabs>
          <w:tab w:val="left" w:pos="1134"/>
          <w:tab w:val="left" w:pos="1276"/>
        </w:tabs>
      </w:pPr>
      <w:r>
        <w:tab/>
      </w:r>
      <w:r w:rsidR="00EB6DA6" w:rsidRPr="00A421F5">
        <w:t xml:space="preserve">predsedu výboru </w:t>
      </w:r>
    </w:p>
    <w:p w:rsidR="00EB6DA6" w:rsidRPr="00A421F5" w:rsidRDefault="00EB6DA6" w:rsidP="00EB6DA6">
      <w:pPr>
        <w:pStyle w:val="Zkladntext"/>
        <w:tabs>
          <w:tab w:val="left" w:pos="1134"/>
          <w:tab w:val="left" w:pos="1276"/>
        </w:tabs>
      </w:pPr>
    </w:p>
    <w:p w:rsidR="00EB6DA6" w:rsidRPr="00EB6DA6" w:rsidRDefault="00EB6DA6" w:rsidP="00EB6DA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návrhu zákona </w:t>
      </w:r>
      <w:r w:rsidRPr="00A421F5">
        <w:t>predsed</w:t>
      </w:r>
      <w:r>
        <w:t>ovi</w:t>
      </w:r>
      <w:r w:rsidRPr="00A421F5">
        <w:t xml:space="preserve"> gestorského Výboru Národnej rady Slovenskej republiky pre</w:t>
      </w:r>
      <w:r w:rsidR="00D03803">
        <w:t xml:space="preserve"> </w:t>
      </w:r>
      <w:r w:rsidR="00377C31">
        <w:t>hospodárske záležitosti.</w:t>
      </w:r>
      <w:r w:rsidR="00D03803">
        <w:t xml:space="preserve"> </w:t>
      </w: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244266" w:rsidRDefault="00244266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1653DA" w:rsidRPr="001653DA" w:rsidRDefault="001653DA" w:rsidP="001653DA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</w:t>
      </w:r>
      <w:r w:rsidR="00D56DC6">
        <w:t xml:space="preserve">  </w:t>
      </w:r>
      <w:r>
        <w:t>predseda výboru</w:t>
      </w:r>
    </w:p>
    <w:p w:rsidR="001653DA" w:rsidRDefault="001653DA" w:rsidP="001653DA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A80912" w:rsidRPr="00A80912" w:rsidRDefault="001653DA" w:rsidP="001653DA">
      <w:pPr>
        <w:tabs>
          <w:tab w:val="left" w:pos="1021"/>
        </w:tabs>
        <w:jc w:val="both"/>
      </w:pPr>
      <w:r>
        <w:t xml:space="preserve">Matúš Šutaj Eštok </w:t>
      </w:r>
    </w:p>
    <w:p w:rsidR="002266BF" w:rsidRPr="006B6286" w:rsidRDefault="002266BF" w:rsidP="002266BF">
      <w:pPr>
        <w:pStyle w:val="Nadpis2"/>
        <w:ind w:left="4248" w:firstLine="708"/>
        <w:rPr>
          <w:bCs w:val="0"/>
        </w:rPr>
      </w:pPr>
      <w:r w:rsidRPr="006B6286">
        <w:lastRenderedPageBreak/>
        <w:t>P r í l o h a</w:t>
      </w:r>
    </w:p>
    <w:p w:rsidR="002266BF" w:rsidRPr="006B6286" w:rsidRDefault="002266BF" w:rsidP="002266BF">
      <w:pPr>
        <w:ind w:left="4253" w:firstLine="708"/>
        <w:jc w:val="both"/>
        <w:rPr>
          <w:b/>
          <w:bCs/>
        </w:rPr>
      </w:pPr>
      <w:r w:rsidRPr="006B6286">
        <w:rPr>
          <w:b/>
          <w:bCs/>
        </w:rPr>
        <w:t xml:space="preserve">k uzneseniu Ústavnoprávneho </w:t>
      </w:r>
    </w:p>
    <w:p w:rsidR="002266BF" w:rsidRPr="006B6286" w:rsidRDefault="002266BF" w:rsidP="002266BF">
      <w:pPr>
        <w:ind w:left="4253" w:firstLine="708"/>
        <w:jc w:val="both"/>
        <w:rPr>
          <w:b/>
        </w:rPr>
      </w:pPr>
      <w:r w:rsidRPr="006B6286">
        <w:rPr>
          <w:b/>
        </w:rPr>
        <w:t>výboru Národnej rady SR č.</w:t>
      </w:r>
      <w:r w:rsidR="00AD1C68">
        <w:rPr>
          <w:b/>
        </w:rPr>
        <w:t xml:space="preserve"> </w:t>
      </w:r>
      <w:r w:rsidR="00147CCD">
        <w:rPr>
          <w:b/>
        </w:rPr>
        <w:t>92</w:t>
      </w:r>
    </w:p>
    <w:p w:rsidR="002266BF" w:rsidRPr="006B6286" w:rsidRDefault="002266BF" w:rsidP="002266BF">
      <w:pPr>
        <w:ind w:left="4253" w:firstLine="708"/>
        <w:jc w:val="both"/>
        <w:rPr>
          <w:b/>
        </w:rPr>
      </w:pPr>
      <w:r w:rsidRPr="006B6286">
        <w:rPr>
          <w:b/>
        </w:rPr>
        <w:t>z</w:t>
      </w:r>
      <w:r w:rsidR="005934E6">
        <w:rPr>
          <w:b/>
        </w:rPr>
        <w:t> 8. septembra</w:t>
      </w:r>
      <w:r>
        <w:rPr>
          <w:b/>
        </w:rPr>
        <w:t xml:space="preserve"> 2020</w:t>
      </w:r>
    </w:p>
    <w:p w:rsidR="002266BF" w:rsidRPr="006B6286" w:rsidRDefault="002266BF" w:rsidP="002266BF">
      <w:pPr>
        <w:ind w:left="4253" w:firstLine="703"/>
        <w:jc w:val="both"/>
        <w:rPr>
          <w:b/>
          <w:bCs/>
          <w:lang w:eastAsia="en-US"/>
        </w:rPr>
      </w:pPr>
      <w:r w:rsidRPr="006B6286">
        <w:rPr>
          <w:b/>
          <w:bCs/>
        </w:rPr>
        <w:t>__________________________</w:t>
      </w:r>
      <w:r w:rsidR="001A39BC">
        <w:rPr>
          <w:b/>
          <w:bCs/>
        </w:rPr>
        <w:t>_</w:t>
      </w:r>
    </w:p>
    <w:p w:rsidR="002266BF" w:rsidRPr="006B6286" w:rsidRDefault="002266BF" w:rsidP="002266BF">
      <w:pPr>
        <w:jc w:val="center"/>
        <w:rPr>
          <w:b/>
          <w:lang w:eastAsia="en-US"/>
        </w:rPr>
      </w:pPr>
    </w:p>
    <w:p w:rsidR="002266BF" w:rsidRPr="006B6286" w:rsidRDefault="002266BF" w:rsidP="002266BF">
      <w:pPr>
        <w:jc w:val="center"/>
        <w:rPr>
          <w:b/>
          <w:lang w:eastAsia="en-US"/>
        </w:rPr>
      </w:pPr>
    </w:p>
    <w:p w:rsidR="002266BF" w:rsidRPr="006B6286" w:rsidRDefault="002266BF" w:rsidP="002266BF">
      <w:pPr>
        <w:jc w:val="center"/>
        <w:rPr>
          <w:b/>
          <w:lang w:eastAsia="en-US"/>
        </w:rPr>
      </w:pPr>
    </w:p>
    <w:p w:rsidR="002266BF" w:rsidRPr="006B6286" w:rsidRDefault="002266BF" w:rsidP="002266BF">
      <w:pPr>
        <w:rPr>
          <w:b/>
          <w:lang w:eastAsia="en-US"/>
        </w:rPr>
      </w:pPr>
    </w:p>
    <w:p w:rsidR="002266BF" w:rsidRPr="006B6286" w:rsidRDefault="002266BF" w:rsidP="002266BF">
      <w:pPr>
        <w:jc w:val="center"/>
        <w:rPr>
          <w:b/>
        </w:rPr>
      </w:pPr>
      <w:r w:rsidRPr="006B6286">
        <w:rPr>
          <w:b/>
        </w:rPr>
        <w:t>Pozmeňujúce a doplňujúce návrhy</w:t>
      </w:r>
    </w:p>
    <w:p w:rsidR="002266BF" w:rsidRPr="006B6286" w:rsidRDefault="002266BF" w:rsidP="002266BF">
      <w:pPr>
        <w:jc w:val="center"/>
        <w:rPr>
          <w:b/>
        </w:rPr>
      </w:pPr>
    </w:p>
    <w:p w:rsidR="00377C31" w:rsidRPr="00377C31" w:rsidRDefault="00377C31" w:rsidP="00377C31">
      <w:pPr>
        <w:pStyle w:val="TxBrp9"/>
        <w:tabs>
          <w:tab w:val="clear" w:pos="204"/>
          <w:tab w:val="left" w:pos="426"/>
        </w:tabs>
        <w:spacing w:line="240" w:lineRule="auto"/>
        <w:rPr>
          <w:b/>
          <w:sz w:val="24"/>
        </w:rPr>
      </w:pPr>
      <w:proofErr w:type="gramStart"/>
      <w:r w:rsidRPr="00377C31">
        <w:rPr>
          <w:b/>
          <w:color w:val="333333"/>
          <w:sz w:val="24"/>
        </w:rPr>
        <w:t>k</w:t>
      </w:r>
      <w:proofErr w:type="gramEnd"/>
      <w:r w:rsidRPr="00377C31">
        <w:rPr>
          <w:b/>
          <w:color w:val="333333"/>
          <w:sz w:val="24"/>
        </w:rPr>
        <w:t xml:space="preserve"> </w:t>
      </w:r>
      <w:proofErr w:type="spellStart"/>
      <w:r w:rsidRPr="00377C31">
        <w:rPr>
          <w:b/>
          <w:color w:val="333333"/>
          <w:sz w:val="24"/>
        </w:rPr>
        <w:t>n</w:t>
      </w:r>
      <w:r w:rsidRPr="00377C31">
        <w:rPr>
          <w:b/>
          <w:sz w:val="24"/>
        </w:rPr>
        <w:t>ávrhu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skupiny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poslancov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Národnej</w:t>
      </w:r>
      <w:proofErr w:type="spellEnd"/>
      <w:r w:rsidRPr="00377C31">
        <w:rPr>
          <w:b/>
          <w:sz w:val="24"/>
        </w:rPr>
        <w:t xml:space="preserve"> rady </w:t>
      </w:r>
      <w:proofErr w:type="spellStart"/>
      <w:r w:rsidRPr="00377C31">
        <w:rPr>
          <w:b/>
          <w:sz w:val="24"/>
        </w:rPr>
        <w:t>Slovenskej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republiky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na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vydanie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zákona</w:t>
      </w:r>
      <w:proofErr w:type="spellEnd"/>
      <w:r w:rsidRPr="00377C31">
        <w:rPr>
          <w:b/>
          <w:sz w:val="24"/>
        </w:rPr>
        <w:t xml:space="preserve">, </w:t>
      </w:r>
      <w:proofErr w:type="spellStart"/>
      <w:r w:rsidRPr="00377C31">
        <w:rPr>
          <w:b/>
          <w:sz w:val="24"/>
        </w:rPr>
        <w:t>ktorým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sa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mení</w:t>
      </w:r>
      <w:proofErr w:type="spellEnd"/>
      <w:r w:rsidRPr="00377C31">
        <w:rPr>
          <w:b/>
          <w:sz w:val="24"/>
        </w:rPr>
        <w:t xml:space="preserve"> a </w:t>
      </w:r>
      <w:proofErr w:type="spellStart"/>
      <w:r w:rsidRPr="00377C31">
        <w:rPr>
          <w:b/>
          <w:sz w:val="24"/>
        </w:rPr>
        <w:t>dopĺňa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zákon</w:t>
      </w:r>
      <w:proofErr w:type="spellEnd"/>
      <w:r w:rsidRPr="00377C31">
        <w:rPr>
          <w:b/>
          <w:sz w:val="24"/>
        </w:rPr>
        <w:t xml:space="preserve"> č. 309/2009 Z. z. o </w:t>
      </w:r>
      <w:proofErr w:type="spellStart"/>
      <w:r w:rsidRPr="00377C31">
        <w:rPr>
          <w:b/>
          <w:sz w:val="24"/>
        </w:rPr>
        <w:t>podpore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obnoviteľných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zdrojov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energie</w:t>
      </w:r>
      <w:proofErr w:type="spellEnd"/>
      <w:r w:rsidRPr="00377C31">
        <w:rPr>
          <w:b/>
          <w:sz w:val="24"/>
        </w:rPr>
        <w:t xml:space="preserve"> a  </w:t>
      </w:r>
      <w:proofErr w:type="spellStart"/>
      <w:r w:rsidRPr="00377C31">
        <w:rPr>
          <w:b/>
          <w:sz w:val="24"/>
        </w:rPr>
        <w:t>vysoko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účinnej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kombinovanej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výroby</w:t>
      </w:r>
      <w:proofErr w:type="spellEnd"/>
      <w:r w:rsidRPr="00377C31">
        <w:rPr>
          <w:b/>
          <w:sz w:val="24"/>
        </w:rPr>
        <w:t xml:space="preserve"> a o </w:t>
      </w:r>
      <w:proofErr w:type="spellStart"/>
      <w:r w:rsidRPr="00377C31">
        <w:rPr>
          <w:b/>
          <w:sz w:val="24"/>
        </w:rPr>
        <w:t>zmene</w:t>
      </w:r>
      <w:proofErr w:type="spellEnd"/>
      <w:r w:rsidRPr="00377C31">
        <w:rPr>
          <w:b/>
          <w:sz w:val="24"/>
        </w:rPr>
        <w:t xml:space="preserve"> a </w:t>
      </w:r>
      <w:proofErr w:type="spellStart"/>
      <w:r w:rsidRPr="00377C31">
        <w:rPr>
          <w:b/>
          <w:sz w:val="24"/>
        </w:rPr>
        <w:t>doplnení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niektorých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zákonov</w:t>
      </w:r>
      <w:proofErr w:type="spellEnd"/>
      <w:r w:rsidRPr="00377C31">
        <w:rPr>
          <w:b/>
          <w:sz w:val="24"/>
        </w:rPr>
        <w:t xml:space="preserve"> v </w:t>
      </w:r>
      <w:proofErr w:type="spellStart"/>
      <w:r w:rsidRPr="00377C31">
        <w:rPr>
          <w:b/>
          <w:sz w:val="24"/>
        </w:rPr>
        <w:t>znení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neskorších</w:t>
      </w:r>
      <w:proofErr w:type="spellEnd"/>
      <w:r w:rsidRPr="00377C31">
        <w:rPr>
          <w:b/>
          <w:sz w:val="24"/>
        </w:rPr>
        <w:t xml:space="preserve"> </w:t>
      </w:r>
      <w:proofErr w:type="spellStart"/>
      <w:r w:rsidRPr="00377C31">
        <w:rPr>
          <w:b/>
          <w:sz w:val="24"/>
        </w:rPr>
        <w:t>predpisov</w:t>
      </w:r>
      <w:proofErr w:type="spellEnd"/>
      <w:r w:rsidRPr="00377C31">
        <w:rPr>
          <w:b/>
          <w:sz w:val="24"/>
        </w:rPr>
        <w:t xml:space="preserve"> (</w:t>
      </w:r>
      <w:proofErr w:type="spellStart"/>
      <w:r w:rsidRPr="00377C31">
        <w:rPr>
          <w:b/>
          <w:sz w:val="24"/>
        </w:rPr>
        <w:t>tlač</w:t>
      </w:r>
      <w:proofErr w:type="spellEnd"/>
      <w:r w:rsidRPr="00377C31">
        <w:rPr>
          <w:b/>
          <w:sz w:val="24"/>
        </w:rPr>
        <w:t xml:space="preserve"> 156)</w:t>
      </w:r>
    </w:p>
    <w:p w:rsidR="000C0C1A" w:rsidRDefault="000C0C1A" w:rsidP="000C0C1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0508D" w:rsidRDefault="00F0508D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F0508D" w:rsidRDefault="00F0508D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F0508D" w:rsidRPr="002043C9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1 (§ 3b ods. 5 úvodnej vete)</w:t>
      </w:r>
    </w:p>
    <w:p w:rsidR="00F0508D" w:rsidRPr="002043C9" w:rsidRDefault="00F0508D" w:rsidP="00F0508D">
      <w:pPr>
        <w:spacing w:line="360" w:lineRule="auto"/>
        <w:jc w:val="both"/>
      </w:pPr>
      <w:r w:rsidRPr="002043C9">
        <w:t>V</w:t>
      </w:r>
      <w:r>
        <w:t> čl. I bode 1 (§ 3b ods. 5 úvodnej vete) sa za slovom „alebo“ vypúšťa skratka „písm.“.</w:t>
      </w:r>
    </w:p>
    <w:p w:rsidR="00F0508D" w:rsidRDefault="00F0508D" w:rsidP="00F0508D">
      <w:pPr>
        <w:ind w:left="4247"/>
        <w:jc w:val="both"/>
      </w:pPr>
    </w:p>
    <w:p w:rsidR="00F0508D" w:rsidRDefault="00F0508D" w:rsidP="00F0508D">
      <w:pPr>
        <w:ind w:left="4247"/>
        <w:jc w:val="both"/>
      </w:pPr>
      <w:r>
        <w:t>Legislatívno-technická úprava – zosúladenie s § 18k ods. 1 v čl. I bode 3</w:t>
      </w:r>
      <w:r w:rsidRPr="002043C9">
        <w:t xml:space="preserve">. </w:t>
      </w:r>
    </w:p>
    <w:p w:rsidR="00F0508D" w:rsidRPr="002043C9" w:rsidRDefault="00F0508D" w:rsidP="00F0508D">
      <w:pPr>
        <w:ind w:left="4247"/>
        <w:jc w:val="both"/>
      </w:pPr>
    </w:p>
    <w:p w:rsidR="00F0508D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1 [§ 3b ods. 5 písm. a)]</w:t>
      </w:r>
    </w:p>
    <w:p w:rsidR="00F0508D" w:rsidRDefault="00F0508D" w:rsidP="00F0508D">
      <w:pPr>
        <w:spacing w:line="360" w:lineRule="auto"/>
        <w:jc w:val="both"/>
      </w:pPr>
      <w:r w:rsidRPr="0018488F">
        <w:t>V čl. I bode 1 [§ 3b ods. 5 písm. a)] sa</w:t>
      </w:r>
      <w:r>
        <w:t xml:space="preserve"> vypúšťajú slová „na dani“ a za slová „k výzve“ sa vkladá čiarka.</w:t>
      </w:r>
    </w:p>
    <w:p w:rsidR="00F0508D" w:rsidRDefault="00F0508D" w:rsidP="00F0508D">
      <w:pPr>
        <w:ind w:left="4247"/>
        <w:jc w:val="both"/>
      </w:pPr>
      <w:r w:rsidRPr="00D5156A">
        <w:t xml:space="preserve">Pozmeňujúci návrh </w:t>
      </w:r>
      <w:r>
        <w:t>formulačne zosúlaďuje predložený návrh zákona so zákonom č. 563/2009 Z. z. (daňový poriadok), a dopĺňa chýbajúcu čiarku, ktorá je potrebná z gramatického hľadiska.</w:t>
      </w:r>
    </w:p>
    <w:p w:rsidR="00F0508D" w:rsidRPr="00F274FC" w:rsidRDefault="00F0508D" w:rsidP="00F0508D">
      <w:pPr>
        <w:ind w:left="4247"/>
        <w:jc w:val="both"/>
      </w:pPr>
    </w:p>
    <w:p w:rsidR="00F0508D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  <w:r w:rsidRPr="00736674">
        <w:rPr>
          <w:rFonts w:ascii="Times New Roman" w:hAnsi="Times New Roman" w:cs="Calibri"/>
          <w:b/>
          <w:sz w:val="24"/>
          <w:szCs w:val="24"/>
          <w:lang w:eastAsia="sk-SK"/>
        </w:rPr>
        <w:t xml:space="preserve"> </w:t>
      </w:r>
      <w:r w:rsidRPr="00736674">
        <w:rPr>
          <w:rFonts w:ascii="Times New Roman" w:hAnsi="Times New Roman"/>
          <w:b/>
          <w:sz w:val="24"/>
          <w:szCs w:val="24"/>
        </w:rPr>
        <w:t>bodu 1 [</w:t>
      </w:r>
      <w:r>
        <w:rPr>
          <w:rFonts w:ascii="Times New Roman" w:hAnsi="Times New Roman"/>
          <w:b/>
          <w:sz w:val="24"/>
          <w:szCs w:val="24"/>
        </w:rPr>
        <w:t>§ 3b ods. 5 písm. c</w:t>
      </w:r>
      <w:r w:rsidRPr="00736674">
        <w:rPr>
          <w:rFonts w:ascii="Times New Roman" w:hAnsi="Times New Roman"/>
          <w:b/>
          <w:sz w:val="24"/>
          <w:szCs w:val="24"/>
        </w:rPr>
        <w:t>)]</w:t>
      </w:r>
    </w:p>
    <w:p w:rsidR="00F0508D" w:rsidRDefault="00F0508D" w:rsidP="00F0508D">
      <w:pPr>
        <w:spacing w:line="360" w:lineRule="auto"/>
        <w:jc w:val="both"/>
      </w:pPr>
      <w:r>
        <w:t>V </w:t>
      </w:r>
      <w:r w:rsidRPr="00736674">
        <w:t xml:space="preserve">čl. I bode 1 [§ 3b ods. 5 </w:t>
      </w:r>
      <w:r>
        <w:t>písm. c</w:t>
      </w:r>
      <w:r w:rsidRPr="00736674">
        <w:t>)] sa</w:t>
      </w:r>
      <w:r>
        <w:t xml:space="preserve"> slová „na poistnom“ nahrádzajú slovom „poistného“ a slová „na príspevku“ sa nahrádzajú slovom „príspevkov“. </w:t>
      </w:r>
    </w:p>
    <w:p w:rsidR="00F0508D" w:rsidRDefault="00F0508D" w:rsidP="00F0508D">
      <w:pPr>
        <w:spacing w:line="360" w:lineRule="auto"/>
        <w:jc w:val="both"/>
      </w:pPr>
    </w:p>
    <w:p w:rsidR="00F0508D" w:rsidRDefault="00F0508D" w:rsidP="00F0508D">
      <w:pPr>
        <w:ind w:left="4247"/>
        <w:jc w:val="both"/>
      </w:pPr>
      <w:r>
        <w:t xml:space="preserve">Zosúladenie s terminológiou zákona č. 461/2003 Z. z. </w:t>
      </w:r>
      <w:r w:rsidRPr="00934F7B">
        <w:t>o sociálnom poistení v znení neskorších predpisov.</w:t>
      </w:r>
    </w:p>
    <w:p w:rsidR="00F0508D" w:rsidRPr="00BF1E91" w:rsidRDefault="00F0508D" w:rsidP="00F0508D">
      <w:pPr>
        <w:ind w:left="4247"/>
        <w:jc w:val="both"/>
      </w:pPr>
      <w:r>
        <w:t xml:space="preserve"> </w:t>
      </w:r>
    </w:p>
    <w:p w:rsidR="00F0508D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043C9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 čl. I bodu 1 (poznámka pod čiarou k odkazu 9e) </w:t>
      </w:r>
    </w:p>
    <w:p w:rsidR="00F0508D" w:rsidRDefault="00F0508D" w:rsidP="00F0508D">
      <w:pPr>
        <w:spacing w:line="360" w:lineRule="auto"/>
        <w:jc w:val="both"/>
      </w:pPr>
      <w:r>
        <w:t>V čl. I bode 1 (poznámke pod čiarou k odkazu 9e) sa vypúšťajú slová „</w:t>
      </w:r>
      <w:r w:rsidRPr="00FE4036">
        <w:t>o správe daní (daňový poriadok) a o zmene a doplnení niektorých zákonov</w:t>
      </w:r>
      <w:r>
        <w:t>“ a citácia zákona č. 563/2009 Z. z. sa premiestňuje za citáciu zákona č. 609/2007 Z. z. Vypúšťa sa citácia „</w:t>
      </w:r>
      <w:r w:rsidRPr="00FE4036">
        <w:t xml:space="preserve">Zákon č. 373/2012 Z. z. o </w:t>
      </w:r>
      <w:r w:rsidRPr="00FE4036">
        <w:lastRenderedPageBreak/>
        <w:t>núdzových zásobách ropy a ropných výrobkov a o riešení stavu ropnej núdze a o doplnení zákona č. 309/2009 Z. z. o podpore obnoviteľných zdrojov energie a vysoko účinnej kombinovanej výroby a o zmene a doplnení niektorých zákonov v znení neskorších predpisov</w:t>
      </w:r>
      <w:r>
        <w:t>“</w:t>
      </w:r>
      <w:r w:rsidRPr="00FE4036">
        <w:t>.</w:t>
      </w:r>
      <w:r>
        <w:t xml:space="preserve"> Slová „</w:t>
      </w:r>
      <w:r w:rsidRPr="00FE4036">
        <w:t>zákona č. 253/2015 Z. z</w:t>
      </w:r>
      <w:r>
        <w:t xml:space="preserve">“ sa nahrádzajú slovami „neskorších predpisov“. Na konci citácie zákona č. 447/2015 Z. z. sa pripájajú slová „v znení neskorších predpisov“. </w:t>
      </w:r>
    </w:p>
    <w:p w:rsidR="00F0508D" w:rsidRDefault="00F0508D" w:rsidP="00F0508D">
      <w:pPr>
        <w:spacing w:line="360" w:lineRule="auto"/>
        <w:jc w:val="both"/>
      </w:pPr>
    </w:p>
    <w:p w:rsidR="00F0508D" w:rsidRDefault="00F0508D" w:rsidP="00F0508D">
      <w:pPr>
        <w:ind w:left="4247"/>
        <w:jc w:val="both"/>
      </w:pPr>
      <w:r>
        <w:t xml:space="preserve">Pozmeňujúci návrh legislatívno-technicky upravuje citácie v poznámke pod čiarou a vypúšťa citáciu zákona č. 373/2012 Z. z., ktorého článok I bol vypustený novelou č. 218/2013 Z. z. </w:t>
      </w:r>
    </w:p>
    <w:p w:rsidR="00F0508D" w:rsidRPr="00F77288" w:rsidRDefault="00F0508D" w:rsidP="00F0508D">
      <w:pPr>
        <w:ind w:left="4247"/>
        <w:jc w:val="both"/>
      </w:pPr>
    </w:p>
    <w:p w:rsidR="00F0508D" w:rsidRPr="002043C9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3 (úvodnej vete)</w:t>
      </w:r>
    </w:p>
    <w:p w:rsidR="00F0508D" w:rsidRPr="002043C9" w:rsidRDefault="00F0508D" w:rsidP="00F0508D">
      <w:pPr>
        <w:spacing w:line="360" w:lineRule="auto"/>
        <w:jc w:val="both"/>
      </w:pPr>
      <w:r w:rsidRPr="002043C9">
        <w:t>V</w:t>
      </w:r>
      <w:r>
        <w:t> čl. I bode 3 (úvodnej vete) sa slovo „ktoré“ nahrádza slovom „ktorý“.</w:t>
      </w:r>
    </w:p>
    <w:p w:rsidR="00F0508D" w:rsidRPr="002043C9" w:rsidRDefault="00F0508D" w:rsidP="00F0508D">
      <w:pPr>
        <w:spacing w:line="360" w:lineRule="auto"/>
        <w:jc w:val="both"/>
      </w:pPr>
    </w:p>
    <w:p w:rsidR="00F0508D" w:rsidRDefault="00F0508D" w:rsidP="00F0508D">
      <w:pPr>
        <w:ind w:left="4247"/>
        <w:jc w:val="both"/>
      </w:pPr>
      <w:r>
        <w:t>Pozmeňujúci návrh jazykovej povahy</w:t>
      </w:r>
      <w:r w:rsidRPr="002043C9">
        <w:t xml:space="preserve">. </w:t>
      </w:r>
    </w:p>
    <w:p w:rsidR="00F0508D" w:rsidRDefault="00F0508D" w:rsidP="00F0508D">
      <w:pPr>
        <w:ind w:left="4247"/>
        <w:jc w:val="both"/>
      </w:pPr>
    </w:p>
    <w:p w:rsidR="00F0508D" w:rsidRPr="002043C9" w:rsidRDefault="00F0508D" w:rsidP="00F0508D">
      <w:pPr>
        <w:ind w:left="4247"/>
        <w:jc w:val="both"/>
      </w:pPr>
    </w:p>
    <w:p w:rsidR="00F0508D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3 (§ 18k ods. 2)</w:t>
      </w:r>
    </w:p>
    <w:p w:rsidR="00F0508D" w:rsidRDefault="00F0508D" w:rsidP="00F0508D">
      <w:pPr>
        <w:spacing w:line="360" w:lineRule="auto"/>
        <w:jc w:val="both"/>
      </w:pPr>
      <w:r>
        <w:t>V čl. I bode 3 (§ 18k ods. 2) sa za slovami „</w:t>
      </w:r>
      <w:r w:rsidRPr="008D292E">
        <w:t>písm. c) alebo</w:t>
      </w:r>
      <w:r>
        <w:t xml:space="preserve">“ vypúšťa skratka „písm.“. </w:t>
      </w:r>
    </w:p>
    <w:p w:rsidR="00F0508D" w:rsidRDefault="00F0508D" w:rsidP="00F0508D">
      <w:pPr>
        <w:spacing w:line="360" w:lineRule="auto"/>
        <w:jc w:val="both"/>
      </w:pPr>
    </w:p>
    <w:p w:rsidR="00F0508D" w:rsidRDefault="00F0508D" w:rsidP="00F0508D">
      <w:pPr>
        <w:ind w:left="4247"/>
        <w:jc w:val="both"/>
      </w:pPr>
      <w:r w:rsidRPr="008D292E">
        <w:t>Legislatívno-technická úprava – zosúladenie s § 18k ods. 1 v čl. I bode 3.</w:t>
      </w:r>
      <w:r>
        <w:t xml:space="preserve"> </w:t>
      </w:r>
    </w:p>
    <w:p w:rsidR="00F0508D" w:rsidRPr="00013F3C" w:rsidRDefault="00F0508D" w:rsidP="00F0508D">
      <w:pPr>
        <w:ind w:left="4247"/>
        <w:jc w:val="both"/>
      </w:pPr>
    </w:p>
    <w:p w:rsidR="00F0508D" w:rsidRDefault="00F0508D" w:rsidP="00F0508D">
      <w:pPr>
        <w:pStyle w:val="Odsekzoznamu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 bodu 3 </w:t>
      </w:r>
      <w:r w:rsidRPr="008D292E">
        <w:rPr>
          <w:rFonts w:ascii="Times New Roman" w:hAnsi="Times New Roman"/>
          <w:b/>
          <w:sz w:val="24"/>
          <w:szCs w:val="24"/>
        </w:rPr>
        <w:t>(§ 18k ods. 2)</w:t>
      </w:r>
    </w:p>
    <w:p w:rsidR="00F0508D" w:rsidRDefault="00F0508D" w:rsidP="00F0508D">
      <w:pPr>
        <w:spacing w:line="360" w:lineRule="auto"/>
        <w:jc w:val="both"/>
      </w:pPr>
      <w:r w:rsidRPr="0018488F">
        <w:t>V čl. I </w:t>
      </w:r>
      <w:r w:rsidRPr="008D292E">
        <w:t xml:space="preserve">bode 3 (§ 18k ods. 2) </w:t>
      </w:r>
      <w:r w:rsidRPr="0018488F">
        <w:t>sa</w:t>
      </w:r>
      <w:r>
        <w:t xml:space="preserve"> za slovo „</w:t>
      </w:r>
      <w:proofErr w:type="spellStart"/>
      <w:r>
        <w:t>zúčtovateľ</w:t>
      </w:r>
      <w:proofErr w:type="spellEnd"/>
      <w:r>
        <w:t>“ vkladá slovo „podpory“.</w:t>
      </w:r>
    </w:p>
    <w:p w:rsidR="00F0508D" w:rsidRDefault="00F0508D" w:rsidP="00F0508D">
      <w:pPr>
        <w:jc w:val="both"/>
      </w:pPr>
    </w:p>
    <w:p w:rsidR="00F0508D" w:rsidRDefault="00F0508D" w:rsidP="00F0508D">
      <w:pPr>
        <w:ind w:left="4247"/>
        <w:jc w:val="both"/>
      </w:pPr>
      <w:r w:rsidRPr="00D5156A">
        <w:t>Pozmeňujúci návrh</w:t>
      </w:r>
      <w:r>
        <w:t xml:space="preserve"> dopĺňa neúplné označenie subjektu. Zákon č. 309/2009 Z. z., ani predložený návrh jeho novely, totiž nepoužívajú pojem „</w:t>
      </w:r>
      <w:proofErr w:type="spellStart"/>
      <w:r>
        <w:t>zúčtovateľ</w:t>
      </w:r>
      <w:proofErr w:type="spellEnd"/>
      <w:r>
        <w:t>“, ale iba pojmy „</w:t>
      </w:r>
      <w:proofErr w:type="spellStart"/>
      <w:r>
        <w:t>zúčtovateľ</w:t>
      </w:r>
      <w:proofErr w:type="spellEnd"/>
      <w:r>
        <w:t xml:space="preserve"> podpory“ a „</w:t>
      </w:r>
      <w:proofErr w:type="spellStart"/>
      <w:r>
        <w:t>zúčtovateľ</w:t>
      </w:r>
      <w:proofErr w:type="spellEnd"/>
      <w:r>
        <w:t xml:space="preserve"> odchýlok“, pričom v danom prípade je zrejmé, že má ísť práve o „</w:t>
      </w:r>
      <w:proofErr w:type="spellStart"/>
      <w:r>
        <w:t>zúčtovateľa</w:t>
      </w:r>
      <w:proofErr w:type="spellEnd"/>
      <w:r>
        <w:t xml:space="preserve"> podpory“. </w:t>
      </w:r>
    </w:p>
    <w:p w:rsidR="00F0508D" w:rsidRDefault="00F0508D" w:rsidP="00F0508D">
      <w:pPr>
        <w:ind w:left="4247"/>
        <w:jc w:val="both"/>
      </w:pPr>
      <w:bookmarkStart w:id="0" w:name="_GoBack"/>
      <w:bookmarkEnd w:id="0"/>
    </w:p>
    <w:p w:rsidR="00F0508D" w:rsidRPr="002043C9" w:rsidRDefault="00F0508D" w:rsidP="00F0508D">
      <w:pPr>
        <w:pStyle w:val="Odsekzoznamu"/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F0508D" w:rsidRPr="005765B2" w:rsidRDefault="00F0508D" w:rsidP="000C0C1A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sectPr w:rsidR="00F0508D" w:rsidRPr="0057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3668"/>
    <w:multiLevelType w:val="hybridMultilevel"/>
    <w:tmpl w:val="820EB606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94B0A"/>
    <w:multiLevelType w:val="hybridMultilevel"/>
    <w:tmpl w:val="75C45EA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454"/>
    <w:rsid w:val="00043733"/>
    <w:rsid w:val="000B3524"/>
    <w:rsid w:val="000C0C1A"/>
    <w:rsid w:val="000F2892"/>
    <w:rsid w:val="001162F1"/>
    <w:rsid w:val="00147CCD"/>
    <w:rsid w:val="00152C21"/>
    <w:rsid w:val="001653DA"/>
    <w:rsid w:val="00173421"/>
    <w:rsid w:val="00181B02"/>
    <w:rsid w:val="00197B0C"/>
    <w:rsid w:val="001A39BC"/>
    <w:rsid w:val="002266BF"/>
    <w:rsid w:val="00244266"/>
    <w:rsid w:val="00275707"/>
    <w:rsid w:val="00277720"/>
    <w:rsid w:val="00291540"/>
    <w:rsid w:val="002A34CE"/>
    <w:rsid w:val="002A6460"/>
    <w:rsid w:val="002C7F7A"/>
    <w:rsid w:val="002E2370"/>
    <w:rsid w:val="00303774"/>
    <w:rsid w:val="00326DF1"/>
    <w:rsid w:val="0033288D"/>
    <w:rsid w:val="0035597B"/>
    <w:rsid w:val="00377C31"/>
    <w:rsid w:val="00382286"/>
    <w:rsid w:val="003D135E"/>
    <w:rsid w:val="003D3536"/>
    <w:rsid w:val="00436748"/>
    <w:rsid w:val="00446A8C"/>
    <w:rsid w:val="00452878"/>
    <w:rsid w:val="004546F8"/>
    <w:rsid w:val="00457155"/>
    <w:rsid w:val="0047235D"/>
    <w:rsid w:val="004A4FC2"/>
    <w:rsid w:val="004C27F8"/>
    <w:rsid w:val="004F3DBD"/>
    <w:rsid w:val="00513B66"/>
    <w:rsid w:val="00517D26"/>
    <w:rsid w:val="00550BE5"/>
    <w:rsid w:val="00553E36"/>
    <w:rsid w:val="005765B2"/>
    <w:rsid w:val="0059320A"/>
    <w:rsid w:val="005934E6"/>
    <w:rsid w:val="005968DA"/>
    <w:rsid w:val="005A4691"/>
    <w:rsid w:val="005B7CA0"/>
    <w:rsid w:val="005D273D"/>
    <w:rsid w:val="005E033A"/>
    <w:rsid w:val="006175A6"/>
    <w:rsid w:val="006474CC"/>
    <w:rsid w:val="00691D2A"/>
    <w:rsid w:val="006A58C3"/>
    <w:rsid w:val="006B7206"/>
    <w:rsid w:val="006D1B40"/>
    <w:rsid w:val="006D73FA"/>
    <w:rsid w:val="0071690C"/>
    <w:rsid w:val="00772ED2"/>
    <w:rsid w:val="00790258"/>
    <w:rsid w:val="007A6894"/>
    <w:rsid w:val="007C32CB"/>
    <w:rsid w:val="007D17A3"/>
    <w:rsid w:val="007D1D6B"/>
    <w:rsid w:val="007F3F79"/>
    <w:rsid w:val="008056A8"/>
    <w:rsid w:val="008250CB"/>
    <w:rsid w:val="008445E7"/>
    <w:rsid w:val="00861A12"/>
    <w:rsid w:val="00877C3C"/>
    <w:rsid w:val="00885B58"/>
    <w:rsid w:val="008905EA"/>
    <w:rsid w:val="008A07AA"/>
    <w:rsid w:val="008B2947"/>
    <w:rsid w:val="008B6954"/>
    <w:rsid w:val="008C5D37"/>
    <w:rsid w:val="008D3260"/>
    <w:rsid w:val="00911B8B"/>
    <w:rsid w:val="0091377A"/>
    <w:rsid w:val="00922B1C"/>
    <w:rsid w:val="0094342E"/>
    <w:rsid w:val="009445BB"/>
    <w:rsid w:val="00960BA9"/>
    <w:rsid w:val="00960C74"/>
    <w:rsid w:val="00965213"/>
    <w:rsid w:val="00971BD2"/>
    <w:rsid w:val="009E13C2"/>
    <w:rsid w:val="00A00F79"/>
    <w:rsid w:val="00A20894"/>
    <w:rsid w:val="00A80912"/>
    <w:rsid w:val="00AD1C68"/>
    <w:rsid w:val="00B37839"/>
    <w:rsid w:val="00B509E1"/>
    <w:rsid w:val="00B71125"/>
    <w:rsid w:val="00B76D03"/>
    <w:rsid w:val="00BD12AF"/>
    <w:rsid w:val="00BD24BA"/>
    <w:rsid w:val="00BD5986"/>
    <w:rsid w:val="00C07E56"/>
    <w:rsid w:val="00C436B4"/>
    <w:rsid w:val="00CB2116"/>
    <w:rsid w:val="00CB34CE"/>
    <w:rsid w:val="00CE57FF"/>
    <w:rsid w:val="00D03803"/>
    <w:rsid w:val="00D56DC6"/>
    <w:rsid w:val="00D63E7D"/>
    <w:rsid w:val="00D744E6"/>
    <w:rsid w:val="00D80EC1"/>
    <w:rsid w:val="00DB5B78"/>
    <w:rsid w:val="00DC44AF"/>
    <w:rsid w:val="00DE03CA"/>
    <w:rsid w:val="00DE5550"/>
    <w:rsid w:val="00DF7AE1"/>
    <w:rsid w:val="00E764FC"/>
    <w:rsid w:val="00EB2336"/>
    <w:rsid w:val="00EB34C8"/>
    <w:rsid w:val="00EB6DA6"/>
    <w:rsid w:val="00EC2F62"/>
    <w:rsid w:val="00EE4FA4"/>
    <w:rsid w:val="00F0508D"/>
    <w:rsid w:val="00F54971"/>
    <w:rsid w:val="00F5637E"/>
    <w:rsid w:val="00FC40A7"/>
    <w:rsid w:val="00FC65A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BD12AF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0508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126</cp:revision>
  <cp:lastPrinted>2020-09-07T12:53:00Z</cp:lastPrinted>
  <dcterms:created xsi:type="dcterms:W3CDTF">2019-03-26T12:01:00Z</dcterms:created>
  <dcterms:modified xsi:type="dcterms:W3CDTF">2020-09-07T12:53:00Z</dcterms:modified>
</cp:coreProperties>
</file>