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30" w:rsidRPr="008639DE" w:rsidRDefault="005B6498" w:rsidP="00C16130">
      <w:pPr>
        <w:keepNext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color w:val="000000"/>
          <w:lang w:eastAsia="sk-SK"/>
        </w:rPr>
        <w:t xml:space="preserve"> 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 </w:t>
      </w:r>
      <w:r w:rsidR="00C16130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C16130" w:rsidRPr="008639DE" w:rsidRDefault="00C16130" w:rsidP="00C1613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639DE">
        <w:rPr>
          <w:rFonts w:ascii="Times New Roman" w:hAnsi="Times New Roman"/>
          <w:bCs/>
          <w:sz w:val="24"/>
          <w:szCs w:val="24"/>
        </w:rPr>
        <w:t>VI</w:t>
      </w:r>
      <w:r>
        <w:rPr>
          <w:rFonts w:ascii="Times New Roman" w:hAnsi="Times New Roman"/>
          <w:bCs/>
          <w:sz w:val="24"/>
          <w:szCs w:val="24"/>
        </w:rPr>
        <w:t>I</w:t>
      </w:r>
      <w:r w:rsidRPr="008639DE">
        <w:rPr>
          <w:rFonts w:ascii="Times New Roman" w:hAnsi="Times New Roman"/>
          <w:bCs/>
          <w:sz w:val="24"/>
          <w:szCs w:val="24"/>
        </w:rPr>
        <w:t>I. volebné obdobie</w:t>
      </w:r>
    </w:p>
    <w:p w:rsidR="00C16130" w:rsidRDefault="00C16130" w:rsidP="00C1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6130" w:rsidRDefault="00C16130" w:rsidP="00C1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16130" w:rsidRDefault="00C16130" w:rsidP="00C16130">
      <w:pPr>
        <w:autoSpaceDE w:val="0"/>
        <w:autoSpaceDN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232</w:t>
      </w:r>
    </w:p>
    <w:p w:rsidR="00C16130" w:rsidRDefault="00C16130" w:rsidP="00C1613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VLÁDNY  NÁVRH</w:t>
      </w:r>
    </w:p>
    <w:p w:rsidR="00C16130" w:rsidRDefault="00C16130" w:rsidP="00C16130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C16130" w:rsidRDefault="00C16130" w:rsidP="00C161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130" w:rsidRPr="003B2151" w:rsidRDefault="00C16130" w:rsidP="00C161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130" w:rsidRDefault="00C16130" w:rsidP="00C1613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217FF">
        <w:rPr>
          <w:rFonts w:ascii="Times New Roman" w:hAnsi="Times New Roman" w:cs="Times New Roman"/>
          <w:b/>
          <w:bCs/>
          <w:sz w:val="24"/>
          <w:szCs w:val="24"/>
        </w:rPr>
        <w:t>na skrátené legislatívne konanie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vládnom </w:t>
      </w:r>
      <w:r w:rsidRPr="000217FF">
        <w:rPr>
          <w:rFonts w:ascii="Times New Roman" w:hAnsi="Times New Roman" w:cs="Times New Roman"/>
          <w:b/>
          <w:bCs/>
          <w:sz w:val="24"/>
          <w:szCs w:val="24"/>
        </w:rPr>
        <w:t xml:space="preserve">návrhu zákona, </w:t>
      </w:r>
      <w:r w:rsidRPr="00113665">
        <w:rPr>
          <w:rFonts w:ascii="Times New Roman" w:eastAsia="Times New Roman" w:hAnsi="Times New Roman"/>
          <w:b/>
          <w:sz w:val="24"/>
          <w:szCs w:val="24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dopĺňa zákon č. 153/2013 Z. z. o národnom zdravotníckom informačnom systéme a o zmene a doplnení niektorých zákonov v znení neskorších predpisov</w:t>
      </w:r>
    </w:p>
    <w:p w:rsidR="00C16130" w:rsidRPr="00FE060E" w:rsidRDefault="00C16130" w:rsidP="00C161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C6" w:rsidRPr="003B2151" w:rsidRDefault="009D5FC6" w:rsidP="003B215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151" w:rsidRDefault="003B2151" w:rsidP="003B215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3BA7" w:rsidRPr="003B2151" w:rsidRDefault="00E74F94" w:rsidP="003B215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17FF">
        <w:rPr>
          <w:rFonts w:ascii="Times New Roman" w:hAnsi="Times New Roman" w:cs="Times New Roman"/>
          <w:sz w:val="24"/>
          <w:szCs w:val="24"/>
        </w:rPr>
        <w:t>Vláda Slovenskej republiky predkladá návrh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F94">
        <w:rPr>
          <w:rFonts w:ascii="Times New Roman" w:hAnsi="Times New Roman" w:cs="Times New Roman"/>
          <w:bCs/>
          <w:sz w:val="24"/>
          <w:szCs w:val="24"/>
        </w:rPr>
        <w:t>n</w:t>
      </w:r>
      <w:r w:rsidR="006D3BA7" w:rsidRPr="00E74F94">
        <w:rPr>
          <w:rFonts w:ascii="Times New Roman" w:hAnsi="Times New Roman" w:cs="Times New Roman"/>
          <w:bCs/>
          <w:sz w:val="24"/>
          <w:szCs w:val="24"/>
        </w:rPr>
        <w:t>a skrátené legislatívne konanie o</w:t>
      </w:r>
      <w:r w:rsidR="00A358AB">
        <w:rPr>
          <w:rFonts w:ascii="Times New Roman" w:hAnsi="Times New Roman" w:cs="Times New Roman"/>
          <w:bCs/>
          <w:sz w:val="24"/>
          <w:szCs w:val="24"/>
        </w:rPr>
        <w:t xml:space="preserve"> vládnom </w:t>
      </w:r>
      <w:r w:rsidR="006D3BA7" w:rsidRPr="00E74F94">
        <w:rPr>
          <w:rFonts w:ascii="Times New Roman" w:hAnsi="Times New Roman" w:cs="Times New Roman"/>
          <w:bCs/>
          <w:sz w:val="24"/>
          <w:szCs w:val="24"/>
        </w:rPr>
        <w:t xml:space="preserve">návrhu zákona, </w:t>
      </w:r>
      <w:r w:rsidR="000E6680" w:rsidRPr="000E6680">
        <w:rPr>
          <w:rFonts w:ascii="Times New Roman" w:hAnsi="Times New Roman" w:cs="Times New Roman"/>
          <w:color w:val="000000"/>
          <w:sz w:val="24"/>
          <w:szCs w:val="24"/>
        </w:rPr>
        <w:t xml:space="preserve">ktorým sa mení a dopĺňa zákon č. 578/2004 Z. z. o poskytovateľoch zdravotnej starostlivosti, zdravotníckych pracovníkoch, stavovských organizáciách v zdravotníctve a o zmene a doplnení niektorých zákonov v znení neskorších predpisov a ktorým sa dopĺňa zákon č. 153/2013 Z. z. o národnom zdravotníckom informačnom systéme a o zmene a doplnení niektorých zákonov v znení neskorších predpisov </w:t>
      </w:r>
      <w:r w:rsidR="00C873DB">
        <w:rPr>
          <w:rFonts w:ascii="Times New Roman" w:hAnsi="Times New Roman" w:cs="Times New Roman"/>
          <w:color w:val="000000"/>
          <w:sz w:val="24"/>
          <w:szCs w:val="24"/>
        </w:rPr>
        <w:t>(ď</w:t>
      </w:r>
      <w:r w:rsidR="006D3BA7" w:rsidRPr="003B2151">
        <w:rPr>
          <w:rFonts w:ascii="Times New Roman" w:hAnsi="Times New Roman" w:cs="Times New Roman"/>
          <w:sz w:val="24"/>
          <w:szCs w:val="24"/>
        </w:rPr>
        <w:t>alej len „návrh zákona“).</w:t>
      </w:r>
    </w:p>
    <w:p w:rsidR="006D3BA7" w:rsidRPr="003B2151" w:rsidRDefault="006D3BA7" w:rsidP="003B2151">
      <w:pPr>
        <w:pStyle w:val="Default"/>
        <w:spacing w:line="276" w:lineRule="auto"/>
        <w:jc w:val="both"/>
        <w:rPr>
          <w:color w:val="auto"/>
        </w:rPr>
      </w:pPr>
    </w:p>
    <w:p w:rsidR="00EE1A80" w:rsidRDefault="00C873DB" w:rsidP="003B215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Zdravotníck</w:t>
      </w:r>
      <w:r w:rsidR="007B55C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pracovníci s cieľom poskytnúť adekvátnu zdravotnú starostlivos</w:t>
      </w:r>
      <w:r w:rsidR="00EE1A80">
        <w:rPr>
          <w:rFonts w:ascii="Times New Roman" w:hAnsi="Times New Roman" w:cs="Times New 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 xml:space="preserve"> pacientom pri </w:t>
      </w:r>
      <w:r w:rsidR="002D1C71">
        <w:rPr>
          <w:rFonts w:ascii="Times New Roman" w:hAnsi="Times New Roman" w:cs="Times New Roman"/>
          <w:sz w:val="24"/>
          <w:szCs w:val="24"/>
        </w:rPr>
        <w:t>ohrození zdravia počas</w:t>
      </w:r>
      <w:r>
        <w:rPr>
          <w:rFonts w:ascii="Times New Roman" w:hAnsi="Times New Roman" w:cs="Times New Roman"/>
          <w:sz w:val="24"/>
          <w:szCs w:val="24"/>
        </w:rPr>
        <w:t xml:space="preserve"> mimoriadnej situácie, núdzového, výnimočného</w:t>
      </w:r>
      <w:r w:rsidR="006E7851">
        <w:rPr>
          <w:rFonts w:ascii="Times New Roman" w:hAnsi="Times New Roman" w:cs="Times New Roman"/>
          <w:sz w:val="24"/>
          <w:szCs w:val="24"/>
        </w:rPr>
        <w:t xml:space="preserve"> </w:t>
      </w:r>
      <w:r w:rsidR="00C16130">
        <w:rPr>
          <w:rFonts w:ascii="Times New Roman" w:hAnsi="Times New Roman" w:cs="Times New Roman"/>
          <w:sz w:val="24"/>
          <w:szCs w:val="24"/>
        </w:rPr>
        <w:t xml:space="preserve">stavu </w:t>
      </w:r>
      <w:r>
        <w:rPr>
          <w:rFonts w:ascii="Times New Roman" w:hAnsi="Times New Roman" w:cs="Times New Roman"/>
          <w:sz w:val="24"/>
          <w:szCs w:val="24"/>
        </w:rPr>
        <w:t>patria k najrizikovejšej skupine</w:t>
      </w:r>
      <w:r w:rsidR="00EE1A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A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ohľadom na náročnos</w:t>
      </w:r>
      <w:r w:rsidR="00EE1A80">
        <w:rPr>
          <w:rFonts w:ascii="Times New Roman" w:hAnsi="Times New Roman" w:cs="Times New Roman"/>
          <w:sz w:val="24"/>
          <w:szCs w:val="24"/>
        </w:rPr>
        <w:t>ť ich povolania tento z</w:t>
      </w:r>
      <w:r>
        <w:rPr>
          <w:rFonts w:ascii="Times New Roman" w:hAnsi="Times New Roman" w:cs="Times New Roman"/>
          <w:sz w:val="24"/>
          <w:szCs w:val="24"/>
        </w:rPr>
        <w:t xml:space="preserve">ákon </w:t>
      </w:r>
      <w:r w:rsidR="002D1C71">
        <w:rPr>
          <w:rFonts w:ascii="Times New Roman" w:hAnsi="Times New Roman" w:cs="Times New Roman"/>
          <w:sz w:val="24"/>
          <w:szCs w:val="24"/>
        </w:rPr>
        <w:t xml:space="preserve">umožňuje </w:t>
      </w:r>
      <w:r>
        <w:rPr>
          <w:rFonts w:ascii="Times New Roman" w:hAnsi="Times New Roman" w:cs="Times New Roman"/>
          <w:sz w:val="24"/>
          <w:szCs w:val="24"/>
        </w:rPr>
        <w:t>študento</w:t>
      </w:r>
      <w:r w:rsidR="005C08C2">
        <w:rPr>
          <w:rFonts w:ascii="Times New Roman" w:hAnsi="Times New Roman" w:cs="Times New Roman"/>
          <w:sz w:val="24"/>
          <w:szCs w:val="24"/>
        </w:rPr>
        <w:t>m zapísaným</w:t>
      </w:r>
      <w:r>
        <w:rPr>
          <w:rFonts w:ascii="Times New Roman" w:hAnsi="Times New Roman" w:cs="Times New Roman"/>
          <w:sz w:val="24"/>
          <w:szCs w:val="24"/>
        </w:rPr>
        <w:t xml:space="preserve"> na riadne štúdium v doktorskom študijnom programe v študijnom odbore</w:t>
      </w:r>
      <w:r w:rsidR="00EE1A80">
        <w:rPr>
          <w:rFonts w:ascii="Times New Roman" w:hAnsi="Times New Roman" w:cs="Times New Roman"/>
          <w:sz w:val="24"/>
          <w:szCs w:val="24"/>
        </w:rPr>
        <w:t xml:space="preserve"> všeobecné lekárstvo a študentom zapísaným na riadne denné štúdium v študijnom programe v študijnom odbore ošetrovateľstvo</w:t>
      </w:r>
      <w:r w:rsidR="002D1C71">
        <w:rPr>
          <w:rFonts w:ascii="Times New Roman" w:hAnsi="Times New Roman" w:cs="Times New Roman"/>
          <w:sz w:val="24"/>
          <w:szCs w:val="24"/>
        </w:rPr>
        <w:t xml:space="preserve"> a urgentná zdravotná starostlivosť vykonávať odbery biologického materiálu na zistenie vírusového respiračného ochorenia</w:t>
      </w:r>
      <w:r w:rsidR="00EE1A80">
        <w:rPr>
          <w:rFonts w:ascii="Times New Roman" w:hAnsi="Times New Roman" w:cs="Times New Roman"/>
          <w:sz w:val="24"/>
          <w:szCs w:val="24"/>
        </w:rPr>
        <w:t xml:space="preserve"> </w:t>
      </w:r>
      <w:r w:rsidR="005C08C2">
        <w:rPr>
          <w:rFonts w:ascii="Times New Roman" w:hAnsi="Times New Roman" w:cs="Times New Roman"/>
          <w:sz w:val="24"/>
          <w:szCs w:val="24"/>
        </w:rPr>
        <w:t xml:space="preserve">pod dohľadom iného </w:t>
      </w:r>
      <w:r w:rsidR="002D1C71">
        <w:rPr>
          <w:rFonts w:ascii="Times New Roman" w:hAnsi="Times New Roman" w:cs="Times New Roman"/>
          <w:sz w:val="24"/>
          <w:szCs w:val="24"/>
        </w:rPr>
        <w:t>zdravotníckeho pracovníka odborne spôsobilého na poskytovanie tohto druhu zdravotnej starostlivosti a študentom v doktorskom študijnom programe v študijnom odbore všeobecné lekárstvo a študentom zapísaným na riadne denné štúdium v študijnom programe v študijnom odbore ošetrovateľstvo tento zákon umožňuje aj poskytovať zdravotnú starostlivosť v rozsahu, na aký sú vzhľadom na svoje nadobudnuté teoretické vedomosti a praktické zručnosti, pripravení</w:t>
      </w:r>
      <w:r w:rsidR="005C08C2">
        <w:rPr>
          <w:rFonts w:ascii="Times New Roman" w:hAnsi="Times New Roman" w:cs="Times New Roman"/>
          <w:sz w:val="24"/>
          <w:szCs w:val="24"/>
        </w:rPr>
        <w:t xml:space="preserve">. Následkom čoho </w:t>
      </w:r>
      <w:r w:rsidR="00EE1A80">
        <w:rPr>
          <w:rFonts w:ascii="Times New Roman" w:hAnsi="Times New Roman" w:cs="Times New Roman"/>
          <w:sz w:val="24"/>
          <w:szCs w:val="24"/>
        </w:rPr>
        <w:t>by sa zvýšila dostupnosť</w:t>
      </w:r>
      <w:r w:rsidR="00E271D6">
        <w:rPr>
          <w:rFonts w:ascii="Times New Roman" w:hAnsi="Times New Roman" w:cs="Times New Roman"/>
          <w:sz w:val="24"/>
          <w:szCs w:val="24"/>
        </w:rPr>
        <w:t xml:space="preserve"> zdravotnej starostlivosti, v špecifických prípadoch, kedy je dopyt po zdravotníckych pracovníkoch najväčší.</w:t>
      </w:r>
    </w:p>
    <w:p w:rsidR="00A0074D" w:rsidRDefault="00A0074D" w:rsidP="003B215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358AB" w:rsidRDefault="00E271D6" w:rsidP="005C08C2">
      <w:pPr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Schopnosť zdravotných systémov poskytovať zdravotnú starostlivosť v krízových situáciách závisí vo veľkej miere od dostupnosti flexibilnej pracovnej sily. Systémy zdravotnej </w:t>
      </w:r>
      <w:r>
        <w:rPr>
          <w:rFonts w:ascii="Times New Roman" w:hAnsi="Times New Roman"/>
          <w:sz w:val="24"/>
          <w:szCs w:val="24"/>
        </w:rPr>
        <w:lastRenderedPageBreak/>
        <w:t xml:space="preserve">starostlivosti, ktoré podporujú vysokú  úroveň počiatočného vzdelania a odbornej prípravy s cieľom reagovať na hlavné výzvy sú vhodným nástrojom na zvýšenie kapacity zdravotníckych pracovníkov v krízových prípadoch. V súčasnej situácii, kedy </w:t>
      </w:r>
      <w:r w:rsidR="006169D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Slovenská republika v mimoriadn</w:t>
      </w:r>
      <w:r w:rsidR="005C08C2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</w:t>
      </w:r>
      <w:r w:rsidR="006169D2">
        <w:rPr>
          <w:rFonts w:ascii="Times New Roman" w:hAnsi="Times New Roman"/>
          <w:sz w:val="24"/>
          <w:szCs w:val="24"/>
        </w:rPr>
        <w:t>stave</w:t>
      </w:r>
      <w:r>
        <w:rPr>
          <w:rFonts w:ascii="Times New Roman" w:hAnsi="Times New Roman"/>
          <w:sz w:val="24"/>
          <w:szCs w:val="24"/>
        </w:rPr>
        <w:t xml:space="preserve"> a dopyt po zdravotníckych pracovníkoch neustále rastie je dôležité </w:t>
      </w:r>
      <w:r w:rsidR="006169D2">
        <w:rPr>
          <w:rFonts w:ascii="Times New Roman" w:hAnsi="Times New Roman"/>
          <w:sz w:val="24"/>
          <w:szCs w:val="24"/>
        </w:rPr>
        <w:t xml:space="preserve">prijať </w:t>
      </w:r>
      <w:r>
        <w:rPr>
          <w:rFonts w:ascii="Times New Roman" w:hAnsi="Times New Roman"/>
          <w:sz w:val="24"/>
          <w:szCs w:val="24"/>
        </w:rPr>
        <w:t>predkladaný návrh zákona</w:t>
      </w:r>
      <w:r w:rsidR="006169D2">
        <w:rPr>
          <w:rFonts w:ascii="Times New Roman" w:hAnsi="Times New Roman"/>
          <w:sz w:val="24"/>
          <w:szCs w:val="24"/>
        </w:rPr>
        <w:t>, čím umožníme vykonávanie jednoduchších zdravotných výkonov aj študentom v príprave.</w:t>
      </w:r>
      <w:r w:rsidR="00A358AB">
        <w:rPr>
          <w:rFonts w:ascii="Times New Roman" w:hAnsi="Times New Roman"/>
          <w:sz w:val="24"/>
          <w:szCs w:val="24"/>
        </w:rPr>
        <w:t xml:space="preserve"> </w:t>
      </w:r>
      <w:r w:rsidR="00A358AB" w:rsidRPr="00A358AB">
        <w:rPr>
          <w:rFonts w:ascii="Times New Roman" w:hAnsi="Times New Roman"/>
          <w:sz w:val="24"/>
          <w:szCs w:val="24"/>
        </w:rPr>
        <w:t xml:space="preserve">Sieť študentov v príprave na zdravotnícke povolanie je najvhodnejším opatrením, ako rozšíriť kapacity zdravotníckych pracovníkov počas krízových situácií. Navrhovaným zákonom dosiahneme v čase krízovej situácie, nie len zvýšenie kapacít zdravotníckych pracovníkov pre vykonávanie jednoduchších zdravotných výkonov, ale nepriamo  podporíme výmenu odborných znalostí a vzájomnej výmeny poznatkov a osvedčených postupov medzi skúsenými zdravotníckymi pracovníkmi a študentami v príprave na zdravotnícke povolanie. </w:t>
      </w:r>
      <w:r w:rsidR="007B55C1">
        <w:rPr>
          <w:rFonts w:ascii="Times New Roman" w:hAnsi="Times New Roman"/>
          <w:sz w:val="24"/>
          <w:szCs w:val="24"/>
        </w:rPr>
        <w:t>-M</w:t>
      </w:r>
      <w:r w:rsidR="00A358AB">
        <w:rPr>
          <w:rFonts w:ascii="Times New Roman" w:hAnsi="Times New Roman"/>
          <w:sz w:val="24"/>
          <w:szCs w:val="24"/>
        </w:rPr>
        <w:t xml:space="preserve">aximalizujú </w:t>
      </w:r>
      <w:r w:rsidR="007B55C1">
        <w:rPr>
          <w:rFonts w:ascii="Times New Roman" w:hAnsi="Times New Roman"/>
          <w:sz w:val="24"/>
          <w:szCs w:val="24"/>
        </w:rPr>
        <w:t xml:space="preserve">sa </w:t>
      </w:r>
      <w:r w:rsidR="00A358AB">
        <w:rPr>
          <w:rFonts w:ascii="Times New Roman" w:hAnsi="Times New Roman"/>
          <w:sz w:val="24"/>
          <w:szCs w:val="24"/>
        </w:rPr>
        <w:t>kapacity poskytovateľov zdravotnej starostlivosti a zvýši sa obranyschopnosť spoločnosti pred následkami očakávaného zhoršenia epidemiologickej situácie na území Slovenskej republiky</w:t>
      </w:r>
      <w:r w:rsidR="007B55C1">
        <w:rPr>
          <w:rFonts w:ascii="Times New Roman" w:hAnsi="Times New Roman"/>
          <w:sz w:val="24"/>
          <w:szCs w:val="24"/>
        </w:rPr>
        <w:t>.</w:t>
      </w:r>
      <w:r w:rsidR="00A358AB">
        <w:rPr>
          <w:rFonts w:ascii="Times New Roman" w:hAnsi="Times New Roman"/>
          <w:sz w:val="24"/>
          <w:szCs w:val="24"/>
        </w:rPr>
        <w:t xml:space="preserve"> </w:t>
      </w:r>
      <w:r w:rsidR="007B55C1">
        <w:rPr>
          <w:rFonts w:ascii="Times New Roman" w:hAnsi="Times New Roman"/>
          <w:sz w:val="24"/>
          <w:szCs w:val="24"/>
        </w:rPr>
        <w:t>Z</w:t>
      </w:r>
      <w:r w:rsidR="00A358AB">
        <w:rPr>
          <w:rFonts w:ascii="Times New Roman" w:hAnsi="Times New Roman"/>
          <w:sz w:val="24"/>
          <w:szCs w:val="24"/>
        </w:rPr>
        <w:t>abráni</w:t>
      </w:r>
      <w:r w:rsidR="007B55C1">
        <w:rPr>
          <w:rFonts w:ascii="Times New Roman" w:hAnsi="Times New Roman"/>
          <w:sz w:val="24"/>
          <w:szCs w:val="24"/>
        </w:rPr>
        <w:t>me</w:t>
      </w:r>
      <w:r w:rsidR="00A358AB">
        <w:rPr>
          <w:rFonts w:ascii="Times New Roman" w:hAnsi="Times New Roman"/>
          <w:sz w:val="24"/>
          <w:szCs w:val="24"/>
        </w:rPr>
        <w:t xml:space="preserve"> nie len škodám na zdraví obyvateľstva Slovenskej republiky ale aj značným hospodárskym škodám v dôsledku prípadného horšieho zvládania zvyšujúceho sa počtu nakazených.</w:t>
      </w:r>
      <w:r w:rsidR="006169D2">
        <w:rPr>
          <w:rFonts w:ascii="Times New Roman" w:hAnsi="Times New Roman"/>
          <w:sz w:val="24"/>
          <w:szCs w:val="24"/>
        </w:rPr>
        <w:t xml:space="preserve"> </w:t>
      </w:r>
    </w:p>
    <w:p w:rsidR="00A358AB" w:rsidRPr="000B01F4" w:rsidRDefault="00A358AB" w:rsidP="00A358A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0B01F4">
        <w:rPr>
          <w:rFonts w:ascii="Times New Roman" w:hAnsi="Times New Roman"/>
          <w:sz w:val="24"/>
          <w:szCs w:val="24"/>
        </w:rPr>
        <w:t>Podľa § 89 ods. 1 zákona Národnej rady Slovenskej republiky č. 350/1996 Z. z. o rokovacom poriadku Národnej rady Slovenskej republiky sa navrhuje Národnej rade Slovenskej republiky, aby vzhľadom na to, že môže dôjsť k ohrozeniu základných ľudských práv a slobôd a štátu hrozia značné hospodárske škody, schválila návrh zákona v skrátenom legislatívnom konaní.</w:t>
      </w:r>
    </w:p>
    <w:p w:rsidR="00A0074D" w:rsidRDefault="00A0074D" w:rsidP="00A007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130" w:rsidRDefault="00C16130" w:rsidP="00C16130">
      <w:pPr>
        <w:pStyle w:val="Normlnywebov"/>
        <w:spacing w:after="0" w:line="276" w:lineRule="auto"/>
      </w:pPr>
      <w:r>
        <w:t>V Bratislave dňa 2. septembra 2020</w:t>
      </w:r>
    </w:p>
    <w:p w:rsidR="00C16130" w:rsidRDefault="00C16130" w:rsidP="00C16130">
      <w:pPr>
        <w:pStyle w:val="Normlnywebov"/>
        <w:spacing w:after="0" w:line="276" w:lineRule="auto"/>
      </w:pPr>
    </w:p>
    <w:p w:rsidR="00C16130" w:rsidRDefault="00C16130" w:rsidP="00C16130">
      <w:pPr>
        <w:pStyle w:val="Normlnywebov"/>
        <w:spacing w:after="0" w:line="276" w:lineRule="auto"/>
      </w:pPr>
      <w:bookmarkStart w:id="0" w:name="_GoBack"/>
      <w:bookmarkEnd w:id="0"/>
    </w:p>
    <w:p w:rsidR="00C16130" w:rsidRPr="00283536" w:rsidRDefault="00C16130" w:rsidP="00C16130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Igor Matovič</w:t>
      </w:r>
      <w:r>
        <w:rPr>
          <w:b/>
        </w:rPr>
        <w:t xml:space="preserve"> v.r.</w:t>
      </w:r>
    </w:p>
    <w:p w:rsidR="00C16130" w:rsidRPr="00283536" w:rsidRDefault="00C16130" w:rsidP="00C16130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predseda vlády</w:t>
      </w:r>
    </w:p>
    <w:p w:rsidR="00C16130" w:rsidRPr="00283536" w:rsidRDefault="00C16130" w:rsidP="00C16130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Slovenskej republiky</w:t>
      </w:r>
    </w:p>
    <w:p w:rsidR="00C16130" w:rsidRDefault="00C16130" w:rsidP="00C16130">
      <w:pPr>
        <w:pStyle w:val="Normlnywebov"/>
        <w:spacing w:after="0" w:line="276" w:lineRule="auto"/>
        <w:jc w:val="center"/>
      </w:pPr>
    </w:p>
    <w:p w:rsidR="00C16130" w:rsidRDefault="00C16130" w:rsidP="00C16130">
      <w:pPr>
        <w:pStyle w:val="Normlnywebov"/>
        <w:spacing w:after="0" w:line="276" w:lineRule="auto"/>
        <w:jc w:val="center"/>
      </w:pPr>
    </w:p>
    <w:p w:rsidR="00C16130" w:rsidRDefault="00C16130" w:rsidP="00C16130">
      <w:pPr>
        <w:pStyle w:val="Normlnywebov"/>
        <w:spacing w:after="0" w:line="276" w:lineRule="auto"/>
        <w:jc w:val="center"/>
      </w:pPr>
    </w:p>
    <w:p w:rsidR="00C16130" w:rsidRPr="00283536" w:rsidRDefault="00C16130" w:rsidP="00C16130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Marek Krajčí</w:t>
      </w:r>
      <w:r>
        <w:rPr>
          <w:b/>
        </w:rPr>
        <w:t xml:space="preserve"> v.r.</w:t>
      </w:r>
    </w:p>
    <w:p w:rsidR="00C16130" w:rsidRPr="00283536" w:rsidRDefault="00C16130" w:rsidP="00C16130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minister zdravotníctva</w:t>
      </w:r>
    </w:p>
    <w:p w:rsidR="00A0074D" w:rsidRDefault="00C16130" w:rsidP="00C16130">
      <w:pPr>
        <w:pStyle w:val="Normlnywebov"/>
        <w:spacing w:after="0" w:line="276" w:lineRule="auto"/>
        <w:jc w:val="center"/>
        <w:rPr>
          <w:bCs/>
          <w:color w:val="000000"/>
        </w:rPr>
      </w:pPr>
      <w:r w:rsidRPr="00283536">
        <w:rPr>
          <w:b/>
        </w:rPr>
        <w:t>Slovenskej republiky</w:t>
      </w:r>
    </w:p>
    <w:sectPr w:rsidR="00A007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B1" w:rsidRDefault="00D436B1" w:rsidP="003E239B">
      <w:pPr>
        <w:spacing w:after="0" w:line="240" w:lineRule="auto"/>
      </w:pPr>
      <w:r>
        <w:separator/>
      </w:r>
    </w:p>
  </w:endnote>
  <w:endnote w:type="continuationSeparator" w:id="0">
    <w:p w:rsidR="00D436B1" w:rsidRDefault="00D436B1" w:rsidP="003E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575040"/>
      <w:docPartObj>
        <w:docPartGallery w:val="Page Numbers (Bottom of Page)"/>
        <w:docPartUnique/>
      </w:docPartObj>
    </w:sdtPr>
    <w:sdtEndPr/>
    <w:sdtContent>
      <w:p w:rsidR="003E239B" w:rsidRDefault="003E23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130">
          <w:t>2</w:t>
        </w:r>
        <w:r>
          <w:fldChar w:fldCharType="end"/>
        </w:r>
      </w:p>
    </w:sdtContent>
  </w:sdt>
  <w:p w:rsidR="003E239B" w:rsidRDefault="003E23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B1" w:rsidRDefault="00D436B1" w:rsidP="003E239B">
      <w:pPr>
        <w:spacing w:after="0" w:line="240" w:lineRule="auto"/>
      </w:pPr>
      <w:r>
        <w:separator/>
      </w:r>
    </w:p>
  </w:footnote>
  <w:footnote w:type="continuationSeparator" w:id="0">
    <w:p w:rsidR="00D436B1" w:rsidRDefault="00D436B1" w:rsidP="003E2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FD"/>
    <w:rsid w:val="00000A9A"/>
    <w:rsid w:val="00003E2F"/>
    <w:rsid w:val="000524AD"/>
    <w:rsid w:val="00065BF6"/>
    <w:rsid w:val="00090D5E"/>
    <w:rsid w:val="000E6680"/>
    <w:rsid w:val="00125E00"/>
    <w:rsid w:val="001320CB"/>
    <w:rsid w:val="0014550F"/>
    <w:rsid w:val="00146CEE"/>
    <w:rsid w:val="001C478C"/>
    <w:rsid w:val="001D0A95"/>
    <w:rsid w:val="002073C1"/>
    <w:rsid w:val="002440AF"/>
    <w:rsid w:val="002B2970"/>
    <w:rsid w:val="002D1C71"/>
    <w:rsid w:val="00376676"/>
    <w:rsid w:val="00390A5A"/>
    <w:rsid w:val="00392CD4"/>
    <w:rsid w:val="003A7E2B"/>
    <w:rsid w:val="003B2151"/>
    <w:rsid w:val="003E239B"/>
    <w:rsid w:val="005A0F59"/>
    <w:rsid w:val="005B6498"/>
    <w:rsid w:val="005C08C2"/>
    <w:rsid w:val="005C1092"/>
    <w:rsid w:val="006169D2"/>
    <w:rsid w:val="006A0BC1"/>
    <w:rsid w:val="006D3BA7"/>
    <w:rsid w:val="006E7851"/>
    <w:rsid w:val="00701B16"/>
    <w:rsid w:val="007B55C1"/>
    <w:rsid w:val="008129F6"/>
    <w:rsid w:val="00887BB3"/>
    <w:rsid w:val="00887CD6"/>
    <w:rsid w:val="008C485D"/>
    <w:rsid w:val="008F1DFF"/>
    <w:rsid w:val="0092494F"/>
    <w:rsid w:val="00955EDF"/>
    <w:rsid w:val="009A76FB"/>
    <w:rsid w:val="009B3BA5"/>
    <w:rsid w:val="009D5FC6"/>
    <w:rsid w:val="00A0074D"/>
    <w:rsid w:val="00A22709"/>
    <w:rsid w:val="00A358AB"/>
    <w:rsid w:val="00B15B06"/>
    <w:rsid w:val="00B87B7C"/>
    <w:rsid w:val="00C14C55"/>
    <w:rsid w:val="00C16130"/>
    <w:rsid w:val="00C873DB"/>
    <w:rsid w:val="00D436B1"/>
    <w:rsid w:val="00D70BF1"/>
    <w:rsid w:val="00D97F66"/>
    <w:rsid w:val="00DA76E3"/>
    <w:rsid w:val="00DF35F8"/>
    <w:rsid w:val="00E271D6"/>
    <w:rsid w:val="00E74F94"/>
    <w:rsid w:val="00EB26FD"/>
    <w:rsid w:val="00EC257B"/>
    <w:rsid w:val="00EC36DC"/>
    <w:rsid w:val="00EC3CA6"/>
    <w:rsid w:val="00EE1A80"/>
    <w:rsid w:val="00F40A64"/>
    <w:rsid w:val="00F92F03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F312"/>
  <w15:chartTrackingRefBased/>
  <w15:docId w15:val="{699BD3FE-3778-4EB7-A874-C2A0DC63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40A64"/>
    <w:rPr>
      <w:rFonts w:cs="Times New Roman"/>
      <w:color w:val="808080"/>
    </w:rPr>
  </w:style>
  <w:style w:type="paragraph" w:customStyle="1" w:styleId="Default">
    <w:name w:val="Default"/>
    <w:rsid w:val="006D3BA7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E239B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EastAsia" w:cs="Times New Roman"/>
      <w:noProof/>
    </w:rPr>
  </w:style>
  <w:style w:type="character" w:customStyle="1" w:styleId="PtaChar">
    <w:name w:val="Päta Char"/>
    <w:basedOn w:val="Predvolenpsmoodseku"/>
    <w:link w:val="Pta"/>
    <w:uiPriority w:val="99"/>
    <w:rsid w:val="003E239B"/>
    <w:rPr>
      <w:rFonts w:eastAsiaTheme="minorEastAsia" w:cs="Times New Roman"/>
      <w:noProof/>
    </w:rPr>
  </w:style>
  <w:style w:type="paragraph" w:styleId="Hlavika">
    <w:name w:val="header"/>
    <w:basedOn w:val="Normlny"/>
    <w:link w:val="HlavikaChar"/>
    <w:uiPriority w:val="99"/>
    <w:unhideWhenUsed/>
    <w:rsid w:val="003E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239B"/>
  </w:style>
  <w:style w:type="paragraph" w:styleId="Textbubliny">
    <w:name w:val="Balloon Text"/>
    <w:basedOn w:val="Normlny"/>
    <w:link w:val="TextbublinyChar"/>
    <w:uiPriority w:val="99"/>
    <w:semiHidden/>
    <w:unhideWhenUsed/>
    <w:rsid w:val="00812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29F6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A358AB"/>
  </w:style>
  <w:style w:type="paragraph" w:styleId="Normlnywebov">
    <w:name w:val="Normal (Web)"/>
    <w:aliases w:val="webb"/>
    <w:basedOn w:val="Normlny"/>
    <w:uiPriority w:val="99"/>
    <w:unhideWhenUsed/>
    <w:qFormat/>
    <w:rsid w:val="00C161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01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635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0705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249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627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84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8152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948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Vincová Veronika</dc:creator>
  <cp:keywords/>
  <dc:description/>
  <cp:lastModifiedBy>Vincová Veronika</cp:lastModifiedBy>
  <cp:revision>2</cp:revision>
  <cp:lastPrinted>2020-08-21T11:08:00Z</cp:lastPrinted>
  <dcterms:created xsi:type="dcterms:W3CDTF">2020-09-02T09:59:00Z</dcterms:created>
  <dcterms:modified xsi:type="dcterms:W3CDTF">2020-09-02T09:59:00Z</dcterms:modified>
</cp:coreProperties>
</file>