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912B41">
        <w:rPr>
          <w:sz w:val="22"/>
          <w:szCs w:val="22"/>
        </w:rPr>
        <w:t>16</w:t>
      </w:r>
      <w:r w:rsidR="00836F7E">
        <w:rPr>
          <w:sz w:val="22"/>
          <w:szCs w:val="22"/>
        </w:rPr>
        <w:t>40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20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912B41">
      <w:pPr>
        <w:pStyle w:val="rozhodnutia"/>
      </w:pPr>
      <w:r>
        <w:t>20</w:t>
      </w:r>
      <w:r w:rsidR="00836F7E">
        <w:t>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12B41">
        <w:rPr>
          <w:rFonts w:ascii="Arial" w:hAnsi="Arial" w:cs="Arial"/>
          <w:sz w:val="22"/>
          <w:szCs w:val="22"/>
        </w:rPr>
        <w:t> 31.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20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836F7E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836F7E" w:rsidRDefault="007351A5" w:rsidP="00836F7E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836F7E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0B1DD1">
        <w:rPr>
          <w:rFonts w:cs="Arial"/>
          <w:szCs w:val="22"/>
        </w:rPr>
        <w:t xml:space="preserve"> </w:t>
      </w:r>
      <w:r w:rsidR="00836F7E">
        <w:rPr>
          <w:rFonts w:cs="Arial"/>
          <w:szCs w:val="22"/>
        </w:rPr>
        <w:t>Kristiána ČEKOVSKÉHO a Milana VETRÁKA na vydanie zákona, ktorým sa mení a dopĺňa zákon č. 308/2000 Z. z. o vysielaní a retransmisii a o zmene zákona č. 195/2000 Z. z. o telekomunikáciách v znení neskorších predpisov</w:t>
      </w:r>
      <w:r w:rsidR="00AC0DCB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12B41">
        <w:rPr>
          <w:rFonts w:cs="Arial"/>
          <w:szCs w:val="22"/>
        </w:rPr>
        <w:t>21</w:t>
      </w:r>
      <w:r w:rsidR="002826F8">
        <w:rPr>
          <w:rFonts w:cs="Arial"/>
          <w:szCs w:val="22"/>
        </w:rPr>
        <w:t>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12B41">
        <w:rPr>
          <w:rFonts w:cs="Arial"/>
          <w:szCs w:val="22"/>
        </w:rPr>
        <w:t>28.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20</w:t>
      </w:r>
    </w:p>
    <w:p w:rsidR="00836F7E" w:rsidRPr="00E66789" w:rsidRDefault="00836F7E" w:rsidP="00836F7E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322C4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1322C4">
        <w:rPr>
          <w:rFonts w:ascii="Arial" w:hAnsi="Arial" w:cs="Arial"/>
          <w:sz w:val="22"/>
          <w:szCs w:val="22"/>
        </w:rPr>
        <w:t>kultúru a médiá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1322C4">
        <w:rPr>
          <w:rFonts w:ascii="Arial" w:hAnsi="Arial" w:cs="Arial"/>
          <w:sz w:val="22"/>
          <w:szCs w:val="22"/>
        </w:rPr>
        <w:t>kultúru a médiá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1322C4"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B1DD1"/>
    <w:rsid w:val="000C251F"/>
    <w:rsid w:val="000C290E"/>
    <w:rsid w:val="000E308C"/>
    <w:rsid w:val="001010A5"/>
    <w:rsid w:val="00106234"/>
    <w:rsid w:val="00112EF5"/>
    <w:rsid w:val="001322C4"/>
    <w:rsid w:val="00170CC8"/>
    <w:rsid w:val="00173C80"/>
    <w:rsid w:val="00177F9B"/>
    <w:rsid w:val="00192D80"/>
    <w:rsid w:val="001D3570"/>
    <w:rsid w:val="001D7F32"/>
    <w:rsid w:val="00244D40"/>
    <w:rsid w:val="00274D0D"/>
    <w:rsid w:val="002826F8"/>
    <w:rsid w:val="00294C93"/>
    <w:rsid w:val="002B2F61"/>
    <w:rsid w:val="002C7297"/>
    <w:rsid w:val="0033567E"/>
    <w:rsid w:val="00345D4D"/>
    <w:rsid w:val="00351461"/>
    <w:rsid w:val="00370627"/>
    <w:rsid w:val="003D2C60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80E19"/>
    <w:rsid w:val="007B2F24"/>
    <w:rsid w:val="00806A54"/>
    <w:rsid w:val="00807C33"/>
    <w:rsid w:val="00836F7E"/>
    <w:rsid w:val="008A0C9B"/>
    <w:rsid w:val="008B1A45"/>
    <w:rsid w:val="008D04A8"/>
    <w:rsid w:val="00912B41"/>
    <w:rsid w:val="00992885"/>
    <w:rsid w:val="009976F6"/>
    <w:rsid w:val="00A953D6"/>
    <w:rsid w:val="00AA3DED"/>
    <w:rsid w:val="00AB4082"/>
    <w:rsid w:val="00AC0DCB"/>
    <w:rsid w:val="00B07FCF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2429D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504D25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2020-08-31T04:42:00Z</cp:lastPrinted>
  <dcterms:created xsi:type="dcterms:W3CDTF">2020-08-28T12:55:00Z</dcterms:created>
  <dcterms:modified xsi:type="dcterms:W3CDTF">2020-08-31T04:43:00Z</dcterms:modified>
</cp:coreProperties>
</file>