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1628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202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12B4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12B4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12B41">
        <w:rPr>
          <w:rFonts w:cs="Arial"/>
          <w:szCs w:val="22"/>
        </w:rPr>
        <w:t>zákon č. 131/2002 Z. z. o vysokých školách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212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6927">
        <w:rPr>
          <w:rFonts w:ascii="Arial" w:hAnsi="Arial" w:cs="Arial"/>
          <w:sz w:val="22"/>
          <w:szCs w:val="22"/>
        </w:rPr>
        <w:t xml:space="preserve"> a</w:t>
      </w:r>
    </w:p>
    <w:p w:rsidR="00926927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26927"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RDefault="00926927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26927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26927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80E19"/>
    <w:rsid w:val="007B2F24"/>
    <w:rsid w:val="008A0C9B"/>
    <w:rsid w:val="008B1A45"/>
    <w:rsid w:val="00912B41"/>
    <w:rsid w:val="00926927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2E2A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2020-08-31T04:30:00Z</cp:lastPrinted>
  <dcterms:created xsi:type="dcterms:W3CDTF">2020-08-28T12:42:00Z</dcterms:created>
  <dcterms:modified xsi:type="dcterms:W3CDTF">2020-08-31T04:30:00Z</dcterms:modified>
</cp:coreProperties>
</file>