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A62AFA" w14:textId="77777777" w:rsidR="00EC495F" w:rsidRDefault="000976DD" w:rsidP="00EC495F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30"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caps/>
          <w:spacing w:val="30"/>
          <w:sz w:val="24"/>
          <w:szCs w:val="24"/>
          <w:lang w:val="sk-SK"/>
        </w:rPr>
        <w:t>Doložka zlučiteľnosti</w:t>
      </w:r>
    </w:p>
    <w:p w14:paraId="5FCBB9EC" w14:textId="77777777" w:rsidR="00EC495F" w:rsidRDefault="000976DD" w:rsidP="00EC49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právneho predpisu s právom Európskej únie </w:t>
      </w:r>
    </w:p>
    <w:p w14:paraId="25A86B60" w14:textId="77777777" w:rsidR="00EC495F" w:rsidRDefault="00EC495F" w:rsidP="00EC49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14:paraId="492C1725" w14:textId="77777777" w:rsidR="00EC495F" w:rsidRDefault="00EC495F" w:rsidP="00EC49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14:paraId="3B80B50B" w14:textId="77777777" w:rsidR="00EC495F" w:rsidRDefault="000976DD" w:rsidP="00EC495F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>Predkladateľ právneho predpisu: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Poslanci Národnej rady Slovenskej republiky. </w:t>
      </w:r>
    </w:p>
    <w:p w14:paraId="53AE2F3A" w14:textId="77777777" w:rsidR="00EC495F" w:rsidRDefault="000976DD" w:rsidP="00EC495F">
      <w:pPr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</w:p>
    <w:p w14:paraId="2879D5EF" w14:textId="77777777" w:rsidR="0035211B" w:rsidRDefault="00EC495F" w:rsidP="00C94975">
      <w:pPr>
        <w:spacing w:after="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2.</w:t>
      </w:r>
      <w:r w:rsidR="00C94975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   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Názov návrhu právneho </w:t>
      </w:r>
      <w:r w:rsidRPr="004A2541">
        <w:rPr>
          <w:rFonts w:ascii="Times New Roman" w:hAnsi="Times New Roman" w:cs="Times New Roman"/>
          <w:b/>
          <w:bCs/>
          <w:sz w:val="24"/>
          <w:szCs w:val="24"/>
          <w:lang w:val="sk-SK"/>
        </w:rPr>
        <w:t>predpisu:</w:t>
      </w:r>
      <w:r w:rsidRPr="004A2541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35211B">
        <w:rPr>
          <w:rFonts w:ascii="Times New Roman" w:hAnsi="Times New Roman" w:cs="Times New Roman"/>
          <w:sz w:val="24"/>
          <w:szCs w:val="24"/>
          <w:lang w:val="sk-SK"/>
        </w:rPr>
        <w:t xml:space="preserve">                                   </w:t>
      </w:r>
    </w:p>
    <w:p w14:paraId="5C56A1CE" w14:textId="5613D74E" w:rsidR="00C94975" w:rsidRPr="00C94975" w:rsidRDefault="00561D54" w:rsidP="00C94975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FE1FDE">
        <w:rPr>
          <w:rFonts w:ascii="Times New Roman" w:hAnsi="Times New Roman"/>
          <w:bCs/>
          <w:sz w:val="24"/>
          <w:szCs w:val="24"/>
        </w:rPr>
        <w:t xml:space="preserve">Návrh zákona, </w:t>
      </w:r>
      <w:r w:rsidRPr="00FE1FDE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sk-SK"/>
        </w:rPr>
        <w:t>ktorým sa mení a dopĺňa zákon</w:t>
      </w:r>
      <w:r w:rsidR="0035211B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sk-SK"/>
        </w:rPr>
        <w:t xml:space="preserve"> </w:t>
      </w:r>
      <w:r w:rsidRPr="00FE1FDE">
        <w:rPr>
          <w:rFonts w:ascii="Times New Roman" w:eastAsia="Times New Roman" w:hAnsi="Times New Roman" w:cs="Times New Roman"/>
          <w:bCs/>
          <w:color w:val="070707"/>
          <w:sz w:val="24"/>
          <w:szCs w:val="24"/>
          <w:lang w:eastAsia="sk-SK"/>
        </w:rPr>
        <w:t>č. 504/2003 Z. z. o nájme poľnohospodárskych pozemkov, poľnohospodárskeho podniku a lesných pozemkov a o zmene niektorých zákonov</w:t>
      </w:r>
      <w:r w:rsidRPr="00FE1FDE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sk-SK"/>
        </w:rPr>
        <w:t> v znení neskorších predpisov</w:t>
      </w:r>
    </w:p>
    <w:p w14:paraId="028A3E98" w14:textId="77777777" w:rsidR="004A2541" w:rsidRDefault="004A2541" w:rsidP="00C94975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sk-SK"/>
        </w:rPr>
      </w:pPr>
    </w:p>
    <w:p w14:paraId="0C901022" w14:textId="77777777" w:rsidR="00277DDF" w:rsidRDefault="00277DDF" w:rsidP="00EC495F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0DC7A3B3" w14:textId="77777777" w:rsidR="00EC495F" w:rsidRDefault="000976DD" w:rsidP="00EC495F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3.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>Problematika návrhu právneho predpisu:</w:t>
      </w:r>
    </w:p>
    <w:p w14:paraId="3EDFCF1A" w14:textId="77777777" w:rsidR="00EC495F" w:rsidRDefault="00EC495F" w:rsidP="00EC495F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</w:p>
    <w:p w14:paraId="2B18F52C" w14:textId="77777777" w:rsidR="00EC495F" w:rsidRDefault="000976DD" w:rsidP="00EC495F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a)</w:t>
      </w:r>
      <w:r>
        <w:rPr>
          <w:rFonts w:ascii="Times New Roman" w:hAnsi="Times New Roman" w:cs="Times New Roman"/>
          <w:sz w:val="24"/>
          <w:szCs w:val="24"/>
          <w:lang w:val="sk-SK"/>
        </w:rPr>
        <w:tab/>
        <w:t>nie je upravená v práve Európskej únie</w:t>
      </w:r>
    </w:p>
    <w:p w14:paraId="7782572C" w14:textId="77777777" w:rsidR="00EC495F" w:rsidRDefault="00EC495F" w:rsidP="00EC495F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</w:p>
    <w:p w14:paraId="5E572A0B" w14:textId="77777777" w:rsidR="00EC495F" w:rsidRDefault="000976DD" w:rsidP="00EC495F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b)</w:t>
      </w:r>
      <w:r>
        <w:rPr>
          <w:rFonts w:ascii="Times New Roman" w:hAnsi="Times New Roman" w:cs="Times New Roman"/>
          <w:sz w:val="24"/>
          <w:szCs w:val="24"/>
          <w:lang w:val="sk-SK"/>
        </w:rPr>
        <w:tab/>
        <w:t>nie je obsiahnutá v judikatúre Súdneho dvora Európskej únie.</w:t>
      </w:r>
    </w:p>
    <w:p w14:paraId="50F4D9F6" w14:textId="77777777" w:rsidR="00EC495F" w:rsidRDefault="00EC495F" w:rsidP="00EC495F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</w:p>
    <w:p w14:paraId="5C5A96C5" w14:textId="77777777" w:rsidR="00EC495F" w:rsidRDefault="000976DD" w:rsidP="00EC495F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4.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 xml:space="preserve">Záväzky Slovenskej republiky vo vzťahu k Európskej únii: </w:t>
      </w:r>
    </w:p>
    <w:p w14:paraId="1A56ECB2" w14:textId="77777777" w:rsidR="00EC495F" w:rsidRDefault="00EC495F" w:rsidP="00EC49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14:paraId="13C31613" w14:textId="77777777" w:rsidR="00EC495F" w:rsidRDefault="000976DD" w:rsidP="00EC495F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bezpredmetné </w:t>
      </w:r>
    </w:p>
    <w:p w14:paraId="3E328D3A" w14:textId="77777777" w:rsidR="00EC495F" w:rsidRDefault="00EC495F" w:rsidP="00EC495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sk-SK"/>
        </w:rPr>
      </w:pPr>
    </w:p>
    <w:p w14:paraId="3460B7FF" w14:textId="77777777" w:rsidR="00EC495F" w:rsidRDefault="000976DD" w:rsidP="00EC495F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5.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>Stupeň zlučiteľnosti návrhu právneho predpisu s právom Európskej únie:</w:t>
      </w:r>
    </w:p>
    <w:p w14:paraId="7D7F87E0" w14:textId="77777777" w:rsidR="00EC495F" w:rsidRDefault="00EC495F" w:rsidP="00EC49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14:paraId="208C9F34" w14:textId="77777777" w:rsidR="00EC495F" w:rsidRDefault="000976DD" w:rsidP="00EC495F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Stupeň zlučiteľnosti - úplný </w:t>
      </w:r>
    </w:p>
    <w:p w14:paraId="4DC4470F" w14:textId="77777777" w:rsidR="00EC495F" w:rsidRDefault="000976DD" w:rsidP="00EC495F">
      <w:pPr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br/>
      </w:r>
    </w:p>
    <w:p w14:paraId="7DE6FAFD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2137B55F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7135C1EB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365D4E5B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3493C7CF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2465265E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577DB9A4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0D47AC16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11A183DD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7C4C6DC7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1B1C69D9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2C157BBB" w14:textId="77777777" w:rsidR="00EC495F" w:rsidRDefault="000976DD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k-SK"/>
        </w:rPr>
        <w:lastRenderedPageBreak/>
        <w:t>Doložka vybraných vplyvov</w:t>
      </w:r>
    </w:p>
    <w:p w14:paraId="4F387CDD" w14:textId="5237AF4A" w:rsidR="00C94975" w:rsidRPr="00C94975" w:rsidRDefault="000976DD" w:rsidP="00C94975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lang w:val="sk-SK"/>
        </w:rPr>
        <w:t xml:space="preserve">A.1. Názov 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materiálu</w:t>
      </w:r>
      <w:r w:rsidRPr="004A2541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: </w:t>
      </w:r>
      <w:r w:rsidR="00561D54" w:rsidRPr="00FE1FDE">
        <w:rPr>
          <w:rFonts w:ascii="Times New Roman" w:hAnsi="Times New Roman"/>
          <w:bCs/>
          <w:sz w:val="24"/>
          <w:szCs w:val="24"/>
        </w:rPr>
        <w:t xml:space="preserve">Návrh zákona, </w:t>
      </w:r>
      <w:r w:rsidR="00561D54" w:rsidRPr="00FE1FDE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sk-SK"/>
        </w:rPr>
        <w:t xml:space="preserve">ktorým sa mení a dopĺňa zákon </w:t>
      </w:r>
      <w:r w:rsidR="00561D54" w:rsidRPr="00FE1FDE">
        <w:rPr>
          <w:rFonts w:ascii="Times New Roman" w:eastAsia="Times New Roman" w:hAnsi="Times New Roman" w:cs="Times New Roman"/>
          <w:bCs/>
          <w:color w:val="070707"/>
          <w:sz w:val="24"/>
          <w:szCs w:val="24"/>
          <w:lang w:eastAsia="sk-SK"/>
        </w:rPr>
        <w:t>č. 504/2003 Z. z. o nájme poľnohospodárskych pozemkov, poľnohospodárskeho podniku a lesných pozemkov a o zmene niektorých zákonov</w:t>
      </w:r>
      <w:r w:rsidR="00561D54" w:rsidRPr="00FE1FDE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sk-SK"/>
        </w:rPr>
        <w:t> v znení neskorších predpisov</w:t>
      </w:r>
    </w:p>
    <w:p w14:paraId="451B1283" w14:textId="77777777" w:rsidR="00EC495F" w:rsidRPr="00122611" w:rsidRDefault="00EC495F" w:rsidP="00EC495F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4"/>
          <w:lang w:val="sk-SK"/>
        </w:rPr>
      </w:pPr>
    </w:p>
    <w:p w14:paraId="3AA1F878" w14:textId="77777777" w:rsidR="002E0639" w:rsidRDefault="002E0639" w:rsidP="002E0639">
      <w:pPr>
        <w:spacing w:line="240" w:lineRule="auto"/>
        <w:outlineLvl w:val="0"/>
        <w:rPr>
          <w:rFonts w:ascii="Times New Roman" w:hAnsi="Times New Roman" w:cs="Times New Roman"/>
          <w:b/>
          <w:bCs/>
          <w:lang w:val="sk-SK"/>
        </w:rPr>
      </w:pPr>
      <w:r>
        <w:rPr>
          <w:rFonts w:ascii="Times New Roman" w:hAnsi="Times New Roman" w:cs="Times New Roman"/>
          <w:b/>
          <w:bCs/>
          <w:lang w:val="sk-SK"/>
        </w:rPr>
        <w:t>A.2. Vplyvy:</w:t>
      </w:r>
    </w:p>
    <w:tbl>
      <w:tblPr>
        <w:tblW w:w="7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3737"/>
        <w:gridCol w:w="1245"/>
        <w:gridCol w:w="1263"/>
        <w:gridCol w:w="1340"/>
      </w:tblGrid>
      <w:tr w:rsidR="002E0639" w14:paraId="53008D2D" w14:textId="77777777" w:rsidTr="002E0639">
        <w:trPr>
          <w:trHeight w:val="43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5D501" w14:textId="77777777" w:rsidR="002E0639" w:rsidRDefault="002E0639">
            <w:pPr>
              <w:spacing w:line="240" w:lineRule="auto"/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97728" w14:textId="77777777" w:rsidR="002E0639" w:rsidRDefault="002E0639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Pozitívne</w:t>
            </w:r>
            <w:r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  <w:r>
              <w:rPr>
                <w:rFonts w:ascii="Times New Roman" w:hAnsi="Times New Roman" w:cs="Times New Roman"/>
                <w:lang w:val="sk-SK"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D13AB" w14:textId="77777777" w:rsidR="002E0639" w:rsidRDefault="002E0639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Žiadne</w:t>
            </w:r>
            <w:r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874AA" w14:textId="77777777" w:rsidR="002E0639" w:rsidRDefault="002E0639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Negatívne</w:t>
            </w:r>
            <w:r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</w:p>
        </w:tc>
      </w:tr>
      <w:tr w:rsidR="002E0639" w14:paraId="2DE032AC" w14:textId="77777777" w:rsidTr="002E0639">
        <w:trPr>
          <w:trHeight w:val="829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4D502" w14:textId="77777777" w:rsidR="002E0639" w:rsidRDefault="002E063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1. Vplyvy na rozpočet verejnej správy</w:t>
            </w:r>
          </w:p>
          <w:p w14:paraId="20DC8984" w14:textId="77777777" w:rsidR="002E0639" w:rsidRDefault="002E0639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sk-SK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453FC" w14:textId="77777777" w:rsidR="002E0639" w:rsidRDefault="002E063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6CBE2" w14:textId="77777777" w:rsidR="002E0639" w:rsidRDefault="002E063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84EB5" w14:textId="77777777" w:rsidR="002E0639" w:rsidRDefault="002E0639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2E0639" w14:paraId="179862D7" w14:textId="77777777" w:rsidTr="002E0639">
        <w:trPr>
          <w:trHeight w:val="864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4BDD0" w14:textId="77777777" w:rsidR="002E0639" w:rsidRDefault="002E063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2. Vplyvy na podnikateľské prostredie – dochádza k zvýšeniu regulačného zaťaženia?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2996D" w14:textId="0659A163" w:rsidR="002E0639" w:rsidRDefault="002E0639" w:rsidP="008E58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49B4D" w14:textId="37910697" w:rsidR="002E0639" w:rsidRDefault="00561D5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6B55C" w14:textId="77777777" w:rsidR="002E0639" w:rsidRDefault="002E0639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2E0639" w14:paraId="35486834" w14:textId="77777777" w:rsidTr="002E0639">
        <w:trPr>
          <w:trHeight w:val="1881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49278" w14:textId="77777777" w:rsidR="002E0639" w:rsidRDefault="002E063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3, Sociálne vplyvy </w:t>
            </w:r>
          </w:p>
          <w:p w14:paraId="4C43E08E" w14:textId="77777777" w:rsidR="002E0639" w:rsidRDefault="002E063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– vplyvy  na hospodárenie obyvateľstva,</w:t>
            </w:r>
          </w:p>
          <w:p w14:paraId="630A950E" w14:textId="77777777" w:rsidR="002E0639" w:rsidRDefault="002E063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-sociálnu exklúziu,</w:t>
            </w:r>
          </w:p>
          <w:p w14:paraId="28052263" w14:textId="77777777" w:rsidR="002E0639" w:rsidRDefault="002E063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-  rovnosť príležitostí a rodovú rovnosť a vplyvy na zamestnanosť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503CF" w14:textId="77777777" w:rsidR="002E0639" w:rsidRDefault="002E063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  <w:p w14:paraId="236FFFDB" w14:textId="77777777" w:rsidR="002E0639" w:rsidRDefault="002E063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  <w:p w14:paraId="1AB73E5E" w14:textId="77777777" w:rsidR="002E0639" w:rsidRDefault="002E063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04C68" w14:textId="77777777" w:rsidR="002E0639" w:rsidRDefault="002E063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FE45B" w14:textId="77777777" w:rsidR="002E0639" w:rsidRDefault="002E0639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2E0639" w14:paraId="1CCA277E" w14:textId="77777777" w:rsidTr="002E0639">
        <w:trPr>
          <w:trHeight w:val="43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26816" w14:textId="77777777" w:rsidR="002E0639" w:rsidRDefault="002E063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4. Vplyvy na životné prostredie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FDB9F" w14:textId="77777777" w:rsidR="002E0639" w:rsidRDefault="002E063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9557B" w14:textId="77777777" w:rsidR="002E0639" w:rsidRDefault="002E063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106AE" w14:textId="77777777" w:rsidR="002E0639" w:rsidRDefault="002E0639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2E0639" w14:paraId="1279EE83" w14:textId="77777777" w:rsidTr="002E0639">
        <w:trPr>
          <w:trHeight w:val="548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9BDEE" w14:textId="77777777" w:rsidR="002E0639" w:rsidRDefault="002E063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5. Vplyvy na informatizáciu spoločnosti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80CEF" w14:textId="77777777" w:rsidR="002E0639" w:rsidRDefault="002E063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4EC83" w14:textId="77777777" w:rsidR="002E0639" w:rsidRDefault="002E063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24690" w14:textId="77777777" w:rsidR="002E0639" w:rsidRDefault="002E0639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2E0639" w14:paraId="49397130" w14:textId="77777777" w:rsidTr="002E0639">
        <w:trPr>
          <w:trHeight w:val="74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FD627" w14:textId="77777777" w:rsidR="002E0639" w:rsidRDefault="002E063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6. Vplyvy na manželstvo, rodičovstvo a rodinu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789B5" w14:textId="77777777" w:rsidR="002E0639" w:rsidRDefault="002E063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AC20A" w14:textId="77777777" w:rsidR="002E0639" w:rsidRDefault="002E063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2D8F1" w14:textId="77777777" w:rsidR="002E0639" w:rsidRDefault="002E0639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</w:tbl>
    <w:p w14:paraId="3BB81DE6" w14:textId="77777777" w:rsidR="002E0639" w:rsidRDefault="002E0639" w:rsidP="002E0639">
      <w:pPr>
        <w:pStyle w:val="Zkladntext"/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sz w:val="16"/>
          <w:szCs w:val="16"/>
        </w:rPr>
        <w:t>*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14:paraId="215FC3C4" w14:textId="77777777" w:rsidR="00EC495F" w:rsidRDefault="00EC495F" w:rsidP="00EC495F">
      <w:pPr>
        <w:pStyle w:val="Zkladntext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71E60D6B" w14:textId="77777777" w:rsidR="00EC495F" w:rsidRDefault="000976DD" w:rsidP="00EC495F">
      <w:pPr>
        <w:pStyle w:val="Zkladntext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A.3. Poznámky</w:t>
      </w:r>
    </w:p>
    <w:p w14:paraId="219DAC32" w14:textId="77777777" w:rsidR="002E0639" w:rsidRDefault="002E0639" w:rsidP="002E0639">
      <w:r>
        <w:rPr>
          <w:rFonts w:ascii="Times New Roman" w:hAnsi="Times New Roman" w:cs="Times New Roman"/>
          <w:lang w:val="sk-SK"/>
        </w:rPr>
        <w:t xml:space="preserve">Bezpredmetné </w:t>
      </w:r>
    </w:p>
    <w:p w14:paraId="38E3CA6A" w14:textId="77777777" w:rsidR="002E0639" w:rsidRDefault="002E0639" w:rsidP="00EC495F">
      <w:pPr>
        <w:pStyle w:val="Zkladntext"/>
        <w:jc w:val="both"/>
        <w:outlineLvl w:val="0"/>
        <w:rPr>
          <w:rFonts w:ascii="Times New Roman" w:hAnsi="Times New Roman" w:cs="Times New Roman"/>
          <w:b/>
          <w:bCs/>
        </w:rPr>
      </w:pPr>
    </w:p>
    <w:p w14:paraId="15D90C97" w14:textId="77777777" w:rsidR="00EC495F" w:rsidRDefault="000976DD" w:rsidP="00EC495F">
      <w:pPr>
        <w:pStyle w:val="Zkladntext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A.4. Alternatívne riešenia</w:t>
      </w:r>
    </w:p>
    <w:p w14:paraId="42C4CCA7" w14:textId="77777777" w:rsidR="00EC495F" w:rsidRDefault="000976DD" w:rsidP="00EC495F">
      <w:pPr>
        <w:pStyle w:val="Zkladntex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Nepredkladajú sa. </w:t>
      </w:r>
    </w:p>
    <w:p w14:paraId="12EC0DAB" w14:textId="77777777" w:rsidR="00EC495F" w:rsidRDefault="00EC495F" w:rsidP="00EC495F">
      <w:pPr>
        <w:pStyle w:val="Zkladntext"/>
        <w:jc w:val="both"/>
        <w:rPr>
          <w:rFonts w:ascii="Times New Roman" w:hAnsi="Times New Roman" w:cs="Times New Roman"/>
          <w:b/>
          <w:bCs/>
        </w:rPr>
      </w:pPr>
    </w:p>
    <w:p w14:paraId="04D51B49" w14:textId="77777777" w:rsidR="00EC495F" w:rsidRDefault="000976DD" w:rsidP="00EC495F">
      <w:pPr>
        <w:pStyle w:val="Zkladntext2"/>
        <w:spacing w:line="240" w:lineRule="auto"/>
        <w:outlineLvl w:val="0"/>
        <w:rPr>
          <w:b/>
          <w:bCs/>
        </w:rPr>
      </w:pPr>
      <w:r>
        <w:rPr>
          <w:b/>
          <w:bCs/>
        </w:rPr>
        <w:t xml:space="preserve">A.5. Stanovisko gestorov </w:t>
      </w:r>
    </w:p>
    <w:p w14:paraId="7E8481E7" w14:textId="77777777" w:rsidR="00207304" w:rsidRDefault="000976DD">
      <w:r>
        <w:rPr>
          <w:rFonts w:ascii="Times New Roman" w:hAnsi="Times New Roman" w:cs="Times New Roman"/>
          <w:lang w:val="sk-SK"/>
        </w:rPr>
        <w:t xml:space="preserve">Bezpredmetné </w:t>
      </w:r>
    </w:p>
    <w:sectPr w:rsidR="00207304" w:rsidSect="002073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95F"/>
    <w:rsid w:val="000976DD"/>
    <w:rsid w:val="0011122B"/>
    <w:rsid w:val="00122611"/>
    <w:rsid w:val="001917A5"/>
    <w:rsid w:val="00207304"/>
    <w:rsid w:val="00277DDF"/>
    <w:rsid w:val="002E0639"/>
    <w:rsid w:val="003241B5"/>
    <w:rsid w:val="00342BC1"/>
    <w:rsid w:val="0035211B"/>
    <w:rsid w:val="0038780A"/>
    <w:rsid w:val="003F0FD3"/>
    <w:rsid w:val="00462C77"/>
    <w:rsid w:val="004A2541"/>
    <w:rsid w:val="004A7EDC"/>
    <w:rsid w:val="00510D8A"/>
    <w:rsid w:val="00534F7F"/>
    <w:rsid w:val="005527B4"/>
    <w:rsid w:val="00561D54"/>
    <w:rsid w:val="0057676F"/>
    <w:rsid w:val="005C1450"/>
    <w:rsid w:val="005E2159"/>
    <w:rsid w:val="00700036"/>
    <w:rsid w:val="008E5829"/>
    <w:rsid w:val="00903A4E"/>
    <w:rsid w:val="00A43788"/>
    <w:rsid w:val="00A940D2"/>
    <w:rsid w:val="00AA2869"/>
    <w:rsid w:val="00C057D3"/>
    <w:rsid w:val="00C94975"/>
    <w:rsid w:val="00EC495F"/>
    <w:rsid w:val="00F77767"/>
    <w:rsid w:val="00FB4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B66A67"/>
  <w15:docId w15:val="{2689F5B2-0EFD-44C6-AF86-9E70674C6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C495F"/>
    <w:pPr>
      <w:widowControl w:val="0"/>
      <w:adjustRightInd w:val="0"/>
      <w:spacing w:after="200" w:line="276" w:lineRule="auto"/>
    </w:pPr>
    <w:rPr>
      <w:rFonts w:cs="Calibri"/>
      <w:sz w:val="22"/>
      <w:szCs w:val="22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semiHidden/>
    <w:unhideWhenUsed/>
    <w:rsid w:val="00EC495F"/>
    <w:pPr>
      <w:widowControl/>
      <w:adjustRightInd/>
      <w:spacing w:after="120" w:line="240" w:lineRule="auto"/>
    </w:pPr>
    <w:rPr>
      <w:sz w:val="24"/>
      <w:szCs w:val="24"/>
      <w:lang w:val="sk-SK" w:eastAsia="sk-SK"/>
    </w:rPr>
  </w:style>
  <w:style w:type="character" w:customStyle="1" w:styleId="ZkladntextChar">
    <w:name w:val="Základný text Char"/>
    <w:link w:val="Zkladntext"/>
    <w:uiPriority w:val="99"/>
    <w:semiHidden/>
    <w:locked/>
    <w:rsid w:val="00EC495F"/>
    <w:rPr>
      <w:rFonts w:ascii="Calibri" w:hAnsi="Calibri" w:cs="Calibri"/>
      <w:sz w:val="24"/>
      <w:szCs w:val="24"/>
      <w:rtl w:val="0"/>
      <w:cs w:val="0"/>
      <w:lang w:val="x-none" w:eastAsia="sk-SK"/>
    </w:rPr>
  </w:style>
  <w:style w:type="paragraph" w:styleId="Zkladntext2">
    <w:name w:val="Body Text 2"/>
    <w:basedOn w:val="Normlny"/>
    <w:link w:val="Zkladntext2Char1"/>
    <w:uiPriority w:val="99"/>
    <w:semiHidden/>
    <w:unhideWhenUsed/>
    <w:rsid w:val="00EC495F"/>
    <w:pPr>
      <w:widowControl/>
      <w:adjustRightInd/>
      <w:spacing w:after="120" w:line="48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customStyle="1" w:styleId="Zkladntext2Char">
    <w:name w:val="Základný text 2 Char"/>
    <w:uiPriority w:val="99"/>
    <w:semiHidden/>
    <w:locked/>
    <w:rsid w:val="00EC495F"/>
    <w:rPr>
      <w:rFonts w:ascii="Calibri" w:hAnsi="Calibri" w:cs="Calibri"/>
      <w:rtl w:val="0"/>
      <w:cs w:val="0"/>
      <w:lang w:val="en-US" w:eastAsia="x-none"/>
    </w:rPr>
  </w:style>
  <w:style w:type="character" w:customStyle="1" w:styleId="Zkladntext2Char1">
    <w:name w:val="Základný text 2 Char1"/>
    <w:link w:val="Zkladntext2"/>
    <w:uiPriority w:val="99"/>
    <w:semiHidden/>
    <w:locked/>
    <w:rsid w:val="00EC495F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customStyle="1" w:styleId="titulok">
    <w:name w:val="titulok"/>
    <w:basedOn w:val="Normlny"/>
    <w:rsid w:val="002E0639"/>
    <w:pPr>
      <w:widowControl/>
      <w:adjustRightInd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7060"/>
      <w:sz w:val="24"/>
      <w:szCs w:val="24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66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klubSaS</dc:creator>
  <cp:lastModifiedBy>HP</cp:lastModifiedBy>
  <cp:revision>7</cp:revision>
  <cp:lastPrinted>2016-04-21T19:13:00Z</cp:lastPrinted>
  <dcterms:created xsi:type="dcterms:W3CDTF">2020-06-18T14:40:00Z</dcterms:created>
  <dcterms:modified xsi:type="dcterms:W3CDTF">2020-08-28T08:47:00Z</dcterms:modified>
</cp:coreProperties>
</file>