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C19D0" w14:textId="77777777" w:rsidR="00801668" w:rsidRPr="004E374D" w:rsidRDefault="00801668" w:rsidP="00801668">
      <w:pPr>
        <w:spacing w:after="240"/>
        <w:jc w:val="center"/>
        <w:rPr>
          <w:b/>
          <w:sz w:val="19"/>
        </w:rPr>
      </w:pPr>
      <w:r w:rsidRPr="004E374D">
        <w:rPr>
          <w:rFonts w:cs="Times New Roman"/>
          <w:b/>
          <w:caps/>
        </w:rPr>
        <w:t>N á r o d n á  r a d a  S l o v e n s k e j   r e p u b l i k y</w:t>
      </w:r>
    </w:p>
    <w:p w14:paraId="0AD6E9A0" w14:textId="672DA2EC" w:rsidR="00801668" w:rsidRPr="004E374D" w:rsidRDefault="00801668" w:rsidP="00801668">
      <w:pPr>
        <w:spacing w:after="360"/>
        <w:jc w:val="center"/>
        <w:rPr>
          <w:b/>
          <w:sz w:val="19"/>
        </w:rPr>
      </w:pPr>
      <w:r w:rsidRPr="004E374D">
        <w:rPr>
          <w:rFonts w:cs="Times New Roman"/>
          <w:b/>
          <w:caps/>
        </w:rPr>
        <w:t>VIII. volebné obdobie</w:t>
      </w:r>
    </w:p>
    <w:p w14:paraId="71CD6747" w14:textId="77777777" w:rsidR="00801668" w:rsidRPr="004E374D" w:rsidRDefault="00801668" w:rsidP="00801668">
      <w:pPr>
        <w:spacing w:after="480"/>
        <w:jc w:val="center"/>
        <w:rPr>
          <w:b/>
          <w:sz w:val="19"/>
        </w:rPr>
      </w:pPr>
      <w:r w:rsidRPr="004E374D">
        <w:rPr>
          <w:rFonts w:cs="Times New Roman"/>
          <w:b/>
          <w:smallCaps/>
        </w:rPr>
        <w:t>_______________________________________________________________________ </w:t>
      </w:r>
    </w:p>
    <w:p w14:paraId="70000BEC" w14:textId="77777777" w:rsidR="00801668" w:rsidRPr="004E374D" w:rsidRDefault="00801668" w:rsidP="00801668">
      <w:pPr>
        <w:jc w:val="center"/>
        <w:rPr>
          <w:rFonts w:cs="Times New Roman"/>
          <w:b/>
        </w:rPr>
      </w:pPr>
    </w:p>
    <w:p w14:paraId="4CD643C3" w14:textId="77777777" w:rsidR="00801668" w:rsidRPr="004E374D" w:rsidRDefault="00801668" w:rsidP="00801668">
      <w:pPr>
        <w:jc w:val="center"/>
        <w:rPr>
          <w:rFonts w:cs="Times New Roman"/>
          <w:b/>
        </w:rPr>
      </w:pPr>
    </w:p>
    <w:p w14:paraId="52F26063" w14:textId="77777777" w:rsidR="00801668" w:rsidRPr="004E374D" w:rsidRDefault="00801668" w:rsidP="00801668">
      <w:pPr>
        <w:jc w:val="center"/>
        <w:rPr>
          <w:rFonts w:cs="Times New Roman"/>
        </w:rPr>
      </w:pPr>
      <w:r w:rsidRPr="004E374D">
        <w:rPr>
          <w:rFonts w:cs="Times New Roman"/>
        </w:rPr>
        <w:t>N Á V R H</w:t>
      </w:r>
    </w:p>
    <w:p w14:paraId="648F5D37" w14:textId="77777777" w:rsidR="009507F6" w:rsidRPr="004E374D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14:paraId="6AF7FE90" w14:textId="77777777" w:rsidR="009507F6" w:rsidRPr="004E374D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4E374D">
        <w:rPr>
          <w:rFonts w:eastAsia="Times New Roman" w:cs="Times New Roman"/>
          <w:b/>
          <w:bCs/>
          <w:spacing w:val="30"/>
          <w:kern w:val="0"/>
          <w:lang w:eastAsia="sk-SK" w:bidi="ar-SA"/>
        </w:rPr>
        <w:t>ZÁKON</w:t>
      </w:r>
    </w:p>
    <w:p w14:paraId="46EDD69E" w14:textId="77777777" w:rsidR="009507F6" w:rsidRPr="004E374D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14:paraId="2D4F526D" w14:textId="5B12C097" w:rsidR="009507F6" w:rsidRPr="004E374D" w:rsidRDefault="009507F6" w:rsidP="005E6F2B">
      <w:pPr>
        <w:widowControl/>
        <w:suppressAutoHyphens w:val="0"/>
        <w:jc w:val="center"/>
        <w:rPr>
          <w:rFonts w:eastAsia="Times New Roman" w:cs="Times New Roman"/>
          <w:kern w:val="0"/>
          <w:lang w:eastAsia="sk-SK" w:bidi="ar-SA"/>
        </w:rPr>
      </w:pPr>
      <w:r w:rsidRPr="004E374D">
        <w:rPr>
          <w:rFonts w:eastAsia="Times New Roman" w:cs="Times New Roman"/>
          <w:kern w:val="0"/>
          <w:lang w:eastAsia="sk-SK" w:bidi="ar-SA"/>
        </w:rPr>
        <w:t>z ....... 20</w:t>
      </w:r>
      <w:r w:rsidR="008C50A0" w:rsidRPr="004E374D">
        <w:rPr>
          <w:rFonts w:eastAsia="Times New Roman" w:cs="Times New Roman"/>
          <w:kern w:val="0"/>
          <w:lang w:eastAsia="sk-SK" w:bidi="ar-SA"/>
        </w:rPr>
        <w:t>20</w:t>
      </w:r>
      <w:r w:rsidRPr="004E374D">
        <w:rPr>
          <w:rFonts w:eastAsia="Times New Roman" w:cs="Times New Roman"/>
          <w:kern w:val="0"/>
          <w:lang w:eastAsia="sk-SK" w:bidi="ar-SA"/>
        </w:rPr>
        <w:t>,</w:t>
      </w:r>
    </w:p>
    <w:p w14:paraId="5719F012" w14:textId="77777777" w:rsidR="009507F6" w:rsidRPr="004E374D" w:rsidRDefault="009507F6" w:rsidP="005E6F2B">
      <w:pPr>
        <w:widowControl/>
        <w:suppressAutoHyphens w:val="0"/>
        <w:jc w:val="center"/>
        <w:rPr>
          <w:rFonts w:eastAsia="Times New Roman" w:cs="Times New Roman"/>
          <w:kern w:val="0"/>
          <w:lang w:eastAsia="sk-SK" w:bidi="ar-SA"/>
        </w:rPr>
      </w:pPr>
    </w:p>
    <w:p w14:paraId="191BBF87" w14:textId="4BEEAB72" w:rsidR="005E6F2B" w:rsidRPr="004E374D" w:rsidRDefault="00A02371" w:rsidP="005E6F2B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4E374D">
        <w:rPr>
          <w:rFonts w:eastAsia="Times New Roman" w:cs="Times New Roman"/>
          <w:b/>
          <w:bCs/>
          <w:kern w:val="0"/>
          <w:lang w:eastAsia="sk-SK" w:bidi="ar-SA"/>
        </w:rPr>
        <w:t xml:space="preserve">ktorým sa mení a dopĺňa </w:t>
      </w:r>
      <w:r w:rsidR="005E6F2B" w:rsidRPr="004E374D">
        <w:rPr>
          <w:rFonts w:eastAsia="Times New Roman" w:cs="Times New Roman"/>
          <w:b/>
          <w:bCs/>
          <w:kern w:val="0"/>
          <w:lang w:eastAsia="sk-SK" w:bidi="ar-SA"/>
        </w:rPr>
        <w:t>zákon č. 131/2002 Z. z. o vysokých školách a o zmene a doplnení niektorých zákonov v znení neskorších predpisov</w:t>
      </w:r>
    </w:p>
    <w:p w14:paraId="588F617A" w14:textId="77777777" w:rsidR="009507F6" w:rsidRPr="004E374D" w:rsidRDefault="009507F6" w:rsidP="005E6F2B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0F9B7172" w14:textId="77777777" w:rsidR="009507F6" w:rsidRPr="004E374D" w:rsidRDefault="009507F6" w:rsidP="005E6F2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4E374D">
        <w:rPr>
          <w:rFonts w:eastAsia="Times New Roman" w:cs="Times New Roman"/>
          <w:kern w:val="0"/>
          <w:lang w:eastAsia="sk-SK" w:bidi="ar-SA"/>
        </w:rPr>
        <w:t xml:space="preserve">Národná rada Slovenskej republiky sa uzniesla na tomto zákone: </w:t>
      </w:r>
    </w:p>
    <w:p w14:paraId="595BDA02" w14:textId="77777777" w:rsidR="009507F6" w:rsidRPr="004E374D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14:paraId="33C77663" w14:textId="77777777" w:rsidR="00FD7984" w:rsidRPr="004E374D" w:rsidRDefault="00FD7984" w:rsidP="005E6F2B">
      <w:pPr>
        <w:jc w:val="center"/>
        <w:rPr>
          <w:rFonts w:cs="Times New Roman"/>
          <w:b/>
        </w:rPr>
      </w:pPr>
      <w:r w:rsidRPr="004E374D">
        <w:rPr>
          <w:rFonts w:cs="Times New Roman"/>
          <w:b/>
        </w:rPr>
        <w:t>Čl. I</w:t>
      </w:r>
    </w:p>
    <w:p w14:paraId="061590E1" w14:textId="77777777" w:rsidR="00FD7984" w:rsidRPr="004E374D" w:rsidRDefault="00FD7984" w:rsidP="005E6F2B">
      <w:pPr>
        <w:jc w:val="both"/>
        <w:rPr>
          <w:rFonts w:cs="Times New Roman"/>
        </w:rPr>
      </w:pPr>
    </w:p>
    <w:p w14:paraId="0463C436" w14:textId="5AC63480" w:rsidR="00FD7984" w:rsidRPr="004E374D" w:rsidRDefault="005E6F2B" w:rsidP="005E6F2B">
      <w:pPr>
        <w:ind w:firstLine="708"/>
        <w:jc w:val="both"/>
        <w:rPr>
          <w:rFonts w:cs="Times New Roman"/>
        </w:rPr>
      </w:pPr>
      <w:r w:rsidRPr="004E374D">
        <w:rPr>
          <w:rFonts w:cs="Times New Roman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</w:t>
      </w:r>
      <w:r w:rsidR="00D462CB" w:rsidRPr="004E374D">
        <w:rPr>
          <w:rFonts w:cs="Times New Roman"/>
        </w:rPr>
        <w:t>,</w:t>
      </w:r>
      <w:r w:rsidRPr="004E374D">
        <w:rPr>
          <w:rFonts w:cs="Times New Roman"/>
        </w:rPr>
        <w:t> zákona č. 270/2018 Z. z.</w:t>
      </w:r>
      <w:r w:rsidR="00A950D7" w:rsidRPr="004E374D">
        <w:rPr>
          <w:rFonts w:cs="Times New Roman"/>
        </w:rPr>
        <w:t>,</w:t>
      </w:r>
      <w:r w:rsidR="00D462CB" w:rsidRPr="004E374D">
        <w:rPr>
          <w:rFonts w:cs="Times New Roman"/>
        </w:rPr>
        <w:t> zákona č. 318/2018 Z. z.</w:t>
      </w:r>
      <w:r w:rsidR="00A950D7" w:rsidRPr="004E374D">
        <w:rPr>
          <w:rFonts w:cs="Times New Roman"/>
        </w:rPr>
        <w:t>, zákona č. 95/2019 Z. z., zákona č. 138/2019 Z. z., zákona č. 155/2019 Z. z., zákona č. 360/2019 Z. z., zákona č. 470/2019 Z. z. a zákona č. 93/2020 Z. z.</w:t>
      </w:r>
      <w:r w:rsidR="00D462CB" w:rsidRPr="004E374D">
        <w:rPr>
          <w:rFonts w:cs="Times New Roman"/>
        </w:rPr>
        <w:t xml:space="preserve"> </w:t>
      </w:r>
      <w:r w:rsidRPr="004E374D">
        <w:rPr>
          <w:rFonts w:cs="Times New Roman"/>
        </w:rPr>
        <w:t>sa mení a dopĺňa takto:</w:t>
      </w:r>
    </w:p>
    <w:p w14:paraId="53DC2AF8" w14:textId="68E5987A" w:rsidR="005E186D" w:rsidRPr="004E374D" w:rsidRDefault="005E186D" w:rsidP="005E6F2B">
      <w:pPr>
        <w:ind w:firstLine="708"/>
        <w:jc w:val="both"/>
        <w:rPr>
          <w:rFonts w:cs="Times New Roman"/>
        </w:rPr>
      </w:pPr>
    </w:p>
    <w:p w14:paraId="0EFD175D" w14:textId="60E626D8" w:rsidR="00FC78BD" w:rsidRPr="004E374D" w:rsidRDefault="00FC78BD" w:rsidP="005E186D">
      <w:pPr>
        <w:jc w:val="both"/>
        <w:rPr>
          <w:rFonts w:cs="Times New Roman"/>
        </w:rPr>
      </w:pPr>
    </w:p>
    <w:p w14:paraId="0ACBCD25" w14:textId="32124273" w:rsidR="005E186D" w:rsidRPr="004E374D" w:rsidRDefault="005E186D" w:rsidP="00CF7756">
      <w:pPr>
        <w:jc w:val="both"/>
        <w:rPr>
          <w:rFonts w:cs="Times New Roman"/>
        </w:rPr>
      </w:pPr>
    </w:p>
    <w:p w14:paraId="6261D25B" w14:textId="786D1943" w:rsidR="00512216" w:rsidRPr="004E374D" w:rsidRDefault="003F63D5" w:rsidP="00CF7756">
      <w:pPr>
        <w:jc w:val="both"/>
        <w:rPr>
          <w:rFonts w:cs="Times New Roman"/>
        </w:rPr>
      </w:pPr>
      <w:r w:rsidRPr="004E374D">
        <w:rPr>
          <w:rFonts w:cs="Times New Roman"/>
        </w:rPr>
        <w:t>1</w:t>
      </w:r>
      <w:r w:rsidR="00512216" w:rsidRPr="004E374D">
        <w:rPr>
          <w:rFonts w:cs="Times New Roman"/>
        </w:rPr>
        <w:t>. V § 34 ods. 2 sa slová „</w:t>
      </w:r>
      <w:r w:rsidR="004A7299" w:rsidRPr="004E374D">
        <w:rPr>
          <w:rFonts w:cs="Times New Roman"/>
        </w:rPr>
        <w:t xml:space="preserve">§ 102 ods. 3 </w:t>
      </w:r>
      <w:r w:rsidR="00512216" w:rsidRPr="004E374D">
        <w:rPr>
          <w:rFonts w:cs="Times New Roman"/>
        </w:rPr>
        <w:t>písm. b)“ nahrádzajú slovami „</w:t>
      </w:r>
      <w:r w:rsidR="004A7299" w:rsidRPr="004E374D">
        <w:rPr>
          <w:rFonts w:cs="Times New Roman"/>
        </w:rPr>
        <w:t xml:space="preserve">§ 102 ods. 3 </w:t>
      </w:r>
      <w:r w:rsidR="00512216" w:rsidRPr="004E374D">
        <w:rPr>
          <w:rFonts w:cs="Times New Roman"/>
        </w:rPr>
        <w:t>písm. c)“.</w:t>
      </w:r>
    </w:p>
    <w:p w14:paraId="0604432A" w14:textId="77777777" w:rsidR="00512216" w:rsidRPr="004E374D" w:rsidRDefault="00512216" w:rsidP="00CF7756">
      <w:pPr>
        <w:jc w:val="both"/>
        <w:rPr>
          <w:rFonts w:cs="Times New Roman"/>
        </w:rPr>
      </w:pPr>
    </w:p>
    <w:p w14:paraId="03BB05B3" w14:textId="0C6F15A8" w:rsidR="00A958D5" w:rsidRPr="004E374D" w:rsidRDefault="003F63D5" w:rsidP="00CF7756">
      <w:pPr>
        <w:jc w:val="both"/>
        <w:rPr>
          <w:rFonts w:cs="Times New Roman"/>
        </w:rPr>
      </w:pPr>
      <w:r w:rsidRPr="004E374D">
        <w:rPr>
          <w:rFonts w:cs="Times New Roman"/>
        </w:rPr>
        <w:t>2</w:t>
      </w:r>
      <w:r w:rsidR="00A958D5" w:rsidRPr="004E374D">
        <w:rPr>
          <w:rFonts w:cs="Times New Roman"/>
        </w:rPr>
        <w:t>. V § 43 ods. 5 sa za písmeno c) vkladá nové písmeno d), ktoré znie:</w:t>
      </w:r>
    </w:p>
    <w:p w14:paraId="1056FAD4" w14:textId="23E5A712" w:rsidR="00A958D5" w:rsidRPr="004E374D" w:rsidRDefault="00A958D5" w:rsidP="00CF7756">
      <w:pPr>
        <w:jc w:val="both"/>
        <w:rPr>
          <w:rFonts w:cs="Times New Roman"/>
        </w:rPr>
      </w:pPr>
      <w:r w:rsidRPr="004E374D">
        <w:rPr>
          <w:rFonts w:cs="Times New Roman"/>
        </w:rPr>
        <w:t>„d) predkladá prezidentovi republiky návrh rektora vojenskej vysokej školy na odvolanie profesora</w:t>
      </w:r>
      <w:r w:rsidR="00DC3EEC" w:rsidRPr="004E374D">
        <w:rPr>
          <w:rFonts w:cs="Times New Roman"/>
        </w:rPr>
        <w:t xml:space="preserve"> podľa § 108f</w:t>
      </w:r>
      <w:r w:rsidR="0074653C" w:rsidRPr="004E374D">
        <w:rPr>
          <w:rFonts w:cs="Times New Roman"/>
        </w:rPr>
        <w:t xml:space="preserve"> ods. 4</w:t>
      </w:r>
      <w:r w:rsidRPr="004E374D">
        <w:rPr>
          <w:rFonts w:cs="Times New Roman"/>
        </w:rPr>
        <w:t>,“.</w:t>
      </w:r>
    </w:p>
    <w:p w14:paraId="5526AD47" w14:textId="07B8986C" w:rsidR="00A958D5" w:rsidRPr="004E374D" w:rsidRDefault="00A958D5" w:rsidP="00CF7756">
      <w:pPr>
        <w:jc w:val="both"/>
        <w:rPr>
          <w:rFonts w:cs="Times New Roman"/>
        </w:rPr>
      </w:pPr>
    </w:p>
    <w:p w14:paraId="4FBC10D2" w14:textId="670F3F1A" w:rsidR="00A958D5" w:rsidRPr="004E374D" w:rsidRDefault="00A958D5" w:rsidP="00CF7756">
      <w:pPr>
        <w:jc w:val="both"/>
        <w:rPr>
          <w:rFonts w:cs="Times New Roman"/>
        </w:rPr>
      </w:pPr>
      <w:r w:rsidRPr="004E374D">
        <w:rPr>
          <w:rFonts w:cs="Times New Roman"/>
        </w:rPr>
        <w:t>Doterajšie písmená d) a e) sa označujú ako písmená e) a f).</w:t>
      </w:r>
    </w:p>
    <w:p w14:paraId="4EF4BE4F" w14:textId="301D73F7" w:rsidR="00A958D5" w:rsidRPr="004E374D" w:rsidRDefault="00A958D5" w:rsidP="00CF7756">
      <w:pPr>
        <w:jc w:val="both"/>
        <w:rPr>
          <w:rFonts w:cs="Times New Roman"/>
        </w:rPr>
      </w:pPr>
    </w:p>
    <w:p w14:paraId="74F68A6B" w14:textId="1C9E7A51" w:rsidR="00A958D5" w:rsidRPr="004E374D" w:rsidRDefault="003F63D5" w:rsidP="00CF7756">
      <w:pPr>
        <w:jc w:val="both"/>
        <w:rPr>
          <w:rFonts w:cs="Times New Roman"/>
        </w:rPr>
      </w:pPr>
      <w:r w:rsidRPr="004E374D">
        <w:rPr>
          <w:rFonts w:cs="Times New Roman"/>
        </w:rPr>
        <w:t>3</w:t>
      </w:r>
      <w:r w:rsidR="00A958D5" w:rsidRPr="004E374D">
        <w:rPr>
          <w:rFonts w:cs="Times New Roman"/>
        </w:rPr>
        <w:t>. V § 44 ods. 3 sa za písmeno b) vkladá nové písmeno c), ktoré znie:</w:t>
      </w:r>
    </w:p>
    <w:p w14:paraId="27E375F0" w14:textId="07F24B98" w:rsidR="00A958D5" w:rsidRPr="004E374D" w:rsidRDefault="00A958D5" w:rsidP="00CF7756">
      <w:pPr>
        <w:jc w:val="both"/>
        <w:rPr>
          <w:rFonts w:cs="Times New Roman"/>
        </w:rPr>
      </w:pPr>
      <w:r w:rsidRPr="004E374D">
        <w:rPr>
          <w:rFonts w:cs="Times New Roman"/>
        </w:rPr>
        <w:t>„c) predkladá prezidentovi republiky návrh rektora policajnej vysokej školy na odvolanie profesora</w:t>
      </w:r>
      <w:r w:rsidR="00DC3EEC" w:rsidRPr="004E374D">
        <w:rPr>
          <w:rFonts w:cs="Times New Roman"/>
        </w:rPr>
        <w:t xml:space="preserve"> podľa § 108f</w:t>
      </w:r>
      <w:r w:rsidR="0074653C" w:rsidRPr="004E374D">
        <w:rPr>
          <w:rFonts w:cs="Times New Roman"/>
        </w:rPr>
        <w:t xml:space="preserve"> ods. 4</w:t>
      </w:r>
      <w:r w:rsidRPr="004E374D">
        <w:rPr>
          <w:rFonts w:cs="Times New Roman"/>
        </w:rPr>
        <w:t>,“.</w:t>
      </w:r>
    </w:p>
    <w:p w14:paraId="2315FA20" w14:textId="522B3F40" w:rsidR="00B32FAD" w:rsidRPr="004E374D" w:rsidRDefault="00B32FAD" w:rsidP="00CF7756">
      <w:pPr>
        <w:jc w:val="both"/>
        <w:rPr>
          <w:rFonts w:cs="Times New Roman"/>
        </w:rPr>
      </w:pPr>
    </w:p>
    <w:p w14:paraId="602654B0" w14:textId="7D82D1DF" w:rsidR="00B32FAD" w:rsidRPr="004E374D" w:rsidRDefault="00B32FAD" w:rsidP="00CF7756">
      <w:pPr>
        <w:jc w:val="both"/>
        <w:rPr>
          <w:rFonts w:cs="Times New Roman"/>
        </w:rPr>
      </w:pPr>
      <w:r w:rsidRPr="004E374D">
        <w:rPr>
          <w:rFonts w:cs="Times New Roman"/>
        </w:rPr>
        <w:lastRenderedPageBreak/>
        <w:t>Doterajšie písmená c) až i) sa označujú ako písmená d) až j).</w:t>
      </w:r>
    </w:p>
    <w:p w14:paraId="1EBA5478" w14:textId="456E4189" w:rsidR="00B32FAD" w:rsidRPr="004E374D" w:rsidRDefault="00B32FAD" w:rsidP="00CF7756">
      <w:pPr>
        <w:jc w:val="both"/>
        <w:rPr>
          <w:rFonts w:cs="Times New Roman"/>
        </w:rPr>
      </w:pPr>
    </w:p>
    <w:p w14:paraId="31D4F372" w14:textId="06C73651" w:rsidR="00B32FAD" w:rsidRPr="004E374D" w:rsidRDefault="003F63D5" w:rsidP="00CF7756">
      <w:pPr>
        <w:jc w:val="both"/>
        <w:rPr>
          <w:rFonts w:cs="Times New Roman"/>
        </w:rPr>
      </w:pPr>
      <w:r w:rsidRPr="004E374D">
        <w:rPr>
          <w:rFonts w:cs="Times New Roman"/>
        </w:rPr>
        <w:t>4</w:t>
      </w:r>
      <w:r w:rsidR="00B32FAD" w:rsidRPr="004E374D">
        <w:rPr>
          <w:rFonts w:cs="Times New Roman"/>
        </w:rPr>
        <w:t>. V § 45 ods. 3 sa za písmeno b) vkladá nové písmeno c), ktoré znie:</w:t>
      </w:r>
    </w:p>
    <w:p w14:paraId="3DBF2BAD" w14:textId="6EC6E39A" w:rsidR="00B32FAD" w:rsidRPr="004E374D" w:rsidRDefault="00B32FAD" w:rsidP="00B32FAD">
      <w:pPr>
        <w:jc w:val="both"/>
        <w:rPr>
          <w:rFonts w:cs="Times New Roman"/>
        </w:rPr>
      </w:pPr>
      <w:r w:rsidRPr="004E374D">
        <w:rPr>
          <w:rFonts w:cs="Times New Roman"/>
        </w:rPr>
        <w:t>„c) predkladá prezidentovi republiky návrh rektora zdravotníckej vysokej školy na odvolanie profesora</w:t>
      </w:r>
      <w:r w:rsidR="00DC3EEC" w:rsidRPr="004E374D">
        <w:rPr>
          <w:rFonts w:cs="Times New Roman"/>
        </w:rPr>
        <w:t xml:space="preserve"> podľa § 108f</w:t>
      </w:r>
      <w:r w:rsidR="0074653C" w:rsidRPr="004E374D">
        <w:rPr>
          <w:rFonts w:cs="Times New Roman"/>
        </w:rPr>
        <w:t xml:space="preserve"> ods. 4</w:t>
      </w:r>
      <w:r w:rsidRPr="004E374D">
        <w:rPr>
          <w:rFonts w:cs="Times New Roman"/>
        </w:rPr>
        <w:t>,“.</w:t>
      </w:r>
    </w:p>
    <w:p w14:paraId="69FB5919" w14:textId="77777777" w:rsidR="00B32FAD" w:rsidRPr="004E374D" w:rsidRDefault="00B32FAD" w:rsidP="00B32FAD">
      <w:pPr>
        <w:jc w:val="both"/>
        <w:rPr>
          <w:rFonts w:cs="Times New Roman"/>
        </w:rPr>
      </w:pPr>
    </w:p>
    <w:p w14:paraId="4ADF7DE9" w14:textId="30E284A0" w:rsidR="00B32FAD" w:rsidRPr="004E374D" w:rsidRDefault="00B32FAD" w:rsidP="00CF7756">
      <w:pPr>
        <w:jc w:val="both"/>
        <w:rPr>
          <w:rFonts w:cs="Times New Roman"/>
        </w:rPr>
      </w:pPr>
      <w:r w:rsidRPr="004E374D">
        <w:rPr>
          <w:rFonts w:cs="Times New Roman"/>
        </w:rPr>
        <w:t>Doterajšie písmená c) a d) sa označujú ako písmená d) a e).</w:t>
      </w:r>
    </w:p>
    <w:p w14:paraId="66BDB291" w14:textId="77777777" w:rsidR="002C2836" w:rsidRPr="004E374D" w:rsidRDefault="002C2836" w:rsidP="00C42F61">
      <w:pPr>
        <w:pStyle w:val="vodnveta"/>
        <w:numPr>
          <w:ilvl w:val="0"/>
          <w:numId w:val="0"/>
        </w:numPr>
      </w:pPr>
      <w:bookmarkStart w:id="0" w:name="_Ref303833948"/>
    </w:p>
    <w:p w14:paraId="5B64C8F0" w14:textId="237B8071" w:rsidR="00CF7756" w:rsidRPr="004E374D" w:rsidRDefault="003F63D5" w:rsidP="00C42F61">
      <w:pPr>
        <w:pStyle w:val="vodnveta"/>
        <w:numPr>
          <w:ilvl w:val="0"/>
          <w:numId w:val="0"/>
        </w:numPr>
      </w:pPr>
      <w:r w:rsidRPr="004E374D">
        <w:t>5</w:t>
      </w:r>
      <w:r w:rsidR="00C42F61" w:rsidRPr="004E374D">
        <w:t xml:space="preserve">. </w:t>
      </w:r>
      <w:r w:rsidR="00CF7756" w:rsidRPr="004E374D">
        <w:t>V § 66 ods</w:t>
      </w:r>
      <w:r w:rsidR="00765A25" w:rsidRPr="004E374D">
        <w:t>.</w:t>
      </w:r>
      <w:r w:rsidR="00CF7756" w:rsidRPr="004E374D">
        <w:t xml:space="preserve"> 1 </w:t>
      </w:r>
      <w:r w:rsidR="00765A25" w:rsidRPr="004E374D">
        <w:t>sa za písmeno d) vklad</w:t>
      </w:r>
      <w:r w:rsidR="0026101F" w:rsidRPr="004E374D">
        <w:t>a</w:t>
      </w:r>
      <w:r w:rsidR="00974286" w:rsidRPr="004E374D">
        <w:t>jú</w:t>
      </w:r>
      <w:r w:rsidR="00765A25" w:rsidRPr="004E374D">
        <w:t xml:space="preserve"> nové písmen</w:t>
      </w:r>
      <w:r w:rsidR="006A7777" w:rsidRPr="004E374D">
        <w:t>á</w:t>
      </w:r>
      <w:r w:rsidR="00765A25" w:rsidRPr="004E374D">
        <w:t xml:space="preserve"> e)</w:t>
      </w:r>
      <w:r w:rsidR="00CF7756" w:rsidRPr="004E374D">
        <w:t xml:space="preserve"> </w:t>
      </w:r>
      <w:r w:rsidR="006A7777" w:rsidRPr="004E374D">
        <w:t xml:space="preserve">a f) </w:t>
      </w:r>
      <w:r w:rsidR="00CF7756" w:rsidRPr="004E374D">
        <w:t>ktoré znie:</w:t>
      </w:r>
      <w:bookmarkEnd w:id="0"/>
    </w:p>
    <w:p w14:paraId="447D7402" w14:textId="77777777" w:rsidR="00C42F61" w:rsidRPr="004E374D" w:rsidRDefault="00C42F61" w:rsidP="00C42F61">
      <w:pPr>
        <w:pStyle w:val="Bezriadkovania"/>
      </w:pPr>
    </w:p>
    <w:p w14:paraId="17252F10" w14:textId="09DB4662" w:rsidR="00A958D5" w:rsidRPr="004E374D" w:rsidRDefault="00EF3EA8" w:rsidP="00974286">
      <w:pPr>
        <w:pStyle w:val="Bezriadkovania"/>
      </w:pPr>
      <w:r w:rsidRPr="004E374D">
        <w:t>„</w:t>
      </w:r>
      <w:r w:rsidR="00765A25" w:rsidRPr="004E374D">
        <w:t>e</w:t>
      </w:r>
      <w:r w:rsidRPr="004E374D">
        <w:t xml:space="preserve">) </w:t>
      </w:r>
      <w:r w:rsidR="006A7777" w:rsidRPr="004E374D">
        <w:t xml:space="preserve">nadobudnutím </w:t>
      </w:r>
      <w:r w:rsidR="0036505C" w:rsidRPr="004E374D">
        <w:t>právoplatn</w:t>
      </w:r>
      <w:r w:rsidR="006A7777" w:rsidRPr="004E374D">
        <w:t>osti</w:t>
      </w:r>
      <w:r w:rsidR="0036505C" w:rsidRPr="004E374D">
        <w:t xml:space="preserve"> rozhodnutia o</w:t>
      </w:r>
      <w:r w:rsidR="00DB0100" w:rsidRPr="004E374D">
        <w:t xml:space="preserve"> neplatnosti </w:t>
      </w:r>
      <w:r w:rsidR="00A950D7" w:rsidRPr="004E374D">
        <w:t>štátnej skúšky alebo jej súčasti</w:t>
      </w:r>
      <w:r w:rsidR="000227AA" w:rsidRPr="004E374D">
        <w:t xml:space="preserve"> podľa 108f ods. 1</w:t>
      </w:r>
      <w:r w:rsidR="00A950D7" w:rsidRPr="004E374D">
        <w:t xml:space="preserve"> v rámci</w:t>
      </w:r>
      <w:r w:rsidR="00304713" w:rsidRPr="004E374D">
        <w:t xml:space="preserve"> štúdi</w:t>
      </w:r>
      <w:r w:rsidR="00A950D7" w:rsidRPr="004E374D">
        <w:t>a</w:t>
      </w:r>
      <w:r w:rsidR="00304713" w:rsidRPr="004E374D">
        <w:t xml:space="preserve"> nižšieho stupňa</w:t>
      </w:r>
      <w:r w:rsidR="00E249A4" w:rsidRPr="004E374D">
        <w:t xml:space="preserve">, ak je príslušné vzdelanie podmienkou na prijatie na </w:t>
      </w:r>
      <w:r w:rsidR="003B311C" w:rsidRPr="004E374D">
        <w:t xml:space="preserve">prebiehajúce </w:t>
      </w:r>
      <w:r w:rsidR="00E249A4" w:rsidRPr="004E374D">
        <w:t>štúdium študijného programu vyššieho stupňa</w:t>
      </w:r>
      <w:r w:rsidR="006A7777" w:rsidRPr="004E374D">
        <w:t>,</w:t>
      </w:r>
    </w:p>
    <w:p w14:paraId="1BD852E3" w14:textId="41934630" w:rsidR="00CF7756" w:rsidRPr="004E374D" w:rsidRDefault="006A7777" w:rsidP="00974286">
      <w:pPr>
        <w:pStyle w:val="Bezriadkovania"/>
      </w:pPr>
      <w:r w:rsidRPr="004E374D">
        <w:t xml:space="preserve">f) </w:t>
      </w:r>
      <w:r w:rsidR="003A4D48" w:rsidRPr="004E374D">
        <w:t>vzdan</w:t>
      </w:r>
      <w:r w:rsidRPr="004E374D">
        <w:t>ím</w:t>
      </w:r>
      <w:r w:rsidR="003A4D48" w:rsidRPr="004E374D">
        <w:t xml:space="preserve"> sa akademického titulu udeľovaného po absolvovaní študijného programu nižšieho stupňa</w:t>
      </w:r>
      <w:r w:rsidR="00304713" w:rsidRPr="004E374D">
        <w:t>,</w:t>
      </w:r>
      <w:r w:rsidR="00E249A4" w:rsidRPr="004E374D">
        <w:t xml:space="preserve"> ak je príslušné vzdelanie podmienkou na prijatie na </w:t>
      </w:r>
      <w:r w:rsidR="003B311C" w:rsidRPr="004E374D">
        <w:t xml:space="preserve">prebiehajúce </w:t>
      </w:r>
      <w:r w:rsidR="00E249A4" w:rsidRPr="004E374D">
        <w:t>štúdium študijného programu vyššieho stupňa.</w:t>
      </w:r>
      <w:r w:rsidR="00EF3EA8" w:rsidRPr="004E374D">
        <w:t>“.</w:t>
      </w:r>
    </w:p>
    <w:p w14:paraId="54F07FFE" w14:textId="177D91EA" w:rsidR="00C42F61" w:rsidRPr="004E374D" w:rsidRDefault="00C42F61" w:rsidP="00C42F61">
      <w:pPr>
        <w:pStyle w:val="vodnveta"/>
        <w:numPr>
          <w:ilvl w:val="0"/>
          <w:numId w:val="0"/>
        </w:numPr>
      </w:pPr>
      <w:bookmarkStart w:id="1" w:name="_Ref303833949"/>
    </w:p>
    <w:p w14:paraId="475386B0" w14:textId="5735D32C" w:rsidR="00765A25" w:rsidRPr="004E374D" w:rsidRDefault="00765A25" w:rsidP="00765A25">
      <w:pPr>
        <w:pStyle w:val="Bezriadkovania"/>
      </w:pPr>
      <w:r w:rsidRPr="004E374D">
        <w:t xml:space="preserve">Doterajšie písmená e) a f) sa označujú ako písmená </w:t>
      </w:r>
      <w:r w:rsidR="00320147" w:rsidRPr="004E374D">
        <w:t>g</w:t>
      </w:r>
      <w:r w:rsidRPr="004E374D">
        <w:t>) a </w:t>
      </w:r>
      <w:r w:rsidR="00320147" w:rsidRPr="004E374D">
        <w:t>h</w:t>
      </w:r>
      <w:r w:rsidRPr="004E374D">
        <w:t>).</w:t>
      </w:r>
    </w:p>
    <w:p w14:paraId="707C424A" w14:textId="77777777" w:rsidR="00765A25" w:rsidRPr="004E374D" w:rsidRDefault="00765A25" w:rsidP="00765A25">
      <w:pPr>
        <w:pStyle w:val="Bezriadkovania"/>
      </w:pPr>
    </w:p>
    <w:bookmarkEnd w:id="1"/>
    <w:p w14:paraId="7446E808" w14:textId="0A071275" w:rsidR="00CF7756" w:rsidRPr="004E374D" w:rsidRDefault="003F63D5" w:rsidP="00CF7756">
      <w:pPr>
        <w:pStyle w:val="Bezriadkovania"/>
      </w:pPr>
      <w:r w:rsidRPr="004E374D">
        <w:t>6</w:t>
      </w:r>
      <w:r w:rsidR="00765A25" w:rsidRPr="004E374D">
        <w:t xml:space="preserve">. V § 66 ods. 2 písm. </w:t>
      </w:r>
      <w:r w:rsidR="004A7299" w:rsidRPr="004E374D">
        <w:t>d</w:t>
      </w:r>
      <w:r w:rsidR="00765A25" w:rsidRPr="004E374D">
        <w:t xml:space="preserve">) sa slová „písm. </w:t>
      </w:r>
      <w:r w:rsidR="00EF3EA8" w:rsidRPr="004E374D">
        <w:t>e)</w:t>
      </w:r>
      <w:r w:rsidR="00765A25" w:rsidRPr="004E374D">
        <w:t xml:space="preserve">“ nahrádzajú slovami „písm. </w:t>
      </w:r>
      <w:r w:rsidR="00CC7712" w:rsidRPr="004E374D">
        <w:t>g</w:t>
      </w:r>
      <w:r w:rsidR="00765A25" w:rsidRPr="004E374D">
        <w:t>)“</w:t>
      </w:r>
      <w:r w:rsidR="00EF3EA8" w:rsidRPr="004E374D">
        <w:t>.</w:t>
      </w:r>
    </w:p>
    <w:p w14:paraId="09B88E20" w14:textId="7C7AB460" w:rsidR="00320147" w:rsidRPr="004E374D" w:rsidRDefault="00320147" w:rsidP="00CF7756">
      <w:pPr>
        <w:pStyle w:val="Bezriadkovania"/>
      </w:pPr>
    </w:p>
    <w:p w14:paraId="0A66C1E9" w14:textId="4C5BBA97" w:rsidR="00320147" w:rsidRPr="004E374D" w:rsidRDefault="003F63D5" w:rsidP="00CF7756">
      <w:pPr>
        <w:pStyle w:val="Bezriadkovania"/>
      </w:pPr>
      <w:r w:rsidRPr="004E374D">
        <w:t>7</w:t>
      </w:r>
      <w:r w:rsidR="00320147" w:rsidRPr="004E374D">
        <w:t>. V § 66 sa odsek 2 dopĺňa písmenami e) a f), ktoré znejú:</w:t>
      </w:r>
    </w:p>
    <w:p w14:paraId="1CAB5F62" w14:textId="45135331" w:rsidR="00320147" w:rsidRPr="004E374D" w:rsidRDefault="00320147" w:rsidP="00CF7756">
      <w:pPr>
        <w:pStyle w:val="Bezriadkovania"/>
      </w:pPr>
    </w:p>
    <w:p w14:paraId="0CB2A476" w14:textId="3AE1D8E8" w:rsidR="00320147" w:rsidRPr="004E374D" w:rsidRDefault="00320147" w:rsidP="00CF7756">
      <w:pPr>
        <w:pStyle w:val="Bezriadkovania"/>
      </w:pPr>
      <w:r w:rsidRPr="004E374D">
        <w:t>„e) podľa odseku 1 písm. e) deň, keď rozhodnutie o nep</w:t>
      </w:r>
      <w:r w:rsidR="00DB0100" w:rsidRPr="004E374D">
        <w:t>latnosti š</w:t>
      </w:r>
      <w:r w:rsidRPr="004E374D">
        <w:t xml:space="preserve">tátnej skúšky alebo jej </w:t>
      </w:r>
      <w:r w:rsidR="000227AA" w:rsidRPr="004E374D">
        <w:t>sú</w:t>
      </w:r>
      <w:r w:rsidRPr="004E374D">
        <w:t>časti nadobudlo právoplatnosť,</w:t>
      </w:r>
    </w:p>
    <w:p w14:paraId="116B4B9B" w14:textId="7F6D82E4" w:rsidR="00320147" w:rsidRPr="004E374D" w:rsidRDefault="00320147" w:rsidP="00CF7756">
      <w:pPr>
        <w:pStyle w:val="Bezriadkovania"/>
      </w:pPr>
      <w:r w:rsidRPr="004E374D">
        <w:t>f) podľa odseku 1 písm. f) deň doručenia písomného oznámenia</w:t>
      </w:r>
      <w:r w:rsidR="00DC3EEC" w:rsidRPr="004E374D">
        <w:t xml:space="preserve"> podľa § 108h</w:t>
      </w:r>
      <w:r w:rsidRPr="004E374D">
        <w:t>.“.</w:t>
      </w:r>
    </w:p>
    <w:p w14:paraId="274358BE" w14:textId="07467086" w:rsidR="00A46303" w:rsidRPr="004E374D" w:rsidRDefault="00A46303" w:rsidP="00CF7756">
      <w:pPr>
        <w:pStyle w:val="Bezriadkovania"/>
      </w:pPr>
    </w:p>
    <w:p w14:paraId="5DC8EBF8" w14:textId="76121383" w:rsidR="007B4434" w:rsidRPr="004E374D" w:rsidRDefault="003F63D5" w:rsidP="00CF7756">
      <w:pPr>
        <w:pStyle w:val="Bezriadkovania"/>
      </w:pPr>
      <w:r w:rsidRPr="004E374D">
        <w:t>8</w:t>
      </w:r>
      <w:r w:rsidR="00A46303" w:rsidRPr="004E374D">
        <w:t>. V § 102 ods. 2 písm</w:t>
      </w:r>
      <w:r w:rsidR="007B4434" w:rsidRPr="004E374D">
        <w:t>eno</w:t>
      </w:r>
      <w:r w:rsidR="00A46303" w:rsidRPr="004E374D">
        <w:t xml:space="preserve"> n) </w:t>
      </w:r>
      <w:r w:rsidR="007B4434" w:rsidRPr="004E374D">
        <w:t>znie</w:t>
      </w:r>
      <w:r w:rsidR="00A46303" w:rsidRPr="004E374D">
        <w:t xml:space="preserve">: </w:t>
      </w:r>
    </w:p>
    <w:p w14:paraId="132DC3D0" w14:textId="77777777" w:rsidR="007B4434" w:rsidRPr="004E374D" w:rsidRDefault="007B4434" w:rsidP="00CF7756">
      <w:pPr>
        <w:pStyle w:val="Bezriadkovania"/>
      </w:pPr>
    </w:p>
    <w:p w14:paraId="34577AB4" w14:textId="2E836E92" w:rsidR="00A46303" w:rsidRPr="004E374D" w:rsidRDefault="00A46303" w:rsidP="00CF7756">
      <w:pPr>
        <w:pStyle w:val="Bezriadkovania"/>
      </w:pPr>
      <w:r w:rsidRPr="004E374D">
        <w:t xml:space="preserve"> „</w:t>
      </w:r>
      <w:r w:rsidR="007B4434" w:rsidRPr="004E374D">
        <w:t>n)</w:t>
      </w:r>
      <w:r w:rsidR="007B4434" w:rsidRPr="004E374D">
        <w:tab/>
        <w:t xml:space="preserve">plní úlohu odvolacieho orgánu v správnom konaní </w:t>
      </w:r>
      <w:r w:rsidRPr="004E374D">
        <w:t>okrem</w:t>
      </w:r>
    </w:p>
    <w:p w14:paraId="73FE9BB0" w14:textId="2644B473" w:rsidR="007B4434" w:rsidRPr="004E374D" w:rsidRDefault="007B4434" w:rsidP="00CF7756">
      <w:pPr>
        <w:pStyle w:val="Bezriadkovania"/>
      </w:pPr>
    </w:p>
    <w:p w14:paraId="09A73EFD" w14:textId="707993DF" w:rsidR="007B4434" w:rsidRPr="004E374D" w:rsidRDefault="007B4434" w:rsidP="007B4434">
      <w:pPr>
        <w:jc w:val="both"/>
        <w:rPr>
          <w:rFonts w:cs="Times New Roman"/>
        </w:rPr>
      </w:pPr>
      <w:r w:rsidRPr="004E374D">
        <w:t>1.</w:t>
      </w:r>
      <w:r w:rsidRPr="004E374D">
        <w:tab/>
      </w:r>
      <w:r w:rsidR="00CE3038" w:rsidRPr="004E374D">
        <w:t>konania</w:t>
      </w:r>
      <w:r w:rsidRPr="004E374D">
        <w:t xml:space="preserve"> o neplatnosti štátnej </w:t>
      </w:r>
      <w:r w:rsidRPr="004E374D">
        <w:rPr>
          <w:rFonts w:cs="Times New Roman"/>
        </w:rPr>
        <w:t>skúšky alebo jej súčasti,</w:t>
      </w:r>
    </w:p>
    <w:p w14:paraId="70282B2D" w14:textId="153EA2B0" w:rsidR="007B4434" w:rsidRPr="004E374D" w:rsidRDefault="007B4434" w:rsidP="007B4434">
      <w:pPr>
        <w:jc w:val="both"/>
        <w:rPr>
          <w:rFonts w:cs="Times New Roman"/>
        </w:rPr>
      </w:pPr>
      <w:r w:rsidRPr="004E374D">
        <w:rPr>
          <w:rFonts w:cs="Times New Roman"/>
        </w:rPr>
        <w:t>2.</w:t>
      </w:r>
      <w:r w:rsidRPr="004E374D">
        <w:rPr>
          <w:rFonts w:cs="Times New Roman"/>
        </w:rPr>
        <w:tab/>
      </w:r>
      <w:r w:rsidR="00CE3038" w:rsidRPr="004E374D">
        <w:rPr>
          <w:rFonts w:cs="Times New Roman"/>
        </w:rPr>
        <w:t>konania</w:t>
      </w:r>
      <w:r w:rsidRPr="004E374D">
        <w:rPr>
          <w:rFonts w:cs="Times New Roman"/>
        </w:rPr>
        <w:t xml:space="preserve"> o neplatnosti rigoróznej skúšky alebo jej súčasti,</w:t>
      </w:r>
    </w:p>
    <w:p w14:paraId="500D5130" w14:textId="52AC2F11" w:rsidR="007B4434" w:rsidRPr="004E374D" w:rsidRDefault="007B4434" w:rsidP="007B4434">
      <w:pPr>
        <w:ind w:left="708" w:hanging="708"/>
        <w:jc w:val="both"/>
        <w:rPr>
          <w:rFonts w:cs="Times New Roman"/>
        </w:rPr>
      </w:pPr>
      <w:r w:rsidRPr="004E374D">
        <w:rPr>
          <w:rFonts w:cs="Times New Roman"/>
        </w:rPr>
        <w:t>3.</w:t>
      </w:r>
      <w:r w:rsidRPr="004E374D">
        <w:rPr>
          <w:rFonts w:cs="Times New Roman"/>
        </w:rPr>
        <w:tab/>
      </w:r>
      <w:r w:rsidR="00CE3038" w:rsidRPr="004E374D">
        <w:rPr>
          <w:rFonts w:cs="Times New Roman"/>
        </w:rPr>
        <w:t>konania</w:t>
      </w:r>
      <w:r w:rsidRPr="004E374D">
        <w:rPr>
          <w:rFonts w:cs="Times New Roman"/>
        </w:rPr>
        <w:t xml:space="preserve"> o odňatí vedecko-pedagogického titulu alebo umelecko-pedagogického titulu „docent“,</w:t>
      </w:r>
    </w:p>
    <w:p w14:paraId="34CB6BAE" w14:textId="639B4F35" w:rsidR="007B4434" w:rsidRPr="004E374D" w:rsidRDefault="007B4434" w:rsidP="007B4434">
      <w:pPr>
        <w:jc w:val="both"/>
        <w:rPr>
          <w:rFonts w:cs="Times New Roman"/>
        </w:rPr>
      </w:pPr>
      <w:r w:rsidRPr="004E374D">
        <w:rPr>
          <w:rFonts w:cs="Times New Roman"/>
        </w:rPr>
        <w:t>4.</w:t>
      </w:r>
      <w:r w:rsidRPr="004E374D">
        <w:rPr>
          <w:rFonts w:cs="Times New Roman"/>
        </w:rPr>
        <w:tab/>
      </w:r>
      <w:r w:rsidR="00CE3038" w:rsidRPr="004E374D">
        <w:rPr>
          <w:rFonts w:cs="Times New Roman"/>
        </w:rPr>
        <w:t>konania</w:t>
      </w:r>
      <w:r w:rsidRPr="004E374D">
        <w:rPr>
          <w:rFonts w:cs="Times New Roman"/>
        </w:rPr>
        <w:t xml:space="preserve"> o podaní návrhu na odvolanie profesora,“.</w:t>
      </w:r>
    </w:p>
    <w:p w14:paraId="71A9C7A5" w14:textId="77E4ED93" w:rsidR="00A42560" w:rsidRPr="004E374D" w:rsidRDefault="00A42560" w:rsidP="00DB0100">
      <w:pPr>
        <w:jc w:val="both"/>
        <w:rPr>
          <w:rFonts w:cs="Times New Roman"/>
          <w:strike/>
        </w:rPr>
      </w:pPr>
    </w:p>
    <w:p w14:paraId="5BEC2A6F" w14:textId="033592C3" w:rsidR="00A958D5" w:rsidRPr="004E374D" w:rsidRDefault="003F63D5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9</w:t>
      </w:r>
      <w:r w:rsidR="00005092" w:rsidRPr="004E374D">
        <w:rPr>
          <w:rFonts w:cs="Times New Roman"/>
        </w:rPr>
        <w:t xml:space="preserve">. V § 102 ods. 3 </w:t>
      </w:r>
      <w:r w:rsidR="00A958D5" w:rsidRPr="004E374D">
        <w:rPr>
          <w:rFonts w:cs="Times New Roman"/>
        </w:rPr>
        <w:t xml:space="preserve">sa za </w:t>
      </w:r>
      <w:r w:rsidR="00005092" w:rsidRPr="004E374D">
        <w:rPr>
          <w:rFonts w:cs="Times New Roman"/>
        </w:rPr>
        <w:t>písm</w:t>
      </w:r>
      <w:r w:rsidR="00A958D5" w:rsidRPr="004E374D">
        <w:rPr>
          <w:rFonts w:cs="Times New Roman"/>
        </w:rPr>
        <w:t>eno</w:t>
      </w:r>
      <w:r w:rsidR="00005092" w:rsidRPr="004E374D">
        <w:rPr>
          <w:rFonts w:cs="Times New Roman"/>
        </w:rPr>
        <w:t xml:space="preserve"> a) </w:t>
      </w:r>
      <w:r w:rsidR="00A958D5" w:rsidRPr="004E374D">
        <w:rPr>
          <w:rFonts w:cs="Times New Roman"/>
        </w:rPr>
        <w:t>vkladá nové písmeno b), ktoré znie:</w:t>
      </w:r>
    </w:p>
    <w:p w14:paraId="623A5479" w14:textId="75F03054" w:rsidR="00005092" w:rsidRPr="004E374D" w:rsidRDefault="00A958D5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„b) predkladá na základe návrhu rektora verejnej vysokej školy alebo rektora súkromnej vysokej školy prezidentovi republiky návrh na </w:t>
      </w:r>
      <w:r w:rsidR="00005092" w:rsidRPr="004E374D">
        <w:rPr>
          <w:rFonts w:cs="Times New Roman"/>
        </w:rPr>
        <w:t>odvolanie profesor</w:t>
      </w:r>
      <w:r w:rsidRPr="004E374D">
        <w:rPr>
          <w:rFonts w:cs="Times New Roman"/>
        </w:rPr>
        <w:t>a</w:t>
      </w:r>
      <w:r w:rsidR="00DC3EEC" w:rsidRPr="004E374D">
        <w:rPr>
          <w:rFonts w:cs="Times New Roman"/>
        </w:rPr>
        <w:t xml:space="preserve"> podľa § 108f</w:t>
      </w:r>
      <w:r w:rsidR="000548ED" w:rsidRPr="004E374D">
        <w:rPr>
          <w:rFonts w:cs="Times New Roman"/>
        </w:rPr>
        <w:t xml:space="preserve"> ods. 4</w:t>
      </w:r>
      <w:r w:rsidRPr="004E374D">
        <w:rPr>
          <w:rFonts w:cs="Times New Roman"/>
        </w:rPr>
        <w:t>,</w:t>
      </w:r>
      <w:r w:rsidR="00005092" w:rsidRPr="004E374D">
        <w:rPr>
          <w:rFonts w:cs="Times New Roman"/>
        </w:rPr>
        <w:t>“.</w:t>
      </w:r>
    </w:p>
    <w:p w14:paraId="4E10B544" w14:textId="417CD3B6" w:rsidR="00005092" w:rsidRPr="004E374D" w:rsidRDefault="00005092" w:rsidP="00EF3EA8">
      <w:pPr>
        <w:jc w:val="both"/>
        <w:rPr>
          <w:rFonts w:cs="Times New Roman"/>
        </w:rPr>
      </w:pPr>
    </w:p>
    <w:p w14:paraId="6CD2C54E" w14:textId="5FACAC83" w:rsidR="00A958D5" w:rsidRPr="004E374D" w:rsidRDefault="00A958D5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Doterajšie písmená b) a c) sa označujú ako písmená c) a d).</w:t>
      </w:r>
    </w:p>
    <w:p w14:paraId="1F77F936" w14:textId="77777777" w:rsidR="00A958D5" w:rsidRPr="004E374D" w:rsidRDefault="00A958D5" w:rsidP="00EF3EA8">
      <w:pPr>
        <w:jc w:val="both"/>
        <w:rPr>
          <w:rFonts w:cs="Times New Roman"/>
        </w:rPr>
      </w:pPr>
    </w:p>
    <w:p w14:paraId="47DC71A0" w14:textId="394BED66" w:rsidR="00E571C3" w:rsidRPr="004E374D" w:rsidRDefault="003F63D5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10</w:t>
      </w:r>
      <w:r w:rsidR="00E571C3" w:rsidRPr="004E374D">
        <w:rPr>
          <w:rFonts w:cs="Times New Roman"/>
        </w:rPr>
        <w:t>. V § 108 sa odsek 1 dopĺňa písmen</w:t>
      </w:r>
      <w:r w:rsidR="00F67E40" w:rsidRPr="004E374D">
        <w:rPr>
          <w:rFonts w:cs="Times New Roman"/>
        </w:rPr>
        <w:t>a</w:t>
      </w:r>
      <w:r w:rsidR="00E571C3" w:rsidRPr="004E374D">
        <w:rPr>
          <w:rFonts w:cs="Times New Roman"/>
        </w:rPr>
        <w:t>m</w:t>
      </w:r>
      <w:r w:rsidR="00F67E40" w:rsidRPr="004E374D">
        <w:rPr>
          <w:rFonts w:cs="Times New Roman"/>
        </w:rPr>
        <w:t>i</w:t>
      </w:r>
      <w:r w:rsidR="00E571C3" w:rsidRPr="004E374D">
        <w:rPr>
          <w:rFonts w:cs="Times New Roman"/>
        </w:rPr>
        <w:t xml:space="preserve"> d)</w:t>
      </w:r>
      <w:r w:rsidR="00F67E40" w:rsidRPr="004E374D">
        <w:rPr>
          <w:rFonts w:cs="Times New Roman"/>
        </w:rPr>
        <w:t xml:space="preserve"> až </w:t>
      </w:r>
      <w:r w:rsidR="00A4581D" w:rsidRPr="004E374D">
        <w:rPr>
          <w:rFonts w:cs="Times New Roman"/>
        </w:rPr>
        <w:t>g)</w:t>
      </w:r>
      <w:r w:rsidR="00E571C3" w:rsidRPr="004E374D">
        <w:rPr>
          <w:rFonts w:cs="Times New Roman"/>
        </w:rPr>
        <w:t>, ktoré zne</w:t>
      </w:r>
      <w:r w:rsidR="00F67E40" w:rsidRPr="004E374D">
        <w:rPr>
          <w:rFonts w:cs="Times New Roman"/>
        </w:rPr>
        <w:t>jú</w:t>
      </w:r>
      <w:r w:rsidR="00E571C3" w:rsidRPr="004E374D">
        <w:rPr>
          <w:rFonts w:cs="Times New Roman"/>
        </w:rPr>
        <w:t>:</w:t>
      </w:r>
    </w:p>
    <w:p w14:paraId="6EFFE4A2" w14:textId="77777777" w:rsidR="00E571C3" w:rsidRPr="004E374D" w:rsidRDefault="00E571C3" w:rsidP="00EF3EA8">
      <w:pPr>
        <w:jc w:val="both"/>
        <w:rPr>
          <w:rFonts w:cs="Times New Roman"/>
        </w:rPr>
      </w:pPr>
    </w:p>
    <w:p w14:paraId="3610C999" w14:textId="12BE1A60" w:rsidR="00F67E40" w:rsidRPr="004E374D" w:rsidRDefault="00E571C3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„d) rozhodovania </w:t>
      </w:r>
      <w:r w:rsidR="00F67E40" w:rsidRPr="004E374D">
        <w:rPr>
          <w:rFonts w:cs="Times New Roman"/>
        </w:rPr>
        <w:t>o</w:t>
      </w:r>
      <w:r w:rsidR="00A950D7" w:rsidRPr="004E374D">
        <w:rPr>
          <w:rFonts w:cs="Times New Roman"/>
        </w:rPr>
        <w:t> neplatnosti štátnej skúšky alebo jej súčasti</w:t>
      </w:r>
      <w:r w:rsidR="00F67E40" w:rsidRPr="004E374D">
        <w:rPr>
          <w:rFonts w:cs="Times New Roman"/>
        </w:rPr>
        <w:t xml:space="preserve"> </w:t>
      </w:r>
      <w:r w:rsidR="00BB4E7A" w:rsidRPr="004E374D">
        <w:rPr>
          <w:rFonts w:cs="Times New Roman"/>
        </w:rPr>
        <w:t>podľa § 108f</w:t>
      </w:r>
      <w:r w:rsidR="00F67E40" w:rsidRPr="004E374D">
        <w:rPr>
          <w:rFonts w:cs="Times New Roman"/>
        </w:rPr>
        <w:t xml:space="preserve"> ods. 1,</w:t>
      </w:r>
    </w:p>
    <w:p w14:paraId="6C457C99" w14:textId="69954DC2" w:rsidR="00F67E40" w:rsidRPr="004E374D" w:rsidRDefault="00F67E40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e) rozhodovania o</w:t>
      </w:r>
      <w:r w:rsidR="00A950D7" w:rsidRPr="004E374D">
        <w:rPr>
          <w:rFonts w:cs="Times New Roman"/>
        </w:rPr>
        <w:t> neplatnosti rigoróznej skúšky</w:t>
      </w:r>
      <w:r w:rsidRPr="004E374D">
        <w:rPr>
          <w:rFonts w:cs="Times New Roman"/>
        </w:rPr>
        <w:t xml:space="preserve"> </w:t>
      </w:r>
      <w:r w:rsidR="00D22348" w:rsidRPr="004E374D">
        <w:rPr>
          <w:rFonts w:cs="Times New Roman"/>
        </w:rPr>
        <w:t xml:space="preserve">alebo jej súčasti </w:t>
      </w:r>
      <w:r w:rsidRPr="004E374D">
        <w:rPr>
          <w:rFonts w:cs="Times New Roman"/>
        </w:rPr>
        <w:t>podľa § 1</w:t>
      </w:r>
      <w:r w:rsidR="00BB4E7A" w:rsidRPr="004E374D">
        <w:rPr>
          <w:rFonts w:cs="Times New Roman"/>
        </w:rPr>
        <w:t>08f</w:t>
      </w:r>
      <w:r w:rsidRPr="004E374D">
        <w:rPr>
          <w:rFonts w:cs="Times New Roman"/>
        </w:rPr>
        <w:t xml:space="preserve"> ods. 2,</w:t>
      </w:r>
    </w:p>
    <w:p w14:paraId="2DC3E7DD" w14:textId="49C0E6DC" w:rsidR="00F67E40" w:rsidRPr="004E374D" w:rsidRDefault="00F67E40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f) rozhodovania o odňatí vedecko-pedagogického titulu alebo umelecko-pedagogického titulu „docent“</w:t>
      </w:r>
      <w:r w:rsidR="00BB4E7A" w:rsidRPr="004E374D">
        <w:rPr>
          <w:rFonts w:cs="Times New Roman"/>
        </w:rPr>
        <w:t xml:space="preserve"> podľa § 108f</w:t>
      </w:r>
      <w:r w:rsidRPr="004E374D">
        <w:rPr>
          <w:rFonts w:cs="Times New Roman"/>
        </w:rPr>
        <w:t xml:space="preserve"> ods. 3,</w:t>
      </w:r>
    </w:p>
    <w:p w14:paraId="69F30F10" w14:textId="4DD8EDD8" w:rsidR="00E571C3" w:rsidRPr="004E374D" w:rsidRDefault="00F67E40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g) rozhodovania o podaní návrhu na </w:t>
      </w:r>
      <w:r w:rsidR="00BB4E7A" w:rsidRPr="004E374D">
        <w:rPr>
          <w:rFonts w:cs="Times New Roman"/>
        </w:rPr>
        <w:t>odvolanie profesora podľa § 108f</w:t>
      </w:r>
      <w:r w:rsidRPr="004E374D">
        <w:rPr>
          <w:rFonts w:cs="Times New Roman"/>
        </w:rPr>
        <w:t xml:space="preserve"> ods. 4</w:t>
      </w:r>
      <w:r w:rsidR="00E571C3" w:rsidRPr="004E374D">
        <w:rPr>
          <w:rFonts w:cs="Times New Roman"/>
        </w:rPr>
        <w:t>.“.</w:t>
      </w:r>
    </w:p>
    <w:p w14:paraId="7D145AF9" w14:textId="77777777" w:rsidR="00C92FED" w:rsidRPr="004E374D" w:rsidRDefault="00C92FED" w:rsidP="00EF3EA8">
      <w:pPr>
        <w:jc w:val="both"/>
        <w:rPr>
          <w:rFonts w:cs="Times New Roman"/>
        </w:rPr>
      </w:pPr>
    </w:p>
    <w:p w14:paraId="2C95CE87" w14:textId="77777777" w:rsidR="00E571C3" w:rsidRPr="004E374D" w:rsidRDefault="00E571C3" w:rsidP="00EF3EA8">
      <w:pPr>
        <w:jc w:val="both"/>
        <w:rPr>
          <w:rFonts w:cs="Times New Roman"/>
        </w:rPr>
      </w:pPr>
    </w:p>
    <w:p w14:paraId="0A20D23C" w14:textId="30DF427E" w:rsidR="00EF3EA8" w:rsidRPr="004E374D" w:rsidRDefault="003F63D5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11</w:t>
      </w:r>
      <w:r w:rsidR="00CC1123" w:rsidRPr="004E374D">
        <w:rPr>
          <w:rFonts w:cs="Times New Roman"/>
        </w:rPr>
        <w:t>. Za § 108e sa vkladajú § 108f</w:t>
      </w:r>
      <w:r w:rsidR="00EF3EA8" w:rsidRPr="004E374D">
        <w:rPr>
          <w:rFonts w:cs="Times New Roman"/>
        </w:rPr>
        <w:t xml:space="preserve"> až </w:t>
      </w:r>
      <w:r w:rsidR="007931DA" w:rsidRPr="004E374D">
        <w:rPr>
          <w:rFonts w:cs="Times New Roman"/>
        </w:rPr>
        <w:t>108</w:t>
      </w:r>
      <w:r w:rsidR="00BB4E7A" w:rsidRPr="004E374D">
        <w:rPr>
          <w:rFonts w:cs="Times New Roman"/>
        </w:rPr>
        <w:t>k</w:t>
      </w:r>
      <w:r w:rsidR="00EF3EA8" w:rsidRPr="004E374D">
        <w:rPr>
          <w:rFonts w:cs="Times New Roman"/>
        </w:rPr>
        <w:t xml:space="preserve">, ktoré </w:t>
      </w:r>
      <w:r w:rsidR="00CC5BDD" w:rsidRPr="004E374D">
        <w:rPr>
          <w:rFonts w:cs="Times New Roman"/>
        </w:rPr>
        <w:t xml:space="preserve">vrátane nadpisu </w:t>
      </w:r>
      <w:r w:rsidR="00580A6B" w:rsidRPr="004E374D">
        <w:rPr>
          <w:rFonts w:cs="Times New Roman"/>
        </w:rPr>
        <w:t>nad § 108</w:t>
      </w:r>
      <w:r w:rsidR="00CC1123" w:rsidRPr="004E374D">
        <w:rPr>
          <w:rFonts w:cs="Times New Roman"/>
        </w:rPr>
        <w:t>f</w:t>
      </w:r>
      <w:r w:rsidR="00580A6B" w:rsidRPr="004E374D">
        <w:rPr>
          <w:rFonts w:cs="Times New Roman"/>
        </w:rPr>
        <w:t xml:space="preserve"> </w:t>
      </w:r>
      <w:r w:rsidR="00EF3EA8" w:rsidRPr="004E374D">
        <w:rPr>
          <w:rFonts w:cs="Times New Roman"/>
        </w:rPr>
        <w:t>znejú:</w:t>
      </w:r>
    </w:p>
    <w:p w14:paraId="282DFC53" w14:textId="77777777" w:rsidR="00EF3EA8" w:rsidRPr="004E374D" w:rsidRDefault="00EF3EA8" w:rsidP="00EF3EA8">
      <w:pPr>
        <w:ind w:firstLine="708"/>
        <w:jc w:val="both"/>
        <w:rPr>
          <w:rFonts w:cs="Times New Roman"/>
        </w:rPr>
      </w:pPr>
    </w:p>
    <w:p w14:paraId="0735BC4B" w14:textId="12C4D07B" w:rsidR="00EF3EA8" w:rsidRPr="004E374D" w:rsidRDefault="00EF3EA8" w:rsidP="00EF3EA8">
      <w:pPr>
        <w:jc w:val="center"/>
        <w:rPr>
          <w:rFonts w:cs="Times New Roman"/>
        </w:rPr>
      </w:pPr>
      <w:r w:rsidRPr="004E374D">
        <w:rPr>
          <w:rFonts w:cs="Times New Roman"/>
        </w:rPr>
        <w:t>„</w:t>
      </w:r>
      <w:r w:rsidR="00A950D7" w:rsidRPr="004E374D">
        <w:rPr>
          <w:rFonts w:cs="Times New Roman"/>
          <w:b/>
        </w:rPr>
        <w:t>Vyhlásenie neplatnosti štátnej skúšky alebo jej súčasti, vyhlásenie neplatnosti rigoróznej skúšky</w:t>
      </w:r>
      <w:r w:rsidR="00D22348" w:rsidRPr="004E374D">
        <w:rPr>
          <w:rFonts w:cs="Times New Roman"/>
          <w:b/>
        </w:rPr>
        <w:t xml:space="preserve"> alebo jej súčasti</w:t>
      </w:r>
      <w:r w:rsidR="00A950D7" w:rsidRPr="004E374D">
        <w:rPr>
          <w:rFonts w:cs="Times New Roman"/>
          <w:b/>
        </w:rPr>
        <w:t>, o</w:t>
      </w:r>
      <w:r w:rsidRPr="004E374D">
        <w:rPr>
          <w:rFonts w:cs="Times New Roman"/>
          <w:b/>
        </w:rPr>
        <w:t>dňatie vedecko-pedagogického titulu alebo umelecko-pedagogického titulu</w:t>
      </w:r>
      <w:r w:rsidR="00D878E1" w:rsidRPr="004E374D">
        <w:rPr>
          <w:rFonts w:cs="Times New Roman"/>
          <w:b/>
        </w:rPr>
        <w:t>,</w:t>
      </w:r>
      <w:r w:rsidR="00CB3369" w:rsidRPr="004E374D">
        <w:rPr>
          <w:rFonts w:cs="Times New Roman"/>
          <w:b/>
        </w:rPr>
        <w:t xml:space="preserve"> návrh na </w:t>
      </w:r>
      <w:r w:rsidR="00E231EE" w:rsidRPr="004E374D">
        <w:rPr>
          <w:rFonts w:cs="Times New Roman"/>
          <w:b/>
        </w:rPr>
        <w:t>odvolanie</w:t>
      </w:r>
      <w:r w:rsidR="00CB3369" w:rsidRPr="004E374D">
        <w:rPr>
          <w:rFonts w:cs="Times New Roman"/>
          <w:b/>
        </w:rPr>
        <w:t xml:space="preserve"> profesora</w:t>
      </w:r>
      <w:r w:rsidR="00D878E1" w:rsidRPr="004E374D">
        <w:rPr>
          <w:rFonts w:cs="Times New Roman"/>
          <w:b/>
        </w:rPr>
        <w:t xml:space="preserve"> a vzdanie sa akademického titulu</w:t>
      </w:r>
    </w:p>
    <w:p w14:paraId="33854F4E" w14:textId="77777777" w:rsidR="00CC5BDD" w:rsidRPr="004E374D" w:rsidRDefault="00CC5BDD" w:rsidP="00EF3EA8">
      <w:pPr>
        <w:jc w:val="center"/>
        <w:rPr>
          <w:rFonts w:cs="Times New Roman"/>
        </w:rPr>
      </w:pPr>
    </w:p>
    <w:p w14:paraId="1C4036CF" w14:textId="24B2B81C" w:rsidR="00CC5BDD" w:rsidRPr="004E374D" w:rsidRDefault="00CC1123" w:rsidP="00EF3EA8">
      <w:pPr>
        <w:jc w:val="center"/>
        <w:rPr>
          <w:rFonts w:cs="Times New Roman"/>
        </w:rPr>
      </w:pPr>
      <w:r w:rsidRPr="004E374D">
        <w:rPr>
          <w:rFonts w:cs="Times New Roman"/>
        </w:rPr>
        <w:t>§ 108f</w:t>
      </w:r>
    </w:p>
    <w:p w14:paraId="66836403" w14:textId="77777777" w:rsidR="00EF3EA8" w:rsidRPr="004E374D" w:rsidRDefault="00EF3EA8" w:rsidP="00EF3EA8">
      <w:pPr>
        <w:jc w:val="both"/>
        <w:rPr>
          <w:rFonts w:cs="Times New Roman"/>
        </w:rPr>
      </w:pPr>
    </w:p>
    <w:p w14:paraId="59A0A580" w14:textId="1298D0E6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(1) Rektor </w:t>
      </w:r>
      <w:r w:rsidR="00CB3369" w:rsidRPr="004E374D">
        <w:rPr>
          <w:rFonts w:cs="Times New Roman"/>
        </w:rPr>
        <w:t>rozhodne</w:t>
      </w:r>
      <w:r w:rsidR="00A70B0F" w:rsidRPr="004E374D">
        <w:rPr>
          <w:rFonts w:cs="Times New Roman"/>
        </w:rPr>
        <w:t xml:space="preserve"> o neplatnosti štátnej skúšky alebo jej súčasti</w:t>
      </w:r>
      <w:r w:rsidRPr="004E374D">
        <w:rPr>
          <w:rFonts w:cs="Times New Roman"/>
        </w:rPr>
        <w:t>, ak</w:t>
      </w:r>
    </w:p>
    <w:p w14:paraId="29636C9F" w14:textId="67F7DA67" w:rsidR="00C30F1F" w:rsidRPr="004E374D" w:rsidRDefault="00EF3EA8" w:rsidP="00A874C2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a) absolvent príslušného študijného programu bol právoplatne odsúdený za </w:t>
      </w:r>
      <w:r w:rsidR="006017DC" w:rsidRPr="004E374D">
        <w:rPr>
          <w:rFonts w:cs="Times New Roman"/>
        </w:rPr>
        <w:t>úmyselný</w:t>
      </w:r>
      <w:r w:rsidRPr="004E374D">
        <w:rPr>
          <w:rFonts w:cs="Times New Roman"/>
        </w:rPr>
        <w:t xml:space="preserve"> </w:t>
      </w:r>
      <w:r w:rsidR="006017DC" w:rsidRPr="004E374D">
        <w:rPr>
          <w:rFonts w:cs="Times New Roman"/>
        </w:rPr>
        <w:t xml:space="preserve">trestný čin </w:t>
      </w:r>
      <w:r w:rsidRPr="004E374D">
        <w:rPr>
          <w:rFonts w:cs="Times New Roman"/>
        </w:rPr>
        <w:t xml:space="preserve">a spáchaním tohto trestného činu </w:t>
      </w:r>
      <w:r w:rsidR="00295988" w:rsidRPr="004E374D">
        <w:rPr>
          <w:rFonts w:cs="Times New Roman"/>
        </w:rPr>
        <w:t xml:space="preserve">získal výhodu, ktorá mala vplyv na riadne skončenie štúdia </w:t>
      </w:r>
      <w:r w:rsidR="00EB6B0B" w:rsidRPr="004E374D">
        <w:rPr>
          <w:rFonts w:cs="Times New Roman"/>
        </w:rPr>
        <w:t xml:space="preserve">alebo </w:t>
      </w:r>
      <w:r w:rsidR="00A874C2" w:rsidRPr="004E374D">
        <w:rPr>
          <w:rFonts w:cs="Times New Roman"/>
        </w:rPr>
        <w:t xml:space="preserve">na </w:t>
      </w:r>
      <w:r w:rsidR="00295988" w:rsidRPr="004E374D">
        <w:rPr>
          <w:rFonts w:cs="Times New Roman"/>
        </w:rPr>
        <w:t xml:space="preserve">splnenie podmienok na </w:t>
      </w:r>
      <w:r w:rsidR="00A874C2" w:rsidRPr="004E374D">
        <w:rPr>
          <w:rFonts w:cs="Times New Roman"/>
        </w:rPr>
        <w:t>prijatie na toto štúdium</w:t>
      </w:r>
      <w:r w:rsidR="00C30F1F" w:rsidRPr="004E374D">
        <w:rPr>
          <w:rFonts w:cs="Times New Roman"/>
        </w:rPr>
        <w:t>,</w:t>
      </w:r>
    </w:p>
    <w:p w14:paraId="2F7ADC4E" w14:textId="77777777" w:rsidR="002A6B4E" w:rsidRPr="004E374D" w:rsidRDefault="002A6B4E" w:rsidP="00EF3EA8">
      <w:pPr>
        <w:jc w:val="both"/>
        <w:rPr>
          <w:rFonts w:cs="Times New Roman"/>
        </w:rPr>
      </w:pPr>
    </w:p>
    <w:p w14:paraId="664ADB83" w14:textId="0BA150B3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b) záverečn</w:t>
      </w:r>
      <w:r w:rsidR="00996A26" w:rsidRPr="004E374D">
        <w:rPr>
          <w:rFonts w:cs="Times New Roman"/>
        </w:rPr>
        <w:t>ú</w:t>
      </w:r>
      <w:r w:rsidRPr="004E374D">
        <w:rPr>
          <w:rFonts w:cs="Times New Roman"/>
        </w:rPr>
        <w:t xml:space="preserve"> prác</w:t>
      </w:r>
      <w:r w:rsidR="00996A26" w:rsidRPr="004E374D">
        <w:rPr>
          <w:rFonts w:cs="Times New Roman"/>
        </w:rPr>
        <w:t>u</w:t>
      </w:r>
      <w:r w:rsidRPr="004E374D">
        <w:rPr>
          <w:rFonts w:cs="Times New Roman"/>
        </w:rPr>
        <w:t xml:space="preserve"> </w:t>
      </w:r>
      <w:r w:rsidR="00EB2197" w:rsidRPr="004E374D">
        <w:rPr>
          <w:rFonts w:cs="Times New Roman"/>
        </w:rPr>
        <w:t xml:space="preserve">alebo jej </w:t>
      </w:r>
      <w:r w:rsidR="001A5604" w:rsidRPr="004E374D">
        <w:rPr>
          <w:rFonts w:cs="Times New Roman"/>
        </w:rPr>
        <w:t xml:space="preserve">časť </w:t>
      </w:r>
      <w:r w:rsidR="00D462CB" w:rsidRPr="004E374D">
        <w:rPr>
          <w:rFonts w:cs="Times New Roman"/>
        </w:rPr>
        <w:t xml:space="preserve">preukázateľne </w:t>
      </w:r>
      <w:r w:rsidR="008407E1" w:rsidRPr="004E374D">
        <w:rPr>
          <w:rFonts w:cs="Times New Roman"/>
        </w:rPr>
        <w:t>nevypracoval absolvent</w:t>
      </w:r>
      <w:r w:rsidR="00C0393D" w:rsidRPr="004E374D">
        <w:rPr>
          <w:rFonts w:cs="Times New Roman"/>
        </w:rPr>
        <w:t>,</w:t>
      </w:r>
    </w:p>
    <w:p w14:paraId="24F5F51B" w14:textId="77777777" w:rsidR="002A6B4E" w:rsidRPr="004E374D" w:rsidRDefault="002A6B4E" w:rsidP="00EF3EA8">
      <w:pPr>
        <w:jc w:val="both"/>
        <w:rPr>
          <w:rFonts w:cs="Times New Roman"/>
        </w:rPr>
      </w:pPr>
    </w:p>
    <w:p w14:paraId="58D6A53F" w14:textId="580397BD" w:rsidR="00FA362B" w:rsidRPr="004E374D" w:rsidRDefault="00FA362B" w:rsidP="00593AC5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c) absolvent úmyselne neoprávnene použil predmet ochrany duševného vlastníctva inej osoby, </w:t>
      </w:r>
      <w:r w:rsidR="00B63D61" w:rsidRPr="004E374D">
        <w:rPr>
          <w:rFonts w:cs="Times New Roman"/>
        </w:rPr>
        <w:t>a týmto konaním</w:t>
      </w:r>
      <w:r w:rsidRPr="004E374D">
        <w:rPr>
          <w:rFonts w:cs="Times New Roman"/>
        </w:rPr>
        <w:t xml:space="preserve"> </w:t>
      </w:r>
      <w:r w:rsidR="00B63D61" w:rsidRPr="004E374D">
        <w:rPr>
          <w:rFonts w:cs="Times New Roman"/>
        </w:rPr>
        <w:t>získal výhodu, ktorá mala vplyv na riadne skončenie štúdia alebo na splnenie podmie</w:t>
      </w:r>
      <w:r w:rsidR="00506727" w:rsidRPr="004E374D">
        <w:rPr>
          <w:rFonts w:cs="Times New Roman"/>
        </w:rPr>
        <w:t>nok na prijatie na toto štúdium alebo</w:t>
      </w:r>
    </w:p>
    <w:p w14:paraId="1E1A29F0" w14:textId="77777777" w:rsidR="00FA362B" w:rsidRPr="004E374D" w:rsidRDefault="00FA362B" w:rsidP="00593AC5">
      <w:pPr>
        <w:jc w:val="both"/>
        <w:rPr>
          <w:rFonts w:cs="Times New Roman"/>
        </w:rPr>
      </w:pPr>
    </w:p>
    <w:p w14:paraId="60D422EE" w14:textId="00069D7D" w:rsidR="00EF3EA8" w:rsidRPr="004E374D" w:rsidRDefault="00645D80" w:rsidP="00593AC5">
      <w:pPr>
        <w:jc w:val="both"/>
        <w:rPr>
          <w:rFonts w:cs="Times New Roman"/>
        </w:rPr>
      </w:pPr>
      <w:r w:rsidRPr="004E374D">
        <w:rPr>
          <w:rFonts w:cs="Times New Roman"/>
        </w:rPr>
        <w:t>d</w:t>
      </w:r>
      <w:r w:rsidR="00815A12" w:rsidRPr="004E374D">
        <w:rPr>
          <w:rFonts w:cs="Times New Roman"/>
        </w:rPr>
        <w:t xml:space="preserve">) absolvent v dôsledku </w:t>
      </w:r>
      <w:r w:rsidR="00CF1DCC" w:rsidRPr="004E374D">
        <w:rPr>
          <w:rFonts w:cs="Times New Roman"/>
        </w:rPr>
        <w:t>rozhodnutia o</w:t>
      </w:r>
      <w:r w:rsidR="00FA362B" w:rsidRPr="004E374D">
        <w:rPr>
          <w:rFonts w:cs="Times New Roman"/>
        </w:rPr>
        <w:t> neplatnosti štátnej skúšky alebo jej súčasti</w:t>
      </w:r>
      <w:r w:rsidR="00B37486" w:rsidRPr="004E374D">
        <w:rPr>
          <w:rFonts w:cs="Times New Roman"/>
        </w:rPr>
        <w:t xml:space="preserve"> v študijnom programe nižšieho stupňa</w:t>
      </w:r>
      <w:r w:rsidR="00A11920" w:rsidRPr="004E374D">
        <w:rPr>
          <w:rFonts w:cs="Times New Roman"/>
        </w:rPr>
        <w:t xml:space="preserve"> alebo v dôsledku vzdania sa akademického titulu nižšieho stupňa</w:t>
      </w:r>
      <w:r w:rsidR="00815A12" w:rsidRPr="004E374D">
        <w:rPr>
          <w:rFonts w:cs="Times New Roman"/>
        </w:rPr>
        <w:t xml:space="preserve"> </w:t>
      </w:r>
      <w:r w:rsidR="00996A26" w:rsidRPr="004E374D">
        <w:rPr>
          <w:rFonts w:cs="Times New Roman"/>
        </w:rPr>
        <w:t xml:space="preserve">prestal spĺňať </w:t>
      </w:r>
      <w:r w:rsidR="001D1F50" w:rsidRPr="004E374D">
        <w:rPr>
          <w:rFonts w:cs="Times New Roman"/>
        </w:rPr>
        <w:t xml:space="preserve">základnú </w:t>
      </w:r>
      <w:r w:rsidR="001B02A8" w:rsidRPr="004E374D">
        <w:rPr>
          <w:rFonts w:cs="Times New Roman"/>
        </w:rPr>
        <w:t xml:space="preserve">podmienku na prijatie na štúdium </w:t>
      </w:r>
      <w:r w:rsidR="00B37486" w:rsidRPr="004E374D">
        <w:rPr>
          <w:rFonts w:cs="Times New Roman"/>
        </w:rPr>
        <w:t xml:space="preserve">príslušného absolvovaného </w:t>
      </w:r>
      <w:r w:rsidR="001B02A8" w:rsidRPr="004E374D">
        <w:rPr>
          <w:rFonts w:cs="Times New Roman"/>
        </w:rPr>
        <w:t>študijného programu</w:t>
      </w:r>
      <w:r w:rsidR="00F63566" w:rsidRPr="004E374D">
        <w:rPr>
          <w:rFonts w:cs="Times New Roman"/>
        </w:rPr>
        <w:t xml:space="preserve"> </w:t>
      </w:r>
      <w:r w:rsidR="006F3E8B" w:rsidRPr="004E374D">
        <w:rPr>
          <w:rFonts w:cs="Times New Roman"/>
        </w:rPr>
        <w:t>vyššieho stupňa</w:t>
      </w:r>
      <w:r w:rsidR="00506727" w:rsidRPr="004E374D">
        <w:rPr>
          <w:rFonts w:cs="Times New Roman"/>
        </w:rPr>
        <w:t>.</w:t>
      </w:r>
    </w:p>
    <w:p w14:paraId="7C88B348" w14:textId="77777777" w:rsidR="002A6B4E" w:rsidRPr="004E374D" w:rsidRDefault="002A6B4E" w:rsidP="00EF3EA8">
      <w:pPr>
        <w:jc w:val="both"/>
        <w:rPr>
          <w:rFonts w:cs="Times New Roman"/>
        </w:rPr>
      </w:pPr>
    </w:p>
    <w:p w14:paraId="3207357D" w14:textId="6241D795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(2) Rektor </w:t>
      </w:r>
      <w:r w:rsidR="0023525B" w:rsidRPr="004E374D">
        <w:rPr>
          <w:rFonts w:cs="Times New Roman"/>
        </w:rPr>
        <w:t>rozhodne o neplatnosti rigoróznej skúšky</w:t>
      </w:r>
      <w:r w:rsidR="00D22348" w:rsidRPr="004E374D">
        <w:rPr>
          <w:rFonts w:cs="Times New Roman"/>
        </w:rPr>
        <w:t xml:space="preserve"> alebo jej súčasti</w:t>
      </w:r>
      <w:r w:rsidRPr="004E374D">
        <w:rPr>
          <w:rFonts w:cs="Times New Roman"/>
        </w:rPr>
        <w:t>, ak</w:t>
      </w:r>
    </w:p>
    <w:p w14:paraId="599BD20D" w14:textId="73AC465F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a) osoba, ktorej bol udelený akademický titul v rigoróznom konaní, bola </w:t>
      </w:r>
      <w:r w:rsidR="00986056" w:rsidRPr="004E374D">
        <w:rPr>
          <w:rFonts w:cs="Times New Roman"/>
        </w:rPr>
        <w:t xml:space="preserve">právoplatne </w:t>
      </w:r>
      <w:r w:rsidRPr="004E374D">
        <w:rPr>
          <w:rFonts w:cs="Times New Roman"/>
        </w:rPr>
        <w:t xml:space="preserve">odsúdená za </w:t>
      </w:r>
      <w:r w:rsidR="006017DC" w:rsidRPr="004E374D">
        <w:rPr>
          <w:rFonts w:cs="Times New Roman"/>
        </w:rPr>
        <w:t>úmyselný trestný čin</w:t>
      </w:r>
      <w:r w:rsidRPr="004E374D">
        <w:rPr>
          <w:rFonts w:cs="Times New Roman"/>
        </w:rPr>
        <w:t xml:space="preserve"> a spáchaním </w:t>
      </w:r>
      <w:r w:rsidR="00B065B8" w:rsidRPr="004E374D">
        <w:rPr>
          <w:rFonts w:cs="Times New Roman"/>
        </w:rPr>
        <w:t xml:space="preserve">tohto </w:t>
      </w:r>
      <w:r w:rsidRPr="004E374D">
        <w:rPr>
          <w:rFonts w:cs="Times New Roman"/>
        </w:rPr>
        <w:t xml:space="preserve">trestného činu </w:t>
      </w:r>
      <w:r w:rsidR="00B53031" w:rsidRPr="004E374D">
        <w:rPr>
          <w:rFonts w:cs="Times New Roman"/>
        </w:rPr>
        <w:t>získala</w:t>
      </w:r>
      <w:r w:rsidRPr="004E374D">
        <w:rPr>
          <w:rFonts w:cs="Times New Roman"/>
        </w:rPr>
        <w:t xml:space="preserve"> výhod</w:t>
      </w:r>
      <w:r w:rsidR="00B53031" w:rsidRPr="004E374D">
        <w:rPr>
          <w:rFonts w:cs="Times New Roman"/>
        </w:rPr>
        <w:t>u</w:t>
      </w:r>
      <w:r w:rsidRPr="004E374D">
        <w:rPr>
          <w:rFonts w:cs="Times New Roman"/>
        </w:rPr>
        <w:t>, ktorá mala vplyv na úspešné vykonanie rigoróznej skúšky</w:t>
      </w:r>
      <w:r w:rsidR="00063F3C" w:rsidRPr="004E374D">
        <w:rPr>
          <w:rFonts w:cs="Times New Roman"/>
        </w:rPr>
        <w:t xml:space="preserve"> alebo na začatie rigorózneho konania</w:t>
      </w:r>
      <w:r w:rsidRPr="004E374D">
        <w:rPr>
          <w:rFonts w:cs="Times New Roman"/>
        </w:rPr>
        <w:t>,</w:t>
      </w:r>
    </w:p>
    <w:p w14:paraId="5A94E286" w14:textId="77777777" w:rsidR="002A6B4E" w:rsidRPr="004E374D" w:rsidRDefault="002A6B4E" w:rsidP="00EF3EA8">
      <w:pPr>
        <w:jc w:val="both"/>
        <w:rPr>
          <w:rFonts w:cs="Times New Roman"/>
        </w:rPr>
      </w:pPr>
    </w:p>
    <w:p w14:paraId="6878BB01" w14:textId="4C995F10" w:rsidR="0007294D" w:rsidRPr="004E374D" w:rsidRDefault="00EF3EA8" w:rsidP="00EF3EA8">
      <w:pPr>
        <w:jc w:val="both"/>
        <w:rPr>
          <w:rFonts w:cs="Times New Roman"/>
          <w:color w:val="00B0F0"/>
        </w:rPr>
      </w:pPr>
      <w:r w:rsidRPr="004E374D">
        <w:rPr>
          <w:rFonts w:cs="Times New Roman"/>
        </w:rPr>
        <w:t>b) rigorózn</w:t>
      </w:r>
      <w:r w:rsidR="00B065B8" w:rsidRPr="004E374D">
        <w:rPr>
          <w:rFonts w:cs="Times New Roman"/>
        </w:rPr>
        <w:t>u</w:t>
      </w:r>
      <w:r w:rsidRPr="004E374D">
        <w:rPr>
          <w:rFonts w:cs="Times New Roman"/>
        </w:rPr>
        <w:t xml:space="preserve"> prác</w:t>
      </w:r>
      <w:r w:rsidR="00B065B8" w:rsidRPr="004E374D">
        <w:rPr>
          <w:rFonts w:cs="Times New Roman"/>
        </w:rPr>
        <w:t>u</w:t>
      </w:r>
      <w:r w:rsidRPr="004E374D">
        <w:rPr>
          <w:rFonts w:cs="Times New Roman"/>
        </w:rPr>
        <w:t xml:space="preserve"> </w:t>
      </w:r>
      <w:r w:rsidR="001A5604" w:rsidRPr="004E374D">
        <w:rPr>
          <w:rFonts w:cs="Times New Roman"/>
        </w:rPr>
        <w:t xml:space="preserve">alebo jej podstatnú časť </w:t>
      </w:r>
      <w:r w:rsidR="008772E9" w:rsidRPr="004E374D">
        <w:rPr>
          <w:rFonts w:cs="Times New Roman"/>
        </w:rPr>
        <w:t xml:space="preserve">preukázateľne </w:t>
      </w:r>
      <w:r w:rsidR="008407E1" w:rsidRPr="004E374D">
        <w:rPr>
          <w:rFonts w:cs="Times New Roman"/>
        </w:rPr>
        <w:t xml:space="preserve">nevypracovala </w:t>
      </w:r>
      <w:r w:rsidRPr="004E374D">
        <w:rPr>
          <w:rFonts w:cs="Times New Roman"/>
        </w:rPr>
        <w:t>osob</w:t>
      </w:r>
      <w:r w:rsidR="00B065B8" w:rsidRPr="004E374D">
        <w:rPr>
          <w:rFonts w:cs="Times New Roman"/>
        </w:rPr>
        <w:t>a</w:t>
      </w:r>
      <w:r w:rsidR="00625D36" w:rsidRPr="004E374D">
        <w:rPr>
          <w:rFonts w:cs="Times New Roman"/>
        </w:rPr>
        <w:t>,</w:t>
      </w:r>
      <w:r w:rsidR="008407E1" w:rsidRPr="004E374D">
        <w:rPr>
          <w:rFonts w:cs="Times New Roman"/>
        </w:rPr>
        <w:t xml:space="preserve"> ktorej bol udelený akademický titul v rigoróznom konaní</w:t>
      </w:r>
      <w:r w:rsidR="00C0393D" w:rsidRPr="004E374D">
        <w:rPr>
          <w:rFonts w:cs="Times New Roman"/>
        </w:rPr>
        <w:t>,</w:t>
      </w:r>
    </w:p>
    <w:p w14:paraId="6106F49B" w14:textId="77777777" w:rsidR="008407E1" w:rsidRPr="004E374D" w:rsidRDefault="008407E1" w:rsidP="00EF3EA8">
      <w:pPr>
        <w:jc w:val="both"/>
        <w:rPr>
          <w:rFonts w:cs="Times New Roman"/>
        </w:rPr>
      </w:pPr>
    </w:p>
    <w:p w14:paraId="14250BDC" w14:textId="1F9BF96D" w:rsidR="0007294D" w:rsidRPr="004E374D" w:rsidRDefault="0007294D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c) osoba, ktorej bol udelený akademický titul v rigoróznom konaní, úmyselne neoprávnene použila predmet ochrany duševného vlastníctva inej osoby, a týmto konaním získala výhodu, ktorá mala vplyv na úspešné vykonanie rigoróznej skúšky alebo</w:t>
      </w:r>
      <w:r w:rsidR="00F01A8C" w:rsidRPr="004E374D">
        <w:rPr>
          <w:rFonts w:cs="Times New Roman"/>
        </w:rPr>
        <w:t xml:space="preserve"> na začatie rigorózneho konania alebo</w:t>
      </w:r>
    </w:p>
    <w:p w14:paraId="6B00ED6F" w14:textId="77777777" w:rsidR="002A6B4E" w:rsidRPr="004E374D" w:rsidRDefault="002A6B4E" w:rsidP="00EF3EA8">
      <w:pPr>
        <w:jc w:val="both"/>
        <w:rPr>
          <w:rFonts w:cs="Times New Roman"/>
        </w:rPr>
      </w:pPr>
    </w:p>
    <w:p w14:paraId="38B5DB3F" w14:textId="09AD7536" w:rsidR="00EF3EA8" w:rsidRPr="004E374D" w:rsidRDefault="00645D80" w:rsidP="00F01A8C">
      <w:pPr>
        <w:jc w:val="both"/>
        <w:rPr>
          <w:rFonts w:cs="Times New Roman"/>
        </w:rPr>
      </w:pPr>
      <w:r w:rsidRPr="004E374D">
        <w:rPr>
          <w:rFonts w:cs="Times New Roman"/>
        </w:rPr>
        <w:t>d</w:t>
      </w:r>
      <w:r w:rsidR="001B02A8" w:rsidRPr="004E374D">
        <w:rPr>
          <w:rFonts w:cs="Times New Roman"/>
        </w:rPr>
        <w:t xml:space="preserve">) osoba, ktorej bol udelený akademický titul v rigoróznom konaní, v dôsledku </w:t>
      </w:r>
      <w:r w:rsidR="00CF1DCC" w:rsidRPr="004E374D">
        <w:rPr>
          <w:rFonts w:cs="Times New Roman"/>
        </w:rPr>
        <w:t>rozhodnutia o</w:t>
      </w:r>
      <w:r w:rsidR="002439DA" w:rsidRPr="004E374D">
        <w:rPr>
          <w:rFonts w:cs="Times New Roman"/>
        </w:rPr>
        <w:t> neplatnosti štátnej skúšky alebo jej súčasti</w:t>
      </w:r>
      <w:r w:rsidR="001B02A8" w:rsidRPr="004E374D">
        <w:rPr>
          <w:rFonts w:cs="Times New Roman"/>
        </w:rPr>
        <w:t xml:space="preserve"> </w:t>
      </w:r>
      <w:r w:rsidR="00A11920" w:rsidRPr="004E374D">
        <w:rPr>
          <w:rFonts w:cs="Times New Roman"/>
        </w:rPr>
        <w:t xml:space="preserve">alebo v dôsledku vzdania sa akademického titulu </w:t>
      </w:r>
      <w:r w:rsidR="00996A26" w:rsidRPr="004E374D">
        <w:rPr>
          <w:rFonts w:cs="Times New Roman"/>
        </w:rPr>
        <w:t xml:space="preserve">prestala spĺňať </w:t>
      </w:r>
      <w:r w:rsidR="001B02A8" w:rsidRPr="004E374D">
        <w:rPr>
          <w:rFonts w:cs="Times New Roman"/>
        </w:rPr>
        <w:t xml:space="preserve">podmienku na začatie </w:t>
      </w:r>
      <w:r w:rsidR="00DD7067" w:rsidRPr="004E374D">
        <w:rPr>
          <w:rFonts w:cs="Times New Roman"/>
        </w:rPr>
        <w:t xml:space="preserve">absolvovaného </w:t>
      </w:r>
      <w:r w:rsidR="001B02A8" w:rsidRPr="004E374D">
        <w:rPr>
          <w:rFonts w:cs="Times New Roman"/>
        </w:rPr>
        <w:t>rigorózneho konania</w:t>
      </w:r>
      <w:r w:rsidR="00F01A8C" w:rsidRPr="004E374D">
        <w:rPr>
          <w:rFonts w:cs="Times New Roman"/>
        </w:rPr>
        <w:t>.</w:t>
      </w:r>
    </w:p>
    <w:p w14:paraId="33A8DF7F" w14:textId="77777777" w:rsidR="00EF3EA8" w:rsidRPr="004E374D" w:rsidRDefault="00EF3EA8" w:rsidP="00EF3EA8">
      <w:pPr>
        <w:jc w:val="both"/>
        <w:rPr>
          <w:rFonts w:cs="Times New Roman"/>
        </w:rPr>
      </w:pPr>
    </w:p>
    <w:p w14:paraId="7092DC48" w14:textId="71C41E48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CC5BDD" w:rsidRPr="004E374D">
        <w:rPr>
          <w:rFonts w:cs="Times New Roman"/>
        </w:rPr>
        <w:t>3</w:t>
      </w:r>
      <w:r w:rsidRPr="004E374D">
        <w:rPr>
          <w:rFonts w:cs="Times New Roman"/>
        </w:rPr>
        <w:t>) Rektor odníme vedecko-pedagogický titul alebo umelecko-pedagogický titul „docent“, ak</w:t>
      </w:r>
    </w:p>
    <w:p w14:paraId="3F6E6CB4" w14:textId="7E161721" w:rsidR="00C30F1F" w:rsidRPr="004E374D" w:rsidRDefault="00EF3EA8" w:rsidP="00A874C2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a) </w:t>
      </w:r>
      <w:r w:rsidR="00CC5BDD" w:rsidRPr="004E374D">
        <w:rPr>
          <w:rFonts w:cs="Times New Roman"/>
        </w:rPr>
        <w:t>o</w:t>
      </w:r>
      <w:r w:rsidRPr="004E374D">
        <w:rPr>
          <w:rFonts w:cs="Times New Roman"/>
        </w:rPr>
        <w:t>soba, ktorej bol udelený vedecko-pedagogický titul alebo umelecko-pedagogický titul „docent“</w:t>
      </w:r>
      <w:r w:rsidR="00CC5BDD" w:rsidRPr="004E374D">
        <w:rPr>
          <w:rFonts w:cs="Times New Roman"/>
        </w:rPr>
        <w:t>, bola</w:t>
      </w:r>
      <w:r w:rsidRPr="004E374D">
        <w:rPr>
          <w:rFonts w:cs="Times New Roman"/>
        </w:rPr>
        <w:t xml:space="preserve"> </w:t>
      </w:r>
      <w:r w:rsidR="00986056" w:rsidRPr="004E374D">
        <w:rPr>
          <w:rFonts w:cs="Times New Roman"/>
        </w:rPr>
        <w:t xml:space="preserve">právoplatne </w:t>
      </w:r>
      <w:r w:rsidRPr="004E374D">
        <w:rPr>
          <w:rFonts w:cs="Times New Roman"/>
        </w:rPr>
        <w:t xml:space="preserve">odsúdená za </w:t>
      </w:r>
      <w:r w:rsidR="006017DC" w:rsidRPr="004E374D">
        <w:rPr>
          <w:rFonts w:cs="Times New Roman"/>
        </w:rPr>
        <w:t>úmyselný trestný čin</w:t>
      </w:r>
      <w:r w:rsidRPr="004E374D">
        <w:rPr>
          <w:rFonts w:cs="Times New Roman"/>
        </w:rPr>
        <w:t xml:space="preserve"> a spáchaním </w:t>
      </w:r>
      <w:r w:rsidR="00B065B8" w:rsidRPr="004E374D">
        <w:rPr>
          <w:rFonts w:cs="Times New Roman"/>
        </w:rPr>
        <w:t xml:space="preserve">tohto </w:t>
      </w:r>
      <w:r w:rsidRPr="004E374D">
        <w:rPr>
          <w:rFonts w:cs="Times New Roman"/>
        </w:rPr>
        <w:t>trestného činu</w:t>
      </w:r>
      <w:r w:rsidR="00A874C2" w:rsidRPr="004E374D">
        <w:rPr>
          <w:rFonts w:cs="Times New Roman"/>
        </w:rPr>
        <w:t xml:space="preserve"> </w:t>
      </w:r>
      <w:r w:rsidR="00295988" w:rsidRPr="004E374D">
        <w:rPr>
          <w:rFonts w:cs="Times New Roman"/>
        </w:rPr>
        <w:t>získala výhodu, ktorá mala vplyv na splnenie podmienok</w:t>
      </w:r>
      <w:r w:rsidR="00A874C2" w:rsidRPr="004E374D">
        <w:rPr>
          <w:rFonts w:cs="Times New Roman"/>
        </w:rPr>
        <w:t xml:space="preserve"> </w:t>
      </w:r>
      <w:r w:rsidR="00E50C08" w:rsidRPr="004E374D">
        <w:rPr>
          <w:rFonts w:cs="Times New Roman"/>
        </w:rPr>
        <w:t>na získanie vedecko-pedagogického titulu alebo umelecko-pedagogického titulu „docent“</w:t>
      </w:r>
      <w:r w:rsidR="00A874C2" w:rsidRPr="004E374D">
        <w:rPr>
          <w:rFonts w:cs="Times New Roman"/>
        </w:rPr>
        <w:t xml:space="preserve"> alebo </w:t>
      </w:r>
      <w:r w:rsidR="00295988" w:rsidRPr="004E374D">
        <w:rPr>
          <w:rFonts w:cs="Times New Roman"/>
        </w:rPr>
        <w:t xml:space="preserve">na splnenie </w:t>
      </w:r>
      <w:r w:rsidR="00A874C2" w:rsidRPr="004E374D">
        <w:rPr>
          <w:rFonts w:cs="Times New Roman"/>
        </w:rPr>
        <w:t>podmien</w:t>
      </w:r>
      <w:r w:rsidR="00295988" w:rsidRPr="004E374D">
        <w:rPr>
          <w:rFonts w:cs="Times New Roman"/>
        </w:rPr>
        <w:t>o</w:t>
      </w:r>
      <w:r w:rsidR="00A874C2" w:rsidRPr="004E374D">
        <w:rPr>
          <w:rFonts w:cs="Times New Roman"/>
        </w:rPr>
        <w:t>k na začatie habilitačného konania,</w:t>
      </w:r>
    </w:p>
    <w:p w14:paraId="57B26618" w14:textId="77777777" w:rsidR="002A6B4E" w:rsidRPr="004E374D" w:rsidRDefault="002A6B4E" w:rsidP="00EF3EA8">
      <w:pPr>
        <w:jc w:val="both"/>
        <w:rPr>
          <w:rFonts w:cs="Times New Roman"/>
        </w:rPr>
      </w:pPr>
    </w:p>
    <w:p w14:paraId="0A4D11EE" w14:textId="1B4422F2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b) habilitačn</w:t>
      </w:r>
      <w:r w:rsidR="00B065B8" w:rsidRPr="004E374D">
        <w:rPr>
          <w:rFonts w:cs="Times New Roman"/>
        </w:rPr>
        <w:t>ú</w:t>
      </w:r>
      <w:r w:rsidRPr="004E374D">
        <w:rPr>
          <w:rFonts w:cs="Times New Roman"/>
        </w:rPr>
        <w:t xml:space="preserve"> prác</w:t>
      </w:r>
      <w:r w:rsidR="00B065B8" w:rsidRPr="004E374D">
        <w:rPr>
          <w:rFonts w:cs="Times New Roman"/>
        </w:rPr>
        <w:t>u</w:t>
      </w:r>
      <w:r w:rsidRPr="004E374D">
        <w:rPr>
          <w:rFonts w:cs="Times New Roman"/>
        </w:rPr>
        <w:t xml:space="preserve"> </w:t>
      </w:r>
      <w:r w:rsidR="001A5604" w:rsidRPr="004E374D">
        <w:rPr>
          <w:rFonts w:cs="Times New Roman"/>
        </w:rPr>
        <w:t xml:space="preserve">alebo jej podstatnú časť </w:t>
      </w:r>
      <w:r w:rsidR="008772E9" w:rsidRPr="004E374D">
        <w:rPr>
          <w:rFonts w:cs="Times New Roman"/>
        </w:rPr>
        <w:t xml:space="preserve">preukázateľne </w:t>
      </w:r>
      <w:r w:rsidR="008407E1" w:rsidRPr="004E374D">
        <w:rPr>
          <w:rFonts w:cs="Times New Roman"/>
        </w:rPr>
        <w:t xml:space="preserve">nevypracovala </w:t>
      </w:r>
      <w:r w:rsidRPr="004E374D">
        <w:rPr>
          <w:rFonts w:cs="Times New Roman"/>
        </w:rPr>
        <w:t>osob</w:t>
      </w:r>
      <w:r w:rsidR="00B065B8" w:rsidRPr="004E374D">
        <w:rPr>
          <w:rFonts w:cs="Times New Roman"/>
        </w:rPr>
        <w:t>a</w:t>
      </w:r>
      <w:r w:rsidR="001B02A8" w:rsidRPr="004E374D">
        <w:rPr>
          <w:rFonts w:cs="Times New Roman"/>
        </w:rPr>
        <w:t>,</w:t>
      </w:r>
      <w:r w:rsidR="008407E1" w:rsidRPr="004E374D">
        <w:rPr>
          <w:rFonts w:cs="Times New Roman"/>
        </w:rPr>
        <w:t xml:space="preserve"> ktorej bol udelený vedecko-pedagogický titul alebo umelecko-pedagogický titul „docent“,</w:t>
      </w:r>
    </w:p>
    <w:p w14:paraId="64C43125" w14:textId="7DB477BF" w:rsidR="001C2A0A" w:rsidRPr="004E374D" w:rsidRDefault="001C2A0A" w:rsidP="00EF3EA8">
      <w:pPr>
        <w:jc w:val="both"/>
        <w:rPr>
          <w:rFonts w:cs="Times New Roman"/>
        </w:rPr>
      </w:pPr>
    </w:p>
    <w:p w14:paraId="0F62D9FE" w14:textId="39169D85" w:rsidR="001C2A0A" w:rsidRPr="004E374D" w:rsidRDefault="001C2A0A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c) osoba, ktorej bol udelený vedecko-pedagogický titul alebo umelecko-pedagogický titul „docent“, úmyselne neoprávnene použila predmet ochrany duševného vlastníctva inej osoby, a týmto konaním získala výhodu, ktorá mala vplyv na splnenie podmienok na získanie vedecko-pedagogického titulu alebo umelecko-pedagogického titulu „docent“ alebo na splnenie podmienok na začatie habilitačného konania,</w:t>
      </w:r>
    </w:p>
    <w:p w14:paraId="057925CC" w14:textId="39169D85" w:rsidR="002A6B4E" w:rsidRPr="004E374D" w:rsidRDefault="002A6B4E" w:rsidP="00EF3EA8">
      <w:pPr>
        <w:jc w:val="both"/>
        <w:rPr>
          <w:rFonts w:cs="Times New Roman"/>
        </w:rPr>
      </w:pPr>
    </w:p>
    <w:p w14:paraId="1E52C08C" w14:textId="689E112D" w:rsidR="00625D36" w:rsidRPr="004E374D" w:rsidRDefault="00971E46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d</w:t>
      </w:r>
      <w:r w:rsidR="001B02A8" w:rsidRPr="004E374D">
        <w:rPr>
          <w:rFonts w:cs="Times New Roman"/>
        </w:rPr>
        <w:t xml:space="preserve">) osoba, ktorej bol udelený vedecko-pedagogický titul alebo umelecko-pedagogický titul „docent“, v dôsledku </w:t>
      </w:r>
      <w:r w:rsidR="00CF1DCC" w:rsidRPr="004E374D">
        <w:rPr>
          <w:rFonts w:cs="Times New Roman"/>
        </w:rPr>
        <w:t>rozhodnutia o</w:t>
      </w:r>
      <w:r w:rsidR="00B37486" w:rsidRPr="004E374D">
        <w:rPr>
          <w:rFonts w:cs="Times New Roman"/>
        </w:rPr>
        <w:t> neplatnosti štátnej skúšky alebo jej súčasti</w:t>
      </w:r>
      <w:r w:rsidR="001B02A8" w:rsidRPr="004E374D">
        <w:rPr>
          <w:rFonts w:cs="Times New Roman"/>
        </w:rPr>
        <w:t xml:space="preserve"> </w:t>
      </w:r>
      <w:r w:rsidR="003B311C" w:rsidRPr="004E374D">
        <w:rPr>
          <w:rFonts w:cs="Times New Roman"/>
        </w:rPr>
        <w:t xml:space="preserve">alebo v dôsledku vzdania sa akademického titulu </w:t>
      </w:r>
      <w:r w:rsidR="00996A26" w:rsidRPr="004E374D">
        <w:rPr>
          <w:rFonts w:cs="Times New Roman"/>
        </w:rPr>
        <w:t xml:space="preserve">prestala spĺňať </w:t>
      </w:r>
      <w:r w:rsidR="001B02A8" w:rsidRPr="004E374D">
        <w:rPr>
          <w:rFonts w:cs="Times New Roman"/>
        </w:rPr>
        <w:t xml:space="preserve">podmienku na začatie </w:t>
      </w:r>
      <w:r w:rsidR="00B37486" w:rsidRPr="004E374D">
        <w:rPr>
          <w:rFonts w:cs="Times New Roman"/>
        </w:rPr>
        <w:t xml:space="preserve">absolvovaného </w:t>
      </w:r>
      <w:r w:rsidR="001B02A8" w:rsidRPr="004E374D">
        <w:rPr>
          <w:rFonts w:cs="Times New Roman"/>
        </w:rPr>
        <w:t>habilitačného konania</w:t>
      </w:r>
      <w:r w:rsidR="00F01A8C" w:rsidRPr="004E374D">
        <w:rPr>
          <w:rFonts w:cs="Times New Roman"/>
        </w:rPr>
        <w:t xml:space="preserve"> alebo</w:t>
      </w:r>
    </w:p>
    <w:p w14:paraId="1E9A2850" w14:textId="77777777" w:rsidR="002A6B4E" w:rsidRPr="004E374D" w:rsidRDefault="002A6B4E" w:rsidP="00EF3EA8">
      <w:pPr>
        <w:jc w:val="both"/>
        <w:rPr>
          <w:rFonts w:cs="Times New Roman"/>
        </w:rPr>
      </w:pPr>
    </w:p>
    <w:p w14:paraId="49B59773" w14:textId="555912DE" w:rsidR="00EF3EA8" w:rsidRPr="004E374D" w:rsidRDefault="00823997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e</w:t>
      </w:r>
      <w:r w:rsidR="00DA715B" w:rsidRPr="004E374D">
        <w:rPr>
          <w:rFonts w:cs="Times New Roman"/>
        </w:rPr>
        <w:t xml:space="preserve">) kritériá </w:t>
      </w:r>
      <w:r w:rsidR="006750DC" w:rsidRPr="004E374D">
        <w:rPr>
          <w:rFonts w:cs="Times New Roman"/>
        </w:rPr>
        <w:t>na získanie titulu docent</w:t>
      </w:r>
      <w:r w:rsidR="00625D36" w:rsidRPr="004E374D">
        <w:rPr>
          <w:rFonts w:cs="Times New Roman"/>
        </w:rPr>
        <w:t xml:space="preserve"> </w:t>
      </w:r>
      <w:r w:rsidR="004F2962" w:rsidRPr="004E374D">
        <w:rPr>
          <w:rFonts w:cs="Times New Roman"/>
        </w:rPr>
        <w:t xml:space="preserve">pri habilitačnom konaní </w:t>
      </w:r>
      <w:r w:rsidR="00625D36" w:rsidRPr="004E374D">
        <w:rPr>
          <w:rFonts w:cs="Times New Roman"/>
        </w:rPr>
        <w:t>neboli splnené</w:t>
      </w:r>
      <w:r w:rsidR="001B02A8" w:rsidRPr="004E374D">
        <w:rPr>
          <w:rFonts w:cs="Times New Roman"/>
        </w:rPr>
        <w:t>.</w:t>
      </w:r>
    </w:p>
    <w:p w14:paraId="567FF543" w14:textId="77777777" w:rsidR="00EF3EA8" w:rsidRPr="004E374D" w:rsidRDefault="00EF3EA8" w:rsidP="00EF3EA8">
      <w:pPr>
        <w:jc w:val="both"/>
        <w:rPr>
          <w:rFonts w:cs="Times New Roman"/>
        </w:rPr>
      </w:pPr>
    </w:p>
    <w:p w14:paraId="05F0E70E" w14:textId="7B286742" w:rsidR="00CC5BDD" w:rsidRPr="004E374D" w:rsidRDefault="00CC5BDD" w:rsidP="00CC5BDD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(4) Rektor </w:t>
      </w:r>
      <w:r w:rsidR="00E231EE" w:rsidRPr="004E374D">
        <w:rPr>
          <w:rFonts w:cs="Times New Roman"/>
        </w:rPr>
        <w:t>rozhodne o podaní návrhu na odvolanie profesora</w:t>
      </w:r>
      <w:r w:rsidRPr="004E374D">
        <w:rPr>
          <w:rFonts w:cs="Times New Roman"/>
        </w:rPr>
        <w:t>, ak</w:t>
      </w:r>
      <w:r w:rsidR="00C30F1F" w:rsidRPr="004E374D">
        <w:rPr>
          <w:rFonts w:cs="Times New Roman"/>
        </w:rPr>
        <w:t xml:space="preserve"> </w:t>
      </w:r>
    </w:p>
    <w:p w14:paraId="4474AE31" w14:textId="58CDB094" w:rsidR="00D84672" w:rsidRPr="004E374D" w:rsidRDefault="00CC5BDD" w:rsidP="00A874C2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a) </w:t>
      </w:r>
      <w:r w:rsidR="00B77AC7" w:rsidRPr="004E374D">
        <w:rPr>
          <w:rFonts w:cs="Times New Roman"/>
        </w:rPr>
        <w:t xml:space="preserve">osoba, ktorá bola vymenovaná za profesora, </w:t>
      </w:r>
      <w:r w:rsidRPr="004E374D">
        <w:rPr>
          <w:rFonts w:cs="Times New Roman"/>
        </w:rPr>
        <w:t xml:space="preserve">bola </w:t>
      </w:r>
      <w:r w:rsidR="00986056" w:rsidRPr="004E374D">
        <w:rPr>
          <w:rFonts w:cs="Times New Roman"/>
        </w:rPr>
        <w:t xml:space="preserve">právoplatne </w:t>
      </w:r>
      <w:r w:rsidRPr="004E374D">
        <w:rPr>
          <w:rFonts w:cs="Times New Roman"/>
        </w:rPr>
        <w:t xml:space="preserve">odsúdená za </w:t>
      </w:r>
      <w:r w:rsidR="006017DC" w:rsidRPr="004E374D">
        <w:rPr>
          <w:rFonts w:cs="Times New Roman"/>
        </w:rPr>
        <w:t>úmyselný trestný čin</w:t>
      </w:r>
      <w:r w:rsidRPr="004E374D">
        <w:rPr>
          <w:rFonts w:cs="Times New Roman"/>
        </w:rPr>
        <w:t xml:space="preserve"> a spáchaním </w:t>
      </w:r>
      <w:r w:rsidR="00B065B8" w:rsidRPr="004E374D">
        <w:rPr>
          <w:rFonts w:cs="Times New Roman"/>
        </w:rPr>
        <w:t xml:space="preserve">tohto </w:t>
      </w:r>
      <w:r w:rsidRPr="004E374D">
        <w:rPr>
          <w:rFonts w:cs="Times New Roman"/>
        </w:rPr>
        <w:t xml:space="preserve">trestného činu </w:t>
      </w:r>
      <w:r w:rsidR="00295988" w:rsidRPr="004E374D">
        <w:rPr>
          <w:rFonts w:cs="Times New Roman"/>
        </w:rPr>
        <w:t>získala výhodu, ktorá mala vplyv na splnenie podmienok</w:t>
      </w:r>
      <w:r w:rsidR="00C30F1F" w:rsidRPr="004E374D">
        <w:rPr>
          <w:rFonts w:cs="Times New Roman"/>
        </w:rPr>
        <w:t xml:space="preserve"> </w:t>
      </w:r>
      <w:r w:rsidR="00E50C08" w:rsidRPr="004E374D">
        <w:rPr>
          <w:rFonts w:cs="Times New Roman"/>
        </w:rPr>
        <w:t>na získanie vedecko-pedagogického titulu alebo umelecko-pedagogického titulu „profesor“</w:t>
      </w:r>
      <w:r w:rsidR="00A874C2" w:rsidRPr="004E374D">
        <w:rPr>
          <w:rFonts w:cs="Times New Roman"/>
        </w:rPr>
        <w:t xml:space="preserve"> alebo </w:t>
      </w:r>
      <w:r w:rsidR="00295988" w:rsidRPr="004E374D">
        <w:rPr>
          <w:rFonts w:cs="Times New Roman"/>
        </w:rPr>
        <w:t xml:space="preserve">na splnenie </w:t>
      </w:r>
      <w:r w:rsidR="00A874C2" w:rsidRPr="004E374D">
        <w:rPr>
          <w:rFonts w:cs="Times New Roman"/>
        </w:rPr>
        <w:t>podmien</w:t>
      </w:r>
      <w:r w:rsidR="00295988" w:rsidRPr="004E374D">
        <w:rPr>
          <w:rFonts w:cs="Times New Roman"/>
        </w:rPr>
        <w:t>o</w:t>
      </w:r>
      <w:r w:rsidR="00A874C2" w:rsidRPr="004E374D">
        <w:rPr>
          <w:rFonts w:cs="Times New Roman"/>
        </w:rPr>
        <w:t>k na začatie inauguračného konania</w:t>
      </w:r>
      <w:r w:rsidR="001B02A8" w:rsidRPr="004E374D">
        <w:rPr>
          <w:rFonts w:cs="Times New Roman"/>
        </w:rPr>
        <w:t>,</w:t>
      </w:r>
    </w:p>
    <w:p w14:paraId="64A4B25C" w14:textId="77777777" w:rsidR="00D84672" w:rsidRPr="004E374D" w:rsidRDefault="00D84672" w:rsidP="00A874C2">
      <w:pPr>
        <w:jc w:val="both"/>
        <w:rPr>
          <w:rFonts w:cs="Times New Roman"/>
        </w:rPr>
      </w:pPr>
    </w:p>
    <w:p w14:paraId="064B7A92" w14:textId="547AF791" w:rsidR="00C30F1F" w:rsidRPr="004E374D" w:rsidRDefault="00D84672" w:rsidP="00A874C2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b) </w:t>
      </w:r>
      <w:r w:rsidR="00C30F1F" w:rsidRPr="004E374D">
        <w:rPr>
          <w:rFonts w:cs="Times New Roman"/>
        </w:rPr>
        <w:t xml:space="preserve"> </w:t>
      </w:r>
      <w:r w:rsidRPr="004E374D">
        <w:rPr>
          <w:rFonts w:cs="Times New Roman"/>
        </w:rPr>
        <w:t>osoba, ktorá bola vymenovaná za profesora, úmyselne neoprávnene použila predmet ochrany duševného vlastníctva inej osoby, a týmto konaním získala výhodu, ktorá mala vplyv na splnenie podmienok na získanie vedecko-pedagogického titulu alebo umelecko-pedagogického titulu „profesor“ alebo na splnenie podmienok na začatie inauguračného konania,</w:t>
      </w:r>
    </w:p>
    <w:p w14:paraId="10460E1B" w14:textId="77777777" w:rsidR="002A6B4E" w:rsidRPr="004E374D" w:rsidRDefault="002A6B4E" w:rsidP="00CC5BDD">
      <w:pPr>
        <w:jc w:val="both"/>
        <w:rPr>
          <w:rFonts w:cs="Times New Roman"/>
        </w:rPr>
      </w:pPr>
    </w:p>
    <w:p w14:paraId="4EC051D0" w14:textId="2D15F591" w:rsidR="00625D36" w:rsidRPr="004E374D" w:rsidRDefault="00823997" w:rsidP="00CC5BDD">
      <w:pPr>
        <w:jc w:val="both"/>
        <w:rPr>
          <w:rFonts w:cs="Times New Roman"/>
        </w:rPr>
      </w:pPr>
      <w:r w:rsidRPr="004E374D">
        <w:rPr>
          <w:rFonts w:cs="Times New Roman"/>
        </w:rPr>
        <w:t>c</w:t>
      </w:r>
      <w:r w:rsidR="001B02A8" w:rsidRPr="004E374D">
        <w:rPr>
          <w:rFonts w:cs="Times New Roman"/>
        </w:rPr>
        <w:t>) osoba, ktor</w:t>
      </w:r>
      <w:r w:rsidR="00304713" w:rsidRPr="004E374D">
        <w:rPr>
          <w:rFonts w:cs="Times New Roman"/>
        </w:rPr>
        <w:t xml:space="preserve">á bola vymenovaná za </w:t>
      </w:r>
      <w:r w:rsidR="001B02A8" w:rsidRPr="004E374D">
        <w:rPr>
          <w:rFonts w:cs="Times New Roman"/>
        </w:rPr>
        <w:t>profesor</w:t>
      </w:r>
      <w:r w:rsidR="00304713" w:rsidRPr="004E374D">
        <w:rPr>
          <w:rFonts w:cs="Times New Roman"/>
        </w:rPr>
        <w:t>a</w:t>
      </w:r>
      <w:r w:rsidR="001B02A8" w:rsidRPr="004E374D">
        <w:rPr>
          <w:rFonts w:cs="Times New Roman"/>
        </w:rPr>
        <w:t xml:space="preserve">, v dôsledku </w:t>
      </w:r>
      <w:r w:rsidR="00352041" w:rsidRPr="004E374D">
        <w:rPr>
          <w:rFonts w:cs="Times New Roman"/>
        </w:rPr>
        <w:t xml:space="preserve">odňatia </w:t>
      </w:r>
      <w:r w:rsidR="003B311C" w:rsidRPr="004E374D">
        <w:rPr>
          <w:rFonts w:cs="Times New Roman"/>
        </w:rPr>
        <w:t xml:space="preserve">alebo vzdania sa </w:t>
      </w:r>
      <w:r w:rsidR="00352041" w:rsidRPr="004E374D">
        <w:rPr>
          <w:rFonts w:cs="Times New Roman"/>
        </w:rPr>
        <w:t xml:space="preserve">vedecko-pedagogického </w:t>
      </w:r>
      <w:r w:rsidR="00D67506" w:rsidRPr="004E374D">
        <w:rPr>
          <w:rFonts w:cs="Times New Roman"/>
        </w:rPr>
        <w:t xml:space="preserve">titulu </w:t>
      </w:r>
      <w:r w:rsidR="00352041" w:rsidRPr="004E374D">
        <w:rPr>
          <w:rFonts w:cs="Times New Roman"/>
        </w:rPr>
        <w:t xml:space="preserve">alebo umelecko-pedagogického titulu „docent“ </w:t>
      </w:r>
      <w:r w:rsidR="00996A26" w:rsidRPr="004E374D">
        <w:rPr>
          <w:rFonts w:cs="Times New Roman"/>
        </w:rPr>
        <w:t xml:space="preserve">prestala spĺňať </w:t>
      </w:r>
      <w:r w:rsidR="001B02A8" w:rsidRPr="004E374D">
        <w:rPr>
          <w:rFonts w:cs="Times New Roman"/>
        </w:rPr>
        <w:t xml:space="preserve">podmienku na začatie </w:t>
      </w:r>
      <w:r w:rsidR="00B37486" w:rsidRPr="004E374D">
        <w:rPr>
          <w:rFonts w:cs="Times New Roman"/>
        </w:rPr>
        <w:t xml:space="preserve">absolvovaného </w:t>
      </w:r>
      <w:r w:rsidR="001B02A8" w:rsidRPr="004E374D">
        <w:rPr>
          <w:rFonts w:cs="Times New Roman"/>
        </w:rPr>
        <w:t>inauguračného konania</w:t>
      </w:r>
      <w:r w:rsidR="008B01BA" w:rsidRPr="004E374D">
        <w:rPr>
          <w:rFonts w:cs="Times New Roman"/>
        </w:rPr>
        <w:t xml:space="preserve"> alebo</w:t>
      </w:r>
    </w:p>
    <w:p w14:paraId="587F2979" w14:textId="77777777" w:rsidR="002A6B4E" w:rsidRPr="004E374D" w:rsidRDefault="002A6B4E" w:rsidP="00CC5BDD">
      <w:pPr>
        <w:jc w:val="both"/>
        <w:rPr>
          <w:rFonts w:cs="Times New Roman"/>
        </w:rPr>
      </w:pPr>
    </w:p>
    <w:p w14:paraId="2D75563B" w14:textId="763535BA" w:rsidR="001B02A8" w:rsidRPr="004E374D" w:rsidRDefault="00823997" w:rsidP="00CC5BDD">
      <w:pPr>
        <w:jc w:val="both"/>
        <w:rPr>
          <w:rFonts w:cs="Times New Roman"/>
        </w:rPr>
      </w:pPr>
      <w:r w:rsidRPr="004E374D">
        <w:rPr>
          <w:rFonts w:cs="Times New Roman"/>
        </w:rPr>
        <w:t>d</w:t>
      </w:r>
      <w:r w:rsidR="00DA715B" w:rsidRPr="004E374D">
        <w:rPr>
          <w:rFonts w:cs="Times New Roman"/>
        </w:rPr>
        <w:t xml:space="preserve">) kritériá </w:t>
      </w:r>
      <w:r w:rsidR="006750DC" w:rsidRPr="004E374D">
        <w:rPr>
          <w:rFonts w:cs="Times New Roman"/>
        </w:rPr>
        <w:t>na získanie titulu profesor</w:t>
      </w:r>
      <w:r w:rsidR="00625D36" w:rsidRPr="004E374D">
        <w:rPr>
          <w:rFonts w:cs="Times New Roman"/>
        </w:rPr>
        <w:t xml:space="preserve"> </w:t>
      </w:r>
      <w:r w:rsidR="004F2962" w:rsidRPr="004E374D">
        <w:rPr>
          <w:rFonts w:cs="Times New Roman"/>
        </w:rPr>
        <w:t xml:space="preserve">pri inauguračnom konaní </w:t>
      </w:r>
      <w:r w:rsidR="00625D36" w:rsidRPr="004E374D">
        <w:rPr>
          <w:rFonts w:cs="Times New Roman"/>
        </w:rPr>
        <w:t>neboli splnené</w:t>
      </w:r>
      <w:r w:rsidR="001B02A8" w:rsidRPr="004E374D">
        <w:rPr>
          <w:rFonts w:cs="Times New Roman"/>
        </w:rPr>
        <w:t>.</w:t>
      </w:r>
    </w:p>
    <w:p w14:paraId="4AEE7CC0" w14:textId="23EBA63C" w:rsidR="00CC5BDD" w:rsidRPr="004E374D" w:rsidRDefault="00CC5BDD" w:rsidP="00CC5BDD">
      <w:pPr>
        <w:jc w:val="both"/>
        <w:rPr>
          <w:rFonts w:cs="Times New Roman"/>
        </w:rPr>
      </w:pPr>
    </w:p>
    <w:p w14:paraId="3A349BC3" w14:textId="123AB1AA" w:rsidR="00CC5BDD" w:rsidRPr="004E374D" w:rsidRDefault="00CC5BDD" w:rsidP="00CC5BDD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6017DC" w:rsidRPr="004E374D">
        <w:rPr>
          <w:rFonts w:cs="Times New Roman"/>
        </w:rPr>
        <w:t>5</w:t>
      </w:r>
      <w:r w:rsidRPr="004E374D">
        <w:rPr>
          <w:rFonts w:cs="Times New Roman"/>
        </w:rPr>
        <w:t xml:space="preserve">) </w:t>
      </w:r>
      <w:r w:rsidR="00A70B0F" w:rsidRPr="004E374D">
        <w:rPr>
          <w:rFonts w:cs="Times New Roman"/>
        </w:rPr>
        <w:t>Odo dňa nadobudnutia právoplatnosti rozhodnutia podľa odseku 1 sa dotknutá o</w:t>
      </w:r>
      <w:r w:rsidRPr="004E374D">
        <w:rPr>
          <w:rFonts w:cs="Times New Roman"/>
        </w:rPr>
        <w:t xml:space="preserve">soba považuje za osobu, ktorá nezískala </w:t>
      </w:r>
      <w:r w:rsidR="00963812" w:rsidRPr="004E374D">
        <w:rPr>
          <w:rFonts w:cs="Times New Roman"/>
        </w:rPr>
        <w:t xml:space="preserve">absolvovaním príslušného študijného programu </w:t>
      </w:r>
      <w:r w:rsidRPr="004E374D">
        <w:rPr>
          <w:rFonts w:cs="Times New Roman"/>
        </w:rPr>
        <w:t>vysokoškolské vzdelanie</w:t>
      </w:r>
      <w:r w:rsidR="00005092" w:rsidRPr="004E374D">
        <w:rPr>
          <w:rFonts w:cs="Times New Roman"/>
        </w:rPr>
        <w:t xml:space="preserve"> </w:t>
      </w:r>
      <w:r w:rsidR="004A7299" w:rsidRPr="004E374D">
        <w:rPr>
          <w:rFonts w:cs="Times New Roman"/>
        </w:rPr>
        <w:t>príslušného stupňa</w:t>
      </w:r>
      <w:r w:rsidR="00A70B0F" w:rsidRPr="004E374D">
        <w:rPr>
          <w:rFonts w:cs="Times New Roman"/>
        </w:rPr>
        <w:t>; týmto dňom zároveň stráca príslušný akademický titul a jej doklady o absolvovaní štúdia sa stávajú neplatnými</w:t>
      </w:r>
      <w:r w:rsidRPr="004E374D">
        <w:rPr>
          <w:rFonts w:cs="Times New Roman"/>
        </w:rPr>
        <w:t>.</w:t>
      </w:r>
      <w:r w:rsidR="00A70B0F" w:rsidRPr="004E374D">
        <w:rPr>
          <w:rFonts w:cs="Times New Roman"/>
        </w:rPr>
        <w:t xml:space="preserve"> </w:t>
      </w:r>
      <w:r w:rsidR="008A72FB" w:rsidRPr="004E374D">
        <w:rPr>
          <w:rFonts w:cs="Times New Roman"/>
        </w:rPr>
        <w:t xml:space="preserve">Ak bola dotknutá osoba prijatá na </w:t>
      </w:r>
      <w:r w:rsidR="00DD7067" w:rsidRPr="004E374D">
        <w:rPr>
          <w:rFonts w:cs="Times New Roman"/>
        </w:rPr>
        <w:t xml:space="preserve">prebiehajúce </w:t>
      </w:r>
      <w:r w:rsidR="008A72FB" w:rsidRPr="004E374D">
        <w:rPr>
          <w:rFonts w:cs="Times New Roman"/>
        </w:rPr>
        <w:t>štúdium študijného programu vyššieho stupňa</w:t>
      </w:r>
      <w:r w:rsidR="00795CDC" w:rsidRPr="004E374D">
        <w:rPr>
          <w:rFonts w:cs="Times New Roman"/>
        </w:rPr>
        <w:t xml:space="preserve"> a </w:t>
      </w:r>
      <w:r w:rsidR="00795CDC" w:rsidRPr="004E374D">
        <w:t>príslušné vzdelanie je podmienkou na prijatie</w:t>
      </w:r>
      <w:r w:rsidR="008A72FB" w:rsidRPr="004E374D">
        <w:rPr>
          <w:rFonts w:cs="Times New Roman"/>
        </w:rPr>
        <w:t>, odo dňa nadobudnutia právoplatnosti rozhodnutia podľa odseku 1 sa stáva neplatným aj rozhodnutie o prijatí na toto štúdium.</w:t>
      </w:r>
    </w:p>
    <w:p w14:paraId="0F4854DF" w14:textId="6B5CF2B6" w:rsidR="0002479A" w:rsidRPr="004E374D" w:rsidRDefault="0002479A" w:rsidP="00CC5BDD">
      <w:pPr>
        <w:jc w:val="both"/>
        <w:rPr>
          <w:rFonts w:cs="Times New Roman"/>
        </w:rPr>
      </w:pPr>
    </w:p>
    <w:p w14:paraId="67D81305" w14:textId="2409E111" w:rsidR="00A70B0F" w:rsidRPr="004E374D" w:rsidRDefault="00A70B0F" w:rsidP="00CC5BDD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6017DC" w:rsidRPr="004E374D">
        <w:rPr>
          <w:rFonts w:cs="Times New Roman"/>
        </w:rPr>
        <w:t>6</w:t>
      </w:r>
      <w:r w:rsidRPr="004E374D">
        <w:rPr>
          <w:rFonts w:cs="Times New Roman"/>
        </w:rPr>
        <w:t>) Dňom nadobudnutia právoplatnosti rozhodnutia podľa odseku 2 dotknutá osoba stráca príslušný akademický titul a  doklad o</w:t>
      </w:r>
      <w:r w:rsidR="0041174A" w:rsidRPr="004E374D">
        <w:rPr>
          <w:rFonts w:cs="Times New Roman"/>
        </w:rPr>
        <w:t> jeho udelení</w:t>
      </w:r>
      <w:r w:rsidRPr="004E374D">
        <w:rPr>
          <w:rFonts w:cs="Times New Roman"/>
        </w:rPr>
        <w:t xml:space="preserve"> sa stáva neplatným.</w:t>
      </w:r>
    </w:p>
    <w:p w14:paraId="25E9A2C4" w14:textId="5FFB8DC8" w:rsidR="0023525B" w:rsidRPr="004E374D" w:rsidRDefault="0023525B" w:rsidP="00CC5BDD">
      <w:pPr>
        <w:jc w:val="both"/>
        <w:rPr>
          <w:rFonts w:cs="Times New Roman"/>
        </w:rPr>
      </w:pPr>
    </w:p>
    <w:p w14:paraId="4F055776" w14:textId="52C51365" w:rsidR="0023525B" w:rsidRPr="004E374D" w:rsidRDefault="0023525B" w:rsidP="00CC5BDD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6017DC" w:rsidRPr="004E374D">
        <w:rPr>
          <w:rFonts w:cs="Times New Roman"/>
        </w:rPr>
        <w:t>7</w:t>
      </w:r>
      <w:r w:rsidRPr="004E374D">
        <w:rPr>
          <w:rFonts w:cs="Times New Roman"/>
        </w:rPr>
        <w:t>) Dňom nadobudnutia právoplatnosti rozhodnutia podľa odseku 3 sa dekrét o udelení príslušného vedecko-pedagogického titulu alebo umelecko-pedagogického titulu stáva neplatným.</w:t>
      </w:r>
    </w:p>
    <w:p w14:paraId="66775E80" w14:textId="77777777" w:rsidR="00A70B0F" w:rsidRPr="004E374D" w:rsidRDefault="00A70B0F" w:rsidP="00CC5BDD">
      <w:pPr>
        <w:jc w:val="both"/>
        <w:rPr>
          <w:rFonts w:cs="Times New Roman"/>
        </w:rPr>
      </w:pPr>
    </w:p>
    <w:p w14:paraId="0F80C909" w14:textId="03283AC7" w:rsidR="002D264A" w:rsidRPr="004E374D" w:rsidRDefault="00C93FEC" w:rsidP="00C93FEC">
      <w:pPr>
        <w:jc w:val="both"/>
        <w:rPr>
          <w:rFonts w:cs="Times New Roman"/>
        </w:rPr>
      </w:pPr>
      <w:r w:rsidRPr="004E374D">
        <w:rPr>
          <w:rFonts w:cs="Times New Roman"/>
        </w:rPr>
        <w:lastRenderedPageBreak/>
        <w:t>(</w:t>
      </w:r>
      <w:r w:rsidR="006017DC" w:rsidRPr="004E374D">
        <w:rPr>
          <w:rFonts w:cs="Times New Roman"/>
        </w:rPr>
        <w:t>8</w:t>
      </w:r>
      <w:r w:rsidRPr="004E374D">
        <w:rPr>
          <w:rFonts w:cs="Times New Roman"/>
        </w:rPr>
        <w:t xml:space="preserve">) </w:t>
      </w:r>
      <w:r w:rsidR="00E647D3" w:rsidRPr="004E374D">
        <w:rPr>
          <w:rFonts w:cs="Times New Roman"/>
        </w:rPr>
        <w:t>S</w:t>
      </w:r>
      <w:r w:rsidR="00815A12" w:rsidRPr="004E374D">
        <w:rPr>
          <w:rFonts w:cs="Times New Roman"/>
        </w:rPr>
        <w:t xml:space="preserve">úd </w:t>
      </w:r>
      <w:r w:rsidR="00261B78" w:rsidRPr="004E374D">
        <w:rPr>
          <w:rFonts w:cs="Times New Roman"/>
        </w:rPr>
        <w:t xml:space="preserve">na žiadosť vysokej školy alebo na žiadosť ministerstva školstva </w:t>
      </w:r>
      <w:r w:rsidR="008A000A" w:rsidRPr="004E374D">
        <w:rPr>
          <w:rFonts w:cs="Times New Roman"/>
        </w:rPr>
        <w:t xml:space="preserve">zašle </w:t>
      </w:r>
      <w:r w:rsidR="00304713" w:rsidRPr="004E374D">
        <w:rPr>
          <w:rFonts w:cs="Times New Roman"/>
        </w:rPr>
        <w:t xml:space="preserve">bezodkladne </w:t>
      </w:r>
      <w:r w:rsidR="00815A12" w:rsidRPr="004E374D">
        <w:rPr>
          <w:rFonts w:cs="Times New Roman"/>
        </w:rPr>
        <w:t xml:space="preserve">vysokej škole </w:t>
      </w:r>
      <w:r w:rsidR="00261B78" w:rsidRPr="004E374D">
        <w:rPr>
          <w:rFonts w:cs="Times New Roman"/>
        </w:rPr>
        <w:t>a</w:t>
      </w:r>
      <w:r w:rsidR="003B311C" w:rsidRPr="004E374D">
        <w:rPr>
          <w:rFonts w:cs="Times New Roman"/>
        </w:rPr>
        <w:t>lebo</w:t>
      </w:r>
      <w:r w:rsidR="00261B78" w:rsidRPr="004E374D">
        <w:rPr>
          <w:rFonts w:cs="Times New Roman"/>
        </w:rPr>
        <w:t xml:space="preserve"> ministerstvu školstva </w:t>
      </w:r>
      <w:r w:rsidR="00986056" w:rsidRPr="004E374D">
        <w:rPr>
          <w:rFonts w:cs="Times New Roman"/>
        </w:rPr>
        <w:t xml:space="preserve">právoplatný </w:t>
      </w:r>
      <w:r w:rsidR="00063F3C" w:rsidRPr="004E374D">
        <w:rPr>
          <w:rFonts w:cs="Times New Roman"/>
        </w:rPr>
        <w:t>odsudzujúci rozsudok</w:t>
      </w:r>
      <w:r w:rsidR="00674A67" w:rsidRPr="004E374D">
        <w:rPr>
          <w:rFonts w:cs="Times New Roman"/>
        </w:rPr>
        <w:t xml:space="preserve">, ak </w:t>
      </w:r>
      <w:r w:rsidR="00EA2992" w:rsidRPr="004E374D">
        <w:rPr>
          <w:rFonts w:cs="Times New Roman"/>
        </w:rPr>
        <w:t>vysoká škola alebo ministerstvo školstva</w:t>
      </w:r>
      <w:r w:rsidR="00ED7F1B" w:rsidRPr="004E374D">
        <w:rPr>
          <w:rFonts w:cs="Times New Roman"/>
        </w:rPr>
        <w:t xml:space="preserve"> dôvodne predpoklad</w:t>
      </w:r>
      <w:r w:rsidR="00EA2992" w:rsidRPr="004E374D">
        <w:rPr>
          <w:rFonts w:cs="Times New Roman"/>
        </w:rPr>
        <w:t>á</w:t>
      </w:r>
      <w:r w:rsidR="00674A67" w:rsidRPr="004E374D">
        <w:rPr>
          <w:rFonts w:cs="Times New Roman"/>
        </w:rPr>
        <w:t xml:space="preserve">, že spáchaním trestného činu </w:t>
      </w:r>
      <w:r w:rsidR="00727329" w:rsidRPr="004E374D">
        <w:rPr>
          <w:rFonts w:cs="Times New Roman"/>
        </w:rPr>
        <w:t>dotknutá osoba získala alebo mohla získať</w:t>
      </w:r>
      <w:r w:rsidR="00EA267B" w:rsidRPr="004E374D">
        <w:rPr>
          <w:rFonts w:cs="Times New Roman"/>
        </w:rPr>
        <w:t> výhod</w:t>
      </w:r>
      <w:r w:rsidR="00274677" w:rsidRPr="004E374D">
        <w:rPr>
          <w:rFonts w:cs="Times New Roman"/>
        </w:rPr>
        <w:t>u</w:t>
      </w:r>
      <w:r w:rsidR="00EA267B" w:rsidRPr="004E374D">
        <w:rPr>
          <w:rFonts w:cs="Times New Roman"/>
        </w:rPr>
        <w:t xml:space="preserve"> </w:t>
      </w:r>
      <w:r w:rsidR="00282AFC" w:rsidRPr="004E374D">
        <w:rPr>
          <w:rFonts w:cs="Times New Roman"/>
        </w:rPr>
        <w:t>podľa odseku 1 písm. a), odseku 2 písm. a), odseku 3 písm. a) alebo podľa odseku 4 písm. a)</w:t>
      </w:r>
      <w:r w:rsidRPr="004E374D">
        <w:rPr>
          <w:rFonts w:cs="Times New Roman"/>
        </w:rPr>
        <w:t>.</w:t>
      </w:r>
    </w:p>
    <w:p w14:paraId="33E2A136" w14:textId="77777777" w:rsidR="002D264A" w:rsidRPr="004E374D" w:rsidRDefault="002D264A" w:rsidP="00C93FEC">
      <w:pPr>
        <w:jc w:val="both"/>
        <w:rPr>
          <w:rFonts w:cs="Times New Roman"/>
        </w:rPr>
      </w:pPr>
    </w:p>
    <w:p w14:paraId="25578154" w14:textId="0BAC7C8D" w:rsidR="00C93FEC" w:rsidRPr="004E374D" w:rsidRDefault="002D264A" w:rsidP="00C93FEC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6017DC" w:rsidRPr="004E374D">
        <w:rPr>
          <w:rFonts w:cs="Times New Roman"/>
        </w:rPr>
        <w:t>9</w:t>
      </w:r>
      <w:r w:rsidRPr="004E374D">
        <w:rPr>
          <w:rFonts w:cs="Times New Roman"/>
        </w:rPr>
        <w:t xml:space="preserve">) Osobe, voči ktorej bolo právoplatne rozhodnuté podľa odseku 1, 2, 3 alebo odseku 4 sa školné, poplatky spojené so štúdiom, poplatok za úkony spojené so zabezpečením rigorózneho konania a s obhajobou rigoróznej práce alebo poplatok na úhradu nákladov spojených s habilitačným konaním alebo </w:t>
      </w:r>
      <w:r w:rsidR="00DD7067" w:rsidRPr="004E374D">
        <w:rPr>
          <w:rFonts w:cs="Times New Roman"/>
        </w:rPr>
        <w:t xml:space="preserve">s </w:t>
      </w:r>
      <w:r w:rsidR="00ED4DD8" w:rsidRPr="004E374D">
        <w:rPr>
          <w:rFonts w:cs="Times New Roman"/>
        </w:rPr>
        <w:t>inauguračným</w:t>
      </w:r>
      <w:r w:rsidRPr="004E374D">
        <w:rPr>
          <w:rFonts w:cs="Times New Roman"/>
        </w:rPr>
        <w:t xml:space="preserve"> konaním nevracia.</w:t>
      </w:r>
    </w:p>
    <w:p w14:paraId="2C66FDC7" w14:textId="13EECA8A" w:rsidR="00736A79" w:rsidRPr="004E374D" w:rsidRDefault="00736A79" w:rsidP="00C93FEC">
      <w:pPr>
        <w:jc w:val="both"/>
        <w:rPr>
          <w:rFonts w:cs="Times New Roman"/>
        </w:rPr>
      </w:pPr>
    </w:p>
    <w:p w14:paraId="664DA18C" w14:textId="415A0C43" w:rsidR="00670301" w:rsidRPr="004E374D" w:rsidRDefault="00736A79" w:rsidP="00C93FEC">
      <w:pPr>
        <w:jc w:val="both"/>
        <w:rPr>
          <w:rFonts w:cs="Times New Roman"/>
        </w:rPr>
      </w:pPr>
      <w:r w:rsidRPr="004E374D">
        <w:rPr>
          <w:rFonts w:cs="Times New Roman"/>
        </w:rPr>
        <w:t>(1</w:t>
      </w:r>
      <w:r w:rsidR="006017DC" w:rsidRPr="004E374D">
        <w:rPr>
          <w:rFonts w:cs="Times New Roman"/>
        </w:rPr>
        <w:t>0</w:t>
      </w:r>
      <w:r w:rsidRPr="004E374D">
        <w:rPr>
          <w:rFonts w:cs="Times New Roman"/>
        </w:rPr>
        <w:t xml:space="preserve">) </w:t>
      </w:r>
      <w:r w:rsidR="00E54196" w:rsidRPr="004E374D">
        <w:rPr>
          <w:rFonts w:cs="Times New Roman"/>
        </w:rPr>
        <w:t>Vysoká škola vedie evidenciu právoplatných rozhodnutí podľa odsek</w:t>
      </w:r>
      <w:r w:rsidR="0031337D" w:rsidRPr="004E374D">
        <w:rPr>
          <w:rFonts w:cs="Times New Roman"/>
        </w:rPr>
        <w:t>ov</w:t>
      </w:r>
      <w:r w:rsidR="00E54196" w:rsidRPr="004E374D">
        <w:rPr>
          <w:rFonts w:cs="Times New Roman"/>
        </w:rPr>
        <w:t xml:space="preserve"> 1 až 4, z ktorej možno sprístupniť údaje na</w:t>
      </w:r>
      <w:r w:rsidR="00086993" w:rsidRPr="004E374D">
        <w:rPr>
          <w:rFonts w:cs="Times New Roman"/>
        </w:rPr>
        <w:t xml:space="preserve"> základe odôvodnenej</w:t>
      </w:r>
      <w:r w:rsidR="00E54196" w:rsidRPr="004E374D">
        <w:rPr>
          <w:rFonts w:cs="Times New Roman"/>
        </w:rPr>
        <w:t xml:space="preserve"> </w:t>
      </w:r>
      <w:r w:rsidR="00670301" w:rsidRPr="004E374D">
        <w:rPr>
          <w:rFonts w:cs="Times New Roman"/>
        </w:rPr>
        <w:t xml:space="preserve">žiadosti </w:t>
      </w:r>
      <w:r w:rsidR="003F63D5" w:rsidRPr="004E374D">
        <w:rPr>
          <w:rFonts w:cs="Times New Roman"/>
        </w:rPr>
        <w:t>orgánu verejnej moci</w:t>
      </w:r>
      <w:r w:rsidR="00A828CD" w:rsidRPr="004E374D">
        <w:rPr>
          <w:rFonts w:cs="Times New Roman"/>
        </w:rPr>
        <w:t xml:space="preserve">, ak ide o kandidáta na </w:t>
      </w:r>
      <w:r w:rsidR="003F63D5" w:rsidRPr="004E374D">
        <w:rPr>
          <w:rFonts w:cs="Times New Roman"/>
        </w:rPr>
        <w:t>obsadeni</w:t>
      </w:r>
      <w:r w:rsidR="00A828CD" w:rsidRPr="004E374D">
        <w:rPr>
          <w:rFonts w:cs="Times New Roman"/>
        </w:rPr>
        <w:t>e</w:t>
      </w:r>
      <w:r w:rsidR="003F63D5" w:rsidRPr="004E374D">
        <w:rPr>
          <w:rFonts w:cs="Times New Roman"/>
        </w:rPr>
        <w:t xml:space="preserve"> verejnej funkcie</w:t>
      </w:r>
      <w:r w:rsidR="00E54196" w:rsidRPr="004E374D">
        <w:rPr>
          <w:rFonts w:cs="Times New Roman"/>
        </w:rPr>
        <w:t xml:space="preserve">. V evidencii sa vedie </w:t>
      </w:r>
    </w:p>
    <w:p w14:paraId="2DF8D4D3" w14:textId="77777777" w:rsidR="00670301" w:rsidRPr="004E374D" w:rsidRDefault="00670301" w:rsidP="00C93FEC">
      <w:pPr>
        <w:jc w:val="both"/>
        <w:rPr>
          <w:rFonts w:cs="Times New Roman"/>
        </w:rPr>
      </w:pPr>
      <w:r w:rsidRPr="004E374D">
        <w:rPr>
          <w:rFonts w:cs="Times New Roman"/>
        </w:rPr>
        <w:t>a)</w:t>
      </w:r>
      <w:r w:rsidRPr="004E374D">
        <w:rPr>
          <w:rFonts w:cs="Times New Roman"/>
        </w:rPr>
        <w:tab/>
      </w:r>
      <w:r w:rsidR="00E54196" w:rsidRPr="004E374D">
        <w:rPr>
          <w:rFonts w:cs="Times New Roman"/>
        </w:rPr>
        <w:t xml:space="preserve">meno a priezvisko </w:t>
      </w:r>
      <w:r w:rsidRPr="004E374D">
        <w:rPr>
          <w:rFonts w:cs="Times New Roman"/>
        </w:rPr>
        <w:t>dotknutej osoby</w:t>
      </w:r>
      <w:r w:rsidR="00E54196" w:rsidRPr="004E374D">
        <w:rPr>
          <w:rFonts w:cs="Times New Roman"/>
        </w:rPr>
        <w:t xml:space="preserve">, </w:t>
      </w:r>
    </w:p>
    <w:p w14:paraId="7200B7CB" w14:textId="66611C77" w:rsidR="00670301" w:rsidRPr="004E374D" w:rsidRDefault="00670301" w:rsidP="00C93FEC">
      <w:pPr>
        <w:jc w:val="both"/>
        <w:rPr>
          <w:rFonts w:cs="Times New Roman"/>
        </w:rPr>
      </w:pPr>
      <w:r w:rsidRPr="004E374D">
        <w:rPr>
          <w:rFonts w:cs="Times New Roman"/>
        </w:rPr>
        <w:t>b)</w:t>
      </w:r>
      <w:r w:rsidRPr="004E374D">
        <w:rPr>
          <w:rFonts w:cs="Times New Roman"/>
        </w:rPr>
        <w:tab/>
      </w:r>
      <w:r w:rsidR="00FB26FC" w:rsidRPr="004E374D">
        <w:rPr>
          <w:rFonts w:cs="Times New Roman"/>
        </w:rPr>
        <w:t xml:space="preserve">príslušný </w:t>
      </w:r>
      <w:r w:rsidR="00E54196" w:rsidRPr="004E374D">
        <w:rPr>
          <w:rFonts w:cs="Times New Roman"/>
        </w:rPr>
        <w:t xml:space="preserve">akademický titul, vedecko-pedagogický titul alebo umelecko-pedagogický titul, </w:t>
      </w:r>
    </w:p>
    <w:p w14:paraId="0359F66B" w14:textId="77777777" w:rsidR="00670301" w:rsidRPr="004E374D" w:rsidRDefault="00670301" w:rsidP="00C93FEC">
      <w:pPr>
        <w:jc w:val="both"/>
        <w:rPr>
          <w:rFonts w:cs="Times New Roman"/>
        </w:rPr>
      </w:pPr>
      <w:r w:rsidRPr="004E374D">
        <w:rPr>
          <w:rFonts w:cs="Times New Roman"/>
        </w:rPr>
        <w:t>c)</w:t>
      </w:r>
      <w:r w:rsidRPr="004E374D">
        <w:rPr>
          <w:rFonts w:cs="Times New Roman"/>
        </w:rPr>
        <w:tab/>
      </w:r>
      <w:r w:rsidR="00E54196" w:rsidRPr="004E374D">
        <w:rPr>
          <w:rFonts w:cs="Times New Roman"/>
        </w:rPr>
        <w:t>študijný odbor a </w:t>
      </w:r>
    </w:p>
    <w:p w14:paraId="4ADCCC60" w14:textId="09240798" w:rsidR="00736A79" w:rsidRPr="004E374D" w:rsidRDefault="00670301" w:rsidP="00C93FEC">
      <w:pPr>
        <w:jc w:val="both"/>
        <w:rPr>
          <w:rFonts w:cs="Times New Roman"/>
        </w:rPr>
      </w:pPr>
      <w:r w:rsidRPr="004E374D">
        <w:rPr>
          <w:rFonts w:cs="Times New Roman"/>
        </w:rPr>
        <w:t>d)</w:t>
      </w:r>
      <w:r w:rsidRPr="004E374D">
        <w:rPr>
          <w:rFonts w:cs="Times New Roman"/>
        </w:rPr>
        <w:tab/>
      </w:r>
      <w:r w:rsidR="00E54196" w:rsidRPr="004E374D">
        <w:rPr>
          <w:rFonts w:cs="Times New Roman"/>
        </w:rPr>
        <w:t>dátum právoplatnosti rozhodnutia</w:t>
      </w:r>
      <w:r w:rsidRPr="004E374D">
        <w:rPr>
          <w:rFonts w:cs="Times New Roman"/>
        </w:rPr>
        <w:t xml:space="preserve"> podľa odseku 1 až 4</w:t>
      </w:r>
      <w:r w:rsidR="00E54196" w:rsidRPr="004E374D">
        <w:rPr>
          <w:rFonts w:cs="Times New Roman"/>
        </w:rPr>
        <w:t>.</w:t>
      </w:r>
    </w:p>
    <w:p w14:paraId="290933A8" w14:textId="77777777" w:rsidR="00CC5BDD" w:rsidRPr="004E374D" w:rsidRDefault="00CC5BDD" w:rsidP="00EF3EA8">
      <w:pPr>
        <w:jc w:val="both"/>
        <w:rPr>
          <w:rFonts w:cs="Times New Roman"/>
        </w:rPr>
      </w:pPr>
    </w:p>
    <w:p w14:paraId="610F7A16" w14:textId="1C6462FE" w:rsidR="00CC5BDD" w:rsidRPr="004E374D" w:rsidRDefault="00CC1123" w:rsidP="00CC5BDD">
      <w:pPr>
        <w:jc w:val="center"/>
        <w:rPr>
          <w:rFonts w:cs="Times New Roman"/>
        </w:rPr>
      </w:pPr>
      <w:r w:rsidRPr="004E374D">
        <w:rPr>
          <w:rFonts w:cs="Times New Roman"/>
        </w:rPr>
        <w:t>§ 108g</w:t>
      </w:r>
    </w:p>
    <w:p w14:paraId="29CB97D4" w14:textId="77777777" w:rsidR="00CC5BDD" w:rsidRPr="004E374D" w:rsidRDefault="00CC5BDD" w:rsidP="00EF3EA8">
      <w:pPr>
        <w:jc w:val="both"/>
        <w:rPr>
          <w:rFonts w:cs="Times New Roman"/>
        </w:rPr>
      </w:pPr>
    </w:p>
    <w:p w14:paraId="028C60D5" w14:textId="0B99DB67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A55242" w:rsidRPr="004E374D">
        <w:rPr>
          <w:rFonts w:cs="Times New Roman"/>
        </w:rPr>
        <w:t>1</w:t>
      </w:r>
      <w:r w:rsidRPr="004E374D">
        <w:rPr>
          <w:rFonts w:cs="Times New Roman"/>
        </w:rPr>
        <w:t xml:space="preserve">) </w:t>
      </w:r>
      <w:r w:rsidR="00BB4E7A" w:rsidRPr="004E374D">
        <w:rPr>
          <w:rFonts w:cs="Times New Roman"/>
        </w:rPr>
        <w:t>Na rozhodovanie podľa § 108f</w:t>
      </w:r>
      <w:r w:rsidR="00CC5BDD" w:rsidRPr="004E374D">
        <w:rPr>
          <w:rFonts w:cs="Times New Roman"/>
        </w:rPr>
        <w:t xml:space="preserve"> je príslušný rektor vysokej školy, ktorá udelila dotknutej osobe akademický titul, vedecko-pedagogický titul alebo umelecko-pedagogický titul „docent“</w:t>
      </w:r>
      <w:r w:rsidR="00304713" w:rsidRPr="004E374D">
        <w:rPr>
          <w:rFonts w:cs="Times New Roman"/>
        </w:rPr>
        <w:t>,</w:t>
      </w:r>
      <w:r w:rsidR="00CC5BDD" w:rsidRPr="004E374D">
        <w:rPr>
          <w:rFonts w:cs="Times New Roman"/>
        </w:rPr>
        <w:t xml:space="preserve"> alebo </w:t>
      </w:r>
      <w:r w:rsidR="004E776C" w:rsidRPr="004E374D">
        <w:rPr>
          <w:rFonts w:cs="Times New Roman"/>
        </w:rPr>
        <w:t xml:space="preserve">rektor vysokej školy, </w:t>
      </w:r>
      <w:r w:rsidR="001A53A0" w:rsidRPr="004E374D">
        <w:rPr>
          <w:rFonts w:cs="Times New Roman"/>
        </w:rPr>
        <w:t xml:space="preserve">ktorá </w:t>
      </w:r>
      <w:r w:rsidR="00CC5BDD" w:rsidRPr="004E374D">
        <w:rPr>
          <w:rFonts w:cs="Times New Roman"/>
        </w:rPr>
        <w:t xml:space="preserve">predložila návrh na vymenovanie </w:t>
      </w:r>
      <w:r w:rsidR="001A53A0" w:rsidRPr="004E374D">
        <w:rPr>
          <w:rFonts w:cs="Times New Roman"/>
        </w:rPr>
        <w:t xml:space="preserve">dotknutej osoby </w:t>
      </w:r>
      <w:r w:rsidR="00CC5BDD" w:rsidRPr="004E374D">
        <w:rPr>
          <w:rFonts w:cs="Times New Roman"/>
        </w:rPr>
        <w:t xml:space="preserve">za profesora. </w:t>
      </w:r>
      <w:r w:rsidRPr="004E374D">
        <w:rPr>
          <w:rFonts w:eastAsia="Times New Roman" w:cs="Times New Roman"/>
        </w:rPr>
        <w:t xml:space="preserve">Ak </w:t>
      </w:r>
      <w:r w:rsidR="00B522B7" w:rsidRPr="004E374D">
        <w:rPr>
          <w:rFonts w:eastAsia="Times New Roman" w:cs="Times New Roman"/>
        </w:rPr>
        <w:t>bola príslušná</w:t>
      </w:r>
      <w:r w:rsidRPr="004E374D">
        <w:rPr>
          <w:rFonts w:eastAsia="Times New Roman" w:cs="Times New Roman"/>
        </w:rPr>
        <w:t xml:space="preserve"> vysoká škola zrušená, splynula alebo </w:t>
      </w:r>
      <w:r w:rsidR="009E44F5" w:rsidRPr="004E374D">
        <w:rPr>
          <w:rFonts w:eastAsia="Times New Roman" w:cs="Times New Roman"/>
        </w:rPr>
        <w:t xml:space="preserve">sa </w:t>
      </w:r>
      <w:r w:rsidRPr="004E374D">
        <w:rPr>
          <w:rFonts w:eastAsia="Times New Roman" w:cs="Times New Roman"/>
        </w:rPr>
        <w:t>zlúčila s inou vysokou školou, na rozhodovanie je príslušný rektor vysokej školy, ktorá je jej právnym nástupcom</w:t>
      </w:r>
      <w:r w:rsidR="00B522B7" w:rsidRPr="004E374D">
        <w:rPr>
          <w:rFonts w:eastAsia="Times New Roman" w:cs="Times New Roman"/>
        </w:rPr>
        <w:t>; ak bola vysoká škola zrušená bez právneho nástupcu</w:t>
      </w:r>
      <w:r w:rsidR="008012E7" w:rsidRPr="004E374D">
        <w:rPr>
          <w:rFonts w:eastAsia="Times New Roman" w:cs="Times New Roman"/>
        </w:rPr>
        <w:t xml:space="preserve"> alebo ak bol súkromnej vysokej škole odňatý štátny súhlas</w:t>
      </w:r>
      <w:r w:rsidR="00B522B7" w:rsidRPr="004E374D">
        <w:rPr>
          <w:rFonts w:eastAsia="Times New Roman" w:cs="Times New Roman"/>
        </w:rPr>
        <w:t>, na rozhodovanie je príslušný rektor vysokej školy určenej ministerstvom školstva</w:t>
      </w:r>
      <w:r w:rsidRPr="004E374D">
        <w:rPr>
          <w:rFonts w:eastAsia="Times New Roman" w:cs="Times New Roman"/>
        </w:rPr>
        <w:t>.</w:t>
      </w:r>
    </w:p>
    <w:p w14:paraId="5E6B836C" w14:textId="77777777" w:rsidR="00EF3EA8" w:rsidRPr="004E374D" w:rsidRDefault="00EF3EA8" w:rsidP="00EF3EA8">
      <w:pPr>
        <w:jc w:val="both"/>
        <w:rPr>
          <w:rFonts w:cs="Times New Roman"/>
        </w:rPr>
      </w:pPr>
    </w:p>
    <w:p w14:paraId="4884628B" w14:textId="72EC3C67" w:rsidR="00EF3EA8" w:rsidRPr="004E374D" w:rsidRDefault="00EF3EA8" w:rsidP="00EF3EA8">
      <w:pPr>
        <w:jc w:val="both"/>
        <w:rPr>
          <w:rFonts w:eastAsia="Times New Roman" w:cs="Times New Roman"/>
        </w:rPr>
      </w:pPr>
      <w:r w:rsidRPr="004E374D">
        <w:rPr>
          <w:rFonts w:eastAsia="Times New Roman" w:cs="Times New Roman"/>
        </w:rPr>
        <w:t>(</w:t>
      </w:r>
      <w:r w:rsidR="00A55242" w:rsidRPr="004E374D">
        <w:rPr>
          <w:rFonts w:eastAsia="Times New Roman" w:cs="Times New Roman"/>
        </w:rPr>
        <w:t>2</w:t>
      </w:r>
      <w:r w:rsidRPr="004E374D">
        <w:rPr>
          <w:rFonts w:eastAsia="Times New Roman" w:cs="Times New Roman"/>
        </w:rPr>
        <w:t>) Z rozhodovania je vylúčený rektor,</w:t>
      </w:r>
      <w:r w:rsidR="008772E9" w:rsidRPr="004E374D">
        <w:rPr>
          <w:rFonts w:eastAsia="Times New Roman" w:cs="Times New Roman"/>
        </w:rPr>
        <w:t xml:space="preserve"> </w:t>
      </w:r>
      <w:r w:rsidRPr="004E374D">
        <w:rPr>
          <w:rFonts w:eastAsia="Times New Roman" w:cs="Times New Roman"/>
        </w:rPr>
        <w:t>o ktorého nezaujatosti možno mať pochybnosti vzhľadom na jeho pomer k účastníkovi konania</w:t>
      </w:r>
      <w:r w:rsidR="0029689E" w:rsidRPr="004E374D">
        <w:rPr>
          <w:rFonts w:eastAsia="Times New Roman" w:cs="Times New Roman"/>
        </w:rPr>
        <w:t xml:space="preserve"> </w:t>
      </w:r>
      <w:r w:rsidR="00ED4DD8" w:rsidRPr="004E374D">
        <w:rPr>
          <w:rFonts w:eastAsia="Times New Roman" w:cs="Times New Roman"/>
        </w:rPr>
        <w:t xml:space="preserve">o neplatnosti štátnej skúšky alebo jej súčasti, neplatnosti rigoróznej skúšky alebo jej súčasti, odňatie vedecko-pedagogického titulu alebo umelecko-pedagogického titulu alebo o návrhu na odvolanie profesora (ďalej len „konanie </w:t>
      </w:r>
      <w:r w:rsidR="004671F2" w:rsidRPr="004E374D">
        <w:rPr>
          <w:rFonts w:eastAsia="Times New Roman" w:cs="Times New Roman"/>
        </w:rPr>
        <w:t>o odňatí</w:t>
      </w:r>
      <w:r w:rsidR="00ED4DD8" w:rsidRPr="004E374D">
        <w:rPr>
          <w:rFonts w:eastAsia="Times New Roman" w:cs="Times New Roman"/>
        </w:rPr>
        <w:t xml:space="preserve"> titulu“) </w:t>
      </w:r>
      <w:r w:rsidR="0029689E" w:rsidRPr="004E374D">
        <w:rPr>
          <w:rFonts w:eastAsia="Times New Roman" w:cs="Times New Roman"/>
        </w:rPr>
        <w:t>alebo k jeho zástupcovi</w:t>
      </w:r>
      <w:r w:rsidRPr="004E374D">
        <w:rPr>
          <w:rFonts w:eastAsia="Times New Roman" w:cs="Times New Roman"/>
        </w:rPr>
        <w:t xml:space="preserve">. </w:t>
      </w:r>
    </w:p>
    <w:p w14:paraId="19C54A70" w14:textId="77777777" w:rsidR="00EF3EA8" w:rsidRPr="004E374D" w:rsidRDefault="00EF3EA8" w:rsidP="00EF3EA8">
      <w:pPr>
        <w:jc w:val="both"/>
        <w:rPr>
          <w:rFonts w:eastAsia="Times New Roman" w:cs="Times New Roman"/>
        </w:rPr>
      </w:pPr>
    </w:p>
    <w:p w14:paraId="40C5594B" w14:textId="55444BBF" w:rsidR="003526A6" w:rsidRPr="004E374D" w:rsidRDefault="003526A6" w:rsidP="003526A6">
      <w:pPr>
        <w:jc w:val="both"/>
        <w:rPr>
          <w:rFonts w:eastAsia="Times New Roman" w:cs="Times New Roman"/>
        </w:rPr>
      </w:pPr>
      <w:r w:rsidRPr="004E374D">
        <w:rPr>
          <w:rFonts w:eastAsia="Times New Roman" w:cs="Times New Roman"/>
        </w:rPr>
        <w:t>(3) Účastník konania</w:t>
      </w:r>
      <w:r w:rsidR="00ED4DD8" w:rsidRPr="004E374D">
        <w:rPr>
          <w:rFonts w:eastAsia="Times New Roman" w:cs="Times New Roman"/>
        </w:rPr>
        <w:t xml:space="preserve"> </w:t>
      </w:r>
      <w:r w:rsidR="004671F2" w:rsidRPr="004E374D">
        <w:rPr>
          <w:rFonts w:eastAsia="Times New Roman" w:cs="Times New Roman"/>
        </w:rPr>
        <w:t>o odňatí</w:t>
      </w:r>
      <w:r w:rsidR="00ED4DD8" w:rsidRPr="004E374D">
        <w:rPr>
          <w:rFonts w:eastAsia="Times New Roman" w:cs="Times New Roman"/>
        </w:rPr>
        <w:t xml:space="preserve"> titulu</w:t>
      </w:r>
      <w:r w:rsidRPr="004E374D">
        <w:rPr>
          <w:rFonts w:eastAsia="Times New Roman" w:cs="Times New Roman"/>
        </w:rPr>
        <w:t xml:space="preserve"> </w:t>
      </w:r>
      <w:r w:rsidR="00040252" w:rsidRPr="004E374D">
        <w:rPr>
          <w:rFonts w:eastAsia="Times New Roman" w:cs="Times New Roman"/>
        </w:rPr>
        <w:t>alebo je</w:t>
      </w:r>
      <w:r w:rsidR="00487158" w:rsidRPr="004E374D">
        <w:rPr>
          <w:rFonts w:eastAsia="Times New Roman" w:cs="Times New Roman"/>
        </w:rPr>
        <w:t>ho</w:t>
      </w:r>
      <w:r w:rsidR="00040252" w:rsidRPr="004E374D">
        <w:rPr>
          <w:rFonts w:eastAsia="Times New Roman" w:cs="Times New Roman"/>
        </w:rPr>
        <w:t xml:space="preserve"> zástupca </w:t>
      </w:r>
      <w:r w:rsidRPr="004E374D">
        <w:rPr>
          <w:rFonts w:eastAsia="Times New Roman" w:cs="Times New Roman"/>
        </w:rPr>
        <w:t>oznámi akademickému senátu vysokej školy skutočnosti nasvedčujúce vylúčenie rektora, len čo sa o nich dozvie; tieto skutočnosti môže akademickému senátu vysokej školy oznámiť aj iná osoba. Rektor bezodkladne oznámi akademickému senátu vysokej školy skutočnosti nasvedčujúce jeho vylúčenie.</w:t>
      </w:r>
    </w:p>
    <w:p w14:paraId="6DFF6B55" w14:textId="77777777" w:rsidR="003526A6" w:rsidRPr="004E374D" w:rsidRDefault="003526A6" w:rsidP="00EF3EA8">
      <w:pPr>
        <w:jc w:val="both"/>
        <w:rPr>
          <w:rFonts w:eastAsia="Times New Roman" w:cs="Times New Roman"/>
        </w:rPr>
      </w:pPr>
    </w:p>
    <w:p w14:paraId="7AC59AF4" w14:textId="157012A2" w:rsidR="00A55242" w:rsidRPr="004E374D" w:rsidRDefault="00A55242" w:rsidP="00A55242">
      <w:pPr>
        <w:jc w:val="both"/>
        <w:rPr>
          <w:rFonts w:eastAsia="Times New Roman" w:cs="Times New Roman"/>
        </w:rPr>
      </w:pPr>
      <w:r w:rsidRPr="004E374D">
        <w:rPr>
          <w:rFonts w:eastAsia="Times New Roman" w:cs="Times New Roman"/>
        </w:rPr>
        <w:t>(</w:t>
      </w:r>
      <w:r w:rsidR="003526A6" w:rsidRPr="004E374D">
        <w:rPr>
          <w:rFonts w:eastAsia="Times New Roman" w:cs="Times New Roman"/>
        </w:rPr>
        <w:t>4</w:t>
      </w:r>
      <w:r w:rsidRPr="004E374D">
        <w:rPr>
          <w:rFonts w:eastAsia="Times New Roman" w:cs="Times New Roman"/>
        </w:rPr>
        <w:t xml:space="preserve">) O tom, či je rektor vylúčený, rozhoduje akademický senát príslušnej vysokej školy, ktorý svoje rozhodnutie </w:t>
      </w:r>
      <w:r w:rsidR="009E44F5" w:rsidRPr="004E374D">
        <w:rPr>
          <w:rFonts w:eastAsia="Times New Roman" w:cs="Times New Roman"/>
        </w:rPr>
        <w:t xml:space="preserve">písomne </w:t>
      </w:r>
      <w:r w:rsidRPr="004E374D">
        <w:rPr>
          <w:rFonts w:eastAsia="Times New Roman" w:cs="Times New Roman"/>
        </w:rPr>
        <w:t>oznámi rektorovi, účastníkovi konania</w:t>
      </w:r>
      <w:r w:rsidR="00ED4DD8" w:rsidRPr="004E374D">
        <w:rPr>
          <w:rFonts w:eastAsia="Times New Roman" w:cs="Times New Roman"/>
        </w:rPr>
        <w:t xml:space="preserve"> </w:t>
      </w:r>
      <w:r w:rsidR="004671F2" w:rsidRPr="004E374D">
        <w:rPr>
          <w:rFonts w:eastAsia="Times New Roman" w:cs="Times New Roman"/>
        </w:rPr>
        <w:t>o odňatí</w:t>
      </w:r>
      <w:r w:rsidR="00ED4DD8" w:rsidRPr="004E374D">
        <w:rPr>
          <w:rFonts w:eastAsia="Times New Roman" w:cs="Times New Roman"/>
        </w:rPr>
        <w:t xml:space="preserve"> titulu</w:t>
      </w:r>
      <w:r w:rsidRPr="004E374D">
        <w:rPr>
          <w:rFonts w:eastAsia="Times New Roman" w:cs="Times New Roman"/>
        </w:rPr>
        <w:t xml:space="preserve"> a ministerstvu školstva. Proti rozhodnutiu o vylúčení rektora nemožno podať opravný prostriedok. Ak je rektor </w:t>
      </w:r>
      <w:r w:rsidR="00304713" w:rsidRPr="004E374D">
        <w:rPr>
          <w:rFonts w:eastAsia="Times New Roman" w:cs="Times New Roman"/>
        </w:rPr>
        <w:t>z konania</w:t>
      </w:r>
      <w:r w:rsidRPr="004E374D">
        <w:rPr>
          <w:rFonts w:eastAsia="Times New Roman" w:cs="Times New Roman"/>
        </w:rPr>
        <w:t xml:space="preserve"> </w:t>
      </w:r>
      <w:r w:rsidR="004671F2" w:rsidRPr="004E374D">
        <w:rPr>
          <w:rFonts w:eastAsia="Times New Roman" w:cs="Times New Roman"/>
        </w:rPr>
        <w:t>o odňatí</w:t>
      </w:r>
      <w:r w:rsidR="00ED4DD8" w:rsidRPr="004E374D">
        <w:rPr>
          <w:rFonts w:eastAsia="Times New Roman" w:cs="Times New Roman"/>
        </w:rPr>
        <w:t xml:space="preserve"> titulu </w:t>
      </w:r>
      <w:r w:rsidRPr="004E374D">
        <w:rPr>
          <w:rFonts w:eastAsia="Times New Roman" w:cs="Times New Roman"/>
        </w:rPr>
        <w:t xml:space="preserve">vylúčený, ministerstvo školstva určí rektora inej vysokej školy, ktorý konanie </w:t>
      </w:r>
      <w:r w:rsidR="004671F2" w:rsidRPr="004E374D">
        <w:rPr>
          <w:rFonts w:eastAsia="Times New Roman" w:cs="Times New Roman"/>
        </w:rPr>
        <w:t>o odňatí</w:t>
      </w:r>
      <w:r w:rsidR="00ED4DD8" w:rsidRPr="004E374D">
        <w:rPr>
          <w:rFonts w:eastAsia="Times New Roman" w:cs="Times New Roman"/>
        </w:rPr>
        <w:t xml:space="preserve"> titulu </w:t>
      </w:r>
      <w:r w:rsidRPr="004E374D">
        <w:rPr>
          <w:rFonts w:eastAsia="Times New Roman" w:cs="Times New Roman"/>
        </w:rPr>
        <w:t>uskutoční</w:t>
      </w:r>
      <w:r w:rsidR="00DF7289" w:rsidRPr="004E374D">
        <w:rPr>
          <w:rFonts w:eastAsia="Times New Roman" w:cs="Times New Roman"/>
        </w:rPr>
        <w:t xml:space="preserve"> </w:t>
      </w:r>
      <w:r w:rsidR="004E776C" w:rsidRPr="004E374D">
        <w:rPr>
          <w:rFonts w:eastAsia="Times New Roman" w:cs="Times New Roman"/>
        </w:rPr>
        <w:t>na príslušnej vysokej škol</w:t>
      </w:r>
      <w:r w:rsidR="004A7299" w:rsidRPr="004E374D">
        <w:rPr>
          <w:rFonts w:eastAsia="Times New Roman" w:cs="Times New Roman"/>
        </w:rPr>
        <w:t>e</w:t>
      </w:r>
      <w:r w:rsidR="00DF7289" w:rsidRPr="004E374D">
        <w:rPr>
          <w:rFonts w:eastAsia="Times New Roman" w:cs="Times New Roman"/>
        </w:rPr>
        <w:t xml:space="preserve">; príslušná vysoká škola </w:t>
      </w:r>
      <w:r w:rsidR="00C44824" w:rsidRPr="004E374D">
        <w:rPr>
          <w:rFonts w:eastAsia="Times New Roman" w:cs="Times New Roman"/>
        </w:rPr>
        <w:t xml:space="preserve">zabezpečuje konanie </w:t>
      </w:r>
      <w:r w:rsidR="004671F2" w:rsidRPr="004E374D">
        <w:rPr>
          <w:rFonts w:eastAsia="Times New Roman" w:cs="Times New Roman"/>
        </w:rPr>
        <w:t>o odňatí</w:t>
      </w:r>
      <w:r w:rsidR="00ED4DD8" w:rsidRPr="004E374D">
        <w:rPr>
          <w:rFonts w:eastAsia="Times New Roman" w:cs="Times New Roman"/>
        </w:rPr>
        <w:t xml:space="preserve"> titulu </w:t>
      </w:r>
      <w:r w:rsidR="00C44824" w:rsidRPr="004E374D">
        <w:rPr>
          <w:rFonts w:eastAsia="Times New Roman" w:cs="Times New Roman"/>
        </w:rPr>
        <w:t xml:space="preserve">materiálne a organizačne a </w:t>
      </w:r>
      <w:r w:rsidR="00DF7289" w:rsidRPr="004E374D">
        <w:rPr>
          <w:rFonts w:eastAsia="Times New Roman" w:cs="Times New Roman"/>
        </w:rPr>
        <w:t>poskyt</w:t>
      </w:r>
      <w:r w:rsidR="0030703E" w:rsidRPr="004E374D">
        <w:rPr>
          <w:rFonts w:eastAsia="Times New Roman" w:cs="Times New Roman"/>
        </w:rPr>
        <w:t>uje</w:t>
      </w:r>
      <w:r w:rsidR="00DF7289" w:rsidRPr="004E374D">
        <w:rPr>
          <w:rFonts w:eastAsia="Times New Roman" w:cs="Times New Roman"/>
        </w:rPr>
        <w:t xml:space="preserve"> určenému rektorovi súčinnosť</w:t>
      </w:r>
      <w:r w:rsidRPr="004E374D">
        <w:rPr>
          <w:rFonts w:eastAsia="Times New Roman" w:cs="Times New Roman"/>
        </w:rPr>
        <w:t>.</w:t>
      </w:r>
    </w:p>
    <w:p w14:paraId="09D6853F" w14:textId="77777777" w:rsidR="00A55242" w:rsidRPr="004E374D" w:rsidRDefault="00A55242" w:rsidP="001B3202">
      <w:pPr>
        <w:ind w:left="708" w:hanging="708"/>
        <w:jc w:val="both"/>
        <w:rPr>
          <w:rFonts w:eastAsia="Times New Roman" w:cs="Times New Roman"/>
        </w:rPr>
      </w:pPr>
    </w:p>
    <w:p w14:paraId="05C26615" w14:textId="56B7E789" w:rsidR="0002479A" w:rsidRPr="004E374D" w:rsidRDefault="00656CF1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lastRenderedPageBreak/>
        <w:t>(</w:t>
      </w:r>
      <w:r w:rsidR="00B522B7" w:rsidRPr="004E374D">
        <w:rPr>
          <w:rFonts w:cs="Times New Roman"/>
        </w:rPr>
        <w:t>5</w:t>
      </w:r>
      <w:r w:rsidRPr="004E374D">
        <w:rPr>
          <w:rFonts w:cs="Times New Roman"/>
        </w:rPr>
        <w:t>) Účastníkom konani</w:t>
      </w:r>
      <w:r w:rsidR="0002479A" w:rsidRPr="004E374D">
        <w:rPr>
          <w:rFonts w:cs="Times New Roman"/>
        </w:rPr>
        <w:t>a</w:t>
      </w:r>
      <w:r w:rsidR="00ED4DD8" w:rsidRPr="004E374D">
        <w:rPr>
          <w:rFonts w:cs="Times New Roman"/>
        </w:rPr>
        <w:t xml:space="preserve"> </w:t>
      </w:r>
      <w:r w:rsidR="004671F2" w:rsidRPr="004E374D">
        <w:rPr>
          <w:rFonts w:eastAsia="Times New Roman" w:cs="Times New Roman"/>
        </w:rPr>
        <w:t>o odňatí</w:t>
      </w:r>
      <w:r w:rsidR="00ED4DD8" w:rsidRPr="004E374D">
        <w:rPr>
          <w:rFonts w:eastAsia="Times New Roman" w:cs="Times New Roman"/>
        </w:rPr>
        <w:t xml:space="preserve"> titulu</w:t>
      </w:r>
      <w:r w:rsidR="0002479A" w:rsidRPr="004E374D">
        <w:rPr>
          <w:rFonts w:cs="Times New Roman"/>
        </w:rPr>
        <w:t xml:space="preserve"> je</w:t>
      </w:r>
    </w:p>
    <w:p w14:paraId="0DD2DCD8" w14:textId="3F169BE9" w:rsidR="0002479A" w:rsidRPr="004E374D" w:rsidRDefault="0002479A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a) a</w:t>
      </w:r>
      <w:r w:rsidR="00656CF1" w:rsidRPr="004E374D">
        <w:rPr>
          <w:rFonts w:cs="Times New Roman"/>
        </w:rPr>
        <w:t>bsolvent,</w:t>
      </w:r>
    </w:p>
    <w:p w14:paraId="6D6EFA32" w14:textId="79053980" w:rsidR="0002479A" w:rsidRPr="004E374D" w:rsidRDefault="0002479A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b) </w:t>
      </w:r>
      <w:r w:rsidR="00656CF1" w:rsidRPr="004E374D">
        <w:rPr>
          <w:rFonts w:cs="Times New Roman"/>
        </w:rPr>
        <w:t>osoba, ktor</w:t>
      </w:r>
      <w:r w:rsidRPr="004E374D">
        <w:rPr>
          <w:rFonts w:cs="Times New Roman"/>
        </w:rPr>
        <w:t>ej bol udelený akademický titul v rigoróznom konaní,</w:t>
      </w:r>
    </w:p>
    <w:p w14:paraId="5581450D" w14:textId="5035B212" w:rsidR="0002479A" w:rsidRPr="004E374D" w:rsidRDefault="0002479A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c) osoba, ktorej bol udelený vedecko-pedagogický </w:t>
      </w:r>
      <w:r w:rsidR="00D67506" w:rsidRPr="004E374D">
        <w:rPr>
          <w:rFonts w:cs="Times New Roman"/>
        </w:rPr>
        <w:t xml:space="preserve">titul </w:t>
      </w:r>
      <w:r w:rsidRPr="004E374D">
        <w:rPr>
          <w:rFonts w:cs="Times New Roman"/>
        </w:rPr>
        <w:t>alebo umelecko-pedagogický titul „docent“</w:t>
      </w:r>
      <w:r w:rsidR="00CD01E8" w:rsidRPr="004E374D">
        <w:rPr>
          <w:rFonts w:cs="Times New Roman"/>
        </w:rPr>
        <w:t xml:space="preserve"> alebo</w:t>
      </w:r>
    </w:p>
    <w:p w14:paraId="619BC7A1" w14:textId="731D21A3" w:rsidR="004B05C5" w:rsidRPr="004E374D" w:rsidRDefault="0002479A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d) osoba, ktorá bola vymenovan</w:t>
      </w:r>
      <w:r w:rsidR="00304713" w:rsidRPr="004E374D">
        <w:rPr>
          <w:rFonts w:cs="Times New Roman"/>
        </w:rPr>
        <w:t>á</w:t>
      </w:r>
      <w:r w:rsidRPr="004E374D">
        <w:rPr>
          <w:rFonts w:cs="Times New Roman"/>
        </w:rPr>
        <w:t xml:space="preserve"> za profesora</w:t>
      </w:r>
      <w:r w:rsidR="00CD01E8" w:rsidRPr="004E374D">
        <w:rPr>
          <w:rFonts w:cs="Times New Roman"/>
        </w:rPr>
        <w:t>.</w:t>
      </w:r>
    </w:p>
    <w:p w14:paraId="53FB05A5" w14:textId="77777777" w:rsidR="00CD01E8" w:rsidRPr="004E374D" w:rsidRDefault="00CD01E8" w:rsidP="00EF3EA8">
      <w:pPr>
        <w:jc w:val="both"/>
        <w:rPr>
          <w:rFonts w:cs="Times New Roman"/>
        </w:rPr>
      </w:pPr>
    </w:p>
    <w:p w14:paraId="3BF3EED2" w14:textId="543613F7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F742B8" w:rsidRPr="004E374D">
        <w:rPr>
          <w:rFonts w:cs="Times New Roman"/>
        </w:rPr>
        <w:t>6</w:t>
      </w:r>
      <w:r w:rsidRPr="004E374D">
        <w:rPr>
          <w:rFonts w:cs="Times New Roman"/>
        </w:rPr>
        <w:t xml:space="preserve">) Rektor začne konanie </w:t>
      </w:r>
      <w:r w:rsidR="004671F2" w:rsidRPr="004E374D">
        <w:rPr>
          <w:rFonts w:eastAsia="Times New Roman" w:cs="Times New Roman"/>
        </w:rPr>
        <w:t>o odňatí</w:t>
      </w:r>
      <w:r w:rsidR="00ED4DD8" w:rsidRPr="004E374D">
        <w:rPr>
          <w:rFonts w:eastAsia="Times New Roman" w:cs="Times New Roman"/>
        </w:rPr>
        <w:t xml:space="preserve"> titulu </w:t>
      </w:r>
      <w:r w:rsidR="00261B78" w:rsidRPr="004E374D">
        <w:rPr>
          <w:rFonts w:cs="Times New Roman"/>
        </w:rPr>
        <w:t>na základe</w:t>
      </w:r>
    </w:p>
    <w:p w14:paraId="181DB4B9" w14:textId="70997151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a) vlastn</w:t>
      </w:r>
      <w:r w:rsidR="00366153" w:rsidRPr="004E374D">
        <w:rPr>
          <w:rFonts w:cs="Times New Roman"/>
        </w:rPr>
        <w:t>ého podnetu</w:t>
      </w:r>
      <w:r w:rsidRPr="004E374D">
        <w:rPr>
          <w:rFonts w:cs="Times New Roman"/>
        </w:rPr>
        <w:t>,</w:t>
      </w:r>
    </w:p>
    <w:p w14:paraId="46AAED28" w14:textId="607167F2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b) odôvodneného </w:t>
      </w:r>
      <w:r w:rsidR="004A7299" w:rsidRPr="004E374D">
        <w:rPr>
          <w:rFonts w:cs="Times New Roman"/>
        </w:rPr>
        <w:t>návrhu</w:t>
      </w:r>
    </w:p>
    <w:p w14:paraId="301BC476" w14:textId="6EA90C4B" w:rsidR="00DA715B" w:rsidRPr="004E374D" w:rsidRDefault="00EF3EA8" w:rsidP="00304713">
      <w:pPr>
        <w:ind w:left="708"/>
        <w:jc w:val="both"/>
        <w:rPr>
          <w:rFonts w:cs="Times New Roman"/>
        </w:rPr>
      </w:pPr>
      <w:r w:rsidRPr="004E374D">
        <w:rPr>
          <w:rFonts w:cs="Times New Roman"/>
        </w:rPr>
        <w:t xml:space="preserve">1. akademického senátu </w:t>
      </w:r>
      <w:r w:rsidR="00C90E58" w:rsidRPr="004E374D">
        <w:rPr>
          <w:rFonts w:cs="Times New Roman"/>
        </w:rPr>
        <w:t>vysokej školy, na ktorej sa uskutočnilo príslušné štúdium, rigorózne konanie, habilitačné konanie alebo inauguračné konanie,</w:t>
      </w:r>
    </w:p>
    <w:p w14:paraId="23EE520C" w14:textId="1DF4DBB3" w:rsidR="00787610" w:rsidRPr="004E374D" w:rsidRDefault="00DA715B" w:rsidP="00304713">
      <w:pPr>
        <w:ind w:left="708"/>
        <w:jc w:val="both"/>
        <w:rPr>
          <w:rFonts w:cs="Times New Roman"/>
        </w:rPr>
      </w:pPr>
      <w:r w:rsidRPr="004E374D">
        <w:rPr>
          <w:rFonts w:cs="Times New Roman"/>
        </w:rPr>
        <w:t>2. akademického senátu fakulty, na ktorej sa uskutočnilo príslušné štúdium, rigorózne konanie, habilitačné konanie alebo inauguračné konanie</w:t>
      </w:r>
      <w:r w:rsidR="00787610" w:rsidRPr="004E374D">
        <w:rPr>
          <w:rFonts w:cs="Times New Roman"/>
        </w:rPr>
        <w:t>,</w:t>
      </w:r>
    </w:p>
    <w:p w14:paraId="265D6F3D" w14:textId="1265BDA7" w:rsidR="00B76A90" w:rsidRPr="004E374D" w:rsidRDefault="00787610" w:rsidP="00304713">
      <w:pPr>
        <w:ind w:left="708"/>
        <w:jc w:val="both"/>
        <w:rPr>
          <w:rFonts w:cs="Times New Roman"/>
        </w:rPr>
      </w:pPr>
      <w:r w:rsidRPr="004E374D">
        <w:rPr>
          <w:rFonts w:cs="Times New Roman"/>
        </w:rPr>
        <w:t>3.</w:t>
      </w:r>
      <w:r w:rsidR="00DA715B" w:rsidRPr="004E374D">
        <w:rPr>
          <w:rFonts w:cs="Times New Roman"/>
        </w:rPr>
        <w:t xml:space="preserve"> </w:t>
      </w:r>
      <w:r w:rsidR="00B76A90" w:rsidRPr="004E374D">
        <w:rPr>
          <w:rFonts w:cs="Times New Roman"/>
        </w:rPr>
        <w:t>vedeckej rady, umeleckej rady alebo vedeckej a umeleckej rady</w:t>
      </w:r>
      <w:r w:rsidRPr="004E374D">
        <w:rPr>
          <w:rFonts w:cs="Times New Roman"/>
        </w:rPr>
        <w:t xml:space="preserve"> vysokej školy, na ktorej sa uskutočnilo príslušné štúdium, rigorózne konanie, habilitačné konanie alebo inauguračné konanie,</w:t>
      </w:r>
    </w:p>
    <w:p w14:paraId="2658EA1B" w14:textId="6F54BF21" w:rsidR="00EF3EA8" w:rsidRPr="004E374D" w:rsidRDefault="00B76A90" w:rsidP="00304713">
      <w:pPr>
        <w:ind w:left="708"/>
        <w:jc w:val="both"/>
        <w:rPr>
          <w:rFonts w:cs="Times New Roman"/>
        </w:rPr>
      </w:pPr>
      <w:r w:rsidRPr="004E374D">
        <w:rPr>
          <w:rFonts w:cs="Times New Roman"/>
        </w:rPr>
        <w:t>4.</w:t>
      </w:r>
      <w:r w:rsidR="00787610" w:rsidRPr="004E374D">
        <w:rPr>
          <w:rFonts w:cs="Times New Roman"/>
        </w:rPr>
        <w:t xml:space="preserve"> </w:t>
      </w:r>
      <w:r w:rsidRPr="004E374D">
        <w:rPr>
          <w:rFonts w:cs="Times New Roman"/>
        </w:rPr>
        <w:t>vedeckej rady</w:t>
      </w:r>
      <w:r w:rsidR="001B3202" w:rsidRPr="004E374D">
        <w:rPr>
          <w:rFonts w:cs="Times New Roman"/>
        </w:rPr>
        <w:t>,  umeleckej rady alebo vedeckej a umeleckej rady</w:t>
      </w:r>
      <w:r w:rsidRPr="004E374D">
        <w:rPr>
          <w:rFonts w:cs="Times New Roman"/>
          <w:color w:val="00B0F0"/>
        </w:rPr>
        <w:t xml:space="preserve"> </w:t>
      </w:r>
      <w:r w:rsidRPr="004E374D">
        <w:rPr>
          <w:rFonts w:cs="Times New Roman"/>
        </w:rPr>
        <w:t>fakulty, na ktorej sa uskutočnilo príslušné štúdium, rigorózne konanie, habilitačné konanie alebo inauguračné konanie</w:t>
      </w:r>
      <w:r w:rsidR="00774BDA" w:rsidRPr="004E374D">
        <w:rPr>
          <w:rFonts w:cs="Times New Roman"/>
        </w:rPr>
        <w:t xml:space="preserve"> alebo</w:t>
      </w:r>
    </w:p>
    <w:p w14:paraId="611BB68C" w14:textId="539C6E83" w:rsidR="00774BDA" w:rsidRPr="004E374D" w:rsidRDefault="00774BDA" w:rsidP="00304713">
      <w:pPr>
        <w:ind w:left="708"/>
        <w:jc w:val="both"/>
        <w:rPr>
          <w:rFonts w:cs="Times New Roman"/>
        </w:rPr>
      </w:pPr>
      <w:r w:rsidRPr="004E374D">
        <w:rPr>
          <w:rFonts w:cs="Times New Roman"/>
        </w:rPr>
        <w:t>5. dekana fakulty, na ktorej sa uskutočnilo príslušné štúdium, rigorózne konanie, habilitačné konanie alebo inauguračné konanie,</w:t>
      </w:r>
    </w:p>
    <w:p w14:paraId="42E769EB" w14:textId="1582F2FE" w:rsidR="008C2AA4" w:rsidRPr="004E374D" w:rsidRDefault="00CD01E8" w:rsidP="003B311C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c) odôvodneného </w:t>
      </w:r>
      <w:r w:rsidR="004A7299" w:rsidRPr="004E374D">
        <w:rPr>
          <w:rFonts w:cs="Times New Roman"/>
        </w:rPr>
        <w:t xml:space="preserve">návrhu </w:t>
      </w:r>
      <w:r w:rsidR="00EF3EA8" w:rsidRPr="004E374D">
        <w:rPr>
          <w:rFonts w:cs="Times New Roman"/>
        </w:rPr>
        <w:t>ministerstva školstva</w:t>
      </w:r>
      <w:r w:rsidR="00252DDE" w:rsidRPr="004E374D">
        <w:rPr>
          <w:rFonts w:cs="Times New Roman"/>
        </w:rPr>
        <w:t xml:space="preserve"> alebo</w:t>
      </w:r>
    </w:p>
    <w:p w14:paraId="3324ADF1" w14:textId="3A70F88D" w:rsidR="00295623" w:rsidRPr="004E374D" w:rsidRDefault="00D90C0B" w:rsidP="00BE67CB">
      <w:pPr>
        <w:jc w:val="both"/>
      </w:pPr>
      <w:r w:rsidRPr="004E374D">
        <w:rPr>
          <w:rFonts w:cs="Times New Roman"/>
        </w:rPr>
        <w:t>d</w:t>
      </w:r>
      <w:r w:rsidR="008C2AA4" w:rsidRPr="004E374D">
        <w:rPr>
          <w:rFonts w:cs="Times New Roman"/>
        </w:rPr>
        <w:t xml:space="preserve">) </w:t>
      </w:r>
      <w:r w:rsidR="008C2AA4" w:rsidRPr="004E374D">
        <w:t>právoplatného rozhodnutia</w:t>
      </w:r>
      <w:r w:rsidR="00760E0F" w:rsidRPr="004E374D">
        <w:t xml:space="preserve"> o</w:t>
      </w:r>
    </w:p>
    <w:p w14:paraId="6764A009" w14:textId="368DF645" w:rsidR="00295623" w:rsidRPr="004E374D" w:rsidRDefault="00295623" w:rsidP="00A167D7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1. </w:t>
      </w:r>
      <w:r w:rsidR="00DE3615" w:rsidRPr="004E374D">
        <w:t>neplatnosti štátnej skúšky alebo jej súčasti v príslušnom študijnom programe</w:t>
      </w:r>
      <w:r w:rsidRPr="004E374D">
        <w:t xml:space="preserve">, ak jeho riadne skončenie je podmienkou na prijatie na štúdium študijného programu </w:t>
      </w:r>
      <w:r w:rsidR="0031337D" w:rsidRPr="004E374D">
        <w:t xml:space="preserve">vyššieho stupňa, na začatie rigorózneho konania </w:t>
      </w:r>
      <w:r w:rsidRPr="004E374D">
        <w:t>alebo na začatie habilitačného konania,</w:t>
      </w:r>
    </w:p>
    <w:p w14:paraId="3BA17FC3" w14:textId="735824EB" w:rsidR="00295623" w:rsidRPr="004E374D" w:rsidRDefault="00295623" w:rsidP="00A167D7">
      <w:pPr>
        <w:jc w:val="both"/>
        <w:rPr>
          <w:rFonts w:cs="Times New Roman"/>
        </w:rPr>
      </w:pPr>
      <w:r w:rsidRPr="004E374D">
        <w:rPr>
          <w:rFonts w:cs="Times New Roman"/>
        </w:rPr>
        <w:t>2. odňatí vedecko-pedagogického alebo umelecko-pedagogického titulu „docent“, ak ide o</w:t>
      </w:r>
      <w:r w:rsidR="001F5906" w:rsidRPr="004E374D">
        <w:rPr>
          <w:rFonts w:cs="Times New Roman"/>
        </w:rPr>
        <w:t> rozhodovanie o podaní návrhu na odvolanie profesora</w:t>
      </w:r>
      <w:r w:rsidR="00252DDE" w:rsidRPr="004E374D">
        <w:rPr>
          <w:rFonts w:cs="Times New Roman"/>
        </w:rPr>
        <w:t>.</w:t>
      </w:r>
    </w:p>
    <w:p w14:paraId="37DEC6CA" w14:textId="77777777" w:rsidR="00EF3EA8" w:rsidRPr="004E374D" w:rsidRDefault="00EF3EA8" w:rsidP="00EF3EA8">
      <w:pPr>
        <w:jc w:val="both"/>
        <w:rPr>
          <w:rFonts w:cs="Times New Roman"/>
        </w:rPr>
      </w:pPr>
    </w:p>
    <w:p w14:paraId="787CFB76" w14:textId="16656939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F742B8" w:rsidRPr="004E374D">
        <w:rPr>
          <w:rFonts w:cs="Times New Roman"/>
        </w:rPr>
        <w:t>7</w:t>
      </w:r>
      <w:r w:rsidRPr="004E374D">
        <w:rPr>
          <w:rFonts w:cs="Times New Roman"/>
        </w:rPr>
        <w:t xml:space="preserve">) Konanie </w:t>
      </w:r>
      <w:r w:rsidR="004671F2" w:rsidRPr="004E374D">
        <w:rPr>
          <w:rFonts w:eastAsia="Times New Roman" w:cs="Times New Roman"/>
        </w:rPr>
        <w:t>o odňatí</w:t>
      </w:r>
      <w:r w:rsidR="00ED4DD8" w:rsidRPr="004E374D">
        <w:rPr>
          <w:rFonts w:eastAsia="Times New Roman" w:cs="Times New Roman"/>
        </w:rPr>
        <w:t xml:space="preserve"> titulu </w:t>
      </w:r>
      <w:r w:rsidRPr="004E374D">
        <w:rPr>
          <w:rFonts w:cs="Times New Roman"/>
        </w:rPr>
        <w:t>možno začať</w:t>
      </w:r>
      <w:r w:rsidR="009E44F5" w:rsidRPr="004E374D">
        <w:rPr>
          <w:rFonts w:cs="Times New Roman"/>
        </w:rPr>
        <w:t xml:space="preserve"> najneskôr</w:t>
      </w:r>
    </w:p>
    <w:p w14:paraId="6DC7D407" w14:textId="7FB27998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a) </w:t>
      </w:r>
      <w:r w:rsidR="006D31C7" w:rsidRPr="004E374D">
        <w:rPr>
          <w:rFonts w:cs="Times New Roman"/>
        </w:rPr>
        <w:t xml:space="preserve">jeden </w:t>
      </w:r>
      <w:r w:rsidRPr="004E374D">
        <w:rPr>
          <w:rFonts w:cs="Times New Roman"/>
        </w:rPr>
        <w:t xml:space="preserve">rok odo dňa nadobudnutia právoplatnosti rozsudku podľa </w:t>
      </w:r>
      <w:r w:rsidR="00BB4E7A" w:rsidRPr="004E374D">
        <w:rPr>
          <w:rFonts w:cs="Times New Roman"/>
        </w:rPr>
        <w:t>§ 108f</w:t>
      </w:r>
      <w:r w:rsidR="001A53A0" w:rsidRPr="004E374D">
        <w:rPr>
          <w:rFonts w:cs="Times New Roman"/>
        </w:rPr>
        <w:t xml:space="preserve"> </w:t>
      </w:r>
      <w:r w:rsidRPr="004E374D">
        <w:rPr>
          <w:rFonts w:cs="Times New Roman"/>
        </w:rPr>
        <w:t>ods</w:t>
      </w:r>
      <w:r w:rsidR="001A53A0" w:rsidRPr="004E374D">
        <w:rPr>
          <w:rFonts w:cs="Times New Roman"/>
        </w:rPr>
        <w:t xml:space="preserve">. 1 písm. a), </w:t>
      </w:r>
      <w:r w:rsidR="004A7299" w:rsidRPr="004E374D">
        <w:rPr>
          <w:rFonts w:cs="Times New Roman"/>
        </w:rPr>
        <w:t xml:space="preserve">ods. </w:t>
      </w:r>
      <w:r w:rsidR="001A53A0" w:rsidRPr="004E374D">
        <w:rPr>
          <w:rFonts w:cs="Times New Roman"/>
        </w:rPr>
        <w:t xml:space="preserve">2 písm. a), </w:t>
      </w:r>
      <w:r w:rsidR="004A7299" w:rsidRPr="004E374D">
        <w:rPr>
          <w:rFonts w:cs="Times New Roman"/>
        </w:rPr>
        <w:t xml:space="preserve">ods. </w:t>
      </w:r>
      <w:r w:rsidR="001A53A0" w:rsidRPr="004E374D">
        <w:rPr>
          <w:rFonts w:cs="Times New Roman"/>
        </w:rPr>
        <w:t xml:space="preserve">3 písm. a) alebo </w:t>
      </w:r>
      <w:r w:rsidR="004A7299" w:rsidRPr="004E374D">
        <w:rPr>
          <w:rFonts w:cs="Times New Roman"/>
        </w:rPr>
        <w:t xml:space="preserve">ods. </w:t>
      </w:r>
      <w:r w:rsidRPr="004E374D">
        <w:rPr>
          <w:rFonts w:cs="Times New Roman"/>
        </w:rPr>
        <w:t>4</w:t>
      </w:r>
      <w:r w:rsidR="001A53A0" w:rsidRPr="004E374D">
        <w:rPr>
          <w:rFonts w:cs="Times New Roman"/>
        </w:rPr>
        <w:t xml:space="preserve"> písm. a) alebo</w:t>
      </w:r>
    </w:p>
    <w:p w14:paraId="261DFB9E" w14:textId="7A57C5BE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b) </w:t>
      </w:r>
      <w:r w:rsidR="00FB4BA0" w:rsidRPr="004E374D">
        <w:rPr>
          <w:rFonts w:cs="Times New Roman"/>
        </w:rPr>
        <w:t>päť</w:t>
      </w:r>
      <w:r w:rsidR="0055575E" w:rsidRPr="004E374D">
        <w:rPr>
          <w:rFonts w:cs="Times New Roman"/>
          <w:color w:val="00B0F0"/>
        </w:rPr>
        <w:t xml:space="preserve"> </w:t>
      </w:r>
      <w:r w:rsidRPr="004E374D">
        <w:rPr>
          <w:rFonts w:cs="Times New Roman"/>
        </w:rPr>
        <w:t xml:space="preserve">rokov odo dňa </w:t>
      </w:r>
      <w:r w:rsidR="001A53A0" w:rsidRPr="004E374D">
        <w:rPr>
          <w:rFonts w:cs="Times New Roman"/>
        </w:rPr>
        <w:t xml:space="preserve">riadneho skončenia štúdia, vykonania rigoróznej skúšky, udelenia vedecko-pedagogického </w:t>
      </w:r>
      <w:r w:rsidR="00D67506" w:rsidRPr="004E374D">
        <w:rPr>
          <w:rFonts w:cs="Times New Roman"/>
        </w:rPr>
        <w:t xml:space="preserve">titulu </w:t>
      </w:r>
      <w:r w:rsidR="001A53A0" w:rsidRPr="004E374D">
        <w:rPr>
          <w:rFonts w:cs="Times New Roman"/>
        </w:rPr>
        <w:t xml:space="preserve">alebo umelecko-pedagogického titulu „docent“ alebo vymenovania </w:t>
      </w:r>
      <w:r w:rsidR="00D100E0" w:rsidRPr="004E374D">
        <w:rPr>
          <w:rFonts w:cs="Times New Roman"/>
        </w:rPr>
        <w:t xml:space="preserve">za </w:t>
      </w:r>
      <w:r w:rsidR="001A53A0" w:rsidRPr="004E374D">
        <w:rPr>
          <w:rFonts w:cs="Times New Roman"/>
        </w:rPr>
        <w:t>profesora</w:t>
      </w:r>
      <w:r w:rsidR="00292C69" w:rsidRPr="004E374D">
        <w:rPr>
          <w:rFonts w:cs="Times New Roman"/>
        </w:rPr>
        <w:t>, ak nejde o </w:t>
      </w:r>
      <w:r w:rsidR="00026B13" w:rsidRPr="004E374D">
        <w:rPr>
          <w:rFonts w:cs="Times New Roman"/>
        </w:rPr>
        <w:t xml:space="preserve">skutočnosť </w:t>
      </w:r>
      <w:r w:rsidR="00292C69" w:rsidRPr="004E374D">
        <w:rPr>
          <w:rFonts w:cs="Times New Roman"/>
        </w:rPr>
        <w:t>podľa písmena a)</w:t>
      </w:r>
      <w:r w:rsidRPr="004E374D">
        <w:rPr>
          <w:rFonts w:cs="Times New Roman"/>
        </w:rPr>
        <w:t>.</w:t>
      </w:r>
    </w:p>
    <w:p w14:paraId="674AA59A" w14:textId="77777777" w:rsidR="00EF3EA8" w:rsidRPr="004E374D" w:rsidRDefault="00EF3EA8" w:rsidP="00EF3EA8">
      <w:pPr>
        <w:jc w:val="both"/>
        <w:rPr>
          <w:rFonts w:cs="Times New Roman"/>
        </w:rPr>
      </w:pPr>
    </w:p>
    <w:p w14:paraId="6D1BE5C6" w14:textId="3E13BF67" w:rsidR="001672E6" w:rsidRPr="004E374D" w:rsidRDefault="001672E6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3B311C" w:rsidRPr="004E374D">
        <w:rPr>
          <w:rFonts w:cs="Times New Roman"/>
        </w:rPr>
        <w:t>8</w:t>
      </w:r>
      <w:r w:rsidRPr="004E374D">
        <w:rPr>
          <w:rFonts w:cs="Times New Roman"/>
        </w:rPr>
        <w:t>) Rektor</w:t>
      </w:r>
      <w:r w:rsidR="001E20AF" w:rsidRPr="004E374D">
        <w:rPr>
          <w:rFonts w:cs="Times New Roman"/>
        </w:rPr>
        <w:t>ovi</w:t>
      </w:r>
      <w:r w:rsidRPr="004E374D">
        <w:rPr>
          <w:rFonts w:cs="Times New Roman"/>
        </w:rPr>
        <w:t xml:space="preserve"> </w:t>
      </w:r>
      <w:r w:rsidR="001E20AF" w:rsidRPr="004E374D">
        <w:rPr>
          <w:rFonts w:cs="Times New Roman"/>
        </w:rPr>
        <w:t>podáva stanovisko</w:t>
      </w:r>
      <w:r w:rsidR="00206324" w:rsidRPr="004E374D">
        <w:rPr>
          <w:rFonts w:cs="Times New Roman"/>
        </w:rPr>
        <w:t xml:space="preserve"> k odňatiu titulu</w:t>
      </w:r>
      <w:r w:rsidR="001E20AF" w:rsidRPr="004E374D">
        <w:rPr>
          <w:rFonts w:cs="Times New Roman"/>
          <w:color w:val="0070C0"/>
        </w:rPr>
        <w:t xml:space="preserve"> </w:t>
      </w:r>
      <w:r w:rsidRPr="004E374D">
        <w:rPr>
          <w:rFonts w:cs="Times New Roman"/>
        </w:rPr>
        <w:t>komisi</w:t>
      </w:r>
      <w:r w:rsidR="001E20AF" w:rsidRPr="004E374D">
        <w:rPr>
          <w:rFonts w:cs="Times New Roman"/>
        </w:rPr>
        <w:t>a</w:t>
      </w:r>
      <w:r w:rsidRPr="004E374D">
        <w:rPr>
          <w:rFonts w:cs="Times New Roman"/>
        </w:rPr>
        <w:t xml:space="preserve">, </w:t>
      </w:r>
      <w:r w:rsidR="004A7299" w:rsidRPr="004E374D">
        <w:rPr>
          <w:rFonts w:cs="Times New Roman"/>
        </w:rPr>
        <w:t xml:space="preserve">ktorej členov vymenúva </w:t>
      </w:r>
      <w:r w:rsidR="00487158" w:rsidRPr="004E374D">
        <w:rPr>
          <w:rFonts w:cs="Times New Roman"/>
        </w:rPr>
        <w:t>a odvoláva rektor. Členmi komisie sú</w:t>
      </w:r>
    </w:p>
    <w:p w14:paraId="7DCF1DBF" w14:textId="225EACBE" w:rsidR="009B1CD1" w:rsidRPr="004E374D" w:rsidRDefault="001672E6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a) </w:t>
      </w:r>
      <w:r w:rsidR="00304713" w:rsidRPr="004E374D">
        <w:rPr>
          <w:rFonts w:cs="Times New Roman"/>
        </w:rPr>
        <w:t>štyria</w:t>
      </w:r>
      <w:r w:rsidRPr="004E374D">
        <w:rPr>
          <w:rFonts w:cs="Times New Roman"/>
        </w:rPr>
        <w:t xml:space="preserve"> </w:t>
      </w:r>
      <w:r w:rsidR="000F33C6" w:rsidRPr="004E374D">
        <w:rPr>
          <w:rFonts w:cs="Times New Roman"/>
        </w:rPr>
        <w:t>vysokoškolsk</w:t>
      </w:r>
      <w:r w:rsidR="009E44F5" w:rsidRPr="004E374D">
        <w:rPr>
          <w:rFonts w:cs="Times New Roman"/>
        </w:rPr>
        <w:t>í</w:t>
      </w:r>
      <w:r w:rsidR="000F33C6" w:rsidRPr="004E374D">
        <w:rPr>
          <w:rFonts w:cs="Times New Roman"/>
        </w:rPr>
        <w:t xml:space="preserve"> učite</w:t>
      </w:r>
      <w:r w:rsidR="009E44F5" w:rsidRPr="004E374D">
        <w:rPr>
          <w:rFonts w:cs="Times New Roman"/>
        </w:rPr>
        <w:t>lia</w:t>
      </w:r>
      <w:r w:rsidRPr="004E374D">
        <w:rPr>
          <w:rFonts w:cs="Times New Roman"/>
        </w:rPr>
        <w:t xml:space="preserve"> vo </w:t>
      </w:r>
      <w:r w:rsidR="006D2CB0" w:rsidRPr="004E374D">
        <w:rPr>
          <w:rFonts w:cs="Times New Roman"/>
        </w:rPr>
        <w:t xml:space="preserve">funkcii profesora alebo </w:t>
      </w:r>
      <w:r w:rsidR="007D5D8B" w:rsidRPr="004E374D">
        <w:rPr>
          <w:rFonts w:cs="Times New Roman"/>
        </w:rPr>
        <w:t xml:space="preserve">vo funkcii </w:t>
      </w:r>
      <w:r w:rsidR="006D2CB0" w:rsidRPr="004E374D">
        <w:rPr>
          <w:rFonts w:cs="Times New Roman"/>
        </w:rPr>
        <w:t>docenta, ktor</w:t>
      </w:r>
      <w:r w:rsidR="009E44F5" w:rsidRPr="004E374D">
        <w:rPr>
          <w:rFonts w:cs="Times New Roman"/>
        </w:rPr>
        <w:t>í</w:t>
      </w:r>
      <w:r w:rsidR="006D2CB0" w:rsidRPr="004E374D">
        <w:rPr>
          <w:rFonts w:cs="Times New Roman"/>
        </w:rPr>
        <w:t xml:space="preserve"> pedagogicky a vedecky pôsobia v</w:t>
      </w:r>
      <w:r w:rsidR="00A5271B" w:rsidRPr="004E374D">
        <w:rPr>
          <w:rFonts w:cs="Times New Roman"/>
        </w:rPr>
        <w:t> </w:t>
      </w:r>
      <w:r w:rsidR="006D2CB0" w:rsidRPr="004E374D">
        <w:rPr>
          <w:rFonts w:cs="Times New Roman"/>
        </w:rPr>
        <w:t>príslušn</w:t>
      </w:r>
      <w:r w:rsidR="00A5271B" w:rsidRPr="004E374D">
        <w:rPr>
          <w:rFonts w:cs="Times New Roman"/>
        </w:rPr>
        <w:t xml:space="preserve">om študijnom odbore alebo v príslušnom odbore habilitačného </w:t>
      </w:r>
      <w:r w:rsidR="009F0B90" w:rsidRPr="004E374D">
        <w:rPr>
          <w:rFonts w:cs="Times New Roman"/>
        </w:rPr>
        <w:t xml:space="preserve">konania </w:t>
      </w:r>
      <w:r w:rsidR="00A5271B" w:rsidRPr="004E374D">
        <w:rPr>
          <w:rFonts w:cs="Times New Roman"/>
        </w:rPr>
        <w:t>a inauguračného konania</w:t>
      </w:r>
      <w:r w:rsidR="000F33C6" w:rsidRPr="004E374D">
        <w:rPr>
          <w:rFonts w:cs="Times New Roman"/>
        </w:rPr>
        <w:t xml:space="preserve">, z toho najviac dvaja </w:t>
      </w:r>
      <w:r w:rsidR="009E44F5" w:rsidRPr="004E374D">
        <w:rPr>
          <w:rFonts w:cs="Times New Roman"/>
        </w:rPr>
        <w:t>zo</w:t>
      </w:r>
      <w:r w:rsidR="000F33C6" w:rsidRPr="004E374D">
        <w:rPr>
          <w:rFonts w:cs="Times New Roman"/>
        </w:rPr>
        <w:t xml:space="preserve"> zamestnancov príslušnej vysokej školy,</w:t>
      </w:r>
      <w:r w:rsidR="00F6200E" w:rsidRPr="004E374D">
        <w:rPr>
          <w:rFonts w:cs="Times New Roman"/>
        </w:rPr>
        <w:t xml:space="preserve"> navrhnutí zamestnaneckou časťou akademického senátu príslušnej vysokej školy</w:t>
      </w:r>
      <w:r w:rsidR="009B1CD1" w:rsidRPr="004E374D">
        <w:rPr>
          <w:rFonts w:cs="Times New Roman"/>
        </w:rPr>
        <w:t>,</w:t>
      </w:r>
    </w:p>
    <w:p w14:paraId="6D237252" w14:textId="50E03DA0" w:rsidR="001672E6" w:rsidRPr="004E374D" w:rsidRDefault="006D2CB0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b</w:t>
      </w:r>
      <w:r w:rsidR="001672E6" w:rsidRPr="004E374D">
        <w:rPr>
          <w:rFonts w:cs="Times New Roman"/>
        </w:rPr>
        <w:t xml:space="preserve">) </w:t>
      </w:r>
      <w:r w:rsidR="00E950BD" w:rsidRPr="004E374D">
        <w:rPr>
          <w:rFonts w:cs="Times New Roman"/>
        </w:rPr>
        <w:t>dve</w:t>
      </w:r>
      <w:r w:rsidR="00B03234" w:rsidRPr="004E374D">
        <w:rPr>
          <w:rFonts w:cs="Times New Roman"/>
        </w:rPr>
        <w:t xml:space="preserve"> </w:t>
      </w:r>
      <w:r w:rsidR="00AE4873" w:rsidRPr="004E374D">
        <w:rPr>
          <w:rFonts w:cs="Times New Roman"/>
        </w:rPr>
        <w:t>osob</w:t>
      </w:r>
      <w:r w:rsidR="00E950BD" w:rsidRPr="004E374D">
        <w:rPr>
          <w:rFonts w:cs="Times New Roman"/>
        </w:rPr>
        <w:t>y</w:t>
      </w:r>
      <w:r w:rsidR="001672E6" w:rsidRPr="004E374D">
        <w:rPr>
          <w:rFonts w:cs="Times New Roman"/>
        </w:rPr>
        <w:t xml:space="preserve"> s vysokoškolským vzdelaním druhého stupňa v študijnom odbore právo,</w:t>
      </w:r>
      <w:r w:rsidR="006D31C7" w:rsidRPr="004E374D">
        <w:rPr>
          <w:rFonts w:cs="Times New Roman"/>
        </w:rPr>
        <w:t xml:space="preserve"> ktor</w:t>
      </w:r>
      <w:r w:rsidR="00E950BD" w:rsidRPr="004E374D">
        <w:rPr>
          <w:rFonts w:cs="Times New Roman"/>
        </w:rPr>
        <w:t>é</w:t>
      </w:r>
      <w:r w:rsidR="006D31C7" w:rsidRPr="004E374D">
        <w:rPr>
          <w:rFonts w:cs="Times New Roman"/>
        </w:rPr>
        <w:t xml:space="preserve"> nie </w:t>
      </w:r>
      <w:r w:rsidR="00E950BD" w:rsidRPr="004E374D">
        <w:rPr>
          <w:rFonts w:cs="Times New Roman"/>
        </w:rPr>
        <w:t>sú</w:t>
      </w:r>
      <w:r w:rsidR="006D31C7" w:rsidRPr="004E374D">
        <w:rPr>
          <w:rFonts w:cs="Times New Roman"/>
        </w:rPr>
        <w:t xml:space="preserve"> zamestnanc</w:t>
      </w:r>
      <w:r w:rsidR="00E950BD" w:rsidRPr="004E374D">
        <w:rPr>
          <w:rFonts w:cs="Times New Roman"/>
        </w:rPr>
        <w:t>a</w:t>
      </w:r>
      <w:r w:rsidR="006D31C7" w:rsidRPr="004E374D">
        <w:rPr>
          <w:rFonts w:cs="Times New Roman"/>
        </w:rPr>
        <w:t>m</w:t>
      </w:r>
      <w:r w:rsidR="00E950BD" w:rsidRPr="004E374D">
        <w:rPr>
          <w:rFonts w:cs="Times New Roman"/>
        </w:rPr>
        <w:t>i</w:t>
      </w:r>
      <w:r w:rsidR="006D31C7" w:rsidRPr="004E374D">
        <w:rPr>
          <w:rFonts w:cs="Times New Roman"/>
        </w:rPr>
        <w:t xml:space="preserve"> príslušnej vysokej školy</w:t>
      </w:r>
      <w:r w:rsidR="002C5634" w:rsidRPr="004E374D">
        <w:rPr>
          <w:rFonts w:cs="Times New Roman"/>
        </w:rPr>
        <w:t xml:space="preserve"> a</w:t>
      </w:r>
    </w:p>
    <w:p w14:paraId="03E5A1CA" w14:textId="5DC8CFE2" w:rsidR="006D2CB0" w:rsidRPr="004E374D" w:rsidRDefault="00E950BD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c</w:t>
      </w:r>
      <w:r w:rsidR="006D2CB0" w:rsidRPr="004E374D">
        <w:rPr>
          <w:rFonts w:cs="Times New Roman"/>
        </w:rPr>
        <w:t>) jeden študent príslušnej vysokej školy navrhnutý študentskou časťou akademického senátu príslušnej vysokej školy.</w:t>
      </w:r>
    </w:p>
    <w:p w14:paraId="462A8E5E" w14:textId="12E9E451" w:rsidR="00C9588F" w:rsidRPr="004E374D" w:rsidRDefault="00C9588F" w:rsidP="00EF3EA8">
      <w:pPr>
        <w:jc w:val="both"/>
        <w:rPr>
          <w:rFonts w:cs="Times New Roman"/>
        </w:rPr>
      </w:pPr>
    </w:p>
    <w:p w14:paraId="0269188C" w14:textId="746BA680" w:rsidR="00C9588F" w:rsidRPr="004E374D" w:rsidRDefault="00C9588F" w:rsidP="00C9588F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3B311C" w:rsidRPr="004E374D">
        <w:rPr>
          <w:rFonts w:cs="Times New Roman"/>
        </w:rPr>
        <w:t>9</w:t>
      </w:r>
      <w:r w:rsidRPr="004E374D">
        <w:rPr>
          <w:rFonts w:cs="Times New Roman"/>
        </w:rPr>
        <w:t xml:space="preserve">) </w:t>
      </w:r>
      <w:r w:rsidR="006D31C7" w:rsidRPr="004E374D">
        <w:rPr>
          <w:rFonts w:cs="Times New Roman"/>
        </w:rPr>
        <w:t xml:space="preserve">Podrobnosti </w:t>
      </w:r>
      <w:r w:rsidR="003B311C" w:rsidRPr="004E374D">
        <w:rPr>
          <w:rFonts w:cs="Times New Roman"/>
        </w:rPr>
        <w:t xml:space="preserve">o </w:t>
      </w:r>
      <w:r w:rsidR="00566F2A" w:rsidRPr="004E374D">
        <w:rPr>
          <w:rFonts w:cs="Times New Roman"/>
        </w:rPr>
        <w:t>činnosti komisie</w:t>
      </w:r>
      <w:r w:rsidR="006D31C7" w:rsidRPr="004E374D">
        <w:rPr>
          <w:rFonts w:cs="Times New Roman"/>
        </w:rPr>
        <w:t xml:space="preserve"> </w:t>
      </w:r>
      <w:r w:rsidR="00566F2A" w:rsidRPr="004E374D">
        <w:rPr>
          <w:rFonts w:cs="Times New Roman"/>
        </w:rPr>
        <w:t xml:space="preserve">upraví </w:t>
      </w:r>
      <w:r w:rsidR="006D31C7" w:rsidRPr="004E374D">
        <w:rPr>
          <w:rFonts w:cs="Times New Roman"/>
        </w:rPr>
        <w:t xml:space="preserve">vnútorný predpis </w:t>
      </w:r>
      <w:r w:rsidR="005B5569" w:rsidRPr="004E374D">
        <w:rPr>
          <w:rFonts w:cs="Times New Roman"/>
        </w:rPr>
        <w:t>vysokej školy</w:t>
      </w:r>
      <w:r w:rsidR="00566F2A" w:rsidRPr="004E374D">
        <w:rPr>
          <w:rFonts w:cs="Times New Roman"/>
        </w:rPr>
        <w:t>.</w:t>
      </w:r>
      <w:r w:rsidR="00EC3FAF" w:rsidRPr="004E374D">
        <w:rPr>
          <w:rFonts w:cs="Times New Roman"/>
        </w:rPr>
        <w:t xml:space="preserve"> </w:t>
      </w:r>
      <w:r w:rsidR="00566F2A" w:rsidRPr="004E374D">
        <w:rPr>
          <w:rFonts w:cs="Times New Roman"/>
        </w:rPr>
        <w:t>Z</w:t>
      </w:r>
      <w:r w:rsidR="00EC3FAF" w:rsidRPr="004E374D">
        <w:rPr>
          <w:rFonts w:cs="Times New Roman"/>
        </w:rPr>
        <w:t xml:space="preserve">asadnutie komisie </w:t>
      </w:r>
      <w:r w:rsidR="00EC3FAF" w:rsidRPr="004E374D">
        <w:rPr>
          <w:rFonts w:cs="Times New Roman"/>
        </w:rPr>
        <w:lastRenderedPageBreak/>
        <w:t>je verejné</w:t>
      </w:r>
      <w:r w:rsidR="00365492" w:rsidRPr="004E374D">
        <w:rPr>
          <w:rFonts w:cs="Times New Roman"/>
        </w:rPr>
        <w:t xml:space="preserve"> okrem hlasovania</w:t>
      </w:r>
      <w:r w:rsidR="00EC3FAF" w:rsidRPr="004E374D">
        <w:rPr>
          <w:rFonts w:cs="Times New Roman"/>
        </w:rPr>
        <w:t>.</w:t>
      </w:r>
      <w:r w:rsidR="006D31C7" w:rsidRPr="004E374D">
        <w:rPr>
          <w:rFonts w:cs="Times New Roman"/>
        </w:rPr>
        <w:t xml:space="preserve"> Uznesenie komisie je prijaté, ak za jeho prijatie hlasuje nadpolovičná väčšina všetkých jej členov.</w:t>
      </w:r>
    </w:p>
    <w:p w14:paraId="43BA98D8" w14:textId="77777777" w:rsidR="00C9588F" w:rsidRPr="004E374D" w:rsidRDefault="00C9588F" w:rsidP="00EF3EA8">
      <w:pPr>
        <w:jc w:val="both"/>
        <w:rPr>
          <w:rFonts w:cs="Times New Roman"/>
        </w:rPr>
      </w:pPr>
    </w:p>
    <w:p w14:paraId="38F6E027" w14:textId="7461A984" w:rsidR="00A20177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3B311C" w:rsidRPr="004E374D">
        <w:rPr>
          <w:rFonts w:cs="Times New Roman"/>
        </w:rPr>
        <w:t>10</w:t>
      </w:r>
      <w:r w:rsidRPr="004E374D">
        <w:rPr>
          <w:rFonts w:cs="Times New Roman"/>
        </w:rPr>
        <w:t xml:space="preserve">) </w:t>
      </w:r>
      <w:r w:rsidR="00715C4F" w:rsidRPr="004E374D">
        <w:rPr>
          <w:rFonts w:cs="Times New Roman"/>
        </w:rPr>
        <w:t xml:space="preserve">Rektor rozhodne do </w:t>
      </w:r>
      <w:r w:rsidR="000C0373" w:rsidRPr="004E374D">
        <w:rPr>
          <w:rFonts w:cs="Times New Roman"/>
          <w:color w:val="000000" w:themeColor="text1"/>
        </w:rPr>
        <w:t xml:space="preserve">150 </w:t>
      </w:r>
      <w:r w:rsidR="00715C4F" w:rsidRPr="004E374D">
        <w:rPr>
          <w:rFonts w:cs="Times New Roman"/>
          <w:color w:val="000000" w:themeColor="text1"/>
        </w:rPr>
        <w:t xml:space="preserve">dní </w:t>
      </w:r>
      <w:r w:rsidR="00715C4F" w:rsidRPr="004E374D">
        <w:rPr>
          <w:rFonts w:cs="Times New Roman"/>
        </w:rPr>
        <w:t>odo dňa začatia konania</w:t>
      </w:r>
      <w:r w:rsidR="00ED4DD8" w:rsidRPr="004E374D">
        <w:rPr>
          <w:rFonts w:eastAsia="Times New Roman" w:cs="Times New Roman"/>
        </w:rPr>
        <w:t xml:space="preserve"> </w:t>
      </w:r>
      <w:r w:rsidR="004671F2" w:rsidRPr="004E374D">
        <w:rPr>
          <w:rFonts w:eastAsia="Times New Roman" w:cs="Times New Roman"/>
        </w:rPr>
        <w:t>o odňatí</w:t>
      </w:r>
      <w:r w:rsidR="00ED4DD8" w:rsidRPr="004E374D">
        <w:rPr>
          <w:rFonts w:eastAsia="Times New Roman" w:cs="Times New Roman"/>
        </w:rPr>
        <w:t xml:space="preserve"> titulu</w:t>
      </w:r>
      <w:r w:rsidR="00715C4F" w:rsidRPr="004E374D">
        <w:rPr>
          <w:rFonts w:cs="Times New Roman"/>
        </w:rPr>
        <w:t>.</w:t>
      </w:r>
      <w:r w:rsidR="00055107" w:rsidRPr="004E374D">
        <w:rPr>
          <w:rFonts w:cs="Times New Roman"/>
        </w:rPr>
        <w:t xml:space="preserve"> </w:t>
      </w:r>
      <w:r w:rsidR="000C0373" w:rsidRPr="004E374D">
        <w:rPr>
          <w:rFonts w:cs="Times New Roman"/>
        </w:rPr>
        <w:t>Komisia podá rektorovi stanovisko</w:t>
      </w:r>
      <w:r w:rsidR="00206324" w:rsidRPr="004E374D">
        <w:rPr>
          <w:rFonts w:cs="Times New Roman"/>
        </w:rPr>
        <w:t xml:space="preserve"> k odňatiu titulu</w:t>
      </w:r>
      <w:r w:rsidR="000C0373" w:rsidRPr="004E374D">
        <w:rPr>
          <w:rFonts w:cs="Times New Roman"/>
        </w:rPr>
        <w:t xml:space="preserve"> do </w:t>
      </w:r>
      <w:r w:rsidR="000C0373" w:rsidRPr="004E374D">
        <w:rPr>
          <w:rFonts w:cs="Times New Roman"/>
          <w:color w:val="000000" w:themeColor="text1"/>
        </w:rPr>
        <w:t>90</w:t>
      </w:r>
      <w:r w:rsidR="001B3202" w:rsidRPr="004E374D">
        <w:rPr>
          <w:rFonts w:cs="Times New Roman"/>
          <w:color w:val="00B0F0"/>
        </w:rPr>
        <w:t xml:space="preserve"> </w:t>
      </w:r>
      <w:r w:rsidR="000C0373" w:rsidRPr="004E374D">
        <w:rPr>
          <w:rFonts w:cs="Times New Roman"/>
        </w:rPr>
        <w:t>dní odo dňa jeho vyžiadania</w:t>
      </w:r>
      <w:r w:rsidR="001E20AF" w:rsidRPr="004E374D">
        <w:rPr>
          <w:rFonts w:cs="Times New Roman"/>
        </w:rPr>
        <w:t xml:space="preserve">; rektor nemôže rozhodnúť bez tohto stanoviska. </w:t>
      </w:r>
      <w:r w:rsidR="00055107" w:rsidRPr="004E374D">
        <w:rPr>
          <w:rFonts w:cs="Times New Roman"/>
        </w:rPr>
        <w:t xml:space="preserve">Ak sa rektor odchýli od </w:t>
      </w:r>
      <w:r w:rsidR="001E20AF" w:rsidRPr="004E374D">
        <w:rPr>
          <w:rFonts w:cs="Times New Roman"/>
        </w:rPr>
        <w:t xml:space="preserve">stanoviska </w:t>
      </w:r>
      <w:r w:rsidR="00055107" w:rsidRPr="004E374D">
        <w:rPr>
          <w:rFonts w:cs="Times New Roman"/>
        </w:rPr>
        <w:t>komisie, túto skutočnosť vo svojom rozhodnutí odôvodní.</w:t>
      </w:r>
    </w:p>
    <w:p w14:paraId="06DD9EB0" w14:textId="4E279543" w:rsidR="00A20177" w:rsidRPr="004E374D" w:rsidRDefault="00A20177" w:rsidP="00EF3EA8">
      <w:pPr>
        <w:jc w:val="both"/>
        <w:rPr>
          <w:rFonts w:cs="Times New Roman"/>
        </w:rPr>
      </w:pPr>
    </w:p>
    <w:p w14:paraId="0EBCE1E0" w14:textId="65EA402B" w:rsidR="00EF3EA8" w:rsidRPr="004E374D" w:rsidRDefault="00A20177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3B311C" w:rsidRPr="004E374D">
        <w:rPr>
          <w:rFonts w:cs="Times New Roman"/>
        </w:rPr>
        <w:t>11</w:t>
      </w:r>
      <w:r w:rsidRPr="004E374D">
        <w:rPr>
          <w:rFonts w:cs="Times New Roman"/>
        </w:rPr>
        <w:t>) Ak rektor zistí, že nie sú dô</w:t>
      </w:r>
      <w:r w:rsidR="00BB4E7A" w:rsidRPr="004E374D">
        <w:rPr>
          <w:rFonts w:cs="Times New Roman"/>
        </w:rPr>
        <w:t>vody na rozhodnutie podľa § 108f</w:t>
      </w:r>
      <w:r w:rsidRPr="004E374D">
        <w:rPr>
          <w:rFonts w:cs="Times New Roman"/>
        </w:rPr>
        <w:t xml:space="preserve">, konanie </w:t>
      </w:r>
      <w:r w:rsidR="004671F2" w:rsidRPr="004E374D">
        <w:rPr>
          <w:rFonts w:eastAsia="Times New Roman" w:cs="Times New Roman"/>
        </w:rPr>
        <w:t>o odňatí</w:t>
      </w:r>
      <w:r w:rsidR="00ED4DD8" w:rsidRPr="004E374D">
        <w:rPr>
          <w:rFonts w:eastAsia="Times New Roman" w:cs="Times New Roman"/>
        </w:rPr>
        <w:t xml:space="preserve"> titulu </w:t>
      </w:r>
      <w:r w:rsidRPr="004E374D">
        <w:rPr>
          <w:rFonts w:cs="Times New Roman"/>
        </w:rPr>
        <w:t>zastaví.</w:t>
      </w:r>
      <w:r w:rsidR="00EF3EA8" w:rsidRPr="004E374D">
        <w:rPr>
          <w:rFonts w:cs="Times New Roman"/>
        </w:rPr>
        <w:t xml:space="preserve"> </w:t>
      </w:r>
    </w:p>
    <w:p w14:paraId="44C49CE3" w14:textId="054B715D" w:rsidR="00656CF1" w:rsidRPr="004E374D" w:rsidRDefault="00656CF1" w:rsidP="00EF3EA8">
      <w:pPr>
        <w:jc w:val="both"/>
        <w:rPr>
          <w:rFonts w:cs="Times New Roman"/>
        </w:rPr>
      </w:pPr>
    </w:p>
    <w:p w14:paraId="405D4E85" w14:textId="08996F90" w:rsidR="00FC78BD" w:rsidRPr="004E374D" w:rsidRDefault="00E571C3" w:rsidP="00186A8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3B311C" w:rsidRPr="004E374D">
        <w:rPr>
          <w:rFonts w:cs="Times New Roman"/>
        </w:rPr>
        <w:t>12</w:t>
      </w:r>
      <w:r w:rsidRPr="004E374D">
        <w:rPr>
          <w:rFonts w:cs="Times New Roman"/>
        </w:rPr>
        <w:t xml:space="preserve">) O odvolaní voči rozhodnutiu </w:t>
      </w:r>
      <w:r w:rsidR="00BB4E7A" w:rsidRPr="004E374D">
        <w:rPr>
          <w:rFonts w:cs="Times New Roman"/>
        </w:rPr>
        <w:t>podľa § 108f</w:t>
      </w:r>
      <w:r w:rsidR="00477BD7" w:rsidRPr="004E374D">
        <w:rPr>
          <w:rFonts w:cs="Times New Roman"/>
        </w:rPr>
        <w:t xml:space="preserve"> </w:t>
      </w:r>
      <w:r w:rsidR="00186A88" w:rsidRPr="004E374D">
        <w:rPr>
          <w:rFonts w:cs="Times New Roman"/>
        </w:rPr>
        <w:t xml:space="preserve">rozhoduje </w:t>
      </w:r>
      <w:r w:rsidR="00FC78BD" w:rsidRPr="004E374D">
        <w:rPr>
          <w:rFonts w:cs="Times New Roman"/>
        </w:rPr>
        <w:t>odvolacia</w:t>
      </w:r>
      <w:r w:rsidR="00AE4873" w:rsidRPr="004E374D">
        <w:rPr>
          <w:rFonts w:cs="Times New Roman"/>
        </w:rPr>
        <w:t xml:space="preserve"> </w:t>
      </w:r>
      <w:r w:rsidR="00186A88" w:rsidRPr="004E374D">
        <w:rPr>
          <w:rFonts w:cs="Times New Roman"/>
        </w:rPr>
        <w:t>komisia</w:t>
      </w:r>
      <w:r w:rsidR="00FC78BD" w:rsidRPr="004E374D">
        <w:rPr>
          <w:rFonts w:cs="Times New Roman"/>
        </w:rPr>
        <w:t>, ktorej</w:t>
      </w:r>
    </w:p>
    <w:p w14:paraId="0129270E" w14:textId="4DEABB00" w:rsidR="0052645C" w:rsidRPr="004E374D" w:rsidRDefault="00FC78BD" w:rsidP="00186A8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a) </w:t>
      </w:r>
      <w:r w:rsidR="0052645C" w:rsidRPr="004E374D">
        <w:rPr>
          <w:rFonts w:cs="Times New Roman"/>
        </w:rPr>
        <w:t>dvoch členov vymenúva a odvoláva Slovenská rektorská konferencia</w:t>
      </w:r>
      <w:r w:rsidR="002C4458" w:rsidRPr="004E374D">
        <w:rPr>
          <w:rFonts w:cs="Times New Roman"/>
        </w:rPr>
        <w:t>, jedného z nich zároveň vymenúva za predsedu odvolacej komisie</w:t>
      </w:r>
      <w:r w:rsidR="0052645C" w:rsidRPr="004E374D">
        <w:rPr>
          <w:rFonts w:cs="Times New Roman"/>
        </w:rPr>
        <w:t>,</w:t>
      </w:r>
    </w:p>
    <w:p w14:paraId="6D8C007B" w14:textId="7DD9FC82" w:rsidR="00FC78BD" w:rsidRPr="004E374D" w:rsidRDefault="002C4458" w:rsidP="00186A8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b) </w:t>
      </w:r>
      <w:r w:rsidR="00FC78BD" w:rsidRPr="004E374D">
        <w:rPr>
          <w:rFonts w:cs="Times New Roman"/>
        </w:rPr>
        <w:t>dvoch členov vymenúva</w:t>
      </w:r>
      <w:r w:rsidR="00B05D2C" w:rsidRPr="004E374D">
        <w:rPr>
          <w:rFonts w:cs="Times New Roman"/>
        </w:rPr>
        <w:t xml:space="preserve"> a odvoláva Rada vysokých škôl,</w:t>
      </w:r>
    </w:p>
    <w:p w14:paraId="162EE467" w14:textId="4114CC49" w:rsidR="00B05D2C" w:rsidRPr="004E374D" w:rsidRDefault="002C4458" w:rsidP="00186A88">
      <w:pPr>
        <w:jc w:val="both"/>
        <w:rPr>
          <w:rFonts w:cs="Times New Roman"/>
        </w:rPr>
      </w:pPr>
      <w:r w:rsidRPr="004E374D">
        <w:rPr>
          <w:rFonts w:cs="Times New Roman"/>
        </w:rPr>
        <w:t>c</w:t>
      </w:r>
      <w:r w:rsidR="00B05D2C" w:rsidRPr="004E374D">
        <w:rPr>
          <w:rFonts w:cs="Times New Roman"/>
        </w:rPr>
        <w:t>) dvoch členov vymenúva a odvoláva Študentská rada vysokých škôl</w:t>
      </w:r>
      <w:r w:rsidR="00B465BB" w:rsidRPr="004E374D">
        <w:rPr>
          <w:rFonts w:cs="Times New Roman"/>
        </w:rPr>
        <w:t xml:space="preserve"> a</w:t>
      </w:r>
    </w:p>
    <w:p w14:paraId="1C4BCE62" w14:textId="7C99CDBE" w:rsidR="00B05D2C" w:rsidRPr="004E374D" w:rsidRDefault="002C4458" w:rsidP="00186A88">
      <w:pPr>
        <w:jc w:val="both"/>
        <w:rPr>
          <w:rFonts w:cs="Times New Roman"/>
        </w:rPr>
      </w:pPr>
      <w:r w:rsidRPr="004E374D">
        <w:rPr>
          <w:rFonts w:cs="Times New Roman"/>
        </w:rPr>
        <w:t>d</w:t>
      </w:r>
      <w:r w:rsidR="00B05D2C" w:rsidRPr="004E374D">
        <w:rPr>
          <w:rFonts w:cs="Times New Roman"/>
        </w:rPr>
        <w:t>) jedného člena vymenúva a odvoláva minister školstva.</w:t>
      </w:r>
    </w:p>
    <w:p w14:paraId="4EA4468D" w14:textId="28B23682" w:rsidR="00B13063" w:rsidRPr="004E374D" w:rsidRDefault="00B13063" w:rsidP="00186A88">
      <w:pPr>
        <w:jc w:val="both"/>
        <w:rPr>
          <w:rFonts w:cs="Times New Roman"/>
        </w:rPr>
      </w:pPr>
    </w:p>
    <w:p w14:paraId="47A40725" w14:textId="4DC63591" w:rsidR="00FC78BD" w:rsidRPr="004E374D" w:rsidRDefault="003B311C" w:rsidP="00186A8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(13) </w:t>
      </w:r>
      <w:r w:rsidR="0052645C" w:rsidRPr="004E374D">
        <w:rPr>
          <w:rFonts w:cs="Times New Roman"/>
        </w:rPr>
        <w:t xml:space="preserve">Členstvo v odvolacej komisii nie je zlučiteľné s členstvom v komisii podľa odseku </w:t>
      </w:r>
      <w:r w:rsidR="00740B50" w:rsidRPr="004E374D">
        <w:rPr>
          <w:rFonts w:cs="Times New Roman"/>
        </w:rPr>
        <w:t>8</w:t>
      </w:r>
      <w:r w:rsidR="0052645C" w:rsidRPr="004E374D">
        <w:rPr>
          <w:rFonts w:cs="Times New Roman"/>
        </w:rPr>
        <w:t>.</w:t>
      </w:r>
    </w:p>
    <w:p w14:paraId="169A211E" w14:textId="77777777" w:rsidR="003B311C" w:rsidRPr="004E374D" w:rsidRDefault="003B311C" w:rsidP="00186A88">
      <w:pPr>
        <w:jc w:val="both"/>
        <w:rPr>
          <w:rFonts w:cs="Times New Roman"/>
        </w:rPr>
      </w:pPr>
    </w:p>
    <w:p w14:paraId="667F264B" w14:textId="2C33533B" w:rsidR="007D5D8B" w:rsidRPr="004E374D" w:rsidRDefault="00B13063" w:rsidP="00186A8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3B311C" w:rsidRPr="004E374D">
        <w:rPr>
          <w:rFonts w:cs="Times New Roman"/>
        </w:rPr>
        <w:t>14</w:t>
      </w:r>
      <w:r w:rsidRPr="004E374D">
        <w:rPr>
          <w:rFonts w:cs="Times New Roman"/>
        </w:rPr>
        <w:t xml:space="preserve">) Predseda odvolacej komisie </w:t>
      </w:r>
      <w:r w:rsidR="00740B50" w:rsidRPr="004E374D">
        <w:rPr>
          <w:rFonts w:cs="Times New Roman"/>
        </w:rPr>
        <w:t xml:space="preserve">podpisuje rozhodnutia odvolacej komisie, </w:t>
      </w:r>
      <w:r w:rsidRPr="004E374D">
        <w:rPr>
          <w:rFonts w:cs="Times New Roman"/>
        </w:rPr>
        <w:t xml:space="preserve">zastupuje </w:t>
      </w:r>
      <w:r w:rsidR="00740B50" w:rsidRPr="004E374D">
        <w:rPr>
          <w:rFonts w:cs="Times New Roman"/>
        </w:rPr>
        <w:t>ju</w:t>
      </w:r>
      <w:r w:rsidRPr="004E374D">
        <w:rPr>
          <w:rFonts w:cs="Times New Roman"/>
        </w:rPr>
        <w:t xml:space="preserve"> navonok a zodpovedá za jej činnosť. </w:t>
      </w:r>
      <w:r w:rsidR="0010375C" w:rsidRPr="004E374D">
        <w:rPr>
          <w:rFonts w:cs="Times New Roman"/>
        </w:rPr>
        <w:t xml:space="preserve">Činnosť odvolacej komisie organizačne a materiálne zabezpečuje vysoká škola, ktorej rozhodnutie </w:t>
      </w:r>
      <w:r w:rsidR="00A828CD" w:rsidRPr="004E374D">
        <w:rPr>
          <w:rFonts w:cs="Times New Roman"/>
        </w:rPr>
        <w:t xml:space="preserve">rektora </w:t>
      </w:r>
      <w:r w:rsidR="0010375C" w:rsidRPr="004E374D">
        <w:rPr>
          <w:rFonts w:cs="Times New Roman"/>
        </w:rPr>
        <w:t>preskúmava.</w:t>
      </w:r>
    </w:p>
    <w:p w14:paraId="36ECF02D" w14:textId="3C6FED17" w:rsidR="00E571C3" w:rsidRPr="004E374D" w:rsidRDefault="00E571C3" w:rsidP="00EF3EA8">
      <w:pPr>
        <w:jc w:val="both"/>
        <w:rPr>
          <w:rFonts w:cs="Times New Roman"/>
        </w:rPr>
      </w:pPr>
    </w:p>
    <w:p w14:paraId="434AC1B7" w14:textId="41AF423F" w:rsidR="00740B50" w:rsidRPr="004E374D" w:rsidRDefault="00740B50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(15) Ak člen odvolacej komisie nesúhlasí s rozhodnutím odvolacej komisie alebo s jeho odôvodnením, môže vypracovať rozdielne stanovisko, ktoré sa pripojí k rozhodnutiu.</w:t>
      </w:r>
    </w:p>
    <w:p w14:paraId="07EB55A4" w14:textId="77777777" w:rsidR="00740B50" w:rsidRPr="004E374D" w:rsidRDefault="00740B50" w:rsidP="00EF3EA8">
      <w:pPr>
        <w:jc w:val="both"/>
        <w:rPr>
          <w:rFonts w:cs="Times New Roman"/>
        </w:rPr>
      </w:pPr>
    </w:p>
    <w:p w14:paraId="54FAE086" w14:textId="2D50C3F1" w:rsidR="00EF3EA8" w:rsidRPr="004E374D" w:rsidRDefault="00EF3EA8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3B311C" w:rsidRPr="004E374D">
        <w:rPr>
          <w:rFonts w:cs="Times New Roman"/>
        </w:rPr>
        <w:t>1</w:t>
      </w:r>
      <w:r w:rsidR="0010375C" w:rsidRPr="004E374D">
        <w:rPr>
          <w:rFonts w:cs="Times New Roman"/>
        </w:rPr>
        <w:t>6</w:t>
      </w:r>
      <w:r w:rsidRPr="004E374D">
        <w:rPr>
          <w:rFonts w:cs="Times New Roman"/>
        </w:rPr>
        <w:t xml:space="preserve">) Účinky predchádzajúcich úkonov uskutočnených osobou, ktorej sa rozhodnutie </w:t>
      </w:r>
      <w:r w:rsidR="00BB4E7A" w:rsidRPr="004E374D">
        <w:rPr>
          <w:rFonts w:cs="Times New Roman"/>
        </w:rPr>
        <w:t>podľa § 108f</w:t>
      </w:r>
      <w:r w:rsidRPr="004E374D">
        <w:rPr>
          <w:rFonts w:cs="Times New Roman"/>
        </w:rPr>
        <w:t xml:space="preserve"> týka, zostávajú </w:t>
      </w:r>
      <w:r w:rsidR="0065209C" w:rsidRPr="004E374D">
        <w:rPr>
          <w:rFonts w:cs="Times New Roman"/>
        </w:rPr>
        <w:t xml:space="preserve">zachované aj po nadobudnutí </w:t>
      </w:r>
      <w:r w:rsidR="004C288B" w:rsidRPr="004E374D">
        <w:rPr>
          <w:rFonts w:cs="Times New Roman"/>
        </w:rPr>
        <w:t xml:space="preserve">jeho </w:t>
      </w:r>
      <w:r w:rsidR="0065209C" w:rsidRPr="004E374D">
        <w:rPr>
          <w:rFonts w:cs="Times New Roman"/>
        </w:rPr>
        <w:t>právoplatnosti</w:t>
      </w:r>
      <w:r w:rsidR="009748BB" w:rsidRPr="004E374D">
        <w:rPr>
          <w:rFonts w:cs="Times New Roman"/>
        </w:rPr>
        <w:t>; to platí aj ak ich príslušná osoba uskutočnila pri výkone verejnej moci alebo v rámci výkonu povolania podľa osobitného predpisu.</w:t>
      </w:r>
      <w:r w:rsidR="009748BB" w:rsidRPr="004E374D">
        <w:rPr>
          <w:rFonts w:cs="Times New Roman"/>
          <w:vertAlign w:val="superscript"/>
        </w:rPr>
        <w:t>50e</w:t>
      </w:r>
      <w:r w:rsidR="009748BB" w:rsidRPr="004E374D">
        <w:rPr>
          <w:rFonts w:cs="Times New Roman"/>
        </w:rPr>
        <w:t>)</w:t>
      </w:r>
    </w:p>
    <w:p w14:paraId="0B426C41" w14:textId="62940155" w:rsidR="00A4581D" w:rsidRPr="004E374D" w:rsidRDefault="00A4581D" w:rsidP="00EF3EA8">
      <w:pPr>
        <w:jc w:val="both"/>
        <w:rPr>
          <w:rFonts w:cs="Times New Roman"/>
        </w:rPr>
      </w:pPr>
    </w:p>
    <w:p w14:paraId="74E679F3" w14:textId="17A987A9" w:rsidR="00FA042C" w:rsidRPr="004E374D" w:rsidRDefault="00CC1123" w:rsidP="00D878E1">
      <w:pPr>
        <w:jc w:val="center"/>
        <w:rPr>
          <w:rFonts w:cs="Times New Roman"/>
        </w:rPr>
      </w:pPr>
      <w:r w:rsidRPr="004E374D">
        <w:rPr>
          <w:rFonts w:cs="Times New Roman"/>
        </w:rPr>
        <w:t>§ 108h</w:t>
      </w:r>
    </w:p>
    <w:p w14:paraId="031AE9D7" w14:textId="389B6153" w:rsidR="00FA042C" w:rsidRPr="004E374D" w:rsidRDefault="00FA042C" w:rsidP="00EF3EA8">
      <w:pPr>
        <w:jc w:val="both"/>
        <w:rPr>
          <w:rFonts w:cs="Times New Roman"/>
        </w:rPr>
      </w:pPr>
    </w:p>
    <w:p w14:paraId="3BF16C18" w14:textId="0E79CC38" w:rsidR="00FA042C" w:rsidRPr="004E374D" w:rsidRDefault="00FA042C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(1) Fyzická osoba sa môže neodvolateľne vzdať akademického titulu, vedecko-pedagogického titulu alebo umelecko-pedagogického titulu písomným oznámením</w:t>
      </w:r>
      <w:r w:rsidR="00D71CAD" w:rsidRPr="004E374D">
        <w:rPr>
          <w:rFonts w:cs="Times New Roman"/>
        </w:rPr>
        <w:t xml:space="preserve"> </w:t>
      </w:r>
      <w:r w:rsidR="00424E86" w:rsidRPr="004E374D">
        <w:rPr>
          <w:rFonts w:cs="Times New Roman"/>
        </w:rPr>
        <w:t>s úradne osvedčeným podpisom</w:t>
      </w:r>
      <w:r w:rsidRPr="004E374D">
        <w:rPr>
          <w:rFonts w:cs="Times New Roman"/>
        </w:rPr>
        <w:t xml:space="preserve"> doručeným rektorovi </w:t>
      </w:r>
      <w:r w:rsidR="004F2962" w:rsidRPr="004E374D">
        <w:rPr>
          <w:rFonts w:cs="Times New Roman"/>
        </w:rPr>
        <w:t xml:space="preserve">vysokej školy, </w:t>
      </w:r>
      <w:r w:rsidR="00075A15" w:rsidRPr="004E374D">
        <w:rPr>
          <w:rFonts w:cs="Times New Roman"/>
        </w:rPr>
        <w:t>ktorá udelila dotknutej osobe akademický titul, vedecko-pedagogický titul alebo umelecko-pedagogický titul „docent“, alebo ktorá predložila návrh na vymenovanie dotknutej osoby za profesora</w:t>
      </w:r>
      <w:r w:rsidRPr="004E374D">
        <w:rPr>
          <w:rFonts w:cs="Times New Roman"/>
        </w:rPr>
        <w:t>.</w:t>
      </w:r>
      <w:r w:rsidR="00075A15" w:rsidRPr="004E374D">
        <w:rPr>
          <w:rFonts w:cs="Times New Roman"/>
        </w:rPr>
        <w:t xml:space="preserve"> </w:t>
      </w:r>
      <w:r w:rsidR="0055104D" w:rsidRPr="004E374D">
        <w:rPr>
          <w:lang w:eastAsia="en-US"/>
        </w:rPr>
        <w:t xml:space="preserve">Ak ide o vzdanie sa </w:t>
      </w:r>
      <w:r w:rsidR="0055104D" w:rsidRPr="004E374D">
        <w:t>akademického titulu, vedecko-pedagogického titulu alebo umelecko-pedagogického titulu vo vzťahu k vysokej škole, ktorá zanikla bez právneho nástupcu</w:t>
      </w:r>
      <w:r w:rsidR="00075A15" w:rsidRPr="004E374D">
        <w:rPr>
          <w:rFonts w:cs="Times New Roman"/>
        </w:rPr>
        <w:t xml:space="preserve">, </w:t>
      </w:r>
      <w:r w:rsidR="00424E86" w:rsidRPr="004E374D">
        <w:rPr>
          <w:rFonts w:cs="Times New Roman"/>
        </w:rPr>
        <w:t xml:space="preserve">písomné </w:t>
      </w:r>
      <w:r w:rsidR="00075A15" w:rsidRPr="004E374D">
        <w:rPr>
          <w:rFonts w:cs="Times New Roman"/>
        </w:rPr>
        <w:t>oznámenie sa doručuje ministerstvu školstva.</w:t>
      </w:r>
    </w:p>
    <w:p w14:paraId="04FB2186" w14:textId="77777777" w:rsidR="00E32DC7" w:rsidRPr="004E374D" w:rsidRDefault="00E32DC7" w:rsidP="00EF3EA8">
      <w:pPr>
        <w:jc w:val="both"/>
        <w:rPr>
          <w:rFonts w:cs="Times New Roman"/>
        </w:rPr>
      </w:pPr>
    </w:p>
    <w:p w14:paraId="29EF4BFD" w14:textId="7132A52E" w:rsidR="00075A15" w:rsidRPr="004E374D" w:rsidRDefault="00075A15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 xml:space="preserve">(2) Dňom doručenia </w:t>
      </w:r>
      <w:r w:rsidR="00A20DDD" w:rsidRPr="004E374D">
        <w:rPr>
          <w:rFonts w:cs="Times New Roman"/>
        </w:rPr>
        <w:t xml:space="preserve">písomného </w:t>
      </w:r>
      <w:r w:rsidRPr="004E374D">
        <w:rPr>
          <w:rFonts w:cs="Times New Roman"/>
        </w:rPr>
        <w:t>oznámenia dotknutá osoba stráca príslušný titul</w:t>
      </w:r>
      <w:r w:rsidR="00A20DDD" w:rsidRPr="004E374D">
        <w:rPr>
          <w:rFonts w:cs="Times New Roman"/>
        </w:rPr>
        <w:t>.</w:t>
      </w:r>
      <w:r w:rsidR="00424E86" w:rsidRPr="004E374D">
        <w:rPr>
          <w:rFonts w:cs="Times New Roman"/>
        </w:rPr>
        <w:t xml:space="preserve"> Na písomné oznámenie bez úradne osvedčeného podpisu sa neprihliada.</w:t>
      </w:r>
    </w:p>
    <w:p w14:paraId="16D87CCF" w14:textId="6FF1D6A8" w:rsidR="00FA042C" w:rsidRPr="004E374D" w:rsidRDefault="00FA042C" w:rsidP="00EF3EA8">
      <w:pPr>
        <w:jc w:val="both"/>
        <w:rPr>
          <w:rFonts w:cs="Times New Roman"/>
        </w:rPr>
      </w:pPr>
    </w:p>
    <w:p w14:paraId="2BC4E53E" w14:textId="073DDDF4" w:rsidR="00FA042C" w:rsidRPr="004E374D" w:rsidRDefault="00FA042C" w:rsidP="0010375C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075A15" w:rsidRPr="004E374D">
        <w:rPr>
          <w:rFonts w:cs="Times New Roman"/>
        </w:rPr>
        <w:t>3</w:t>
      </w:r>
      <w:r w:rsidRPr="004E374D">
        <w:rPr>
          <w:rFonts w:cs="Times New Roman"/>
        </w:rPr>
        <w:t xml:space="preserve">) Ak sa fyzická osoba vzdá akademického titulu udeľovaného </w:t>
      </w:r>
      <w:r w:rsidR="001F5906" w:rsidRPr="004E374D">
        <w:rPr>
          <w:rFonts w:cs="Times New Roman"/>
        </w:rPr>
        <w:t>po absolvovaní študijného programu</w:t>
      </w:r>
      <w:r w:rsidRPr="004E374D">
        <w:rPr>
          <w:rFonts w:cs="Times New Roman"/>
        </w:rPr>
        <w:t xml:space="preserve">, platí, že štúdium </w:t>
      </w:r>
      <w:r w:rsidR="001F5906" w:rsidRPr="004E374D">
        <w:rPr>
          <w:rFonts w:cs="Times New Roman"/>
        </w:rPr>
        <w:t xml:space="preserve">tohto študijného programu </w:t>
      </w:r>
      <w:r w:rsidR="00641618" w:rsidRPr="004E374D">
        <w:rPr>
          <w:rFonts w:cs="Times New Roman"/>
        </w:rPr>
        <w:t xml:space="preserve">neskončila </w:t>
      </w:r>
      <w:r w:rsidRPr="004E374D">
        <w:rPr>
          <w:rFonts w:cs="Times New Roman"/>
        </w:rPr>
        <w:t xml:space="preserve">riadne a dňom doručenia písomného oznámenia </w:t>
      </w:r>
      <w:r w:rsidR="00D55C14" w:rsidRPr="004E374D">
        <w:rPr>
          <w:rFonts w:cs="Times New Roman"/>
        </w:rPr>
        <w:t xml:space="preserve">o vzdaní sa </w:t>
      </w:r>
      <w:r w:rsidR="00B032B9" w:rsidRPr="004E374D">
        <w:rPr>
          <w:rFonts w:cs="Times New Roman"/>
        </w:rPr>
        <w:t>príslušného</w:t>
      </w:r>
      <w:r w:rsidR="00D55C14" w:rsidRPr="004E374D">
        <w:rPr>
          <w:rFonts w:cs="Times New Roman"/>
        </w:rPr>
        <w:t xml:space="preserve"> titulu </w:t>
      </w:r>
      <w:r w:rsidRPr="004E374D">
        <w:rPr>
          <w:rFonts w:cs="Times New Roman"/>
        </w:rPr>
        <w:t>sa stávajú neplatnými doklady o absolvovaní tohto štúdia.</w:t>
      </w:r>
    </w:p>
    <w:p w14:paraId="12EF4B57" w14:textId="3012519C" w:rsidR="00D878E1" w:rsidRPr="004E374D" w:rsidRDefault="00D878E1" w:rsidP="00EF3EA8">
      <w:pPr>
        <w:jc w:val="both"/>
        <w:rPr>
          <w:rFonts w:cs="Times New Roman"/>
        </w:rPr>
      </w:pPr>
    </w:p>
    <w:p w14:paraId="49D1AA22" w14:textId="3E729943" w:rsidR="00D878E1" w:rsidRPr="004E374D" w:rsidRDefault="00D878E1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075A15" w:rsidRPr="004E374D">
        <w:rPr>
          <w:rFonts w:cs="Times New Roman"/>
        </w:rPr>
        <w:t>4</w:t>
      </w:r>
      <w:r w:rsidRPr="004E374D">
        <w:rPr>
          <w:rFonts w:cs="Times New Roman"/>
        </w:rPr>
        <w:t xml:space="preserve">) Ak sa fyzická osoba vzdá akademického titulu udeľovaného v rigoróznom konaní, dňom doručenia písomného oznámenia </w:t>
      </w:r>
      <w:r w:rsidR="00D55C14" w:rsidRPr="004E374D">
        <w:rPr>
          <w:rFonts w:cs="Times New Roman"/>
        </w:rPr>
        <w:t xml:space="preserve">o vzdaní sa </w:t>
      </w:r>
      <w:r w:rsidR="00B032B9" w:rsidRPr="004E374D">
        <w:rPr>
          <w:rFonts w:cs="Times New Roman"/>
        </w:rPr>
        <w:t>príslušného</w:t>
      </w:r>
      <w:r w:rsidR="00D55C14" w:rsidRPr="004E374D">
        <w:rPr>
          <w:rFonts w:cs="Times New Roman"/>
        </w:rPr>
        <w:t xml:space="preserve"> titulu</w:t>
      </w:r>
      <w:r w:rsidRPr="004E374D">
        <w:rPr>
          <w:rFonts w:cs="Times New Roman"/>
        </w:rPr>
        <w:t xml:space="preserve"> sa stáva neplatným doklad o jeho udelení.</w:t>
      </w:r>
    </w:p>
    <w:p w14:paraId="0BDBCAB9" w14:textId="71743718" w:rsidR="00D878E1" w:rsidRPr="004E374D" w:rsidRDefault="00D878E1" w:rsidP="00EF3EA8">
      <w:pPr>
        <w:jc w:val="both"/>
        <w:rPr>
          <w:rFonts w:cs="Times New Roman"/>
        </w:rPr>
      </w:pPr>
    </w:p>
    <w:p w14:paraId="127289BC" w14:textId="4A5B8DEE" w:rsidR="00D878E1" w:rsidRPr="004E374D" w:rsidRDefault="00D878E1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075A15" w:rsidRPr="004E374D">
        <w:rPr>
          <w:rFonts w:cs="Times New Roman"/>
        </w:rPr>
        <w:t>5</w:t>
      </w:r>
      <w:r w:rsidRPr="004E374D">
        <w:rPr>
          <w:rFonts w:cs="Times New Roman"/>
        </w:rPr>
        <w:t xml:space="preserve">) Ak sa fyzická osoba vzdá vedecko-pedagogického titulu alebo umelecko-pedagogického titulu „docent“, dňom doručenia písomného oznámenia </w:t>
      </w:r>
      <w:r w:rsidR="00D55C14" w:rsidRPr="004E374D">
        <w:rPr>
          <w:rFonts w:cs="Times New Roman"/>
        </w:rPr>
        <w:t xml:space="preserve">o vzdaní sa </w:t>
      </w:r>
      <w:r w:rsidR="00B032B9" w:rsidRPr="004E374D">
        <w:rPr>
          <w:rFonts w:cs="Times New Roman"/>
        </w:rPr>
        <w:t>príslušného</w:t>
      </w:r>
      <w:r w:rsidR="00D55C14" w:rsidRPr="004E374D">
        <w:rPr>
          <w:rFonts w:cs="Times New Roman"/>
        </w:rPr>
        <w:t xml:space="preserve"> titulu</w:t>
      </w:r>
      <w:r w:rsidRPr="004E374D">
        <w:rPr>
          <w:rFonts w:cs="Times New Roman"/>
        </w:rPr>
        <w:t xml:space="preserve"> sa stáva neplatným dekrét o jeho udelení.</w:t>
      </w:r>
    </w:p>
    <w:p w14:paraId="4A0A3F84" w14:textId="7CD4E2D7" w:rsidR="00D878E1" w:rsidRPr="004E374D" w:rsidRDefault="00D878E1" w:rsidP="00EF3EA8">
      <w:pPr>
        <w:jc w:val="both"/>
        <w:rPr>
          <w:rFonts w:cs="Times New Roman"/>
        </w:rPr>
      </w:pPr>
    </w:p>
    <w:p w14:paraId="0E0F3E88" w14:textId="0F70EF53" w:rsidR="00D878E1" w:rsidRPr="004E374D" w:rsidRDefault="00D878E1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075A15" w:rsidRPr="004E374D">
        <w:rPr>
          <w:rFonts w:cs="Times New Roman"/>
        </w:rPr>
        <w:t>6</w:t>
      </w:r>
      <w:r w:rsidRPr="004E374D">
        <w:rPr>
          <w:rFonts w:cs="Times New Roman"/>
        </w:rPr>
        <w:t>) Ak sa fyzická osoba vzdá vedecko-pedagogického titulu alebo umelecko-pedagogického titulu „profesor“, </w:t>
      </w:r>
      <w:r w:rsidR="001D58C2" w:rsidRPr="004E374D">
        <w:rPr>
          <w:rFonts w:cs="Times New Roman"/>
        </w:rPr>
        <w:t>dň</w:t>
      </w:r>
      <w:r w:rsidR="0055104D" w:rsidRPr="004E374D">
        <w:rPr>
          <w:rFonts w:cs="Times New Roman"/>
        </w:rPr>
        <w:t>om</w:t>
      </w:r>
      <w:r w:rsidR="001D58C2" w:rsidRPr="004E374D">
        <w:rPr>
          <w:rFonts w:cs="Times New Roman"/>
        </w:rPr>
        <w:t xml:space="preserve"> doručenia </w:t>
      </w:r>
      <w:r w:rsidR="0055104D" w:rsidRPr="004E374D">
        <w:rPr>
          <w:rFonts w:cs="Times New Roman"/>
        </w:rPr>
        <w:t xml:space="preserve">písomného </w:t>
      </w:r>
      <w:r w:rsidR="001D58C2" w:rsidRPr="004E374D">
        <w:rPr>
          <w:rFonts w:cs="Times New Roman"/>
        </w:rPr>
        <w:t xml:space="preserve">oznámenia </w:t>
      </w:r>
      <w:r w:rsidR="00260A8F" w:rsidRPr="004E374D">
        <w:rPr>
          <w:rFonts w:cs="Times New Roman"/>
        </w:rPr>
        <w:t xml:space="preserve">o vzdaní sa príslušného titulu </w:t>
      </w:r>
      <w:r w:rsidR="001D58C2" w:rsidRPr="004E374D">
        <w:rPr>
          <w:rFonts w:cs="Times New Roman"/>
        </w:rPr>
        <w:t xml:space="preserve">sa </w:t>
      </w:r>
      <w:r w:rsidRPr="004E374D">
        <w:rPr>
          <w:rFonts w:cs="Times New Roman"/>
        </w:rPr>
        <w:t>považuje za osobu, ktorá nebola vymenovaná za profesora.</w:t>
      </w:r>
    </w:p>
    <w:p w14:paraId="0526D6DE" w14:textId="7828F2EF" w:rsidR="001D58C2" w:rsidRPr="004E374D" w:rsidRDefault="001D58C2" w:rsidP="00EF3EA8">
      <w:pPr>
        <w:jc w:val="both"/>
        <w:rPr>
          <w:rFonts w:cs="Times New Roman"/>
        </w:rPr>
      </w:pPr>
    </w:p>
    <w:p w14:paraId="06A8AD67" w14:textId="6A5CA2EA" w:rsidR="001D58C2" w:rsidRPr="004E374D" w:rsidRDefault="001D58C2" w:rsidP="00EF3EA8">
      <w:pPr>
        <w:jc w:val="both"/>
        <w:rPr>
          <w:rFonts w:cs="Times New Roman"/>
        </w:rPr>
      </w:pPr>
      <w:r w:rsidRPr="004E374D">
        <w:rPr>
          <w:rFonts w:cs="Times New Roman"/>
        </w:rPr>
        <w:t>(</w:t>
      </w:r>
      <w:r w:rsidR="00670301" w:rsidRPr="004E374D">
        <w:rPr>
          <w:rFonts w:cs="Times New Roman"/>
        </w:rPr>
        <w:t>7</w:t>
      </w:r>
      <w:r w:rsidRPr="004E374D">
        <w:rPr>
          <w:rFonts w:cs="Times New Roman"/>
        </w:rPr>
        <w:t xml:space="preserve">) Účinky predchádzajúcich úkonov uskutočnených osobou, ktorá sa vzdala príslušného titulu, zostávajú zachované aj po doručení písomného oznámenia </w:t>
      </w:r>
      <w:r w:rsidR="00D55C14" w:rsidRPr="004E374D">
        <w:rPr>
          <w:rFonts w:cs="Times New Roman"/>
        </w:rPr>
        <w:t xml:space="preserve">o vzdaní sa </w:t>
      </w:r>
      <w:r w:rsidR="00B032B9" w:rsidRPr="004E374D">
        <w:rPr>
          <w:rFonts w:cs="Times New Roman"/>
        </w:rPr>
        <w:t>príslušného</w:t>
      </w:r>
      <w:r w:rsidR="00D55C14" w:rsidRPr="004E374D">
        <w:rPr>
          <w:rFonts w:cs="Times New Roman"/>
        </w:rPr>
        <w:t xml:space="preserve"> titulu</w:t>
      </w:r>
      <w:r w:rsidR="009F3F52" w:rsidRPr="004E374D">
        <w:rPr>
          <w:rFonts w:cs="Times New Roman"/>
        </w:rPr>
        <w:t>; to platí aj ak ich príslušná osoba uskutočnila pri výkone verejnej moci alebo v rámci výkonu povolania podľa osobitného predpisu.</w:t>
      </w:r>
      <w:r w:rsidR="009F3F52" w:rsidRPr="004E374D">
        <w:rPr>
          <w:rFonts w:cs="Times New Roman"/>
          <w:vertAlign w:val="superscript"/>
        </w:rPr>
        <w:t>50e</w:t>
      </w:r>
      <w:r w:rsidR="009F3F52" w:rsidRPr="004E374D">
        <w:rPr>
          <w:rFonts w:cs="Times New Roman"/>
        </w:rPr>
        <w:t>)</w:t>
      </w:r>
    </w:p>
    <w:p w14:paraId="4682F560" w14:textId="77777777" w:rsidR="00FA042C" w:rsidRPr="004E374D" w:rsidRDefault="00FA042C" w:rsidP="00EF3EA8">
      <w:pPr>
        <w:jc w:val="both"/>
        <w:rPr>
          <w:rFonts w:cs="Times New Roman"/>
        </w:rPr>
      </w:pPr>
    </w:p>
    <w:p w14:paraId="13831254" w14:textId="77777777" w:rsidR="007B2817" w:rsidRPr="004E374D" w:rsidRDefault="007B2817" w:rsidP="00C42F61">
      <w:pPr>
        <w:pStyle w:val="Bezriadkovania"/>
        <w:rPr>
          <w:lang w:eastAsia="en-US"/>
        </w:rPr>
      </w:pPr>
    </w:p>
    <w:p w14:paraId="402DF652" w14:textId="20DB534D" w:rsidR="007B2817" w:rsidRPr="004E374D" w:rsidRDefault="007B2817" w:rsidP="007B2817">
      <w:pPr>
        <w:pStyle w:val="Bezriadkovania"/>
        <w:jc w:val="center"/>
        <w:rPr>
          <w:lang w:eastAsia="en-US"/>
        </w:rPr>
      </w:pPr>
      <w:r w:rsidRPr="004E374D">
        <w:rPr>
          <w:lang w:eastAsia="en-US"/>
        </w:rPr>
        <w:t>§ 108</w:t>
      </w:r>
      <w:r w:rsidR="00D878E1" w:rsidRPr="004E374D">
        <w:rPr>
          <w:lang w:eastAsia="en-US"/>
        </w:rPr>
        <w:t>i</w:t>
      </w:r>
    </w:p>
    <w:p w14:paraId="2BA453E9" w14:textId="77777777" w:rsidR="007B2817" w:rsidRPr="004E374D" w:rsidRDefault="007B2817" w:rsidP="00C42F61">
      <w:pPr>
        <w:pStyle w:val="Bezriadkovania"/>
        <w:rPr>
          <w:lang w:eastAsia="en-US"/>
        </w:rPr>
      </w:pPr>
    </w:p>
    <w:p w14:paraId="1055A638" w14:textId="62092333" w:rsidR="007B2817" w:rsidRPr="004E374D" w:rsidRDefault="007B2817">
      <w:pPr>
        <w:pStyle w:val="Bezriadkovania"/>
        <w:rPr>
          <w:lang w:eastAsia="en-US"/>
        </w:rPr>
      </w:pPr>
      <w:r w:rsidRPr="004E374D">
        <w:rPr>
          <w:lang w:eastAsia="en-US"/>
        </w:rPr>
        <w:t xml:space="preserve">(1) Osoba, </w:t>
      </w:r>
      <w:r w:rsidR="00A70B0F" w:rsidRPr="004E374D">
        <w:rPr>
          <w:lang w:eastAsia="en-US"/>
        </w:rPr>
        <w:t xml:space="preserve">o </w:t>
      </w:r>
      <w:r w:rsidRPr="004E374D">
        <w:rPr>
          <w:lang w:eastAsia="en-US"/>
        </w:rPr>
        <w:t>ktorej bol</w:t>
      </w:r>
      <w:r w:rsidR="00BB4E7A" w:rsidRPr="004E374D">
        <w:rPr>
          <w:lang w:eastAsia="en-US"/>
        </w:rPr>
        <w:t>o rozhodnuté podľa § 108f</w:t>
      </w:r>
      <w:r w:rsidRPr="004E374D">
        <w:rPr>
          <w:lang w:eastAsia="en-US"/>
        </w:rPr>
        <w:t xml:space="preserve">, je povinná </w:t>
      </w:r>
      <w:r w:rsidR="00D45F93" w:rsidRPr="004E374D">
        <w:rPr>
          <w:lang w:eastAsia="en-US"/>
        </w:rPr>
        <w:t xml:space="preserve">vrátiť alebo </w:t>
      </w:r>
      <w:r w:rsidRPr="004E374D">
        <w:rPr>
          <w:lang w:eastAsia="en-US"/>
        </w:rPr>
        <w:t xml:space="preserve">zabezpečiť vrátenie príslušných </w:t>
      </w:r>
      <w:r w:rsidR="00532A69" w:rsidRPr="004E374D">
        <w:rPr>
          <w:lang w:eastAsia="en-US"/>
        </w:rPr>
        <w:t xml:space="preserve">neplatných </w:t>
      </w:r>
      <w:r w:rsidRPr="004E374D">
        <w:rPr>
          <w:lang w:eastAsia="en-US"/>
        </w:rPr>
        <w:t xml:space="preserve">dokladov vysokej škole </w:t>
      </w:r>
      <w:r w:rsidR="009A4922" w:rsidRPr="004E374D">
        <w:rPr>
          <w:lang w:eastAsia="en-US"/>
        </w:rPr>
        <w:t xml:space="preserve">do 30 dní </w:t>
      </w:r>
      <w:r w:rsidRPr="004E374D">
        <w:rPr>
          <w:lang w:eastAsia="en-US"/>
        </w:rPr>
        <w:t>po nadobudnut</w:t>
      </w:r>
      <w:r w:rsidR="00F23552" w:rsidRPr="004E374D">
        <w:rPr>
          <w:lang w:eastAsia="en-US"/>
        </w:rPr>
        <w:t>í</w:t>
      </w:r>
      <w:r w:rsidRPr="004E374D">
        <w:rPr>
          <w:lang w:eastAsia="en-US"/>
        </w:rPr>
        <w:t xml:space="preserve"> právoplatnosti </w:t>
      </w:r>
      <w:r w:rsidR="00E5175E" w:rsidRPr="004E374D">
        <w:rPr>
          <w:lang w:eastAsia="en-US"/>
        </w:rPr>
        <w:t>príslušného rozhodnutia</w:t>
      </w:r>
      <w:r w:rsidR="000B2C65" w:rsidRPr="004E374D">
        <w:rPr>
          <w:lang w:eastAsia="en-US"/>
        </w:rPr>
        <w:t xml:space="preserve"> v správnom konaní</w:t>
      </w:r>
      <w:r w:rsidR="00F04876" w:rsidRPr="004E374D">
        <w:rPr>
          <w:lang w:eastAsia="en-US"/>
        </w:rPr>
        <w:t>,</w:t>
      </w:r>
      <w:r w:rsidR="000B2C65" w:rsidRPr="004E374D">
        <w:rPr>
          <w:lang w:eastAsia="en-US"/>
        </w:rPr>
        <w:t xml:space="preserve"> alebo </w:t>
      </w:r>
      <w:r w:rsidR="00F04876" w:rsidRPr="004E374D">
        <w:rPr>
          <w:lang w:eastAsia="en-US"/>
        </w:rPr>
        <w:t xml:space="preserve">ak účastník konania </w:t>
      </w:r>
      <w:r w:rsidR="004671F2" w:rsidRPr="004E374D">
        <w:t>o odňatí</w:t>
      </w:r>
      <w:r w:rsidR="00ED4DD8" w:rsidRPr="004E374D">
        <w:t xml:space="preserve"> titulu </w:t>
      </w:r>
      <w:r w:rsidR="00F04876" w:rsidRPr="004E374D">
        <w:rPr>
          <w:lang w:eastAsia="en-US"/>
        </w:rPr>
        <w:t xml:space="preserve">podal správnu žalobu, bezodkladne po nadobudnutí právoplatnosti </w:t>
      </w:r>
      <w:r w:rsidR="000B2C65" w:rsidRPr="004E374D">
        <w:rPr>
          <w:lang w:eastAsia="en-US"/>
        </w:rPr>
        <w:t>rozhodnutia o správnej žalobe, ktorým bol</w:t>
      </w:r>
      <w:r w:rsidR="00A04A9B" w:rsidRPr="004E374D">
        <w:rPr>
          <w:lang w:eastAsia="en-US"/>
        </w:rPr>
        <w:t>a</w:t>
      </w:r>
      <w:r w:rsidR="000B2C65" w:rsidRPr="004E374D">
        <w:rPr>
          <w:lang w:eastAsia="en-US"/>
        </w:rPr>
        <w:t xml:space="preserve"> </w:t>
      </w:r>
      <w:r w:rsidR="00A04A9B" w:rsidRPr="004E374D">
        <w:rPr>
          <w:lang w:eastAsia="en-US"/>
        </w:rPr>
        <w:t>správna žaloba zamietnutá</w:t>
      </w:r>
      <w:r w:rsidR="00F23552" w:rsidRPr="004E374D">
        <w:rPr>
          <w:lang w:eastAsia="en-US"/>
        </w:rPr>
        <w:t>.</w:t>
      </w:r>
    </w:p>
    <w:p w14:paraId="198E7591" w14:textId="4AF7F5A8" w:rsidR="007B2817" w:rsidRPr="004E374D" w:rsidRDefault="007B2817" w:rsidP="00C42F61">
      <w:pPr>
        <w:pStyle w:val="Bezriadkovania"/>
        <w:rPr>
          <w:lang w:eastAsia="en-US"/>
        </w:rPr>
      </w:pPr>
    </w:p>
    <w:p w14:paraId="25980F5D" w14:textId="7A9A0FBA" w:rsidR="001D58C2" w:rsidRPr="004E374D" w:rsidRDefault="001D58C2" w:rsidP="00C42F61">
      <w:pPr>
        <w:pStyle w:val="Bezriadkovania"/>
        <w:rPr>
          <w:lang w:eastAsia="en-US"/>
        </w:rPr>
      </w:pPr>
      <w:r w:rsidRPr="004E374D">
        <w:rPr>
          <w:lang w:eastAsia="en-US"/>
        </w:rPr>
        <w:t xml:space="preserve">(2) </w:t>
      </w:r>
      <w:r w:rsidR="00FF5DB0" w:rsidRPr="004E374D">
        <w:rPr>
          <w:lang w:eastAsia="en-US"/>
        </w:rPr>
        <w:t xml:space="preserve">Ak ide o vzdanie sa </w:t>
      </w:r>
      <w:r w:rsidR="00FF5DB0" w:rsidRPr="004E374D">
        <w:t>akademického titulu, vedecko-pedagogického titulu alebo umelecko-pedagogického titulu, dotknutá o</w:t>
      </w:r>
      <w:r w:rsidRPr="004E374D">
        <w:rPr>
          <w:lang w:eastAsia="en-US"/>
        </w:rPr>
        <w:t xml:space="preserve">soba je povinná </w:t>
      </w:r>
      <w:r w:rsidR="00B70FE6" w:rsidRPr="004E374D">
        <w:rPr>
          <w:lang w:eastAsia="en-US"/>
        </w:rPr>
        <w:t xml:space="preserve">spolu s oznámením </w:t>
      </w:r>
      <w:r w:rsidR="004A4F0C" w:rsidRPr="004E374D">
        <w:t xml:space="preserve">o vzdaní sa </w:t>
      </w:r>
      <w:r w:rsidR="00D71DD7" w:rsidRPr="004E374D">
        <w:t>príslušného</w:t>
      </w:r>
      <w:r w:rsidR="004A4F0C" w:rsidRPr="004E374D">
        <w:t xml:space="preserve"> titulu</w:t>
      </w:r>
      <w:r w:rsidR="00B70FE6" w:rsidRPr="004E374D">
        <w:rPr>
          <w:lang w:eastAsia="en-US"/>
        </w:rPr>
        <w:t xml:space="preserve"> </w:t>
      </w:r>
      <w:r w:rsidRPr="004E374D">
        <w:rPr>
          <w:lang w:eastAsia="en-US"/>
        </w:rPr>
        <w:t xml:space="preserve">vrátiť </w:t>
      </w:r>
      <w:r w:rsidR="00247898" w:rsidRPr="004E374D">
        <w:rPr>
          <w:lang w:eastAsia="en-US"/>
        </w:rPr>
        <w:t xml:space="preserve">vysokej škole </w:t>
      </w:r>
      <w:r w:rsidRPr="004E374D">
        <w:rPr>
          <w:lang w:eastAsia="en-US"/>
        </w:rPr>
        <w:t>príslušn</w:t>
      </w:r>
      <w:r w:rsidR="00B70FE6" w:rsidRPr="004E374D">
        <w:rPr>
          <w:lang w:eastAsia="en-US"/>
        </w:rPr>
        <w:t>é</w:t>
      </w:r>
      <w:r w:rsidRPr="004E374D">
        <w:rPr>
          <w:lang w:eastAsia="en-US"/>
        </w:rPr>
        <w:t xml:space="preserve"> doklad</w:t>
      </w:r>
      <w:r w:rsidR="00FF5DB0" w:rsidRPr="004E374D">
        <w:rPr>
          <w:lang w:eastAsia="en-US"/>
        </w:rPr>
        <w:t>y</w:t>
      </w:r>
      <w:r w:rsidRPr="004E374D">
        <w:rPr>
          <w:lang w:eastAsia="en-US"/>
        </w:rPr>
        <w:t xml:space="preserve"> o absolvovaní štúdia, o udelení akademického titulu v rigoróznom konaní alebo o udelení vedecko-pedagogického titulu alebo umelecko-pedagogického titulu „docent“ </w:t>
      </w:r>
      <w:r w:rsidR="00701242" w:rsidRPr="004E374D">
        <w:rPr>
          <w:lang w:eastAsia="en-US"/>
        </w:rPr>
        <w:t xml:space="preserve">alebo o vymenovaní za profesora </w:t>
      </w:r>
      <w:r w:rsidR="004A4F0C" w:rsidRPr="004E374D">
        <w:rPr>
          <w:lang w:eastAsia="en-US"/>
        </w:rPr>
        <w:t>alebo preukázať, že tieto doklady z objektívnych dôvodov nemá</w:t>
      </w:r>
      <w:r w:rsidR="000A2BB3" w:rsidRPr="004E374D">
        <w:rPr>
          <w:lang w:eastAsia="en-US"/>
        </w:rPr>
        <w:t xml:space="preserve">; </w:t>
      </w:r>
      <w:r w:rsidR="004A4F0C" w:rsidRPr="004E374D">
        <w:rPr>
          <w:lang w:eastAsia="en-US"/>
        </w:rPr>
        <w:t>inak je oznámenie neplatné</w:t>
      </w:r>
      <w:r w:rsidRPr="004E374D">
        <w:rPr>
          <w:lang w:eastAsia="en-US"/>
        </w:rPr>
        <w:t>.</w:t>
      </w:r>
    </w:p>
    <w:p w14:paraId="2FEC5AE6" w14:textId="77777777" w:rsidR="001D58C2" w:rsidRPr="004E374D" w:rsidRDefault="001D58C2" w:rsidP="00C42F61">
      <w:pPr>
        <w:pStyle w:val="Bezriadkovania"/>
        <w:rPr>
          <w:lang w:eastAsia="en-US"/>
        </w:rPr>
      </w:pPr>
    </w:p>
    <w:p w14:paraId="00B8FAE5" w14:textId="390F9FBB" w:rsidR="007B2817" w:rsidRPr="004E374D" w:rsidRDefault="007B2817" w:rsidP="00C42F61">
      <w:pPr>
        <w:pStyle w:val="Bezriadkovania"/>
        <w:rPr>
          <w:lang w:eastAsia="en-US"/>
        </w:rPr>
      </w:pPr>
      <w:r w:rsidRPr="004E374D">
        <w:rPr>
          <w:lang w:eastAsia="en-US"/>
        </w:rPr>
        <w:t>(</w:t>
      </w:r>
      <w:r w:rsidR="001D58C2" w:rsidRPr="004E374D">
        <w:rPr>
          <w:lang w:eastAsia="en-US"/>
        </w:rPr>
        <w:t>3</w:t>
      </w:r>
      <w:r w:rsidRPr="004E374D">
        <w:rPr>
          <w:lang w:eastAsia="en-US"/>
        </w:rPr>
        <w:t>) Vysoká škola</w:t>
      </w:r>
      <w:r w:rsidR="00247898" w:rsidRPr="004E374D">
        <w:rPr>
          <w:lang w:eastAsia="en-US"/>
        </w:rPr>
        <w:t xml:space="preserve"> </w:t>
      </w:r>
      <w:r w:rsidRPr="004E374D">
        <w:rPr>
          <w:lang w:eastAsia="en-US"/>
        </w:rPr>
        <w:t xml:space="preserve">vyznačí na </w:t>
      </w:r>
      <w:r w:rsidR="007149F4" w:rsidRPr="004E374D">
        <w:rPr>
          <w:lang w:eastAsia="en-US"/>
        </w:rPr>
        <w:t>vrátenom</w:t>
      </w:r>
      <w:r w:rsidRPr="004E374D">
        <w:rPr>
          <w:lang w:eastAsia="en-US"/>
        </w:rPr>
        <w:t xml:space="preserve"> doklade jeho neplatnosť.</w:t>
      </w:r>
    </w:p>
    <w:p w14:paraId="05C5D7BB" w14:textId="5476B03D" w:rsidR="00740B50" w:rsidRPr="004E374D" w:rsidRDefault="00740B50" w:rsidP="00C42F61">
      <w:pPr>
        <w:pStyle w:val="Bezriadkovania"/>
        <w:rPr>
          <w:lang w:eastAsia="en-US"/>
        </w:rPr>
      </w:pPr>
    </w:p>
    <w:p w14:paraId="6854054D" w14:textId="7ED8CBDC" w:rsidR="00740B50" w:rsidRPr="004E374D" w:rsidRDefault="00740B50" w:rsidP="00C42F61">
      <w:pPr>
        <w:pStyle w:val="Bezriadkovania"/>
        <w:rPr>
          <w:lang w:eastAsia="en-US"/>
        </w:rPr>
      </w:pPr>
      <w:r w:rsidRPr="004E374D">
        <w:rPr>
          <w:lang w:eastAsia="en-US"/>
        </w:rPr>
        <w:t xml:space="preserve">(4) Ak ide o vzdanie sa </w:t>
      </w:r>
      <w:r w:rsidRPr="004E374D">
        <w:t>akademického titulu, vedecko-pedagogického titulu alebo umelecko-pedagogického titulu vo vzťahu k vysokej škole, ktorá zanikla bez právneho nástupcu, úlohy vysokej školy podľa tohto paragrafu plní ministerstvo školstva.</w:t>
      </w:r>
    </w:p>
    <w:p w14:paraId="376DDA29" w14:textId="0844E5F7" w:rsidR="007B2817" w:rsidRPr="004E374D" w:rsidRDefault="007B2817" w:rsidP="00C42F61">
      <w:pPr>
        <w:pStyle w:val="Bezriadkovania"/>
        <w:rPr>
          <w:lang w:eastAsia="en-US"/>
        </w:rPr>
      </w:pPr>
    </w:p>
    <w:p w14:paraId="5636E129" w14:textId="42CBB7F0" w:rsidR="007931DA" w:rsidRPr="004E374D" w:rsidRDefault="007931DA" w:rsidP="007931DA">
      <w:pPr>
        <w:pStyle w:val="Bezriadkovania"/>
        <w:jc w:val="center"/>
        <w:rPr>
          <w:lang w:eastAsia="en-US"/>
        </w:rPr>
      </w:pPr>
      <w:r w:rsidRPr="004E374D">
        <w:rPr>
          <w:lang w:eastAsia="en-US"/>
        </w:rPr>
        <w:t>§ 108</w:t>
      </w:r>
      <w:r w:rsidR="00D878E1" w:rsidRPr="004E374D">
        <w:rPr>
          <w:lang w:eastAsia="en-US"/>
        </w:rPr>
        <w:t>j</w:t>
      </w:r>
    </w:p>
    <w:p w14:paraId="3DD62C0B" w14:textId="77777777" w:rsidR="007931DA" w:rsidRPr="004E374D" w:rsidRDefault="007931DA" w:rsidP="00C42F61">
      <w:pPr>
        <w:pStyle w:val="Bezriadkovania"/>
        <w:rPr>
          <w:lang w:eastAsia="en-US"/>
        </w:rPr>
      </w:pPr>
    </w:p>
    <w:p w14:paraId="4E83C562" w14:textId="74139B83" w:rsidR="007B2817" w:rsidRPr="004E374D" w:rsidRDefault="007B2817" w:rsidP="00C42F61">
      <w:pPr>
        <w:pStyle w:val="Bezriadkovania"/>
        <w:rPr>
          <w:lang w:eastAsia="en-US"/>
        </w:rPr>
      </w:pPr>
      <w:r w:rsidRPr="004E374D">
        <w:rPr>
          <w:lang w:eastAsia="en-US"/>
        </w:rPr>
        <w:t>(</w:t>
      </w:r>
      <w:r w:rsidR="007931DA" w:rsidRPr="004E374D">
        <w:rPr>
          <w:lang w:eastAsia="en-US"/>
        </w:rPr>
        <w:t>1</w:t>
      </w:r>
      <w:r w:rsidRPr="004E374D">
        <w:rPr>
          <w:lang w:eastAsia="en-US"/>
        </w:rPr>
        <w:t xml:space="preserve">) Priestupku sa dopustí osoba, ktorá nesplní povinnosť </w:t>
      </w:r>
      <w:r w:rsidR="00AE1D7F" w:rsidRPr="004E374D">
        <w:rPr>
          <w:lang w:eastAsia="en-US"/>
        </w:rPr>
        <w:t xml:space="preserve">vrátiť doklad </w:t>
      </w:r>
      <w:r w:rsidRPr="004E374D">
        <w:rPr>
          <w:lang w:eastAsia="en-US"/>
        </w:rPr>
        <w:t xml:space="preserve">podľa </w:t>
      </w:r>
      <w:r w:rsidR="00D878E1" w:rsidRPr="004E374D">
        <w:rPr>
          <w:lang w:eastAsia="en-US"/>
        </w:rPr>
        <w:t>§ 108i</w:t>
      </w:r>
      <w:r w:rsidR="007931DA" w:rsidRPr="004E374D">
        <w:rPr>
          <w:lang w:eastAsia="en-US"/>
        </w:rPr>
        <w:t xml:space="preserve"> </w:t>
      </w:r>
      <w:r w:rsidRPr="004E374D">
        <w:rPr>
          <w:lang w:eastAsia="en-US"/>
        </w:rPr>
        <w:t>ods</w:t>
      </w:r>
      <w:r w:rsidR="00FC1F6C" w:rsidRPr="004E374D">
        <w:rPr>
          <w:lang w:eastAsia="en-US"/>
        </w:rPr>
        <w:t>.</w:t>
      </w:r>
      <w:r w:rsidRPr="004E374D">
        <w:rPr>
          <w:lang w:eastAsia="en-US"/>
        </w:rPr>
        <w:t xml:space="preserve"> 1.</w:t>
      </w:r>
    </w:p>
    <w:p w14:paraId="76E4A9FB" w14:textId="77777777" w:rsidR="007B2817" w:rsidRPr="004E374D" w:rsidRDefault="007B2817" w:rsidP="00C42F61">
      <w:pPr>
        <w:pStyle w:val="Bezriadkovania"/>
        <w:rPr>
          <w:lang w:eastAsia="en-US"/>
        </w:rPr>
      </w:pPr>
    </w:p>
    <w:p w14:paraId="69B97D5D" w14:textId="5F64A349" w:rsidR="007B2817" w:rsidRPr="004E374D" w:rsidRDefault="007B2817" w:rsidP="00C42F61">
      <w:pPr>
        <w:pStyle w:val="Bezriadkovania"/>
        <w:rPr>
          <w:lang w:eastAsia="en-US"/>
        </w:rPr>
      </w:pPr>
      <w:r w:rsidRPr="004E374D">
        <w:rPr>
          <w:lang w:eastAsia="en-US"/>
        </w:rPr>
        <w:t>(</w:t>
      </w:r>
      <w:r w:rsidR="007931DA" w:rsidRPr="004E374D">
        <w:rPr>
          <w:lang w:eastAsia="en-US"/>
        </w:rPr>
        <w:t>2</w:t>
      </w:r>
      <w:r w:rsidRPr="004E374D">
        <w:rPr>
          <w:lang w:eastAsia="en-US"/>
        </w:rPr>
        <w:t xml:space="preserve">) Za priestupok podľa odseku </w:t>
      </w:r>
      <w:r w:rsidR="007931DA" w:rsidRPr="004E374D">
        <w:rPr>
          <w:lang w:eastAsia="en-US"/>
        </w:rPr>
        <w:t xml:space="preserve">1 </w:t>
      </w:r>
      <w:r w:rsidRPr="004E374D">
        <w:rPr>
          <w:lang w:eastAsia="en-US"/>
        </w:rPr>
        <w:t>možno uložiť pokutu do 5 000 eur.</w:t>
      </w:r>
    </w:p>
    <w:p w14:paraId="29703E72" w14:textId="77777777" w:rsidR="007B2817" w:rsidRPr="004E374D" w:rsidRDefault="007B2817" w:rsidP="00C42F61">
      <w:pPr>
        <w:pStyle w:val="Bezriadkovania"/>
        <w:rPr>
          <w:lang w:eastAsia="en-US"/>
        </w:rPr>
      </w:pPr>
    </w:p>
    <w:p w14:paraId="47042EF9" w14:textId="3EC23CE2" w:rsidR="007B2817" w:rsidRPr="004E374D" w:rsidRDefault="007B2817" w:rsidP="00C42F61">
      <w:pPr>
        <w:pStyle w:val="Bezriadkovania"/>
        <w:rPr>
          <w:lang w:eastAsia="en-US"/>
        </w:rPr>
      </w:pPr>
      <w:r w:rsidRPr="004E374D">
        <w:rPr>
          <w:lang w:eastAsia="en-US"/>
        </w:rPr>
        <w:t>(</w:t>
      </w:r>
      <w:r w:rsidR="007931DA" w:rsidRPr="004E374D">
        <w:rPr>
          <w:lang w:eastAsia="en-US"/>
        </w:rPr>
        <w:t>3</w:t>
      </w:r>
      <w:r w:rsidRPr="004E374D">
        <w:rPr>
          <w:lang w:eastAsia="en-US"/>
        </w:rPr>
        <w:t xml:space="preserve">) </w:t>
      </w:r>
      <w:r w:rsidR="00780458" w:rsidRPr="004E374D">
        <w:rPr>
          <w:lang w:eastAsia="en-US"/>
        </w:rPr>
        <w:t xml:space="preserve">Priestupky </w:t>
      </w:r>
      <w:proofErr w:type="spellStart"/>
      <w:r w:rsidR="00780458" w:rsidRPr="004E374D">
        <w:rPr>
          <w:lang w:eastAsia="en-US"/>
        </w:rPr>
        <w:t>prejednáva</w:t>
      </w:r>
      <w:proofErr w:type="spellEnd"/>
      <w:r w:rsidR="00780458" w:rsidRPr="004E374D">
        <w:rPr>
          <w:lang w:eastAsia="en-US"/>
        </w:rPr>
        <w:t xml:space="preserve"> a rozhoduje o nich </w:t>
      </w:r>
      <w:r w:rsidR="00024726" w:rsidRPr="004E374D">
        <w:rPr>
          <w:lang w:eastAsia="en-US"/>
        </w:rPr>
        <w:t>ministerstvo</w:t>
      </w:r>
      <w:r w:rsidR="00780458" w:rsidRPr="004E374D">
        <w:rPr>
          <w:lang w:eastAsia="en-US"/>
        </w:rPr>
        <w:t xml:space="preserve"> </w:t>
      </w:r>
      <w:r w:rsidR="00024726" w:rsidRPr="004E374D">
        <w:rPr>
          <w:lang w:eastAsia="en-US"/>
        </w:rPr>
        <w:t xml:space="preserve">školstva </w:t>
      </w:r>
      <w:r w:rsidR="00D45F93" w:rsidRPr="004E374D">
        <w:rPr>
          <w:lang w:eastAsia="en-US"/>
        </w:rPr>
        <w:t xml:space="preserve">z vlastného podnetu alebo </w:t>
      </w:r>
      <w:r w:rsidR="00780458" w:rsidRPr="004E374D">
        <w:rPr>
          <w:lang w:eastAsia="en-US"/>
        </w:rPr>
        <w:t xml:space="preserve">na </w:t>
      </w:r>
      <w:r w:rsidR="00D45F93" w:rsidRPr="004E374D">
        <w:rPr>
          <w:lang w:eastAsia="en-US"/>
        </w:rPr>
        <w:t xml:space="preserve">podnet </w:t>
      </w:r>
      <w:r w:rsidR="00780458" w:rsidRPr="004E374D">
        <w:rPr>
          <w:lang w:eastAsia="en-US"/>
        </w:rPr>
        <w:t>príslušnej vysokej školy.</w:t>
      </w:r>
      <w:r w:rsidRPr="004E374D">
        <w:rPr>
          <w:lang w:eastAsia="en-US"/>
        </w:rPr>
        <w:t xml:space="preserve"> Na priestupky a ich </w:t>
      </w:r>
      <w:proofErr w:type="spellStart"/>
      <w:r w:rsidRPr="004E374D">
        <w:rPr>
          <w:lang w:eastAsia="en-US"/>
        </w:rPr>
        <w:t>prejednanie</w:t>
      </w:r>
      <w:proofErr w:type="spellEnd"/>
      <w:r w:rsidRPr="004E374D">
        <w:rPr>
          <w:lang w:eastAsia="en-US"/>
        </w:rPr>
        <w:t xml:space="preserve"> sa vzťahuje všeobecný predpis o priestupkoch.</w:t>
      </w:r>
      <w:r w:rsidR="009748BB" w:rsidRPr="004E374D">
        <w:rPr>
          <w:vertAlign w:val="superscript"/>
          <w:lang w:eastAsia="en-US"/>
        </w:rPr>
        <w:t>50f</w:t>
      </w:r>
      <w:r w:rsidR="00D462CB" w:rsidRPr="004E374D">
        <w:rPr>
          <w:lang w:eastAsia="en-US"/>
        </w:rPr>
        <w:t>)</w:t>
      </w:r>
    </w:p>
    <w:p w14:paraId="1A5E032E" w14:textId="77777777" w:rsidR="007B2817" w:rsidRPr="004E374D" w:rsidRDefault="007B2817" w:rsidP="00C42F61">
      <w:pPr>
        <w:pStyle w:val="Bezriadkovania"/>
        <w:rPr>
          <w:lang w:eastAsia="en-US"/>
        </w:rPr>
      </w:pPr>
    </w:p>
    <w:p w14:paraId="49116385" w14:textId="066828C6" w:rsidR="001668C4" w:rsidRPr="004E374D" w:rsidRDefault="007B2817" w:rsidP="00C42F61">
      <w:pPr>
        <w:pStyle w:val="Bezriadkovania"/>
        <w:rPr>
          <w:lang w:eastAsia="en-US"/>
        </w:rPr>
      </w:pPr>
      <w:r w:rsidRPr="004E374D">
        <w:rPr>
          <w:lang w:eastAsia="en-US"/>
        </w:rPr>
        <w:lastRenderedPageBreak/>
        <w:t>(</w:t>
      </w:r>
      <w:r w:rsidR="007931DA" w:rsidRPr="004E374D">
        <w:rPr>
          <w:lang w:eastAsia="en-US"/>
        </w:rPr>
        <w:t>4</w:t>
      </w:r>
      <w:r w:rsidRPr="004E374D">
        <w:rPr>
          <w:lang w:eastAsia="en-US"/>
        </w:rPr>
        <w:t xml:space="preserve">) Pokuty podľa odseku </w:t>
      </w:r>
      <w:r w:rsidR="007931DA" w:rsidRPr="004E374D">
        <w:rPr>
          <w:lang w:eastAsia="en-US"/>
        </w:rPr>
        <w:t xml:space="preserve">2 </w:t>
      </w:r>
      <w:r w:rsidRPr="004E374D">
        <w:rPr>
          <w:lang w:eastAsia="en-US"/>
        </w:rPr>
        <w:t>sú príjmom štátneho rozpočtu.</w:t>
      </w:r>
      <w:r w:rsidR="00D100E0" w:rsidRPr="004E374D">
        <w:rPr>
          <w:lang w:eastAsia="en-US"/>
        </w:rPr>
        <w:t xml:space="preserve"> Správcom pohľadávky štátu z uložených sankcií je ministerstvo školstva.</w:t>
      </w:r>
    </w:p>
    <w:p w14:paraId="33D74869" w14:textId="399C5976" w:rsidR="00B80CB9" w:rsidRPr="004E374D" w:rsidRDefault="00B80CB9" w:rsidP="00C42F61">
      <w:pPr>
        <w:pStyle w:val="Bezriadkovania"/>
        <w:rPr>
          <w:lang w:eastAsia="en-US"/>
        </w:rPr>
      </w:pPr>
    </w:p>
    <w:p w14:paraId="02C807C7" w14:textId="77777777" w:rsidR="001F5906" w:rsidRPr="004E374D" w:rsidRDefault="001F5906" w:rsidP="00593AC5">
      <w:pPr>
        <w:pStyle w:val="Bezriadkovania"/>
        <w:jc w:val="center"/>
        <w:rPr>
          <w:lang w:eastAsia="en-US"/>
        </w:rPr>
      </w:pPr>
      <w:r w:rsidRPr="004E374D">
        <w:rPr>
          <w:lang w:eastAsia="en-US"/>
        </w:rPr>
        <w:t>§ 108k</w:t>
      </w:r>
    </w:p>
    <w:p w14:paraId="73DC444D" w14:textId="77777777" w:rsidR="001F5906" w:rsidRPr="004E374D" w:rsidRDefault="001F5906" w:rsidP="00C42F61">
      <w:pPr>
        <w:pStyle w:val="Bezriadkovania"/>
        <w:rPr>
          <w:lang w:eastAsia="en-US"/>
        </w:rPr>
      </w:pPr>
    </w:p>
    <w:p w14:paraId="413A9F09" w14:textId="686C1028" w:rsidR="00D462CB" w:rsidRPr="004E374D" w:rsidRDefault="001F5906" w:rsidP="00C42F61">
      <w:pPr>
        <w:pStyle w:val="Bezriadkovania"/>
        <w:rPr>
          <w:lang w:eastAsia="en-US"/>
        </w:rPr>
      </w:pPr>
      <w:r w:rsidRPr="004E374D">
        <w:t xml:space="preserve">Ak ide o štátnu vysokú školu, úlohy </w:t>
      </w:r>
      <w:r w:rsidR="00BB4E7A" w:rsidRPr="004E374D">
        <w:t>ministerstva školstva podľa 108f až 108h</w:t>
      </w:r>
      <w:r w:rsidRPr="004E374D">
        <w:t xml:space="preserve"> </w:t>
      </w:r>
      <w:r w:rsidR="00247898" w:rsidRPr="004E374D">
        <w:t xml:space="preserve">a § 108i </w:t>
      </w:r>
      <w:r w:rsidRPr="004E374D">
        <w:t>plní príslušné ministerstvo.</w:t>
      </w:r>
      <w:r w:rsidR="00005092" w:rsidRPr="004E374D">
        <w:rPr>
          <w:lang w:eastAsia="en-US"/>
        </w:rPr>
        <w:t>“.</w:t>
      </w:r>
    </w:p>
    <w:p w14:paraId="14B4CB71" w14:textId="1FD5B7BC" w:rsidR="00BA263D" w:rsidRPr="004E374D" w:rsidRDefault="00BA263D" w:rsidP="00C42F61">
      <w:pPr>
        <w:pStyle w:val="Bezriadkovania"/>
        <w:rPr>
          <w:lang w:eastAsia="en-US"/>
        </w:rPr>
      </w:pPr>
    </w:p>
    <w:p w14:paraId="109A71AF" w14:textId="6F92CAF0" w:rsidR="00BA263D" w:rsidRPr="004E374D" w:rsidRDefault="0084592E" w:rsidP="00BA263D">
      <w:pPr>
        <w:pStyle w:val="Bezriadkovania"/>
        <w:rPr>
          <w:lang w:eastAsia="en-US"/>
        </w:rPr>
      </w:pPr>
      <w:r w:rsidRPr="004E374D">
        <w:rPr>
          <w:lang w:eastAsia="en-US"/>
        </w:rPr>
        <w:t>Poznámky</w:t>
      </w:r>
      <w:r w:rsidR="00BA263D" w:rsidRPr="004E374D">
        <w:rPr>
          <w:lang w:eastAsia="en-US"/>
        </w:rPr>
        <w:t xml:space="preserve"> pod čiarou k odkazom 50e a 50f znejú:</w:t>
      </w:r>
    </w:p>
    <w:p w14:paraId="1007F58F" w14:textId="77777777" w:rsidR="00BA263D" w:rsidRPr="004E374D" w:rsidRDefault="00BA263D" w:rsidP="00BA263D">
      <w:pPr>
        <w:pStyle w:val="Bezriadkovania"/>
        <w:rPr>
          <w:lang w:eastAsia="en-US"/>
        </w:rPr>
      </w:pPr>
      <w:r w:rsidRPr="004E374D">
        <w:rPr>
          <w:lang w:eastAsia="en-US"/>
        </w:rPr>
        <w:t>„</w:t>
      </w:r>
      <w:r w:rsidRPr="004E374D">
        <w:rPr>
          <w:vertAlign w:val="superscript"/>
          <w:lang w:eastAsia="en-US"/>
        </w:rPr>
        <w:t>50e</w:t>
      </w:r>
      <w:r w:rsidRPr="004E374D">
        <w:rPr>
          <w:lang w:eastAsia="en-US"/>
        </w:rPr>
        <w:t>) Napríklad zákon č. 586/2003 Z. z. o advokácii a o zmene a doplnení zákona č. 455/1991 Zb. o živnostenskom podnikaní (živnostenský zákon) v znení neskorších predpisov.</w:t>
      </w:r>
    </w:p>
    <w:p w14:paraId="1C641E28" w14:textId="77777777" w:rsidR="00BA263D" w:rsidRPr="004E374D" w:rsidRDefault="00BA263D" w:rsidP="00BA263D">
      <w:pPr>
        <w:pStyle w:val="Bezriadkovania"/>
        <w:rPr>
          <w:lang w:eastAsia="en-US"/>
        </w:rPr>
      </w:pPr>
      <w:r w:rsidRPr="004E374D">
        <w:rPr>
          <w:vertAlign w:val="superscript"/>
          <w:lang w:eastAsia="en-US"/>
        </w:rPr>
        <w:t>50f</w:t>
      </w:r>
      <w:r w:rsidRPr="004E374D">
        <w:rPr>
          <w:lang w:eastAsia="en-US"/>
        </w:rPr>
        <w:t>) Zákon Slovenskej národnej rady č. 372/1990 Zb. o priestupkoch v znení neskorších predpisov.“.</w:t>
      </w:r>
    </w:p>
    <w:p w14:paraId="1088F10F" w14:textId="77777777" w:rsidR="00B80CB9" w:rsidRPr="004E374D" w:rsidRDefault="00B80CB9" w:rsidP="00B80CB9">
      <w:pPr>
        <w:pStyle w:val="Bezriadkovania"/>
        <w:rPr>
          <w:lang w:eastAsia="en-US"/>
        </w:rPr>
      </w:pPr>
    </w:p>
    <w:p w14:paraId="687A0141" w14:textId="276FA88B" w:rsidR="00B80CB9" w:rsidRPr="004E374D" w:rsidRDefault="003F63D5" w:rsidP="00B80CB9">
      <w:pPr>
        <w:pStyle w:val="Bezriadkovania"/>
        <w:rPr>
          <w:lang w:eastAsia="en-US"/>
        </w:rPr>
      </w:pPr>
      <w:r w:rsidRPr="004E374D">
        <w:rPr>
          <w:lang w:eastAsia="en-US"/>
        </w:rPr>
        <w:t>12</w:t>
      </w:r>
      <w:r w:rsidR="00416B86" w:rsidRPr="004E374D">
        <w:rPr>
          <w:lang w:eastAsia="en-US"/>
        </w:rPr>
        <w:t>. Za § 113aj sa vkladá § 113ak</w:t>
      </w:r>
      <w:r w:rsidR="00B80CB9" w:rsidRPr="004E374D">
        <w:rPr>
          <w:lang w:eastAsia="en-US"/>
        </w:rPr>
        <w:t>, ktorý vrátane nadpisu znie:</w:t>
      </w:r>
    </w:p>
    <w:p w14:paraId="2B8F0DA1" w14:textId="77777777" w:rsidR="00B80CB9" w:rsidRPr="004E374D" w:rsidRDefault="00B80CB9" w:rsidP="00B80CB9">
      <w:pPr>
        <w:pStyle w:val="Bezriadkovania"/>
        <w:rPr>
          <w:lang w:eastAsia="en-US"/>
        </w:rPr>
      </w:pPr>
    </w:p>
    <w:p w14:paraId="2A0AAC5C" w14:textId="18184E23" w:rsidR="00B80CB9" w:rsidRPr="004E374D" w:rsidRDefault="00416B86" w:rsidP="00B80CB9">
      <w:pPr>
        <w:pStyle w:val="Bezriadkovania"/>
        <w:jc w:val="center"/>
        <w:rPr>
          <w:lang w:eastAsia="en-US"/>
        </w:rPr>
      </w:pPr>
      <w:r w:rsidRPr="004E374D">
        <w:rPr>
          <w:lang w:eastAsia="en-US"/>
        </w:rPr>
        <w:t>„§ 113ak</w:t>
      </w:r>
    </w:p>
    <w:p w14:paraId="76831B36" w14:textId="1D1ED91A" w:rsidR="00B80CB9" w:rsidRPr="004E374D" w:rsidRDefault="00B80CB9" w:rsidP="00B80CB9">
      <w:pPr>
        <w:pStyle w:val="Bezriadkovania"/>
        <w:jc w:val="center"/>
        <w:rPr>
          <w:lang w:eastAsia="en-US"/>
        </w:rPr>
      </w:pPr>
      <w:r w:rsidRPr="004E374D">
        <w:rPr>
          <w:lang w:eastAsia="en-US"/>
        </w:rPr>
        <w:t>Prechodné ustanoveni</w:t>
      </w:r>
      <w:r w:rsidR="00D100E0" w:rsidRPr="004E374D">
        <w:rPr>
          <w:lang w:eastAsia="en-US"/>
        </w:rPr>
        <w:t>a</w:t>
      </w:r>
      <w:r w:rsidRPr="004E374D">
        <w:rPr>
          <w:lang w:eastAsia="en-US"/>
        </w:rPr>
        <w:t xml:space="preserve"> k úprav</w:t>
      </w:r>
      <w:r w:rsidR="008C2EA6" w:rsidRPr="004E374D">
        <w:rPr>
          <w:lang w:eastAsia="en-US"/>
        </w:rPr>
        <w:t>ám</w:t>
      </w:r>
      <w:r w:rsidRPr="004E374D">
        <w:rPr>
          <w:lang w:eastAsia="en-US"/>
        </w:rPr>
        <w:t xml:space="preserve"> účinn</w:t>
      </w:r>
      <w:r w:rsidR="008C2EA6" w:rsidRPr="004E374D">
        <w:rPr>
          <w:lang w:eastAsia="en-US"/>
        </w:rPr>
        <w:t>ým</w:t>
      </w:r>
      <w:r w:rsidRPr="004E374D">
        <w:rPr>
          <w:lang w:eastAsia="en-US"/>
        </w:rPr>
        <w:t xml:space="preserve"> od 1. </w:t>
      </w:r>
      <w:r w:rsidR="0097564C" w:rsidRPr="004E374D">
        <w:rPr>
          <w:lang w:eastAsia="en-US"/>
        </w:rPr>
        <w:t>januára 2021</w:t>
      </w:r>
    </w:p>
    <w:p w14:paraId="1EB7E5FF" w14:textId="77777777" w:rsidR="00B80CB9" w:rsidRPr="004E374D" w:rsidRDefault="00B80CB9" w:rsidP="00B80CB9">
      <w:pPr>
        <w:pStyle w:val="Bezriadkovania"/>
        <w:rPr>
          <w:lang w:eastAsia="en-US"/>
        </w:rPr>
      </w:pPr>
    </w:p>
    <w:p w14:paraId="43F00958" w14:textId="3F237797" w:rsidR="008579B8" w:rsidRPr="004E374D" w:rsidRDefault="008579B8">
      <w:pPr>
        <w:pStyle w:val="Bezriadkovania"/>
        <w:rPr>
          <w:lang w:eastAsia="en-US"/>
        </w:rPr>
      </w:pPr>
      <w:r w:rsidRPr="004E374D">
        <w:rPr>
          <w:lang w:eastAsia="en-US"/>
        </w:rPr>
        <w:t xml:space="preserve">(1) </w:t>
      </w:r>
      <w:r w:rsidR="00B80CB9" w:rsidRPr="004E374D">
        <w:rPr>
          <w:lang w:eastAsia="en-US"/>
        </w:rPr>
        <w:t>Konanie</w:t>
      </w:r>
      <w:r w:rsidR="008C2EA6" w:rsidRPr="004E374D">
        <w:t xml:space="preserve"> </w:t>
      </w:r>
      <w:r w:rsidR="008C2EA6" w:rsidRPr="004E374D">
        <w:rPr>
          <w:lang w:eastAsia="en-US"/>
        </w:rPr>
        <w:t>o</w:t>
      </w:r>
      <w:r w:rsidR="0097564C" w:rsidRPr="004E374D">
        <w:rPr>
          <w:lang w:eastAsia="en-US"/>
        </w:rPr>
        <w:t> neplatnosti štátnej skúšky alebo jej súčasti</w:t>
      </w:r>
      <w:r w:rsidR="00197F34" w:rsidRPr="004E374D">
        <w:rPr>
          <w:lang w:eastAsia="en-US"/>
        </w:rPr>
        <w:t xml:space="preserve"> </w:t>
      </w:r>
      <w:r w:rsidR="0097564C" w:rsidRPr="004E374D">
        <w:rPr>
          <w:lang w:eastAsia="en-US"/>
        </w:rPr>
        <w:t>ne</w:t>
      </w:r>
      <w:r w:rsidR="00B80CB9" w:rsidRPr="004E374D">
        <w:rPr>
          <w:lang w:eastAsia="en-US"/>
        </w:rPr>
        <w:t>možno začať</w:t>
      </w:r>
      <w:r w:rsidR="00FB0345" w:rsidRPr="004E374D">
        <w:rPr>
          <w:lang w:eastAsia="en-US"/>
        </w:rPr>
        <w:t xml:space="preserve"> voči osobe, ktorá </w:t>
      </w:r>
      <w:r w:rsidR="00197F34" w:rsidRPr="004E374D">
        <w:rPr>
          <w:lang w:eastAsia="en-US"/>
        </w:rPr>
        <w:t>získala vysokoškolské vzdelanie</w:t>
      </w:r>
      <w:r w:rsidR="00A84455" w:rsidRPr="004E374D">
        <w:rPr>
          <w:lang w:eastAsia="en-US"/>
        </w:rPr>
        <w:t xml:space="preserve"> príslušného stupňa</w:t>
      </w:r>
      <w:r w:rsidR="0097564C" w:rsidRPr="004E374D">
        <w:rPr>
          <w:lang w:eastAsia="en-US"/>
        </w:rPr>
        <w:t xml:space="preserve"> pred 1. januárom 2021.</w:t>
      </w:r>
    </w:p>
    <w:p w14:paraId="056594C7" w14:textId="77777777" w:rsidR="008579B8" w:rsidRPr="004E374D" w:rsidRDefault="008579B8" w:rsidP="00FB0345">
      <w:pPr>
        <w:pStyle w:val="Bezriadkovania"/>
        <w:rPr>
          <w:lang w:eastAsia="en-US"/>
        </w:rPr>
      </w:pPr>
    </w:p>
    <w:p w14:paraId="3DB79790" w14:textId="7A52071F" w:rsidR="008579B8" w:rsidRPr="004E374D" w:rsidRDefault="008579B8">
      <w:pPr>
        <w:pStyle w:val="Bezriadkovania"/>
        <w:rPr>
          <w:lang w:eastAsia="en-US"/>
        </w:rPr>
      </w:pPr>
      <w:r w:rsidRPr="004E374D">
        <w:rPr>
          <w:lang w:eastAsia="en-US"/>
        </w:rPr>
        <w:t>(2) Konanie</w:t>
      </w:r>
      <w:r w:rsidRPr="004E374D">
        <w:t xml:space="preserve"> </w:t>
      </w:r>
      <w:r w:rsidRPr="004E374D">
        <w:rPr>
          <w:lang w:eastAsia="en-US"/>
        </w:rPr>
        <w:t>o</w:t>
      </w:r>
      <w:r w:rsidR="0097564C" w:rsidRPr="004E374D">
        <w:rPr>
          <w:lang w:eastAsia="en-US"/>
        </w:rPr>
        <w:t> neplatnosti rigoróznej skúšky</w:t>
      </w:r>
      <w:r w:rsidR="00D22348" w:rsidRPr="004E374D">
        <w:rPr>
          <w:lang w:eastAsia="en-US"/>
        </w:rPr>
        <w:t xml:space="preserve"> alebo jej súčasti</w:t>
      </w:r>
      <w:r w:rsidR="0097564C" w:rsidRPr="004E374D">
        <w:rPr>
          <w:lang w:eastAsia="en-US"/>
        </w:rPr>
        <w:t xml:space="preserve"> ne</w:t>
      </w:r>
      <w:r w:rsidRPr="004E374D">
        <w:rPr>
          <w:lang w:eastAsia="en-US"/>
        </w:rPr>
        <w:t xml:space="preserve">možno začať voči osobe, ktorej bol </w:t>
      </w:r>
      <w:r w:rsidR="0097564C" w:rsidRPr="004E374D">
        <w:rPr>
          <w:lang w:eastAsia="en-US"/>
        </w:rPr>
        <w:t>príslušný akademický</w:t>
      </w:r>
      <w:r w:rsidR="00C501BE" w:rsidRPr="004E374D">
        <w:rPr>
          <w:lang w:eastAsia="en-US"/>
        </w:rPr>
        <w:t xml:space="preserve"> titul</w:t>
      </w:r>
      <w:r w:rsidR="0097564C" w:rsidRPr="004E374D">
        <w:rPr>
          <w:lang w:eastAsia="en-US"/>
        </w:rPr>
        <w:t xml:space="preserve"> udelený pred 1. januárom 2021</w:t>
      </w:r>
      <w:r w:rsidRPr="004E374D">
        <w:rPr>
          <w:lang w:eastAsia="en-US"/>
        </w:rPr>
        <w:t>.</w:t>
      </w:r>
    </w:p>
    <w:p w14:paraId="26AF5EBD" w14:textId="77777777" w:rsidR="008579B8" w:rsidRPr="004E374D" w:rsidRDefault="008579B8" w:rsidP="008579B8">
      <w:pPr>
        <w:pStyle w:val="Bezriadkovania"/>
        <w:rPr>
          <w:lang w:eastAsia="en-US"/>
        </w:rPr>
      </w:pPr>
    </w:p>
    <w:p w14:paraId="32096E07" w14:textId="3EF56A30" w:rsidR="008579B8" w:rsidRPr="004E374D" w:rsidRDefault="008579B8">
      <w:pPr>
        <w:pStyle w:val="Bezriadkovania"/>
        <w:rPr>
          <w:lang w:eastAsia="en-US"/>
        </w:rPr>
      </w:pPr>
      <w:r w:rsidRPr="004E374D">
        <w:rPr>
          <w:lang w:eastAsia="en-US"/>
        </w:rPr>
        <w:t>(3) Konanie</w:t>
      </w:r>
      <w:r w:rsidRPr="004E374D">
        <w:t xml:space="preserve"> </w:t>
      </w:r>
      <w:r w:rsidR="004671F2" w:rsidRPr="004E374D">
        <w:rPr>
          <w:lang w:eastAsia="en-US"/>
        </w:rPr>
        <w:t>o odňatí</w:t>
      </w:r>
      <w:r w:rsidRPr="004E374D">
        <w:rPr>
          <w:lang w:eastAsia="en-US"/>
        </w:rPr>
        <w:t xml:space="preserve"> vedecko-pedagogického titulu alebo umelecko-pedagogického titulu „docent“ </w:t>
      </w:r>
      <w:r w:rsidR="0097564C" w:rsidRPr="004E374D">
        <w:rPr>
          <w:lang w:eastAsia="en-US"/>
        </w:rPr>
        <w:t>ne</w:t>
      </w:r>
      <w:r w:rsidRPr="004E374D">
        <w:rPr>
          <w:lang w:eastAsia="en-US"/>
        </w:rPr>
        <w:t xml:space="preserve">možno začať voči osobe, ktorej </w:t>
      </w:r>
      <w:r w:rsidR="00C501BE" w:rsidRPr="004E374D">
        <w:rPr>
          <w:lang w:eastAsia="en-US"/>
        </w:rPr>
        <w:t>taký titul</w:t>
      </w:r>
      <w:r w:rsidR="00CB5703" w:rsidRPr="004E374D">
        <w:rPr>
          <w:lang w:eastAsia="en-US"/>
        </w:rPr>
        <w:t xml:space="preserve"> udelený pred 1. januárom 2021</w:t>
      </w:r>
      <w:r w:rsidRPr="004E374D">
        <w:rPr>
          <w:lang w:eastAsia="en-US"/>
        </w:rPr>
        <w:t>.</w:t>
      </w:r>
    </w:p>
    <w:p w14:paraId="43DCBA3E" w14:textId="77777777" w:rsidR="008579B8" w:rsidRPr="004E374D" w:rsidRDefault="008579B8" w:rsidP="008579B8">
      <w:pPr>
        <w:pStyle w:val="Bezriadkovania"/>
        <w:rPr>
          <w:lang w:eastAsia="en-US"/>
        </w:rPr>
      </w:pPr>
    </w:p>
    <w:p w14:paraId="6C121300" w14:textId="729B551D" w:rsidR="00C97F2C" w:rsidRPr="004E374D" w:rsidRDefault="008579B8" w:rsidP="00974286">
      <w:pPr>
        <w:pStyle w:val="Bezriadkovania"/>
      </w:pPr>
      <w:r w:rsidRPr="004E374D">
        <w:rPr>
          <w:lang w:eastAsia="en-US"/>
        </w:rPr>
        <w:t>(4) Konanie</w:t>
      </w:r>
      <w:r w:rsidRPr="004E374D">
        <w:t xml:space="preserve"> </w:t>
      </w:r>
      <w:r w:rsidRPr="004E374D">
        <w:rPr>
          <w:lang w:eastAsia="en-US"/>
        </w:rPr>
        <w:t>o</w:t>
      </w:r>
      <w:r w:rsidR="00FE39D5" w:rsidRPr="004E374D">
        <w:rPr>
          <w:lang w:eastAsia="en-US"/>
        </w:rPr>
        <w:t> podanie návrhu na odvolanie</w:t>
      </w:r>
      <w:r w:rsidR="002F1DB9" w:rsidRPr="004E374D">
        <w:rPr>
          <w:lang w:eastAsia="en-US"/>
        </w:rPr>
        <w:t xml:space="preserve"> </w:t>
      </w:r>
      <w:r w:rsidRPr="004E374D">
        <w:rPr>
          <w:lang w:eastAsia="en-US"/>
        </w:rPr>
        <w:t xml:space="preserve">profesora </w:t>
      </w:r>
      <w:r w:rsidR="00CB5703" w:rsidRPr="004E374D">
        <w:rPr>
          <w:lang w:eastAsia="en-US"/>
        </w:rPr>
        <w:t>ne</w:t>
      </w:r>
      <w:r w:rsidRPr="004E374D">
        <w:rPr>
          <w:lang w:eastAsia="en-US"/>
        </w:rPr>
        <w:t>možno začať voči osobe, ktorá bola vymenovaná za profesora</w:t>
      </w:r>
      <w:r w:rsidR="00CB5703" w:rsidRPr="004E374D">
        <w:rPr>
          <w:lang w:eastAsia="en-US"/>
        </w:rPr>
        <w:t xml:space="preserve"> pred 1. januárom 2021</w:t>
      </w:r>
      <w:r w:rsidR="00893B4D" w:rsidRPr="004E374D">
        <w:rPr>
          <w:lang w:eastAsia="en-US"/>
        </w:rPr>
        <w:t>.</w:t>
      </w:r>
      <w:r w:rsidR="004A7299" w:rsidRPr="004E374D">
        <w:t>“.</w:t>
      </w:r>
    </w:p>
    <w:p w14:paraId="4C1D364A" w14:textId="7C39E766" w:rsidR="00526C07" w:rsidRPr="004E374D" w:rsidRDefault="00526C07" w:rsidP="00974286">
      <w:pPr>
        <w:pStyle w:val="Bezriadkovania"/>
      </w:pPr>
    </w:p>
    <w:p w14:paraId="1EC634EB" w14:textId="77777777" w:rsidR="005D75B8" w:rsidRPr="004E374D" w:rsidRDefault="005D75B8" w:rsidP="00C97F2C">
      <w:pPr>
        <w:pStyle w:val="Bezriadkovania"/>
        <w:rPr>
          <w:lang w:eastAsia="en-US"/>
        </w:rPr>
      </w:pPr>
    </w:p>
    <w:p w14:paraId="6F0FA193" w14:textId="27629A46" w:rsidR="00FD7984" w:rsidRPr="004E374D" w:rsidRDefault="00FD7984" w:rsidP="005E6F2B">
      <w:pPr>
        <w:jc w:val="center"/>
        <w:rPr>
          <w:rFonts w:cs="Times New Roman"/>
          <w:b/>
        </w:rPr>
      </w:pPr>
      <w:r w:rsidRPr="004E374D">
        <w:rPr>
          <w:rFonts w:cs="Times New Roman"/>
          <w:b/>
        </w:rPr>
        <w:t>Čl. II</w:t>
      </w:r>
    </w:p>
    <w:p w14:paraId="45B67A90" w14:textId="77777777" w:rsidR="00FD7984" w:rsidRPr="004E374D" w:rsidRDefault="00FD7984" w:rsidP="005E6F2B">
      <w:pPr>
        <w:rPr>
          <w:rFonts w:cs="Times New Roman"/>
        </w:rPr>
      </w:pPr>
    </w:p>
    <w:p w14:paraId="104F2870" w14:textId="4A0C2F38" w:rsidR="00082AB8" w:rsidRDefault="005E6F2B" w:rsidP="00E77624">
      <w:pPr>
        <w:ind w:firstLine="708"/>
        <w:jc w:val="both"/>
        <w:rPr>
          <w:rFonts w:cs="Times New Roman"/>
        </w:rPr>
      </w:pPr>
      <w:r w:rsidRPr="004E374D">
        <w:rPr>
          <w:rFonts w:cs="Times New Roman"/>
        </w:rPr>
        <w:t xml:space="preserve">Tento zákon nadobúda účinnosť </w:t>
      </w:r>
      <w:r w:rsidR="00C42F61" w:rsidRPr="004E374D">
        <w:rPr>
          <w:rFonts w:cs="Times New Roman"/>
        </w:rPr>
        <w:t xml:space="preserve">1. </w:t>
      </w:r>
      <w:r w:rsidR="00CB5703" w:rsidRPr="004E374D">
        <w:rPr>
          <w:rFonts w:cs="Times New Roman"/>
        </w:rPr>
        <w:t>januára 2021</w:t>
      </w:r>
      <w:r w:rsidR="00C42F61" w:rsidRPr="004E374D">
        <w:rPr>
          <w:rFonts w:cs="Times New Roman"/>
        </w:rPr>
        <w:t>.</w:t>
      </w:r>
    </w:p>
    <w:p w14:paraId="248852A0" w14:textId="55AE539C" w:rsidR="00F47025" w:rsidRPr="00C92FED" w:rsidRDefault="00F47025" w:rsidP="00EC7F00">
      <w:pPr>
        <w:jc w:val="both"/>
        <w:rPr>
          <w:rFonts w:cs="Times New Roman"/>
        </w:rPr>
      </w:pPr>
    </w:p>
    <w:sectPr w:rsidR="00F47025" w:rsidRPr="00C92FED" w:rsidSect="000C4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92002" w14:textId="77777777" w:rsidR="00D77C67" w:rsidRDefault="00D77C67" w:rsidP="0090548E">
      <w:r>
        <w:separator/>
      </w:r>
    </w:p>
  </w:endnote>
  <w:endnote w:type="continuationSeparator" w:id="0">
    <w:p w14:paraId="72776E1E" w14:textId="77777777" w:rsidR="00D77C67" w:rsidRDefault="00D77C67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2087489"/>
      <w:docPartObj>
        <w:docPartGallery w:val="Page Numbers (Bottom of Page)"/>
        <w:docPartUnique/>
      </w:docPartObj>
    </w:sdtPr>
    <w:sdtEndPr/>
    <w:sdtContent>
      <w:p w14:paraId="32AF6D5F" w14:textId="3CDBB356" w:rsidR="001A2732" w:rsidRDefault="001A273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750">
          <w:rPr>
            <w:noProof/>
          </w:rPr>
          <w:t>9</w:t>
        </w:r>
        <w:r>
          <w:fldChar w:fldCharType="end"/>
        </w:r>
      </w:p>
    </w:sdtContent>
  </w:sdt>
  <w:p w14:paraId="2A1D5540" w14:textId="77777777" w:rsidR="001A2732" w:rsidRDefault="001A2732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47998" w14:textId="77777777" w:rsidR="00D77C67" w:rsidRDefault="00D77C67" w:rsidP="0090548E">
      <w:r>
        <w:separator/>
      </w:r>
    </w:p>
  </w:footnote>
  <w:footnote w:type="continuationSeparator" w:id="0">
    <w:p w14:paraId="31279028" w14:textId="77777777" w:rsidR="00D77C67" w:rsidRDefault="00D77C67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7655"/>
    <w:multiLevelType w:val="hybridMultilevel"/>
    <w:tmpl w:val="B30E92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6577"/>
    <w:multiLevelType w:val="hybridMultilevel"/>
    <w:tmpl w:val="92B240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C2D58"/>
    <w:multiLevelType w:val="hybridMultilevel"/>
    <w:tmpl w:val="A352F2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F5E9B"/>
    <w:multiLevelType w:val="hybridMultilevel"/>
    <w:tmpl w:val="52D077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89B75A4"/>
    <w:multiLevelType w:val="hybridMultilevel"/>
    <w:tmpl w:val="7238283C"/>
    <w:lvl w:ilvl="0" w:tplc="74DCA51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324944D2"/>
    <w:multiLevelType w:val="hybridMultilevel"/>
    <w:tmpl w:val="9702C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66A69"/>
    <w:multiLevelType w:val="hybridMultilevel"/>
    <w:tmpl w:val="218AF6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74F1B"/>
    <w:multiLevelType w:val="hybridMultilevel"/>
    <w:tmpl w:val="E0F6E3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A4480B"/>
    <w:multiLevelType w:val="hybridMultilevel"/>
    <w:tmpl w:val="DF1826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B6B3C"/>
    <w:multiLevelType w:val="hybridMultilevel"/>
    <w:tmpl w:val="210E7A80"/>
    <w:lvl w:ilvl="0" w:tplc="0C3CBDAC">
      <w:start w:val="1"/>
      <w:numFmt w:val="decimal"/>
      <w:pStyle w:val="vodnveta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3462A6"/>
    <w:multiLevelType w:val="hybridMultilevel"/>
    <w:tmpl w:val="AE380C34"/>
    <w:lvl w:ilvl="0" w:tplc="A298137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05365"/>
    <w:multiLevelType w:val="hybridMultilevel"/>
    <w:tmpl w:val="F238D6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33791E"/>
    <w:multiLevelType w:val="hybridMultilevel"/>
    <w:tmpl w:val="800478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C6D55"/>
    <w:multiLevelType w:val="hybridMultilevel"/>
    <w:tmpl w:val="5A7221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A533E5"/>
    <w:multiLevelType w:val="hybridMultilevel"/>
    <w:tmpl w:val="232E07A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A980C1A"/>
    <w:multiLevelType w:val="hybridMultilevel"/>
    <w:tmpl w:val="5D38C61C"/>
    <w:lvl w:ilvl="0" w:tplc="41B4E89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6C6D51AD"/>
    <w:multiLevelType w:val="hybridMultilevel"/>
    <w:tmpl w:val="B30E92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96D33"/>
    <w:multiLevelType w:val="hybridMultilevel"/>
    <w:tmpl w:val="C7F24A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92BEC"/>
    <w:multiLevelType w:val="hybridMultilevel"/>
    <w:tmpl w:val="5546E0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3D2EA5"/>
    <w:multiLevelType w:val="hybridMultilevel"/>
    <w:tmpl w:val="EFFC56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4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23"/>
  </w:num>
  <w:num w:numId="9">
    <w:abstractNumId w:val="11"/>
  </w:num>
  <w:num w:numId="10">
    <w:abstractNumId w:val="16"/>
  </w:num>
  <w:num w:numId="11">
    <w:abstractNumId w:val="18"/>
  </w:num>
  <w:num w:numId="12">
    <w:abstractNumId w:val="25"/>
  </w:num>
  <w:num w:numId="13">
    <w:abstractNumId w:val="22"/>
  </w:num>
  <w:num w:numId="14">
    <w:abstractNumId w:val="7"/>
  </w:num>
  <w:num w:numId="15">
    <w:abstractNumId w:val="19"/>
  </w:num>
  <w:num w:numId="16">
    <w:abstractNumId w:val="14"/>
  </w:num>
  <w:num w:numId="17">
    <w:abstractNumId w:val="0"/>
  </w:num>
  <w:num w:numId="18">
    <w:abstractNumId w:val="26"/>
  </w:num>
  <w:num w:numId="19">
    <w:abstractNumId w:val="10"/>
  </w:num>
  <w:num w:numId="20">
    <w:abstractNumId w:val="1"/>
  </w:num>
  <w:num w:numId="21">
    <w:abstractNumId w:val="17"/>
  </w:num>
  <w:num w:numId="22">
    <w:abstractNumId w:val="15"/>
  </w:num>
  <w:num w:numId="23">
    <w:abstractNumId w:val="21"/>
  </w:num>
  <w:num w:numId="24">
    <w:abstractNumId w:val="3"/>
  </w:num>
  <w:num w:numId="25">
    <w:abstractNumId w:val="8"/>
  </w:num>
  <w:num w:numId="26">
    <w:abstractNumId w:val="20"/>
  </w:num>
  <w:num w:numId="27">
    <w:abstractNumId w:val="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12"/>
    <w:rsid w:val="00000576"/>
    <w:rsid w:val="00003D36"/>
    <w:rsid w:val="00005092"/>
    <w:rsid w:val="00006BC4"/>
    <w:rsid w:val="00010FD1"/>
    <w:rsid w:val="00011A4B"/>
    <w:rsid w:val="00014254"/>
    <w:rsid w:val="00015A8C"/>
    <w:rsid w:val="00016858"/>
    <w:rsid w:val="00016F16"/>
    <w:rsid w:val="0001798F"/>
    <w:rsid w:val="000227AA"/>
    <w:rsid w:val="00024726"/>
    <w:rsid w:val="0002479A"/>
    <w:rsid w:val="00025915"/>
    <w:rsid w:val="00026B13"/>
    <w:rsid w:val="0003434F"/>
    <w:rsid w:val="00036EEE"/>
    <w:rsid w:val="00037E01"/>
    <w:rsid w:val="00040252"/>
    <w:rsid w:val="000441A6"/>
    <w:rsid w:val="000445E0"/>
    <w:rsid w:val="000456F8"/>
    <w:rsid w:val="00045EA0"/>
    <w:rsid w:val="00046D05"/>
    <w:rsid w:val="0005216D"/>
    <w:rsid w:val="000548ED"/>
    <w:rsid w:val="00054BD2"/>
    <w:rsid w:val="00055107"/>
    <w:rsid w:val="000551AF"/>
    <w:rsid w:val="00063F3C"/>
    <w:rsid w:val="00070006"/>
    <w:rsid w:val="00070750"/>
    <w:rsid w:val="0007294D"/>
    <w:rsid w:val="00075997"/>
    <w:rsid w:val="00075A15"/>
    <w:rsid w:val="00077A6C"/>
    <w:rsid w:val="00077E59"/>
    <w:rsid w:val="00081E1B"/>
    <w:rsid w:val="00082A76"/>
    <w:rsid w:val="00082AB8"/>
    <w:rsid w:val="00082D8B"/>
    <w:rsid w:val="0008356A"/>
    <w:rsid w:val="00083720"/>
    <w:rsid w:val="000859F7"/>
    <w:rsid w:val="00086993"/>
    <w:rsid w:val="000904D0"/>
    <w:rsid w:val="00091102"/>
    <w:rsid w:val="000A19B0"/>
    <w:rsid w:val="000A2BB3"/>
    <w:rsid w:val="000A32A5"/>
    <w:rsid w:val="000A4469"/>
    <w:rsid w:val="000A572E"/>
    <w:rsid w:val="000A5AAE"/>
    <w:rsid w:val="000B14B8"/>
    <w:rsid w:val="000B2B2D"/>
    <w:rsid w:val="000B2C65"/>
    <w:rsid w:val="000B3BCB"/>
    <w:rsid w:val="000B4E2E"/>
    <w:rsid w:val="000B58B4"/>
    <w:rsid w:val="000B7EE0"/>
    <w:rsid w:val="000C0373"/>
    <w:rsid w:val="000C18ED"/>
    <w:rsid w:val="000C4783"/>
    <w:rsid w:val="000C5955"/>
    <w:rsid w:val="000C77FF"/>
    <w:rsid w:val="000C7AF3"/>
    <w:rsid w:val="000D04FF"/>
    <w:rsid w:val="000D26AD"/>
    <w:rsid w:val="000E065D"/>
    <w:rsid w:val="000E2096"/>
    <w:rsid w:val="000E31BC"/>
    <w:rsid w:val="000E5723"/>
    <w:rsid w:val="000F148B"/>
    <w:rsid w:val="000F33C6"/>
    <w:rsid w:val="000F4707"/>
    <w:rsid w:val="000F618B"/>
    <w:rsid w:val="0010375C"/>
    <w:rsid w:val="0010539A"/>
    <w:rsid w:val="0010587D"/>
    <w:rsid w:val="0011019F"/>
    <w:rsid w:val="00111AE5"/>
    <w:rsid w:val="001126F7"/>
    <w:rsid w:val="001128E2"/>
    <w:rsid w:val="0011374E"/>
    <w:rsid w:val="00113DD1"/>
    <w:rsid w:val="00117E40"/>
    <w:rsid w:val="00117F86"/>
    <w:rsid w:val="00120F1C"/>
    <w:rsid w:val="00122280"/>
    <w:rsid w:val="001223AF"/>
    <w:rsid w:val="00124F78"/>
    <w:rsid w:val="00125AD1"/>
    <w:rsid w:val="0013128E"/>
    <w:rsid w:val="001329E3"/>
    <w:rsid w:val="00135169"/>
    <w:rsid w:val="00137C85"/>
    <w:rsid w:val="0014355E"/>
    <w:rsid w:val="00144525"/>
    <w:rsid w:val="001477DB"/>
    <w:rsid w:val="00150922"/>
    <w:rsid w:val="00151E96"/>
    <w:rsid w:val="00153A2C"/>
    <w:rsid w:val="001545D3"/>
    <w:rsid w:val="00154B93"/>
    <w:rsid w:val="001564FE"/>
    <w:rsid w:val="00160969"/>
    <w:rsid w:val="0016228C"/>
    <w:rsid w:val="001624DF"/>
    <w:rsid w:val="00162FD1"/>
    <w:rsid w:val="001668C4"/>
    <w:rsid w:val="001672E6"/>
    <w:rsid w:val="0016770E"/>
    <w:rsid w:val="0017622F"/>
    <w:rsid w:val="00176BA6"/>
    <w:rsid w:val="00186A88"/>
    <w:rsid w:val="00186E19"/>
    <w:rsid w:val="00190216"/>
    <w:rsid w:val="0019090E"/>
    <w:rsid w:val="00192B83"/>
    <w:rsid w:val="00193CA7"/>
    <w:rsid w:val="0019523D"/>
    <w:rsid w:val="00196FCE"/>
    <w:rsid w:val="00197F34"/>
    <w:rsid w:val="001A09EB"/>
    <w:rsid w:val="001A16FD"/>
    <w:rsid w:val="001A2585"/>
    <w:rsid w:val="001A2732"/>
    <w:rsid w:val="001A474E"/>
    <w:rsid w:val="001A53A0"/>
    <w:rsid w:val="001A5604"/>
    <w:rsid w:val="001A7996"/>
    <w:rsid w:val="001B02A8"/>
    <w:rsid w:val="001B0E4E"/>
    <w:rsid w:val="001B18F8"/>
    <w:rsid w:val="001B3202"/>
    <w:rsid w:val="001C2A0A"/>
    <w:rsid w:val="001C2B30"/>
    <w:rsid w:val="001C7A0A"/>
    <w:rsid w:val="001D1440"/>
    <w:rsid w:val="001D1F50"/>
    <w:rsid w:val="001D25C7"/>
    <w:rsid w:val="001D31B9"/>
    <w:rsid w:val="001D58C2"/>
    <w:rsid w:val="001D5FDF"/>
    <w:rsid w:val="001D6350"/>
    <w:rsid w:val="001D70E1"/>
    <w:rsid w:val="001E096B"/>
    <w:rsid w:val="001E1373"/>
    <w:rsid w:val="001E205E"/>
    <w:rsid w:val="001E20AF"/>
    <w:rsid w:val="001E3269"/>
    <w:rsid w:val="001E5270"/>
    <w:rsid w:val="001E54CC"/>
    <w:rsid w:val="001F01CC"/>
    <w:rsid w:val="001F1DA1"/>
    <w:rsid w:val="001F4EF2"/>
    <w:rsid w:val="001F5906"/>
    <w:rsid w:val="001F7FA4"/>
    <w:rsid w:val="0020104E"/>
    <w:rsid w:val="00203D9D"/>
    <w:rsid w:val="00206324"/>
    <w:rsid w:val="00212A83"/>
    <w:rsid w:val="00213B18"/>
    <w:rsid w:val="00220208"/>
    <w:rsid w:val="002204AF"/>
    <w:rsid w:val="00221C47"/>
    <w:rsid w:val="002226ED"/>
    <w:rsid w:val="00224E73"/>
    <w:rsid w:val="00225B05"/>
    <w:rsid w:val="00227EC6"/>
    <w:rsid w:val="0023058D"/>
    <w:rsid w:val="0023525B"/>
    <w:rsid w:val="00236200"/>
    <w:rsid w:val="0024026C"/>
    <w:rsid w:val="00241C3E"/>
    <w:rsid w:val="00242ABC"/>
    <w:rsid w:val="002433BD"/>
    <w:rsid w:val="002439DA"/>
    <w:rsid w:val="00244366"/>
    <w:rsid w:val="00244C1A"/>
    <w:rsid w:val="00244E41"/>
    <w:rsid w:val="00246832"/>
    <w:rsid w:val="002472C2"/>
    <w:rsid w:val="00247898"/>
    <w:rsid w:val="00251059"/>
    <w:rsid w:val="0025197F"/>
    <w:rsid w:val="00252DDE"/>
    <w:rsid w:val="00254990"/>
    <w:rsid w:val="002562F1"/>
    <w:rsid w:val="00256DDA"/>
    <w:rsid w:val="00260A8F"/>
    <w:rsid w:val="0026101F"/>
    <w:rsid w:val="00261B78"/>
    <w:rsid w:val="00263D30"/>
    <w:rsid w:val="00264023"/>
    <w:rsid w:val="00266036"/>
    <w:rsid w:val="0026611B"/>
    <w:rsid w:val="00267246"/>
    <w:rsid w:val="002672DE"/>
    <w:rsid w:val="0027080C"/>
    <w:rsid w:val="00271233"/>
    <w:rsid w:val="00273A12"/>
    <w:rsid w:val="00274677"/>
    <w:rsid w:val="00276AF3"/>
    <w:rsid w:val="00282AFC"/>
    <w:rsid w:val="00283CED"/>
    <w:rsid w:val="00284731"/>
    <w:rsid w:val="0028479F"/>
    <w:rsid w:val="0028495A"/>
    <w:rsid w:val="002877D7"/>
    <w:rsid w:val="00291A60"/>
    <w:rsid w:val="00292C69"/>
    <w:rsid w:val="00293234"/>
    <w:rsid w:val="0029387E"/>
    <w:rsid w:val="00295623"/>
    <w:rsid w:val="00295988"/>
    <w:rsid w:val="00295F61"/>
    <w:rsid w:val="00295F81"/>
    <w:rsid w:val="0029689E"/>
    <w:rsid w:val="002A00BF"/>
    <w:rsid w:val="002A1315"/>
    <w:rsid w:val="002A2841"/>
    <w:rsid w:val="002A5C21"/>
    <w:rsid w:val="002A6B4E"/>
    <w:rsid w:val="002B08F3"/>
    <w:rsid w:val="002B2CEF"/>
    <w:rsid w:val="002B3AE6"/>
    <w:rsid w:val="002B3C2A"/>
    <w:rsid w:val="002C080E"/>
    <w:rsid w:val="002C1C8F"/>
    <w:rsid w:val="002C2836"/>
    <w:rsid w:val="002C4458"/>
    <w:rsid w:val="002C55A1"/>
    <w:rsid w:val="002C5634"/>
    <w:rsid w:val="002C73CB"/>
    <w:rsid w:val="002D08B3"/>
    <w:rsid w:val="002D1C06"/>
    <w:rsid w:val="002D1E91"/>
    <w:rsid w:val="002D2441"/>
    <w:rsid w:val="002D264A"/>
    <w:rsid w:val="002D298E"/>
    <w:rsid w:val="002D2DFF"/>
    <w:rsid w:val="002D3038"/>
    <w:rsid w:val="002E02AF"/>
    <w:rsid w:val="002E0433"/>
    <w:rsid w:val="002E118D"/>
    <w:rsid w:val="002E1E6C"/>
    <w:rsid w:val="002E6B27"/>
    <w:rsid w:val="002F1DB9"/>
    <w:rsid w:val="002F27EB"/>
    <w:rsid w:val="002F3083"/>
    <w:rsid w:val="002F3D4A"/>
    <w:rsid w:val="002F5594"/>
    <w:rsid w:val="00304260"/>
    <w:rsid w:val="00304713"/>
    <w:rsid w:val="0030703E"/>
    <w:rsid w:val="00310137"/>
    <w:rsid w:val="0031175E"/>
    <w:rsid w:val="0031337D"/>
    <w:rsid w:val="0031766D"/>
    <w:rsid w:val="00320147"/>
    <w:rsid w:val="00322E53"/>
    <w:rsid w:val="003331A0"/>
    <w:rsid w:val="00336052"/>
    <w:rsid w:val="00336F95"/>
    <w:rsid w:val="00336FD9"/>
    <w:rsid w:val="003370AC"/>
    <w:rsid w:val="00337B4F"/>
    <w:rsid w:val="003407BD"/>
    <w:rsid w:val="003423ED"/>
    <w:rsid w:val="00352041"/>
    <w:rsid w:val="003526A6"/>
    <w:rsid w:val="00354CE2"/>
    <w:rsid w:val="00355C4F"/>
    <w:rsid w:val="00364C2A"/>
    <w:rsid w:val="0036505C"/>
    <w:rsid w:val="00365492"/>
    <w:rsid w:val="00366153"/>
    <w:rsid w:val="00366441"/>
    <w:rsid w:val="00367762"/>
    <w:rsid w:val="00371249"/>
    <w:rsid w:val="003743BC"/>
    <w:rsid w:val="003760BA"/>
    <w:rsid w:val="0037704F"/>
    <w:rsid w:val="00380295"/>
    <w:rsid w:val="00380586"/>
    <w:rsid w:val="003826F6"/>
    <w:rsid w:val="00386AEC"/>
    <w:rsid w:val="00387CAA"/>
    <w:rsid w:val="003968A7"/>
    <w:rsid w:val="00397539"/>
    <w:rsid w:val="003A0261"/>
    <w:rsid w:val="003A2D21"/>
    <w:rsid w:val="003A4461"/>
    <w:rsid w:val="003A4937"/>
    <w:rsid w:val="003A4D48"/>
    <w:rsid w:val="003A6402"/>
    <w:rsid w:val="003A6838"/>
    <w:rsid w:val="003A79D3"/>
    <w:rsid w:val="003B00FD"/>
    <w:rsid w:val="003B21DB"/>
    <w:rsid w:val="003B311C"/>
    <w:rsid w:val="003B6285"/>
    <w:rsid w:val="003B7494"/>
    <w:rsid w:val="003B7CAA"/>
    <w:rsid w:val="003C038B"/>
    <w:rsid w:val="003C328C"/>
    <w:rsid w:val="003C5CB8"/>
    <w:rsid w:val="003C7785"/>
    <w:rsid w:val="003D448D"/>
    <w:rsid w:val="003D4BB0"/>
    <w:rsid w:val="003D63C2"/>
    <w:rsid w:val="003D6DC2"/>
    <w:rsid w:val="003E0FDB"/>
    <w:rsid w:val="003E6D88"/>
    <w:rsid w:val="003E752C"/>
    <w:rsid w:val="003E799B"/>
    <w:rsid w:val="003F07F9"/>
    <w:rsid w:val="003F5205"/>
    <w:rsid w:val="003F574B"/>
    <w:rsid w:val="003F63D5"/>
    <w:rsid w:val="003F6E3A"/>
    <w:rsid w:val="004015C3"/>
    <w:rsid w:val="0040221B"/>
    <w:rsid w:val="00403561"/>
    <w:rsid w:val="004073DB"/>
    <w:rsid w:val="00407A74"/>
    <w:rsid w:val="0041174A"/>
    <w:rsid w:val="00411F87"/>
    <w:rsid w:val="00412F75"/>
    <w:rsid w:val="00416B86"/>
    <w:rsid w:val="00417B65"/>
    <w:rsid w:val="00424490"/>
    <w:rsid w:val="00424E86"/>
    <w:rsid w:val="004268EC"/>
    <w:rsid w:val="00426D99"/>
    <w:rsid w:val="00432456"/>
    <w:rsid w:val="00434B15"/>
    <w:rsid w:val="00435177"/>
    <w:rsid w:val="00447BD9"/>
    <w:rsid w:val="0045382F"/>
    <w:rsid w:val="0045514F"/>
    <w:rsid w:val="004604D8"/>
    <w:rsid w:val="00466590"/>
    <w:rsid w:val="004665E2"/>
    <w:rsid w:val="004671E3"/>
    <w:rsid w:val="004671F2"/>
    <w:rsid w:val="00475560"/>
    <w:rsid w:val="00477BD7"/>
    <w:rsid w:val="00480EA3"/>
    <w:rsid w:val="00481611"/>
    <w:rsid w:val="00483AF3"/>
    <w:rsid w:val="00484A73"/>
    <w:rsid w:val="00487158"/>
    <w:rsid w:val="004917CB"/>
    <w:rsid w:val="00491A6D"/>
    <w:rsid w:val="004958F3"/>
    <w:rsid w:val="00496F4B"/>
    <w:rsid w:val="004A2751"/>
    <w:rsid w:val="004A4F0C"/>
    <w:rsid w:val="004A7299"/>
    <w:rsid w:val="004B05C5"/>
    <w:rsid w:val="004B0F8E"/>
    <w:rsid w:val="004B626C"/>
    <w:rsid w:val="004B6C07"/>
    <w:rsid w:val="004C06E9"/>
    <w:rsid w:val="004C0742"/>
    <w:rsid w:val="004C288B"/>
    <w:rsid w:val="004C32E3"/>
    <w:rsid w:val="004C4E9A"/>
    <w:rsid w:val="004C51F0"/>
    <w:rsid w:val="004C69D7"/>
    <w:rsid w:val="004D1903"/>
    <w:rsid w:val="004D1C10"/>
    <w:rsid w:val="004D29D9"/>
    <w:rsid w:val="004D5237"/>
    <w:rsid w:val="004E2FDC"/>
    <w:rsid w:val="004E374D"/>
    <w:rsid w:val="004E776C"/>
    <w:rsid w:val="004F16BA"/>
    <w:rsid w:val="004F2962"/>
    <w:rsid w:val="004F38DD"/>
    <w:rsid w:val="004F3A27"/>
    <w:rsid w:val="00500C8A"/>
    <w:rsid w:val="0050184B"/>
    <w:rsid w:val="0050246E"/>
    <w:rsid w:val="00503070"/>
    <w:rsid w:val="005043D8"/>
    <w:rsid w:val="00504CB7"/>
    <w:rsid w:val="005057F9"/>
    <w:rsid w:val="00505DC6"/>
    <w:rsid w:val="00506727"/>
    <w:rsid w:val="005109A1"/>
    <w:rsid w:val="00511FDF"/>
    <w:rsid w:val="00512216"/>
    <w:rsid w:val="005145C6"/>
    <w:rsid w:val="00514BB2"/>
    <w:rsid w:val="00514CD7"/>
    <w:rsid w:val="00515664"/>
    <w:rsid w:val="00520B43"/>
    <w:rsid w:val="00520E89"/>
    <w:rsid w:val="0052165C"/>
    <w:rsid w:val="0052496E"/>
    <w:rsid w:val="00525026"/>
    <w:rsid w:val="005252AD"/>
    <w:rsid w:val="00525317"/>
    <w:rsid w:val="0052645C"/>
    <w:rsid w:val="00526C07"/>
    <w:rsid w:val="00530634"/>
    <w:rsid w:val="00531BDF"/>
    <w:rsid w:val="00531BE1"/>
    <w:rsid w:val="005320D0"/>
    <w:rsid w:val="005321D0"/>
    <w:rsid w:val="00532A69"/>
    <w:rsid w:val="00535919"/>
    <w:rsid w:val="00537A8F"/>
    <w:rsid w:val="00537C5E"/>
    <w:rsid w:val="005430C0"/>
    <w:rsid w:val="00545822"/>
    <w:rsid w:val="00546507"/>
    <w:rsid w:val="00547D16"/>
    <w:rsid w:val="0055104D"/>
    <w:rsid w:val="005520FB"/>
    <w:rsid w:val="00552571"/>
    <w:rsid w:val="0055575E"/>
    <w:rsid w:val="00556474"/>
    <w:rsid w:val="005577E5"/>
    <w:rsid w:val="00562889"/>
    <w:rsid w:val="0056434C"/>
    <w:rsid w:val="00565DC4"/>
    <w:rsid w:val="00566F2A"/>
    <w:rsid w:val="00570409"/>
    <w:rsid w:val="00573C70"/>
    <w:rsid w:val="0057497E"/>
    <w:rsid w:val="00577000"/>
    <w:rsid w:val="00577988"/>
    <w:rsid w:val="00580A6B"/>
    <w:rsid w:val="00592EE9"/>
    <w:rsid w:val="00593AC5"/>
    <w:rsid w:val="00594368"/>
    <w:rsid w:val="0059522B"/>
    <w:rsid w:val="005A1816"/>
    <w:rsid w:val="005A3E78"/>
    <w:rsid w:val="005A5C80"/>
    <w:rsid w:val="005A5F10"/>
    <w:rsid w:val="005A62F6"/>
    <w:rsid w:val="005B3438"/>
    <w:rsid w:val="005B3517"/>
    <w:rsid w:val="005B5569"/>
    <w:rsid w:val="005B70F2"/>
    <w:rsid w:val="005B733D"/>
    <w:rsid w:val="005C15AB"/>
    <w:rsid w:val="005C4292"/>
    <w:rsid w:val="005C4494"/>
    <w:rsid w:val="005C4749"/>
    <w:rsid w:val="005C5604"/>
    <w:rsid w:val="005C5F68"/>
    <w:rsid w:val="005D0CF3"/>
    <w:rsid w:val="005D139B"/>
    <w:rsid w:val="005D1CAD"/>
    <w:rsid w:val="005D4BC0"/>
    <w:rsid w:val="005D6159"/>
    <w:rsid w:val="005D75B8"/>
    <w:rsid w:val="005D7746"/>
    <w:rsid w:val="005E1789"/>
    <w:rsid w:val="005E186D"/>
    <w:rsid w:val="005E190F"/>
    <w:rsid w:val="005E3032"/>
    <w:rsid w:val="005E552D"/>
    <w:rsid w:val="005E5EBA"/>
    <w:rsid w:val="005E61CB"/>
    <w:rsid w:val="005E6F2B"/>
    <w:rsid w:val="005E71C6"/>
    <w:rsid w:val="005F0516"/>
    <w:rsid w:val="005F0B10"/>
    <w:rsid w:val="005F1F40"/>
    <w:rsid w:val="005F2060"/>
    <w:rsid w:val="005F2912"/>
    <w:rsid w:val="005F31C9"/>
    <w:rsid w:val="005F4463"/>
    <w:rsid w:val="005F46CA"/>
    <w:rsid w:val="005F5FB7"/>
    <w:rsid w:val="005F5FD5"/>
    <w:rsid w:val="00601342"/>
    <w:rsid w:val="006013BC"/>
    <w:rsid w:val="006017DC"/>
    <w:rsid w:val="00604C09"/>
    <w:rsid w:val="00615688"/>
    <w:rsid w:val="0061673C"/>
    <w:rsid w:val="00617BDA"/>
    <w:rsid w:val="006200CF"/>
    <w:rsid w:val="00625D36"/>
    <w:rsid w:val="006263C3"/>
    <w:rsid w:val="00631565"/>
    <w:rsid w:val="00632296"/>
    <w:rsid w:val="006341DF"/>
    <w:rsid w:val="00641618"/>
    <w:rsid w:val="006426B7"/>
    <w:rsid w:val="00645D80"/>
    <w:rsid w:val="00645EA6"/>
    <w:rsid w:val="00646694"/>
    <w:rsid w:val="006470EB"/>
    <w:rsid w:val="00647D9C"/>
    <w:rsid w:val="00647EC1"/>
    <w:rsid w:val="0065209C"/>
    <w:rsid w:val="0065635F"/>
    <w:rsid w:val="0065651A"/>
    <w:rsid w:val="00656814"/>
    <w:rsid w:val="0065684F"/>
    <w:rsid w:val="00656CF1"/>
    <w:rsid w:val="00657A05"/>
    <w:rsid w:val="00660EC6"/>
    <w:rsid w:val="006638B1"/>
    <w:rsid w:val="006646D5"/>
    <w:rsid w:val="006663D4"/>
    <w:rsid w:val="00670301"/>
    <w:rsid w:val="00673ACF"/>
    <w:rsid w:val="0067499F"/>
    <w:rsid w:val="00674A67"/>
    <w:rsid w:val="006750DC"/>
    <w:rsid w:val="006817A4"/>
    <w:rsid w:val="006819A8"/>
    <w:rsid w:val="0068267E"/>
    <w:rsid w:val="006859B1"/>
    <w:rsid w:val="0068789D"/>
    <w:rsid w:val="00687973"/>
    <w:rsid w:val="00687F1D"/>
    <w:rsid w:val="00691E45"/>
    <w:rsid w:val="006922BB"/>
    <w:rsid w:val="00693EE1"/>
    <w:rsid w:val="00694886"/>
    <w:rsid w:val="0069739B"/>
    <w:rsid w:val="006A5B43"/>
    <w:rsid w:val="006A5E02"/>
    <w:rsid w:val="006A6C4F"/>
    <w:rsid w:val="006A7777"/>
    <w:rsid w:val="006B02F8"/>
    <w:rsid w:val="006B38AF"/>
    <w:rsid w:val="006B613A"/>
    <w:rsid w:val="006B7ED8"/>
    <w:rsid w:val="006C3B7E"/>
    <w:rsid w:val="006C49B5"/>
    <w:rsid w:val="006C5D62"/>
    <w:rsid w:val="006D0398"/>
    <w:rsid w:val="006D2ABF"/>
    <w:rsid w:val="006D2CB0"/>
    <w:rsid w:val="006D31C7"/>
    <w:rsid w:val="006D3D56"/>
    <w:rsid w:val="006D60D0"/>
    <w:rsid w:val="006D6B44"/>
    <w:rsid w:val="006D6F09"/>
    <w:rsid w:val="006E0E75"/>
    <w:rsid w:val="006E2A51"/>
    <w:rsid w:val="006E3838"/>
    <w:rsid w:val="006E463D"/>
    <w:rsid w:val="006E6027"/>
    <w:rsid w:val="006E6879"/>
    <w:rsid w:val="006E7937"/>
    <w:rsid w:val="006F0091"/>
    <w:rsid w:val="006F086A"/>
    <w:rsid w:val="006F12AB"/>
    <w:rsid w:val="006F12E2"/>
    <w:rsid w:val="006F3E8B"/>
    <w:rsid w:val="006F7449"/>
    <w:rsid w:val="00701242"/>
    <w:rsid w:val="00703C33"/>
    <w:rsid w:val="00705989"/>
    <w:rsid w:val="007063AF"/>
    <w:rsid w:val="007115A9"/>
    <w:rsid w:val="00712A01"/>
    <w:rsid w:val="00713383"/>
    <w:rsid w:val="0071434E"/>
    <w:rsid w:val="007149F4"/>
    <w:rsid w:val="00715C4F"/>
    <w:rsid w:val="007164A0"/>
    <w:rsid w:val="00722306"/>
    <w:rsid w:val="0072700C"/>
    <w:rsid w:val="00727329"/>
    <w:rsid w:val="00731F84"/>
    <w:rsid w:val="00735F96"/>
    <w:rsid w:val="00736A79"/>
    <w:rsid w:val="00737958"/>
    <w:rsid w:val="00737CC8"/>
    <w:rsid w:val="00740B50"/>
    <w:rsid w:val="00742FAE"/>
    <w:rsid w:val="0074653C"/>
    <w:rsid w:val="00752074"/>
    <w:rsid w:val="00753301"/>
    <w:rsid w:val="00753D52"/>
    <w:rsid w:val="00753EEE"/>
    <w:rsid w:val="00760E0F"/>
    <w:rsid w:val="00762DBD"/>
    <w:rsid w:val="00764085"/>
    <w:rsid w:val="00765A25"/>
    <w:rsid w:val="007666C7"/>
    <w:rsid w:val="00771435"/>
    <w:rsid w:val="00773985"/>
    <w:rsid w:val="00773A69"/>
    <w:rsid w:val="00773F05"/>
    <w:rsid w:val="00774A59"/>
    <w:rsid w:val="00774B24"/>
    <w:rsid w:val="00774BDA"/>
    <w:rsid w:val="007753C5"/>
    <w:rsid w:val="007755A6"/>
    <w:rsid w:val="00777391"/>
    <w:rsid w:val="007802C2"/>
    <w:rsid w:val="00780458"/>
    <w:rsid w:val="00782B02"/>
    <w:rsid w:val="00787610"/>
    <w:rsid w:val="00787DE6"/>
    <w:rsid w:val="00792D9F"/>
    <w:rsid w:val="007931DA"/>
    <w:rsid w:val="007945CB"/>
    <w:rsid w:val="007955FB"/>
    <w:rsid w:val="00795703"/>
    <w:rsid w:val="00795CDC"/>
    <w:rsid w:val="007A02B4"/>
    <w:rsid w:val="007A1909"/>
    <w:rsid w:val="007A1A85"/>
    <w:rsid w:val="007A34EF"/>
    <w:rsid w:val="007A3852"/>
    <w:rsid w:val="007A3B08"/>
    <w:rsid w:val="007A3BD3"/>
    <w:rsid w:val="007A4618"/>
    <w:rsid w:val="007A578D"/>
    <w:rsid w:val="007A5B49"/>
    <w:rsid w:val="007A6886"/>
    <w:rsid w:val="007B2279"/>
    <w:rsid w:val="007B2817"/>
    <w:rsid w:val="007B4434"/>
    <w:rsid w:val="007B4AA9"/>
    <w:rsid w:val="007B6084"/>
    <w:rsid w:val="007C1364"/>
    <w:rsid w:val="007C1866"/>
    <w:rsid w:val="007C1AF3"/>
    <w:rsid w:val="007C1E1C"/>
    <w:rsid w:val="007C21A7"/>
    <w:rsid w:val="007C49E3"/>
    <w:rsid w:val="007C7123"/>
    <w:rsid w:val="007D0F56"/>
    <w:rsid w:val="007D14D5"/>
    <w:rsid w:val="007D5D8B"/>
    <w:rsid w:val="007D6F6A"/>
    <w:rsid w:val="007E17C6"/>
    <w:rsid w:val="007E33DF"/>
    <w:rsid w:val="007E3D61"/>
    <w:rsid w:val="007E43C1"/>
    <w:rsid w:val="007E4594"/>
    <w:rsid w:val="007E71A4"/>
    <w:rsid w:val="007F1956"/>
    <w:rsid w:val="007F3D73"/>
    <w:rsid w:val="00800979"/>
    <w:rsid w:val="008009B1"/>
    <w:rsid w:val="00800EBA"/>
    <w:rsid w:val="008012E7"/>
    <w:rsid w:val="00801668"/>
    <w:rsid w:val="00801738"/>
    <w:rsid w:val="008055E0"/>
    <w:rsid w:val="00810216"/>
    <w:rsid w:val="008138C2"/>
    <w:rsid w:val="00815A12"/>
    <w:rsid w:val="008175C3"/>
    <w:rsid w:val="008207C5"/>
    <w:rsid w:val="00822246"/>
    <w:rsid w:val="00823997"/>
    <w:rsid w:val="00825896"/>
    <w:rsid w:val="00825D15"/>
    <w:rsid w:val="008266A8"/>
    <w:rsid w:val="008271C9"/>
    <w:rsid w:val="008407E1"/>
    <w:rsid w:val="00842299"/>
    <w:rsid w:val="00843AF0"/>
    <w:rsid w:val="00844D7C"/>
    <w:rsid w:val="0084592E"/>
    <w:rsid w:val="00847A8E"/>
    <w:rsid w:val="00852A39"/>
    <w:rsid w:val="00853C65"/>
    <w:rsid w:val="00855A4E"/>
    <w:rsid w:val="008579B8"/>
    <w:rsid w:val="0086052F"/>
    <w:rsid w:val="00861A0B"/>
    <w:rsid w:val="0086484C"/>
    <w:rsid w:val="0086606A"/>
    <w:rsid w:val="008669C0"/>
    <w:rsid w:val="00873B12"/>
    <w:rsid w:val="00874A89"/>
    <w:rsid w:val="00876CC4"/>
    <w:rsid w:val="00877158"/>
    <w:rsid w:val="008772E9"/>
    <w:rsid w:val="00880AB0"/>
    <w:rsid w:val="00883A83"/>
    <w:rsid w:val="00886274"/>
    <w:rsid w:val="00892550"/>
    <w:rsid w:val="00893B4D"/>
    <w:rsid w:val="00897C09"/>
    <w:rsid w:val="008A000A"/>
    <w:rsid w:val="008A1192"/>
    <w:rsid w:val="008A329D"/>
    <w:rsid w:val="008A6ADB"/>
    <w:rsid w:val="008A719A"/>
    <w:rsid w:val="008A72FB"/>
    <w:rsid w:val="008B01BA"/>
    <w:rsid w:val="008B0B96"/>
    <w:rsid w:val="008B2485"/>
    <w:rsid w:val="008B45AC"/>
    <w:rsid w:val="008C0A5D"/>
    <w:rsid w:val="008C2AA4"/>
    <w:rsid w:val="008C2EA6"/>
    <w:rsid w:val="008C50A0"/>
    <w:rsid w:val="008C6B83"/>
    <w:rsid w:val="008D1355"/>
    <w:rsid w:val="008D23C2"/>
    <w:rsid w:val="008D4600"/>
    <w:rsid w:val="008D47D8"/>
    <w:rsid w:val="008D6A70"/>
    <w:rsid w:val="008D6D37"/>
    <w:rsid w:val="008F1D97"/>
    <w:rsid w:val="008F56E8"/>
    <w:rsid w:val="00901E8E"/>
    <w:rsid w:val="00902066"/>
    <w:rsid w:val="009040E3"/>
    <w:rsid w:val="0090548E"/>
    <w:rsid w:val="00906067"/>
    <w:rsid w:val="0091265A"/>
    <w:rsid w:val="00912E1D"/>
    <w:rsid w:val="00912F5D"/>
    <w:rsid w:val="00913923"/>
    <w:rsid w:val="0091589F"/>
    <w:rsid w:val="00921FE0"/>
    <w:rsid w:val="00923ED5"/>
    <w:rsid w:val="009241FB"/>
    <w:rsid w:val="0092447A"/>
    <w:rsid w:val="009255B8"/>
    <w:rsid w:val="0093067C"/>
    <w:rsid w:val="009360D1"/>
    <w:rsid w:val="00937B77"/>
    <w:rsid w:val="009446B5"/>
    <w:rsid w:val="00944E30"/>
    <w:rsid w:val="009468B7"/>
    <w:rsid w:val="00947D04"/>
    <w:rsid w:val="009507F6"/>
    <w:rsid w:val="00953036"/>
    <w:rsid w:val="00962C63"/>
    <w:rsid w:val="00963812"/>
    <w:rsid w:val="00963DE5"/>
    <w:rsid w:val="00965A7A"/>
    <w:rsid w:val="00966329"/>
    <w:rsid w:val="00967F9A"/>
    <w:rsid w:val="00971E46"/>
    <w:rsid w:val="009724AF"/>
    <w:rsid w:val="009740D8"/>
    <w:rsid w:val="00974286"/>
    <w:rsid w:val="009748BB"/>
    <w:rsid w:val="0097564C"/>
    <w:rsid w:val="00977F5D"/>
    <w:rsid w:val="00980D7A"/>
    <w:rsid w:val="00981CED"/>
    <w:rsid w:val="009828A5"/>
    <w:rsid w:val="00983736"/>
    <w:rsid w:val="00984E2A"/>
    <w:rsid w:val="009850EE"/>
    <w:rsid w:val="00986056"/>
    <w:rsid w:val="009878B3"/>
    <w:rsid w:val="00987D38"/>
    <w:rsid w:val="00990A26"/>
    <w:rsid w:val="00991866"/>
    <w:rsid w:val="0099205A"/>
    <w:rsid w:val="0099326E"/>
    <w:rsid w:val="00993BA2"/>
    <w:rsid w:val="00996A26"/>
    <w:rsid w:val="009A3C33"/>
    <w:rsid w:val="009A4922"/>
    <w:rsid w:val="009A532B"/>
    <w:rsid w:val="009B0DE2"/>
    <w:rsid w:val="009B1A48"/>
    <w:rsid w:val="009B1CD1"/>
    <w:rsid w:val="009B3727"/>
    <w:rsid w:val="009B41E9"/>
    <w:rsid w:val="009B4E66"/>
    <w:rsid w:val="009C1CC9"/>
    <w:rsid w:val="009C4AFE"/>
    <w:rsid w:val="009C58A3"/>
    <w:rsid w:val="009C607B"/>
    <w:rsid w:val="009C6CD0"/>
    <w:rsid w:val="009D1627"/>
    <w:rsid w:val="009D2D4D"/>
    <w:rsid w:val="009D2F7C"/>
    <w:rsid w:val="009E0359"/>
    <w:rsid w:val="009E159F"/>
    <w:rsid w:val="009E44F5"/>
    <w:rsid w:val="009F0B90"/>
    <w:rsid w:val="009F0E0D"/>
    <w:rsid w:val="009F37FE"/>
    <w:rsid w:val="009F3F52"/>
    <w:rsid w:val="00A02371"/>
    <w:rsid w:val="00A04295"/>
    <w:rsid w:val="00A048CD"/>
    <w:rsid w:val="00A04A9B"/>
    <w:rsid w:val="00A0739D"/>
    <w:rsid w:val="00A104D5"/>
    <w:rsid w:val="00A11731"/>
    <w:rsid w:val="00A11920"/>
    <w:rsid w:val="00A122FD"/>
    <w:rsid w:val="00A147CA"/>
    <w:rsid w:val="00A1591D"/>
    <w:rsid w:val="00A15FC7"/>
    <w:rsid w:val="00A167D7"/>
    <w:rsid w:val="00A16AC5"/>
    <w:rsid w:val="00A1775C"/>
    <w:rsid w:val="00A20177"/>
    <w:rsid w:val="00A20DDD"/>
    <w:rsid w:val="00A22761"/>
    <w:rsid w:val="00A24326"/>
    <w:rsid w:val="00A25E6D"/>
    <w:rsid w:val="00A309DC"/>
    <w:rsid w:val="00A33D3B"/>
    <w:rsid w:val="00A3470A"/>
    <w:rsid w:val="00A41F89"/>
    <w:rsid w:val="00A42560"/>
    <w:rsid w:val="00A429F3"/>
    <w:rsid w:val="00A4417A"/>
    <w:rsid w:val="00A442AC"/>
    <w:rsid w:val="00A44A27"/>
    <w:rsid w:val="00A4581D"/>
    <w:rsid w:val="00A46303"/>
    <w:rsid w:val="00A47818"/>
    <w:rsid w:val="00A50C05"/>
    <w:rsid w:val="00A50D66"/>
    <w:rsid w:val="00A51C46"/>
    <w:rsid w:val="00A5219E"/>
    <w:rsid w:val="00A5271B"/>
    <w:rsid w:val="00A55242"/>
    <w:rsid w:val="00A5621B"/>
    <w:rsid w:val="00A562EA"/>
    <w:rsid w:val="00A60058"/>
    <w:rsid w:val="00A667D9"/>
    <w:rsid w:val="00A66CD4"/>
    <w:rsid w:val="00A70B0F"/>
    <w:rsid w:val="00A828CD"/>
    <w:rsid w:val="00A84455"/>
    <w:rsid w:val="00A84BF2"/>
    <w:rsid w:val="00A874C2"/>
    <w:rsid w:val="00A87A6C"/>
    <w:rsid w:val="00A930F5"/>
    <w:rsid w:val="00A950D7"/>
    <w:rsid w:val="00A958D5"/>
    <w:rsid w:val="00A96E03"/>
    <w:rsid w:val="00A979E2"/>
    <w:rsid w:val="00AA19D6"/>
    <w:rsid w:val="00AA37E6"/>
    <w:rsid w:val="00AA3E70"/>
    <w:rsid w:val="00AA5725"/>
    <w:rsid w:val="00AA61B4"/>
    <w:rsid w:val="00AB2DD1"/>
    <w:rsid w:val="00AB2ED7"/>
    <w:rsid w:val="00AB41B0"/>
    <w:rsid w:val="00AB5D5C"/>
    <w:rsid w:val="00AB7B63"/>
    <w:rsid w:val="00AC0A70"/>
    <w:rsid w:val="00AC1164"/>
    <w:rsid w:val="00AC3D7D"/>
    <w:rsid w:val="00AC4AC4"/>
    <w:rsid w:val="00AC743E"/>
    <w:rsid w:val="00AD1F49"/>
    <w:rsid w:val="00AD5849"/>
    <w:rsid w:val="00AD6F1A"/>
    <w:rsid w:val="00AD7DC9"/>
    <w:rsid w:val="00AE0A25"/>
    <w:rsid w:val="00AE0C40"/>
    <w:rsid w:val="00AE1D7F"/>
    <w:rsid w:val="00AE2520"/>
    <w:rsid w:val="00AE4873"/>
    <w:rsid w:val="00AF217C"/>
    <w:rsid w:val="00AF5283"/>
    <w:rsid w:val="00AF644F"/>
    <w:rsid w:val="00B01755"/>
    <w:rsid w:val="00B02805"/>
    <w:rsid w:val="00B03234"/>
    <w:rsid w:val="00B032B9"/>
    <w:rsid w:val="00B0477F"/>
    <w:rsid w:val="00B04877"/>
    <w:rsid w:val="00B059A9"/>
    <w:rsid w:val="00B05D2C"/>
    <w:rsid w:val="00B06143"/>
    <w:rsid w:val="00B065B8"/>
    <w:rsid w:val="00B07272"/>
    <w:rsid w:val="00B07C15"/>
    <w:rsid w:val="00B121EC"/>
    <w:rsid w:val="00B13063"/>
    <w:rsid w:val="00B166A2"/>
    <w:rsid w:val="00B20010"/>
    <w:rsid w:val="00B207D5"/>
    <w:rsid w:val="00B207FB"/>
    <w:rsid w:val="00B22764"/>
    <w:rsid w:val="00B22B6F"/>
    <w:rsid w:val="00B23E35"/>
    <w:rsid w:val="00B26D60"/>
    <w:rsid w:val="00B27D05"/>
    <w:rsid w:val="00B32182"/>
    <w:rsid w:val="00B3263E"/>
    <w:rsid w:val="00B32FAD"/>
    <w:rsid w:val="00B3584B"/>
    <w:rsid w:val="00B3717E"/>
    <w:rsid w:val="00B37486"/>
    <w:rsid w:val="00B427BD"/>
    <w:rsid w:val="00B42B2C"/>
    <w:rsid w:val="00B465BB"/>
    <w:rsid w:val="00B478DC"/>
    <w:rsid w:val="00B522B7"/>
    <w:rsid w:val="00B53031"/>
    <w:rsid w:val="00B57029"/>
    <w:rsid w:val="00B57C2D"/>
    <w:rsid w:val="00B57E61"/>
    <w:rsid w:val="00B62885"/>
    <w:rsid w:val="00B63D61"/>
    <w:rsid w:val="00B6407C"/>
    <w:rsid w:val="00B64D4C"/>
    <w:rsid w:val="00B6575B"/>
    <w:rsid w:val="00B664FF"/>
    <w:rsid w:val="00B66654"/>
    <w:rsid w:val="00B70B21"/>
    <w:rsid w:val="00B70FE6"/>
    <w:rsid w:val="00B7183A"/>
    <w:rsid w:val="00B7220A"/>
    <w:rsid w:val="00B74908"/>
    <w:rsid w:val="00B76A90"/>
    <w:rsid w:val="00B77AC7"/>
    <w:rsid w:val="00B80B02"/>
    <w:rsid w:val="00B80CB9"/>
    <w:rsid w:val="00B81A20"/>
    <w:rsid w:val="00B828EE"/>
    <w:rsid w:val="00B838CE"/>
    <w:rsid w:val="00B83D7C"/>
    <w:rsid w:val="00B9149B"/>
    <w:rsid w:val="00B915F9"/>
    <w:rsid w:val="00B937CD"/>
    <w:rsid w:val="00BA1124"/>
    <w:rsid w:val="00BA263D"/>
    <w:rsid w:val="00BA31BF"/>
    <w:rsid w:val="00BA5D4B"/>
    <w:rsid w:val="00BB200C"/>
    <w:rsid w:val="00BB2489"/>
    <w:rsid w:val="00BB30C7"/>
    <w:rsid w:val="00BB4E7A"/>
    <w:rsid w:val="00BC2F8C"/>
    <w:rsid w:val="00BC65EB"/>
    <w:rsid w:val="00BC6676"/>
    <w:rsid w:val="00BC6D0D"/>
    <w:rsid w:val="00BD04E4"/>
    <w:rsid w:val="00BD24F9"/>
    <w:rsid w:val="00BD5D48"/>
    <w:rsid w:val="00BE0EC9"/>
    <w:rsid w:val="00BE1CF0"/>
    <w:rsid w:val="00BE5C07"/>
    <w:rsid w:val="00BE67CB"/>
    <w:rsid w:val="00BE6D49"/>
    <w:rsid w:val="00BE724E"/>
    <w:rsid w:val="00BF04A2"/>
    <w:rsid w:val="00BF0502"/>
    <w:rsid w:val="00BF23ED"/>
    <w:rsid w:val="00BF55EA"/>
    <w:rsid w:val="00BF6BBA"/>
    <w:rsid w:val="00BF6E84"/>
    <w:rsid w:val="00C01E42"/>
    <w:rsid w:val="00C0393D"/>
    <w:rsid w:val="00C0693C"/>
    <w:rsid w:val="00C07C5E"/>
    <w:rsid w:val="00C13BDA"/>
    <w:rsid w:val="00C15548"/>
    <w:rsid w:val="00C16709"/>
    <w:rsid w:val="00C17ECC"/>
    <w:rsid w:val="00C30F1F"/>
    <w:rsid w:val="00C31244"/>
    <w:rsid w:val="00C36283"/>
    <w:rsid w:val="00C37134"/>
    <w:rsid w:val="00C37279"/>
    <w:rsid w:val="00C400DB"/>
    <w:rsid w:val="00C4095D"/>
    <w:rsid w:val="00C41815"/>
    <w:rsid w:val="00C42F61"/>
    <w:rsid w:val="00C430A6"/>
    <w:rsid w:val="00C44824"/>
    <w:rsid w:val="00C501BE"/>
    <w:rsid w:val="00C51AAB"/>
    <w:rsid w:val="00C57CCA"/>
    <w:rsid w:val="00C61514"/>
    <w:rsid w:val="00C62D93"/>
    <w:rsid w:val="00C6484F"/>
    <w:rsid w:val="00C71F26"/>
    <w:rsid w:val="00C73562"/>
    <w:rsid w:val="00C763E4"/>
    <w:rsid w:val="00C82936"/>
    <w:rsid w:val="00C8387B"/>
    <w:rsid w:val="00C857C5"/>
    <w:rsid w:val="00C90E58"/>
    <w:rsid w:val="00C92858"/>
    <w:rsid w:val="00C92FED"/>
    <w:rsid w:val="00C9376A"/>
    <w:rsid w:val="00C93FEC"/>
    <w:rsid w:val="00C9588F"/>
    <w:rsid w:val="00C965D6"/>
    <w:rsid w:val="00C97F2C"/>
    <w:rsid w:val="00CA14F3"/>
    <w:rsid w:val="00CA3849"/>
    <w:rsid w:val="00CB3369"/>
    <w:rsid w:val="00CB5460"/>
    <w:rsid w:val="00CB5703"/>
    <w:rsid w:val="00CB6AF8"/>
    <w:rsid w:val="00CC01B9"/>
    <w:rsid w:val="00CC1123"/>
    <w:rsid w:val="00CC4712"/>
    <w:rsid w:val="00CC5B65"/>
    <w:rsid w:val="00CC5BDD"/>
    <w:rsid w:val="00CC691F"/>
    <w:rsid w:val="00CC7712"/>
    <w:rsid w:val="00CD01E8"/>
    <w:rsid w:val="00CD1607"/>
    <w:rsid w:val="00CD5655"/>
    <w:rsid w:val="00CE2496"/>
    <w:rsid w:val="00CE3038"/>
    <w:rsid w:val="00CF1A3B"/>
    <w:rsid w:val="00CF1DCC"/>
    <w:rsid w:val="00CF2A1D"/>
    <w:rsid w:val="00CF31C9"/>
    <w:rsid w:val="00CF7756"/>
    <w:rsid w:val="00D03388"/>
    <w:rsid w:val="00D05B3A"/>
    <w:rsid w:val="00D07370"/>
    <w:rsid w:val="00D10010"/>
    <w:rsid w:val="00D100E0"/>
    <w:rsid w:val="00D1291B"/>
    <w:rsid w:val="00D12FB7"/>
    <w:rsid w:val="00D13AD6"/>
    <w:rsid w:val="00D13F7A"/>
    <w:rsid w:val="00D140DE"/>
    <w:rsid w:val="00D14838"/>
    <w:rsid w:val="00D162D5"/>
    <w:rsid w:val="00D16822"/>
    <w:rsid w:val="00D201A7"/>
    <w:rsid w:val="00D21169"/>
    <w:rsid w:val="00D22348"/>
    <w:rsid w:val="00D263B4"/>
    <w:rsid w:val="00D32407"/>
    <w:rsid w:val="00D325DE"/>
    <w:rsid w:val="00D33BE9"/>
    <w:rsid w:val="00D36280"/>
    <w:rsid w:val="00D40347"/>
    <w:rsid w:val="00D41218"/>
    <w:rsid w:val="00D43E64"/>
    <w:rsid w:val="00D44B67"/>
    <w:rsid w:val="00D45F93"/>
    <w:rsid w:val="00D462CB"/>
    <w:rsid w:val="00D46E40"/>
    <w:rsid w:val="00D51AAC"/>
    <w:rsid w:val="00D52901"/>
    <w:rsid w:val="00D530A3"/>
    <w:rsid w:val="00D553D9"/>
    <w:rsid w:val="00D55C14"/>
    <w:rsid w:val="00D61055"/>
    <w:rsid w:val="00D646A8"/>
    <w:rsid w:val="00D67506"/>
    <w:rsid w:val="00D70B9B"/>
    <w:rsid w:val="00D71CAD"/>
    <w:rsid w:val="00D71DD7"/>
    <w:rsid w:val="00D73C6A"/>
    <w:rsid w:val="00D7539F"/>
    <w:rsid w:val="00D75B68"/>
    <w:rsid w:val="00D77C67"/>
    <w:rsid w:val="00D84194"/>
    <w:rsid w:val="00D84448"/>
    <w:rsid w:val="00D84672"/>
    <w:rsid w:val="00D848F8"/>
    <w:rsid w:val="00D86C6A"/>
    <w:rsid w:val="00D86CD2"/>
    <w:rsid w:val="00D878E1"/>
    <w:rsid w:val="00D90C0B"/>
    <w:rsid w:val="00D91EF7"/>
    <w:rsid w:val="00D933D7"/>
    <w:rsid w:val="00D94073"/>
    <w:rsid w:val="00DA1181"/>
    <w:rsid w:val="00DA30C3"/>
    <w:rsid w:val="00DA4D1B"/>
    <w:rsid w:val="00DA715B"/>
    <w:rsid w:val="00DB0100"/>
    <w:rsid w:val="00DB4000"/>
    <w:rsid w:val="00DB4F0D"/>
    <w:rsid w:val="00DB52A4"/>
    <w:rsid w:val="00DB5CFF"/>
    <w:rsid w:val="00DB5DB1"/>
    <w:rsid w:val="00DB6C4F"/>
    <w:rsid w:val="00DB75B2"/>
    <w:rsid w:val="00DC18C5"/>
    <w:rsid w:val="00DC3EEC"/>
    <w:rsid w:val="00DD4F37"/>
    <w:rsid w:val="00DD7067"/>
    <w:rsid w:val="00DD790B"/>
    <w:rsid w:val="00DE10C3"/>
    <w:rsid w:val="00DE2B3A"/>
    <w:rsid w:val="00DE3615"/>
    <w:rsid w:val="00DE3A96"/>
    <w:rsid w:val="00DE581F"/>
    <w:rsid w:val="00DF250D"/>
    <w:rsid w:val="00DF7108"/>
    <w:rsid w:val="00DF7289"/>
    <w:rsid w:val="00E003F4"/>
    <w:rsid w:val="00E00825"/>
    <w:rsid w:val="00E01E68"/>
    <w:rsid w:val="00E040A1"/>
    <w:rsid w:val="00E11C9D"/>
    <w:rsid w:val="00E13047"/>
    <w:rsid w:val="00E1657D"/>
    <w:rsid w:val="00E1726A"/>
    <w:rsid w:val="00E21DA2"/>
    <w:rsid w:val="00E231EE"/>
    <w:rsid w:val="00E24246"/>
    <w:rsid w:val="00E249A4"/>
    <w:rsid w:val="00E278B1"/>
    <w:rsid w:val="00E30D6A"/>
    <w:rsid w:val="00E31184"/>
    <w:rsid w:val="00E313F4"/>
    <w:rsid w:val="00E32DC7"/>
    <w:rsid w:val="00E334EE"/>
    <w:rsid w:val="00E33812"/>
    <w:rsid w:val="00E35020"/>
    <w:rsid w:val="00E3768C"/>
    <w:rsid w:val="00E43E51"/>
    <w:rsid w:val="00E448DF"/>
    <w:rsid w:val="00E47012"/>
    <w:rsid w:val="00E471F2"/>
    <w:rsid w:val="00E50C08"/>
    <w:rsid w:val="00E50ED3"/>
    <w:rsid w:val="00E5175E"/>
    <w:rsid w:val="00E54196"/>
    <w:rsid w:val="00E571C3"/>
    <w:rsid w:val="00E647D3"/>
    <w:rsid w:val="00E65909"/>
    <w:rsid w:val="00E66CB0"/>
    <w:rsid w:val="00E720A8"/>
    <w:rsid w:val="00E74D56"/>
    <w:rsid w:val="00E7579F"/>
    <w:rsid w:val="00E76250"/>
    <w:rsid w:val="00E77624"/>
    <w:rsid w:val="00E80F10"/>
    <w:rsid w:val="00E81458"/>
    <w:rsid w:val="00E81660"/>
    <w:rsid w:val="00E8315D"/>
    <w:rsid w:val="00E83698"/>
    <w:rsid w:val="00E857D9"/>
    <w:rsid w:val="00E8629F"/>
    <w:rsid w:val="00E90E79"/>
    <w:rsid w:val="00E947EC"/>
    <w:rsid w:val="00E950BD"/>
    <w:rsid w:val="00E97A16"/>
    <w:rsid w:val="00EA0C42"/>
    <w:rsid w:val="00EA267B"/>
    <w:rsid w:val="00EA2992"/>
    <w:rsid w:val="00EA4B15"/>
    <w:rsid w:val="00EB2197"/>
    <w:rsid w:val="00EB3B7E"/>
    <w:rsid w:val="00EB6B0B"/>
    <w:rsid w:val="00EB6B99"/>
    <w:rsid w:val="00EC0167"/>
    <w:rsid w:val="00EC3467"/>
    <w:rsid w:val="00EC3C27"/>
    <w:rsid w:val="00EC3FAF"/>
    <w:rsid w:val="00EC710E"/>
    <w:rsid w:val="00EC7F00"/>
    <w:rsid w:val="00ED3398"/>
    <w:rsid w:val="00ED4DD8"/>
    <w:rsid w:val="00ED5039"/>
    <w:rsid w:val="00ED5A7E"/>
    <w:rsid w:val="00ED71DA"/>
    <w:rsid w:val="00ED7F1B"/>
    <w:rsid w:val="00EE0D42"/>
    <w:rsid w:val="00EE0F31"/>
    <w:rsid w:val="00EE2478"/>
    <w:rsid w:val="00EE4B8E"/>
    <w:rsid w:val="00EE4BF3"/>
    <w:rsid w:val="00EE58B4"/>
    <w:rsid w:val="00EE6A65"/>
    <w:rsid w:val="00EE7053"/>
    <w:rsid w:val="00EE7B57"/>
    <w:rsid w:val="00EF148D"/>
    <w:rsid w:val="00EF196A"/>
    <w:rsid w:val="00EF3622"/>
    <w:rsid w:val="00EF3EA8"/>
    <w:rsid w:val="00EF5332"/>
    <w:rsid w:val="00EF589B"/>
    <w:rsid w:val="00F01119"/>
    <w:rsid w:val="00F01A8C"/>
    <w:rsid w:val="00F02695"/>
    <w:rsid w:val="00F03543"/>
    <w:rsid w:val="00F03CDF"/>
    <w:rsid w:val="00F04876"/>
    <w:rsid w:val="00F04EF5"/>
    <w:rsid w:val="00F05C94"/>
    <w:rsid w:val="00F118C0"/>
    <w:rsid w:val="00F161A8"/>
    <w:rsid w:val="00F16D7B"/>
    <w:rsid w:val="00F17CCD"/>
    <w:rsid w:val="00F20DBE"/>
    <w:rsid w:val="00F22EA7"/>
    <w:rsid w:val="00F23552"/>
    <w:rsid w:val="00F24007"/>
    <w:rsid w:val="00F26EEA"/>
    <w:rsid w:val="00F27438"/>
    <w:rsid w:val="00F27455"/>
    <w:rsid w:val="00F278BC"/>
    <w:rsid w:val="00F30B76"/>
    <w:rsid w:val="00F30F13"/>
    <w:rsid w:val="00F31F4C"/>
    <w:rsid w:val="00F32094"/>
    <w:rsid w:val="00F33DCC"/>
    <w:rsid w:val="00F36984"/>
    <w:rsid w:val="00F36C36"/>
    <w:rsid w:val="00F4399B"/>
    <w:rsid w:val="00F47025"/>
    <w:rsid w:val="00F5064A"/>
    <w:rsid w:val="00F517F3"/>
    <w:rsid w:val="00F52A81"/>
    <w:rsid w:val="00F53720"/>
    <w:rsid w:val="00F564C3"/>
    <w:rsid w:val="00F56B4E"/>
    <w:rsid w:val="00F5761B"/>
    <w:rsid w:val="00F6061C"/>
    <w:rsid w:val="00F60E00"/>
    <w:rsid w:val="00F60EB7"/>
    <w:rsid w:val="00F6200E"/>
    <w:rsid w:val="00F63566"/>
    <w:rsid w:val="00F67A31"/>
    <w:rsid w:val="00F67E40"/>
    <w:rsid w:val="00F73175"/>
    <w:rsid w:val="00F742B8"/>
    <w:rsid w:val="00F74DDA"/>
    <w:rsid w:val="00F81414"/>
    <w:rsid w:val="00F86A52"/>
    <w:rsid w:val="00F8724F"/>
    <w:rsid w:val="00F91676"/>
    <w:rsid w:val="00F9707A"/>
    <w:rsid w:val="00FA042C"/>
    <w:rsid w:val="00FA08DC"/>
    <w:rsid w:val="00FA20BB"/>
    <w:rsid w:val="00FA328A"/>
    <w:rsid w:val="00FA34F3"/>
    <w:rsid w:val="00FA362B"/>
    <w:rsid w:val="00FA3BBB"/>
    <w:rsid w:val="00FA57A9"/>
    <w:rsid w:val="00FB0345"/>
    <w:rsid w:val="00FB26FC"/>
    <w:rsid w:val="00FB3302"/>
    <w:rsid w:val="00FB4BA0"/>
    <w:rsid w:val="00FB7CB4"/>
    <w:rsid w:val="00FC1F6C"/>
    <w:rsid w:val="00FC4A32"/>
    <w:rsid w:val="00FC78BD"/>
    <w:rsid w:val="00FD014C"/>
    <w:rsid w:val="00FD0F8F"/>
    <w:rsid w:val="00FD52B2"/>
    <w:rsid w:val="00FD5923"/>
    <w:rsid w:val="00FD63EE"/>
    <w:rsid w:val="00FD7984"/>
    <w:rsid w:val="00FE122E"/>
    <w:rsid w:val="00FE39D5"/>
    <w:rsid w:val="00FE728C"/>
    <w:rsid w:val="00FF25F7"/>
    <w:rsid w:val="00FF40BF"/>
    <w:rsid w:val="00FF524D"/>
    <w:rsid w:val="00FF53F3"/>
    <w:rsid w:val="00FF5DB0"/>
    <w:rsid w:val="00FF6BC1"/>
    <w:rsid w:val="00FF6E41"/>
    <w:rsid w:val="00FF735A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88726"/>
  <w14:defaultImageDpi w14:val="0"/>
  <w15:docId w15:val="{59AD5C9F-73AA-460A-AFF0-88AAB07B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3CA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2DB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val="x-none" w:eastAsia="hi-IN" w:bidi="hi-IN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paragraph" w:styleId="Bezriadkovania">
    <w:name w:val="No Spacing"/>
    <w:uiPriority w:val="1"/>
    <w:qFormat/>
    <w:rsid w:val="00CF775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odnveta">
    <w:name w:val="úvodná veta"/>
    <w:basedOn w:val="Normlny"/>
    <w:next w:val="Bezriadkovania"/>
    <w:link w:val="vodnvetaChar"/>
    <w:qFormat/>
    <w:rsid w:val="00CF7756"/>
    <w:pPr>
      <w:widowControl/>
      <w:numPr>
        <w:numId w:val="16"/>
      </w:numPr>
      <w:suppressAutoHyphens w:val="0"/>
      <w:jc w:val="both"/>
    </w:pPr>
    <w:rPr>
      <w:rFonts w:eastAsia="Times New Roman" w:cs="Times New Roman"/>
      <w:kern w:val="0"/>
      <w:lang w:eastAsia="sk-SK" w:bidi="ar-SA"/>
    </w:rPr>
  </w:style>
  <w:style w:type="character" w:customStyle="1" w:styleId="vodnvetaChar">
    <w:name w:val="úvodná veta Char"/>
    <w:basedOn w:val="Predvolenpsmoodseku"/>
    <w:link w:val="vodnveta"/>
    <w:locked/>
    <w:rsid w:val="00CF7756"/>
    <w:rPr>
      <w:rFonts w:ascii="Times New Roman" w:hAnsi="Times New Roman" w:cs="Times New Roman"/>
      <w:sz w:val="24"/>
      <w:szCs w:val="24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407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407BD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07B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07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07BD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7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9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9D2B7-8414-458F-A2BA-992EA983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cp:lastPrinted>2020-08-10T12:06:00Z</cp:lastPrinted>
  <dcterms:created xsi:type="dcterms:W3CDTF">2020-08-27T10:04:00Z</dcterms:created>
  <dcterms:modified xsi:type="dcterms:W3CDTF">2020-08-27T10:04:00Z</dcterms:modified>
</cp:coreProperties>
</file>