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825" w:rsidRPr="000D35DF" w:rsidRDefault="002E7825" w:rsidP="002E7825">
      <w:pPr>
        <w:pStyle w:val="Default"/>
        <w:jc w:val="center"/>
        <w:rPr>
          <w:b/>
          <w:color w:val="auto"/>
        </w:rPr>
      </w:pPr>
      <w:r w:rsidRPr="000D35DF">
        <w:rPr>
          <w:b/>
          <w:color w:val="auto"/>
        </w:rPr>
        <w:t>TABUĽKA ZHODY</w:t>
      </w:r>
    </w:p>
    <w:p w:rsidR="002E7825" w:rsidRPr="000D35DF" w:rsidRDefault="002025B7" w:rsidP="002E7825">
      <w:pPr>
        <w:pStyle w:val="Default"/>
        <w:jc w:val="center"/>
        <w:rPr>
          <w:b/>
          <w:color w:val="auto"/>
        </w:rPr>
      </w:pPr>
      <w:r w:rsidRPr="000D35DF">
        <w:rPr>
          <w:b/>
          <w:color w:val="auto"/>
        </w:rPr>
        <w:t>k n</w:t>
      </w:r>
      <w:r w:rsidR="002E7825" w:rsidRPr="000D35DF">
        <w:rPr>
          <w:b/>
          <w:color w:val="auto"/>
        </w:rPr>
        <w:t>ávrhu právneho predpisu s právom Európskej únie</w:t>
      </w:r>
    </w:p>
    <w:p w:rsidR="002E7825" w:rsidRPr="000D35DF" w:rsidRDefault="002E7825" w:rsidP="002E7825">
      <w:pPr>
        <w:pStyle w:val="Default"/>
        <w:rPr>
          <w:color w:val="auto"/>
          <w:sz w:val="20"/>
          <w:szCs w:val="20"/>
        </w:rPr>
      </w:pPr>
    </w:p>
    <w:p w:rsidR="002E7825" w:rsidRPr="000D35DF" w:rsidRDefault="002E7825" w:rsidP="002E7825">
      <w:pPr>
        <w:pStyle w:val="Default"/>
        <w:jc w:val="right"/>
        <w:rPr>
          <w:color w:val="auto"/>
          <w:sz w:val="20"/>
          <w:szCs w:val="20"/>
        </w:rPr>
      </w:pPr>
    </w:p>
    <w:tbl>
      <w:tblPr>
        <w:tblW w:w="1559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09"/>
        <w:gridCol w:w="6521"/>
        <w:gridCol w:w="425"/>
        <w:gridCol w:w="851"/>
        <w:gridCol w:w="708"/>
        <w:gridCol w:w="4961"/>
        <w:gridCol w:w="567"/>
        <w:gridCol w:w="851"/>
      </w:tblGrid>
      <w:tr w:rsidR="000D35DF" w:rsidRPr="000D35DF" w:rsidTr="004B5BA2">
        <w:trPr>
          <w:trHeight w:val="567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64CEA" w:rsidRPr="000D35DF" w:rsidRDefault="00864CEA" w:rsidP="00864CEA">
            <w:pPr>
              <w:pStyle w:val="Nadpis4"/>
              <w:spacing w:before="120"/>
              <w:jc w:val="left"/>
              <w:rPr>
                <w:sz w:val="20"/>
                <w:szCs w:val="20"/>
              </w:rPr>
            </w:pPr>
            <w:r w:rsidRPr="000D35DF">
              <w:rPr>
                <w:sz w:val="20"/>
                <w:szCs w:val="20"/>
              </w:rPr>
              <w:t>Smernica EÚ</w:t>
            </w:r>
          </w:p>
          <w:p w:rsidR="00A0527B" w:rsidRPr="000D35DF" w:rsidRDefault="00A0527B" w:rsidP="00A0527B"/>
          <w:p w:rsidR="002E7825" w:rsidRPr="000D35DF" w:rsidRDefault="00A0527B" w:rsidP="0081045A">
            <w:pPr>
              <w:pStyle w:val="Zkladntext3"/>
              <w:spacing w:line="240" w:lineRule="exact"/>
              <w:rPr>
                <w:sz w:val="20"/>
                <w:szCs w:val="20"/>
              </w:rPr>
            </w:pPr>
            <w:r w:rsidRPr="000D35DF">
              <w:rPr>
                <w:b/>
                <w:bCs/>
                <w:sz w:val="20"/>
                <w:szCs w:val="20"/>
              </w:rPr>
              <w:t>Smernica Európskeho parlamentu a Rady (EÚ) 2019/879 z 20. mája 2019, ktorou sa mení smernica 2014/59/EÚ, pokiaľ ide o kapacitu úverových inštitúcií a investičných spoločností na absorpciu strát a rekapitalizáciu, a smernica 98/26/ES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E7825" w:rsidRPr="000D35DF" w:rsidRDefault="002E7825" w:rsidP="002E7825">
            <w:pPr>
              <w:pStyle w:val="Nadpis4"/>
              <w:spacing w:before="120"/>
              <w:jc w:val="left"/>
              <w:rPr>
                <w:sz w:val="20"/>
                <w:szCs w:val="20"/>
              </w:rPr>
            </w:pPr>
            <w:r w:rsidRPr="000D35DF">
              <w:rPr>
                <w:sz w:val="20"/>
                <w:szCs w:val="20"/>
              </w:rPr>
              <w:t>Právne predpisy Slovenskej republiky</w:t>
            </w:r>
          </w:p>
          <w:p w:rsidR="002E7825" w:rsidRPr="000D35DF" w:rsidRDefault="002E7825" w:rsidP="002E7825">
            <w:pPr>
              <w:rPr>
                <w:sz w:val="20"/>
                <w:szCs w:val="20"/>
              </w:rPr>
            </w:pPr>
          </w:p>
          <w:p w:rsidR="000651F3" w:rsidRPr="000D35DF" w:rsidRDefault="0081045A" w:rsidP="000651F3">
            <w:pPr>
              <w:tabs>
                <w:tab w:val="left" w:pos="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D35DF">
              <w:rPr>
                <w:b/>
                <w:sz w:val="20"/>
                <w:szCs w:val="20"/>
              </w:rPr>
              <w:t xml:space="preserve">Návrh zákona, </w:t>
            </w:r>
            <w:r w:rsidR="001954A6" w:rsidRPr="000D35DF">
              <w:rPr>
                <w:b/>
                <w:sz w:val="20"/>
                <w:szCs w:val="20"/>
              </w:rPr>
              <w:t>ktorým sa mení a dopĺňa zákon č. 483/2001 Z. z. o bankách a o zmene a doplnení niektorých zákonov v znení neskorších predpisov a ktorým sa menia a dopĺňajú niektoré zákony</w:t>
            </w:r>
            <w:r w:rsidR="002025B7" w:rsidRPr="000D35DF">
              <w:rPr>
                <w:b/>
                <w:sz w:val="20"/>
                <w:szCs w:val="20"/>
              </w:rPr>
              <w:t xml:space="preserve"> </w:t>
            </w:r>
            <w:r w:rsidR="002025B7" w:rsidRPr="000D35DF">
              <w:rPr>
                <w:b/>
                <w:bCs/>
                <w:sz w:val="20"/>
                <w:szCs w:val="20"/>
              </w:rPr>
              <w:t>(ďalej „návrh zákona“)</w:t>
            </w:r>
          </w:p>
          <w:p w:rsidR="000651F3" w:rsidRPr="000D35DF" w:rsidRDefault="000651F3" w:rsidP="008104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F13EF9" w:rsidRPr="000D35DF" w:rsidRDefault="00F13EF9" w:rsidP="002025B7">
            <w:pPr>
              <w:tabs>
                <w:tab w:val="left" w:pos="0"/>
              </w:tabs>
              <w:jc w:val="both"/>
              <w:rPr>
                <w:bCs/>
                <w:sz w:val="20"/>
                <w:szCs w:val="20"/>
              </w:rPr>
            </w:pPr>
          </w:p>
          <w:p w:rsidR="00F13EF9" w:rsidRPr="000D35DF" w:rsidRDefault="00F13EF9" w:rsidP="00F13EF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D35DF">
              <w:rPr>
                <w:sz w:val="20"/>
                <w:szCs w:val="20"/>
              </w:rPr>
              <w:t>Zákon č. 566/2001 Z. z. o</w:t>
            </w:r>
            <w:r w:rsidR="00AB10E6" w:rsidRPr="000D35DF">
              <w:rPr>
                <w:sz w:val="20"/>
                <w:szCs w:val="20"/>
              </w:rPr>
              <w:t> </w:t>
            </w:r>
            <w:r w:rsidRPr="000D35DF">
              <w:rPr>
                <w:sz w:val="20"/>
                <w:szCs w:val="20"/>
              </w:rPr>
              <w:t>cenných</w:t>
            </w:r>
            <w:r w:rsidR="00AB10E6" w:rsidRPr="000D35DF">
              <w:rPr>
                <w:sz w:val="20"/>
                <w:szCs w:val="20"/>
              </w:rPr>
              <w:t xml:space="preserve"> </w:t>
            </w:r>
            <w:r w:rsidRPr="000D35DF">
              <w:rPr>
                <w:sz w:val="20"/>
                <w:szCs w:val="20"/>
              </w:rPr>
              <w:t>papieroch a</w:t>
            </w:r>
            <w:r w:rsidR="00AB10E6" w:rsidRPr="000D35DF">
              <w:rPr>
                <w:sz w:val="20"/>
                <w:szCs w:val="20"/>
              </w:rPr>
              <w:t> </w:t>
            </w:r>
            <w:r w:rsidRPr="000D35DF">
              <w:rPr>
                <w:sz w:val="20"/>
                <w:szCs w:val="20"/>
              </w:rPr>
              <w:t>investičných</w:t>
            </w:r>
            <w:r w:rsidR="00AB10E6" w:rsidRPr="000D35DF">
              <w:rPr>
                <w:sz w:val="20"/>
                <w:szCs w:val="20"/>
              </w:rPr>
              <w:t xml:space="preserve"> </w:t>
            </w:r>
            <w:r w:rsidRPr="000D35DF">
              <w:rPr>
                <w:sz w:val="20"/>
                <w:szCs w:val="20"/>
              </w:rPr>
              <w:t>službách a</w:t>
            </w:r>
            <w:r w:rsidR="00AB10E6" w:rsidRPr="000D35DF">
              <w:rPr>
                <w:sz w:val="20"/>
                <w:szCs w:val="20"/>
              </w:rPr>
              <w:t> </w:t>
            </w:r>
            <w:r w:rsidRPr="000D35DF">
              <w:rPr>
                <w:sz w:val="20"/>
                <w:szCs w:val="20"/>
              </w:rPr>
              <w:t>o</w:t>
            </w:r>
            <w:r w:rsidR="00AB10E6" w:rsidRPr="000D35DF">
              <w:rPr>
                <w:sz w:val="20"/>
                <w:szCs w:val="20"/>
              </w:rPr>
              <w:t> </w:t>
            </w:r>
            <w:r w:rsidRPr="000D35DF">
              <w:rPr>
                <w:sz w:val="20"/>
                <w:szCs w:val="20"/>
              </w:rPr>
              <w:t>zmene</w:t>
            </w:r>
            <w:r w:rsidR="00AB10E6" w:rsidRPr="000D35DF">
              <w:rPr>
                <w:sz w:val="20"/>
                <w:szCs w:val="20"/>
              </w:rPr>
              <w:t xml:space="preserve"> </w:t>
            </w:r>
            <w:r w:rsidRPr="000D35DF">
              <w:rPr>
                <w:sz w:val="20"/>
                <w:szCs w:val="20"/>
              </w:rPr>
              <w:t>a</w:t>
            </w:r>
            <w:r w:rsidR="00AB10E6" w:rsidRPr="000D35DF">
              <w:rPr>
                <w:sz w:val="20"/>
                <w:szCs w:val="20"/>
              </w:rPr>
              <w:t> </w:t>
            </w:r>
            <w:r w:rsidRPr="000D35DF">
              <w:rPr>
                <w:sz w:val="20"/>
                <w:szCs w:val="20"/>
              </w:rPr>
              <w:t>doplnení niektorých zákonov (zákon o</w:t>
            </w:r>
            <w:r w:rsidR="00AB10E6" w:rsidRPr="000D35DF">
              <w:rPr>
                <w:sz w:val="20"/>
                <w:szCs w:val="20"/>
              </w:rPr>
              <w:t> </w:t>
            </w:r>
            <w:r w:rsidRPr="000D35DF">
              <w:rPr>
                <w:sz w:val="20"/>
                <w:szCs w:val="20"/>
              </w:rPr>
              <w:t>cenných papieroch) (ďalej len „566/2001“)</w:t>
            </w:r>
          </w:p>
          <w:p w:rsidR="005F60F9" w:rsidRPr="000D35DF" w:rsidRDefault="005F60F9" w:rsidP="00F13EF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F60F9" w:rsidRPr="000D35DF" w:rsidRDefault="005F60F9" w:rsidP="00F13EF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D35DF">
              <w:rPr>
                <w:sz w:val="20"/>
                <w:szCs w:val="20"/>
              </w:rPr>
              <w:t>Zákon č. 575/2001 Z. z. o organizácii činnosti vlády a organizácii ústrednej štátnej správy v znení neskorších predpisov (ďalej len „575/2001“)</w:t>
            </w:r>
          </w:p>
          <w:p w:rsidR="002025B7" w:rsidRPr="000D35DF" w:rsidRDefault="002025B7" w:rsidP="008104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</w:tr>
      <w:tr w:rsidR="000D35DF" w:rsidRPr="000D35DF" w:rsidTr="002D6BFB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E7825" w:rsidRPr="000D35DF" w:rsidRDefault="002E7825" w:rsidP="002B00DC">
            <w:pPr>
              <w:jc w:val="center"/>
              <w:rPr>
                <w:sz w:val="20"/>
                <w:szCs w:val="20"/>
              </w:rPr>
            </w:pPr>
            <w:r w:rsidRPr="000D35DF">
              <w:rPr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25" w:rsidRPr="000D35DF" w:rsidRDefault="002E7825" w:rsidP="002B00DC">
            <w:pPr>
              <w:jc w:val="center"/>
              <w:rPr>
                <w:sz w:val="20"/>
                <w:szCs w:val="20"/>
              </w:rPr>
            </w:pPr>
            <w:r w:rsidRPr="000D35DF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7825" w:rsidRPr="000D35DF" w:rsidRDefault="002E7825" w:rsidP="00953B17">
            <w:pPr>
              <w:jc w:val="center"/>
              <w:rPr>
                <w:sz w:val="20"/>
                <w:szCs w:val="20"/>
              </w:rPr>
            </w:pPr>
            <w:r w:rsidRPr="000D35DF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825" w:rsidRPr="000D35DF" w:rsidRDefault="002E7825" w:rsidP="002B00DC">
            <w:pPr>
              <w:jc w:val="center"/>
              <w:rPr>
                <w:sz w:val="20"/>
                <w:szCs w:val="20"/>
              </w:rPr>
            </w:pPr>
            <w:r w:rsidRPr="000D35DF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25" w:rsidRPr="000D35DF" w:rsidRDefault="002E7825" w:rsidP="002B00DC">
            <w:pPr>
              <w:pStyle w:val="Zkladntext2"/>
              <w:spacing w:line="240" w:lineRule="exact"/>
            </w:pPr>
            <w:r w:rsidRPr="000D35DF"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25" w:rsidRPr="000D35DF" w:rsidRDefault="002E7825" w:rsidP="002B00DC">
            <w:pPr>
              <w:pStyle w:val="Zkladntext2"/>
              <w:spacing w:line="240" w:lineRule="exact"/>
            </w:pPr>
            <w:r w:rsidRPr="000D35DF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25" w:rsidRPr="000D35DF" w:rsidRDefault="002E7825" w:rsidP="002B00DC">
            <w:pPr>
              <w:jc w:val="center"/>
              <w:rPr>
                <w:sz w:val="20"/>
                <w:szCs w:val="20"/>
              </w:rPr>
            </w:pPr>
            <w:r w:rsidRPr="000D35DF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7825" w:rsidRPr="000D35DF" w:rsidRDefault="002E7825" w:rsidP="002B00DC">
            <w:pPr>
              <w:jc w:val="center"/>
              <w:rPr>
                <w:sz w:val="20"/>
                <w:szCs w:val="20"/>
              </w:rPr>
            </w:pPr>
            <w:r w:rsidRPr="000D35DF">
              <w:rPr>
                <w:sz w:val="20"/>
                <w:szCs w:val="20"/>
              </w:rPr>
              <w:t>8</w:t>
            </w:r>
          </w:p>
        </w:tc>
      </w:tr>
      <w:tr w:rsidR="000D35DF" w:rsidRPr="000D35DF" w:rsidTr="002D6BFB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E7825" w:rsidRPr="000D35DF" w:rsidRDefault="002E7825" w:rsidP="002B00DC">
            <w:pPr>
              <w:pStyle w:val="Normlny0"/>
              <w:jc w:val="center"/>
            </w:pPr>
            <w:r w:rsidRPr="000D35DF">
              <w:t>Článok</w:t>
            </w:r>
          </w:p>
          <w:p w:rsidR="002E7825" w:rsidRPr="000D35DF" w:rsidRDefault="002E7825" w:rsidP="002B00DC">
            <w:pPr>
              <w:pStyle w:val="Normlny0"/>
              <w:jc w:val="center"/>
            </w:pPr>
            <w:r w:rsidRPr="000D35DF">
              <w:t>(Č, O,</w:t>
            </w:r>
          </w:p>
          <w:p w:rsidR="002E7825" w:rsidRPr="000D35DF" w:rsidRDefault="002E7825" w:rsidP="002B00DC">
            <w:pPr>
              <w:pStyle w:val="Normlny0"/>
              <w:jc w:val="center"/>
            </w:pPr>
            <w:r w:rsidRPr="000D35DF">
              <w:t>V, P)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25" w:rsidRPr="000D35DF" w:rsidRDefault="002E7825" w:rsidP="002B00DC">
            <w:pPr>
              <w:pStyle w:val="Normlny0"/>
              <w:jc w:val="center"/>
            </w:pPr>
            <w:r w:rsidRPr="000D35DF">
              <w:t>Text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7825" w:rsidRPr="000D35DF" w:rsidRDefault="002E7825" w:rsidP="00953B17">
            <w:pPr>
              <w:pStyle w:val="Normlny0"/>
              <w:jc w:val="center"/>
            </w:pPr>
            <w:r w:rsidRPr="000D35DF">
              <w:t>Spôsob transpozície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825" w:rsidRPr="000D35DF" w:rsidRDefault="002E7825" w:rsidP="00A13C67">
            <w:pPr>
              <w:pStyle w:val="Normlny0"/>
              <w:jc w:val="center"/>
            </w:pPr>
            <w:r w:rsidRPr="000D35DF">
              <w:t>Číslo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25" w:rsidRPr="000D35DF" w:rsidRDefault="002E7825" w:rsidP="002B00DC">
            <w:pPr>
              <w:pStyle w:val="Normlny0"/>
              <w:jc w:val="center"/>
            </w:pPr>
            <w:r w:rsidRPr="000D35DF">
              <w:t>Článok (Č, §, O, V, P)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25" w:rsidRPr="000D35DF" w:rsidRDefault="002E7825" w:rsidP="002B00DC">
            <w:pPr>
              <w:pStyle w:val="Normlny0"/>
              <w:jc w:val="center"/>
            </w:pPr>
            <w:r w:rsidRPr="000D35DF"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25" w:rsidRPr="000D35DF" w:rsidRDefault="002E7825" w:rsidP="002B00DC">
            <w:pPr>
              <w:pStyle w:val="Normlny0"/>
              <w:jc w:val="center"/>
            </w:pPr>
            <w:r w:rsidRPr="000D35DF">
              <w:t>Zhoda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7825" w:rsidRPr="000D35DF" w:rsidRDefault="002E7825" w:rsidP="002B00DC">
            <w:pPr>
              <w:pStyle w:val="Normlny0"/>
              <w:jc w:val="center"/>
            </w:pPr>
            <w:r w:rsidRPr="000D35DF">
              <w:t>Poznámky</w:t>
            </w:r>
          </w:p>
        </w:tc>
      </w:tr>
      <w:tr w:rsidR="000D35DF" w:rsidRPr="000D35DF" w:rsidTr="002D6BFB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76115" w:rsidRPr="000D35DF" w:rsidRDefault="004347A3" w:rsidP="00891E79">
            <w:pPr>
              <w:rPr>
                <w:b/>
                <w:sz w:val="20"/>
                <w:szCs w:val="20"/>
              </w:rPr>
            </w:pPr>
            <w:r w:rsidRPr="000D35DF">
              <w:rPr>
                <w:b/>
                <w:sz w:val="20"/>
                <w:szCs w:val="20"/>
              </w:rPr>
              <w:t xml:space="preserve">Č. </w:t>
            </w:r>
            <w:r w:rsidR="00A0527B" w:rsidRPr="000D35DF">
              <w:rPr>
                <w:b/>
                <w:sz w:val="20"/>
                <w:szCs w:val="20"/>
              </w:rPr>
              <w:t>1</w:t>
            </w:r>
          </w:p>
          <w:p w:rsidR="004347A3" w:rsidRPr="000D35DF" w:rsidRDefault="004347A3" w:rsidP="00A0527B">
            <w:pPr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0527B" w:rsidRPr="000D35DF" w:rsidRDefault="00A0527B" w:rsidP="002D6BFB">
            <w:pPr>
              <w:rPr>
                <w:b/>
                <w:sz w:val="20"/>
                <w:szCs w:val="20"/>
              </w:rPr>
            </w:pPr>
            <w:r w:rsidRPr="000D35DF">
              <w:rPr>
                <w:b/>
                <w:sz w:val="20"/>
                <w:szCs w:val="20"/>
              </w:rPr>
              <w:t>Článok 1</w:t>
            </w:r>
          </w:p>
          <w:p w:rsidR="004347A3" w:rsidRPr="000D35DF" w:rsidRDefault="00A0527B" w:rsidP="002D6BFB">
            <w:pPr>
              <w:rPr>
                <w:b/>
                <w:sz w:val="20"/>
                <w:szCs w:val="20"/>
              </w:rPr>
            </w:pPr>
            <w:r w:rsidRPr="000D35DF">
              <w:rPr>
                <w:b/>
                <w:sz w:val="20"/>
                <w:szCs w:val="20"/>
              </w:rPr>
              <w:t>Zmeny smernice 2014/59/EÚ</w:t>
            </w:r>
          </w:p>
          <w:p w:rsidR="004347A3" w:rsidRPr="000D35DF" w:rsidRDefault="004347A3" w:rsidP="002D6BFB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:rsidR="002B00DC" w:rsidRPr="000D35DF" w:rsidRDefault="002B00DC" w:rsidP="00D82EF8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93E3F" w:rsidRPr="000D35DF" w:rsidRDefault="00193E3F" w:rsidP="00A052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C42B2" w:rsidRPr="000D35DF" w:rsidRDefault="004347A3" w:rsidP="00C0497F">
            <w:pPr>
              <w:pStyle w:val="Normlny0"/>
              <w:jc w:val="center"/>
            </w:pPr>
            <w:r w:rsidRPr="000D35DF"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43A9F" w:rsidRPr="000D35DF" w:rsidRDefault="00F43A9F" w:rsidP="008E693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B00DC" w:rsidRPr="000D35DF" w:rsidRDefault="002B00DC" w:rsidP="00891E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:rsidR="002B00DC" w:rsidRPr="000D35DF" w:rsidRDefault="00A0527B" w:rsidP="00816B2F">
            <w:pPr>
              <w:pStyle w:val="Nadpis1"/>
              <w:jc w:val="left"/>
              <w:rPr>
                <w:b w:val="0"/>
                <w:bCs w:val="0"/>
                <w:sz w:val="20"/>
                <w:szCs w:val="20"/>
              </w:rPr>
            </w:pPr>
            <w:r w:rsidRPr="000D35DF">
              <w:rPr>
                <w:b w:val="0"/>
                <w:bCs w:val="0"/>
                <w:sz w:val="20"/>
                <w:szCs w:val="20"/>
              </w:rPr>
              <w:t xml:space="preserve">Článok 1 smernice </w:t>
            </w:r>
            <w:r w:rsidR="00816B2F" w:rsidRPr="000D35DF">
              <w:rPr>
                <w:b w:val="0"/>
                <w:bCs w:val="0"/>
                <w:sz w:val="20"/>
                <w:szCs w:val="20"/>
              </w:rPr>
              <w:t>bude transponovaný do novely zákona č. 371/2014 Z. z.</w:t>
            </w:r>
          </w:p>
        </w:tc>
      </w:tr>
      <w:tr w:rsidR="000D35DF" w:rsidRPr="000D35DF" w:rsidTr="002D6BFB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B5BA2" w:rsidRPr="000D35DF" w:rsidRDefault="004B5BA2" w:rsidP="00A0527B">
            <w:pPr>
              <w:rPr>
                <w:b/>
                <w:sz w:val="20"/>
                <w:szCs w:val="20"/>
              </w:rPr>
            </w:pPr>
            <w:r w:rsidRPr="000D35DF">
              <w:rPr>
                <w:b/>
                <w:sz w:val="20"/>
                <w:szCs w:val="20"/>
              </w:rPr>
              <w:t>Č:</w:t>
            </w:r>
            <w:r w:rsidR="001954A6" w:rsidRPr="000D35D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0527B" w:rsidRPr="000D35DF" w:rsidRDefault="00A0527B" w:rsidP="002D6BFB">
            <w:pPr>
              <w:rPr>
                <w:b/>
                <w:sz w:val="20"/>
                <w:szCs w:val="20"/>
              </w:rPr>
            </w:pPr>
            <w:r w:rsidRPr="000D35DF">
              <w:rPr>
                <w:b/>
                <w:sz w:val="20"/>
                <w:szCs w:val="20"/>
              </w:rPr>
              <w:t>Článok 2</w:t>
            </w:r>
          </w:p>
          <w:p w:rsidR="004B5BA2" w:rsidRPr="000D35DF" w:rsidRDefault="00A0527B" w:rsidP="002D6BFB">
            <w:pPr>
              <w:rPr>
                <w:sz w:val="20"/>
                <w:szCs w:val="20"/>
              </w:rPr>
            </w:pPr>
            <w:r w:rsidRPr="000D35DF">
              <w:rPr>
                <w:b/>
                <w:sz w:val="20"/>
                <w:szCs w:val="20"/>
              </w:rPr>
              <w:t>Zmeny smernice 98/26/ES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:rsidR="004B5BA2" w:rsidRPr="000D35DF" w:rsidRDefault="004B5BA2" w:rsidP="00D82EF8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73C3B" w:rsidRPr="000D35DF" w:rsidRDefault="00673C3B" w:rsidP="002D6BFB">
            <w:pPr>
              <w:rPr>
                <w:b/>
                <w:sz w:val="20"/>
                <w:szCs w:val="20"/>
              </w:rPr>
            </w:pPr>
          </w:p>
          <w:p w:rsidR="00673C3B" w:rsidRPr="000D35DF" w:rsidRDefault="00673C3B" w:rsidP="00C04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73C3B" w:rsidRPr="000D35DF" w:rsidRDefault="00673C3B" w:rsidP="00D82EF8">
            <w:pPr>
              <w:rPr>
                <w:sz w:val="20"/>
                <w:szCs w:val="20"/>
                <w:lang w:eastAsia="en-US"/>
              </w:rPr>
            </w:pPr>
          </w:p>
          <w:p w:rsidR="00673C3B" w:rsidRPr="000D35DF" w:rsidRDefault="00673C3B" w:rsidP="00D82E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73C3B" w:rsidRPr="000D35DF" w:rsidRDefault="00673C3B" w:rsidP="002D6BF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B5BA2" w:rsidRPr="000D35DF" w:rsidRDefault="004B5BA2" w:rsidP="004B5B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:rsidR="004B5BA2" w:rsidRPr="000D35DF" w:rsidRDefault="004B5BA2" w:rsidP="004B5BA2">
            <w:pPr>
              <w:pStyle w:val="Nadpis1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0D35DF" w:rsidRPr="000D35DF" w:rsidTr="002D6BFB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BA2" w:rsidRPr="000D35DF" w:rsidRDefault="004B5BA2" w:rsidP="004B5BA2">
            <w:pPr>
              <w:rPr>
                <w:b/>
                <w:sz w:val="20"/>
                <w:szCs w:val="20"/>
              </w:rPr>
            </w:pPr>
            <w:r w:rsidRPr="000D35DF">
              <w:rPr>
                <w:b/>
                <w:sz w:val="20"/>
                <w:szCs w:val="20"/>
              </w:rPr>
              <w:t>Č:</w:t>
            </w:r>
            <w:r w:rsidR="00A0527B" w:rsidRPr="000D35DF">
              <w:rPr>
                <w:b/>
                <w:sz w:val="20"/>
                <w:szCs w:val="20"/>
              </w:rPr>
              <w:t>2</w:t>
            </w:r>
          </w:p>
          <w:p w:rsidR="001954A6" w:rsidRPr="000D35DF" w:rsidRDefault="00A0527B" w:rsidP="001954A6">
            <w:pPr>
              <w:rPr>
                <w:b/>
                <w:sz w:val="20"/>
                <w:szCs w:val="20"/>
              </w:rPr>
            </w:pPr>
            <w:r w:rsidRPr="000D35DF">
              <w:rPr>
                <w:b/>
                <w:sz w:val="20"/>
                <w:szCs w:val="20"/>
              </w:rPr>
              <w:t>Bod 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B" w:rsidRPr="000D35DF" w:rsidRDefault="00A0527B" w:rsidP="005F60F9">
            <w:pPr>
              <w:pStyle w:val="norm2"/>
              <w:shd w:val="clear" w:color="auto" w:fill="FFFFFF"/>
              <w:spacing w:line="240" w:lineRule="auto"/>
              <w:rPr>
                <w:rFonts w:eastAsia="Arial Unicode MS"/>
                <w:b/>
                <w:sz w:val="20"/>
                <w:szCs w:val="20"/>
                <w:shd w:val="clear" w:color="auto" w:fill="FFFFFF"/>
              </w:rPr>
            </w:pPr>
            <w:r w:rsidRPr="000D35DF">
              <w:rPr>
                <w:rFonts w:eastAsia="Arial Unicode MS"/>
                <w:b/>
                <w:sz w:val="20"/>
                <w:szCs w:val="20"/>
                <w:shd w:val="clear" w:color="auto" w:fill="FFFFFF"/>
              </w:rPr>
              <w:t>1. Článok 2 sa mení takto:</w:t>
            </w:r>
          </w:p>
          <w:p w:rsidR="005F60F9" w:rsidRPr="000D35DF" w:rsidRDefault="00A0527B" w:rsidP="005F60F9">
            <w:pPr>
              <w:pStyle w:val="norm2"/>
              <w:shd w:val="clear" w:color="auto" w:fill="FFFFFF"/>
              <w:spacing w:line="240" w:lineRule="auto"/>
              <w:rPr>
                <w:rFonts w:eastAsia="Arial Unicode MS"/>
                <w:sz w:val="20"/>
                <w:szCs w:val="20"/>
                <w:shd w:val="clear" w:color="auto" w:fill="FFFFFF"/>
              </w:rPr>
            </w:pPr>
            <w:r w:rsidRPr="000D35DF">
              <w:rPr>
                <w:rFonts w:eastAsia="Arial Unicode MS"/>
                <w:sz w:val="20"/>
                <w:szCs w:val="20"/>
                <w:shd w:val="clear" w:color="auto" w:fill="FFFFFF"/>
              </w:rPr>
              <w:t>a) písmeno c) sa nahrádza takto:</w:t>
            </w:r>
          </w:p>
          <w:p w:rsidR="00A0527B" w:rsidRPr="000D35DF" w:rsidRDefault="00A0527B" w:rsidP="005F60F9">
            <w:pPr>
              <w:pStyle w:val="norm2"/>
              <w:shd w:val="clear" w:color="auto" w:fill="FFFFFF"/>
              <w:spacing w:line="240" w:lineRule="auto"/>
              <w:rPr>
                <w:rFonts w:eastAsia="Arial Unicode MS"/>
                <w:sz w:val="20"/>
                <w:szCs w:val="20"/>
                <w:shd w:val="clear" w:color="auto" w:fill="FFFFFF"/>
              </w:rPr>
            </w:pPr>
            <w:r w:rsidRPr="000D35DF">
              <w:rPr>
                <w:rFonts w:eastAsia="Arial Unicode MS"/>
                <w:sz w:val="20"/>
                <w:szCs w:val="20"/>
                <w:shd w:val="clear" w:color="auto" w:fill="FFFFFF"/>
              </w:rPr>
              <w:t xml:space="preserve"> „c) „centrálna protistrana“ je centrálna protistrana vymedzená v článku 2 bode 1 nariadenia (EÚ) č. 648/2012;“;</w:t>
            </w:r>
          </w:p>
          <w:p w:rsidR="005F60F9" w:rsidRPr="000D35DF" w:rsidRDefault="005F60F9" w:rsidP="005F60F9">
            <w:pPr>
              <w:pStyle w:val="norm2"/>
              <w:shd w:val="clear" w:color="auto" w:fill="FFFFFF"/>
              <w:spacing w:line="240" w:lineRule="auto"/>
              <w:rPr>
                <w:rFonts w:eastAsia="Arial Unicode MS"/>
                <w:sz w:val="20"/>
                <w:szCs w:val="20"/>
                <w:shd w:val="clear" w:color="auto" w:fill="FFFFFF"/>
              </w:rPr>
            </w:pPr>
          </w:p>
          <w:p w:rsidR="00A0527B" w:rsidRPr="000D35DF" w:rsidRDefault="00A0527B" w:rsidP="005F60F9">
            <w:pPr>
              <w:pStyle w:val="norm2"/>
              <w:shd w:val="clear" w:color="auto" w:fill="FFFFFF"/>
              <w:spacing w:line="240" w:lineRule="auto"/>
              <w:rPr>
                <w:rFonts w:eastAsia="Arial Unicode MS"/>
                <w:sz w:val="20"/>
                <w:szCs w:val="20"/>
                <w:shd w:val="clear" w:color="auto" w:fill="FFFFFF"/>
              </w:rPr>
            </w:pPr>
            <w:r w:rsidRPr="000D35DF">
              <w:rPr>
                <w:rFonts w:eastAsia="Arial Unicode MS"/>
                <w:sz w:val="20"/>
                <w:szCs w:val="20"/>
                <w:shd w:val="clear" w:color="auto" w:fill="FFFFFF"/>
              </w:rPr>
              <w:t xml:space="preserve"> b) písmeno f) sa nahrádza takto:</w:t>
            </w:r>
          </w:p>
          <w:p w:rsidR="00A0527B" w:rsidRPr="000D35DF" w:rsidRDefault="00A0527B" w:rsidP="005F60F9">
            <w:pPr>
              <w:pStyle w:val="norm2"/>
              <w:shd w:val="clear" w:color="auto" w:fill="FFFFFF"/>
              <w:spacing w:line="240" w:lineRule="auto"/>
              <w:rPr>
                <w:rFonts w:eastAsia="Arial Unicode MS"/>
                <w:sz w:val="20"/>
                <w:szCs w:val="20"/>
                <w:shd w:val="clear" w:color="auto" w:fill="FFFFFF"/>
              </w:rPr>
            </w:pPr>
            <w:r w:rsidRPr="000D35DF">
              <w:rPr>
                <w:rFonts w:eastAsia="Arial Unicode MS"/>
                <w:sz w:val="20"/>
                <w:szCs w:val="20"/>
                <w:shd w:val="clear" w:color="auto" w:fill="FFFFFF"/>
              </w:rPr>
              <w:t xml:space="preserve"> „f) „účastník“ je inštitúcia, centrálna protistrana, zúčtovací agent, zúčtovací ústav, systémový prevádzkovateľ alebo zúčtovací člen centrálnej protistrany, ktorej bolo udelené povolenie podľa článku 17 nariadenia (EÚ) č. 648/2012;“</w:t>
            </w:r>
          </w:p>
          <w:p w:rsidR="004B5BA2" w:rsidRPr="000D35DF" w:rsidRDefault="00CC10F1" w:rsidP="005F60F9">
            <w:pPr>
              <w:pStyle w:val="norm2"/>
              <w:shd w:val="clear" w:color="auto" w:fill="FFFFFF"/>
              <w:spacing w:line="240" w:lineRule="auto"/>
              <w:rPr>
                <w:rFonts w:eastAsia="Arial Unicode MS"/>
                <w:sz w:val="20"/>
                <w:szCs w:val="20"/>
                <w:shd w:val="clear" w:color="auto" w:fill="FFFFFF"/>
              </w:rPr>
            </w:pPr>
            <w:r w:rsidRPr="000D35DF">
              <w:rPr>
                <w:rFonts w:eastAsia="Arial Unicode MS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B5BA2" w:rsidRPr="000D35DF" w:rsidRDefault="004B5BA2" w:rsidP="00D82EF8">
            <w:pPr>
              <w:rPr>
                <w:sz w:val="20"/>
                <w:szCs w:val="20"/>
              </w:rPr>
            </w:pPr>
            <w:r w:rsidRPr="000D35DF">
              <w:rPr>
                <w:sz w:val="20"/>
                <w:szCs w:val="20"/>
              </w:rPr>
              <w:lastRenderedPageBreak/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BFB" w:rsidRPr="000D35DF" w:rsidRDefault="002D6BFB" w:rsidP="002D6BFB">
            <w:pPr>
              <w:jc w:val="center"/>
              <w:rPr>
                <w:b/>
                <w:sz w:val="20"/>
                <w:szCs w:val="20"/>
              </w:rPr>
            </w:pPr>
            <w:r w:rsidRPr="000D35DF">
              <w:rPr>
                <w:sz w:val="20"/>
                <w:szCs w:val="20"/>
              </w:rPr>
              <w:t>566/2001</w:t>
            </w:r>
            <w:r w:rsidRPr="000D35DF">
              <w:rPr>
                <w:b/>
                <w:sz w:val="20"/>
                <w:szCs w:val="20"/>
              </w:rPr>
              <w:t xml:space="preserve"> a</w:t>
            </w:r>
          </w:p>
          <w:p w:rsidR="004B5BA2" w:rsidRPr="000D35DF" w:rsidRDefault="002D6BFB" w:rsidP="002D6BFB">
            <w:pPr>
              <w:jc w:val="center"/>
              <w:rPr>
                <w:b/>
                <w:sz w:val="20"/>
                <w:szCs w:val="20"/>
              </w:rPr>
            </w:pPr>
            <w:r w:rsidRPr="000D35DF">
              <w:rPr>
                <w:b/>
                <w:sz w:val="20"/>
                <w:szCs w:val="20"/>
              </w:rPr>
              <w:t>návrh zákona Čl. 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BA2" w:rsidRPr="000D35DF" w:rsidRDefault="004B5BA2" w:rsidP="00D82EF8">
            <w:pPr>
              <w:pStyle w:val="Normlny0"/>
              <w:jc w:val="center"/>
            </w:pPr>
            <w:r w:rsidRPr="000D35DF">
              <w:t xml:space="preserve">§ </w:t>
            </w:r>
            <w:r w:rsidR="00172125" w:rsidRPr="000D35DF">
              <w:t xml:space="preserve">99 ods. </w:t>
            </w:r>
            <w:r w:rsidR="0060307C" w:rsidRPr="000D35DF">
              <w:t>20</w:t>
            </w:r>
            <w:r w:rsidR="00172125" w:rsidRPr="000D35DF">
              <w:t xml:space="preserve"> písm. c)</w:t>
            </w:r>
          </w:p>
          <w:p w:rsidR="00923203" w:rsidRPr="000D35DF" w:rsidRDefault="00923203" w:rsidP="00D82EF8">
            <w:pPr>
              <w:pStyle w:val="Normlny0"/>
              <w:jc w:val="center"/>
            </w:pPr>
          </w:p>
          <w:p w:rsidR="00923203" w:rsidRPr="000D35DF" w:rsidRDefault="00923203" w:rsidP="00D82EF8">
            <w:pPr>
              <w:pStyle w:val="Normlny0"/>
              <w:jc w:val="center"/>
            </w:pPr>
          </w:p>
          <w:p w:rsidR="00923203" w:rsidRPr="000D35DF" w:rsidRDefault="00923203" w:rsidP="00D82EF8">
            <w:pPr>
              <w:pStyle w:val="Normlny0"/>
              <w:jc w:val="center"/>
            </w:pPr>
          </w:p>
          <w:p w:rsidR="00923203" w:rsidRPr="000D35DF" w:rsidRDefault="00923203" w:rsidP="00D82EF8">
            <w:pPr>
              <w:pStyle w:val="Normlny0"/>
              <w:jc w:val="center"/>
            </w:pPr>
          </w:p>
          <w:p w:rsidR="00923203" w:rsidRPr="000D35DF" w:rsidRDefault="00923203" w:rsidP="00D82EF8">
            <w:pPr>
              <w:pStyle w:val="Normlny0"/>
              <w:jc w:val="center"/>
            </w:pPr>
          </w:p>
          <w:p w:rsidR="00923203" w:rsidRPr="000D35DF" w:rsidRDefault="00923203" w:rsidP="00D82EF8">
            <w:pPr>
              <w:pStyle w:val="Normlny0"/>
              <w:jc w:val="center"/>
            </w:pPr>
          </w:p>
          <w:p w:rsidR="00923203" w:rsidRPr="000D35DF" w:rsidRDefault="00923203" w:rsidP="00D82EF8">
            <w:pPr>
              <w:pStyle w:val="Normlny0"/>
              <w:jc w:val="center"/>
            </w:pPr>
          </w:p>
          <w:p w:rsidR="004B5BA2" w:rsidRPr="000D35DF" w:rsidRDefault="004B5BA2" w:rsidP="00CC10F1">
            <w:pPr>
              <w:pStyle w:val="Normlny0"/>
            </w:pPr>
          </w:p>
          <w:p w:rsidR="004B5BA2" w:rsidRPr="000D35DF" w:rsidRDefault="004B5BA2" w:rsidP="00D82EF8">
            <w:pPr>
              <w:pStyle w:val="Normlny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203" w:rsidRPr="000D35DF" w:rsidRDefault="00172125" w:rsidP="00172125">
            <w:pPr>
              <w:adjustRightInd w:val="0"/>
              <w:jc w:val="both"/>
              <w:rPr>
                <w:sz w:val="20"/>
                <w:szCs w:val="20"/>
              </w:rPr>
            </w:pPr>
            <w:r w:rsidRPr="000D35DF">
              <w:rPr>
                <w:sz w:val="20"/>
                <w:szCs w:val="20"/>
              </w:rPr>
              <w:lastRenderedPageBreak/>
              <w:t>(</w:t>
            </w:r>
            <w:r w:rsidR="0060307C" w:rsidRPr="000D35DF">
              <w:rPr>
                <w:sz w:val="20"/>
                <w:szCs w:val="20"/>
              </w:rPr>
              <w:t>20</w:t>
            </w:r>
            <w:r w:rsidRPr="000D35DF">
              <w:rPr>
                <w:sz w:val="20"/>
                <w:szCs w:val="20"/>
              </w:rPr>
              <w:t>) Účastníkom systému vyrovnania môže byť len</w:t>
            </w:r>
          </w:p>
          <w:p w:rsidR="00172125" w:rsidRPr="000D35DF" w:rsidRDefault="00172125" w:rsidP="0060307C">
            <w:pPr>
              <w:adjustRightInd w:val="0"/>
              <w:jc w:val="both"/>
              <w:rPr>
                <w:sz w:val="20"/>
                <w:szCs w:val="20"/>
              </w:rPr>
            </w:pPr>
            <w:r w:rsidRPr="000D35DF">
              <w:rPr>
                <w:sz w:val="20"/>
                <w:szCs w:val="20"/>
              </w:rPr>
              <w:t>c) centrálna protistrana</w:t>
            </w:r>
            <w:r w:rsidRPr="000D35DF">
              <w:rPr>
                <w:b/>
                <w:sz w:val="20"/>
                <w:szCs w:val="20"/>
                <w:vertAlign w:val="superscript"/>
              </w:rPr>
              <w:t>89</w:t>
            </w:r>
            <w:r w:rsidR="0060307C" w:rsidRPr="000D35DF">
              <w:rPr>
                <w:b/>
                <w:sz w:val="20"/>
                <w:szCs w:val="20"/>
                <w:vertAlign w:val="superscript"/>
              </w:rPr>
              <w:t>r</w:t>
            </w:r>
            <w:r w:rsidRPr="000D35DF">
              <w:rPr>
                <w:b/>
                <w:sz w:val="20"/>
                <w:szCs w:val="20"/>
              </w:rPr>
              <w:t>)</w:t>
            </w:r>
            <w:r w:rsidRPr="000D35DF">
              <w:rPr>
                <w:sz w:val="20"/>
                <w:szCs w:val="20"/>
              </w:rPr>
              <w:t xml:space="preserve"> </w:t>
            </w:r>
            <w:r w:rsidRPr="000D35DF">
              <w:rPr>
                <w:b/>
                <w:sz w:val="20"/>
                <w:szCs w:val="20"/>
              </w:rPr>
              <w:t>alebo zúčtovací člen centrálnej protistrany s povolením podľa osobitného predpisu,</w:t>
            </w:r>
            <w:r w:rsidRPr="000D35DF">
              <w:rPr>
                <w:b/>
                <w:sz w:val="20"/>
                <w:szCs w:val="20"/>
                <w:vertAlign w:val="superscript"/>
              </w:rPr>
              <w:t>89</w:t>
            </w:r>
            <w:r w:rsidR="0060307C" w:rsidRPr="000D35DF">
              <w:rPr>
                <w:b/>
                <w:sz w:val="20"/>
                <w:szCs w:val="20"/>
                <w:vertAlign w:val="superscript"/>
              </w:rPr>
              <w:t>s</w:t>
            </w:r>
            <w:r w:rsidRPr="000D35DF">
              <w:rPr>
                <w:b/>
                <w:sz w:val="20"/>
                <w:szCs w:val="20"/>
              </w:rPr>
              <w:t>)</w:t>
            </w:r>
            <w:r w:rsidRPr="000D35DF">
              <w:rPr>
                <w:sz w:val="20"/>
                <w:szCs w:val="20"/>
              </w:rPr>
              <w:t xml:space="preserve"> zúčtovací agent, zúčtovací ústav alebo prevádzkovateľ systému vyrovnania, alebo prevádzkovateľ platobného systému,</w:t>
            </w:r>
          </w:p>
          <w:p w:rsidR="00891C9E" w:rsidRPr="000D35DF" w:rsidRDefault="00891C9E" w:rsidP="0060307C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891C9E" w:rsidRPr="000D35DF" w:rsidRDefault="00891C9E" w:rsidP="00891C9E">
            <w:pPr>
              <w:adjustRightInd w:val="0"/>
              <w:jc w:val="both"/>
              <w:rPr>
                <w:b/>
                <w:sz w:val="20"/>
                <w:szCs w:val="20"/>
              </w:rPr>
            </w:pPr>
            <w:r w:rsidRPr="000D35DF">
              <w:rPr>
                <w:b/>
                <w:sz w:val="20"/>
                <w:szCs w:val="20"/>
              </w:rPr>
              <w:t xml:space="preserve">Poznámky pod čiarou k odkazom 98r a 98s znejú: </w:t>
            </w:r>
          </w:p>
          <w:p w:rsidR="00891C9E" w:rsidRPr="000D35DF" w:rsidRDefault="00891C9E" w:rsidP="00891C9E">
            <w:pPr>
              <w:adjustRightInd w:val="0"/>
              <w:jc w:val="both"/>
              <w:rPr>
                <w:b/>
                <w:sz w:val="20"/>
                <w:szCs w:val="20"/>
              </w:rPr>
            </w:pPr>
            <w:r w:rsidRPr="000D35DF">
              <w:rPr>
                <w:b/>
                <w:sz w:val="20"/>
                <w:szCs w:val="20"/>
              </w:rPr>
              <w:t>„</w:t>
            </w:r>
            <w:r w:rsidRPr="000D35DF">
              <w:rPr>
                <w:b/>
                <w:sz w:val="20"/>
                <w:szCs w:val="20"/>
                <w:vertAlign w:val="superscript"/>
              </w:rPr>
              <w:t>89r</w:t>
            </w:r>
            <w:r w:rsidRPr="000D35DF">
              <w:rPr>
                <w:b/>
                <w:sz w:val="20"/>
                <w:szCs w:val="20"/>
              </w:rPr>
              <w:t xml:space="preserve">) Čl. 2 bod 1 nariadenia (EÚ) č. 648/2012 v platnom znení.    </w:t>
            </w:r>
          </w:p>
          <w:p w:rsidR="00891C9E" w:rsidRPr="000D35DF" w:rsidRDefault="00891C9E" w:rsidP="00891C9E">
            <w:pPr>
              <w:adjustRightInd w:val="0"/>
              <w:jc w:val="both"/>
              <w:rPr>
                <w:sz w:val="20"/>
                <w:szCs w:val="20"/>
              </w:rPr>
            </w:pPr>
            <w:r w:rsidRPr="000D35DF">
              <w:rPr>
                <w:b/>
                <w:sz w:val="20"/>
                <w:szCs w:val="20"/>
              </w:rPr>
              <w:t xml:space="preserve">  </w:t>
            </w:r>
            <w:r w:rsidRPr="000D35DF">
              <w:rPr>
                <w:b/>
                <w:sz w:val="20"/>
                <w:szCs w:val="20"/>
                <w:vertAlign w:val="superscript"/>
              </w:rPr>
              <w:t>89s</w:t>
            </w:r>
            <w:r w:rsidRPr="000D35DF">
              <w:rPr>
                <w:b/>
                <w:sz w:val="20"/>
                <w:szCs w:val="20"/>
              </w:rPr>
              <w:t>) Čl. 17 nariadenia (EÚ) č. 648/2012 v platnom znení.“.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BA2" w:rsidRPr="000D35DF" w:rsidRDefault="004B5BA2" w:rsidP="004B5BA2">
            <w:pPr>
              <w:jc w:val="center"/>
              <w:rPr>
                <w:sz w:val="20"/>
                <w:szCs w:val="20"/>
              </w:rPr>
            </w:pPr>
            <w:r w:rsidRPr="000D35DF">
              <w:rPr>
                <w:sz w:val="20"/>
                <w:szCs w:val="20"/>
              </w:rPr>
              <w:lastRenderedPageBreak/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B5BA2" w:rsidRPr="000D35DF" w:rsidRDefault="004B5BA2" w:rsidP="004B5BA2">
            <w:pPr>
              <w:pStyle w:val="Nadpis1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0D35DF" w:rsidRPr="000D35DF" w:rsidTr="002D6BFB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3B" w:rsidRPr="000D35DF" w:rsidRDefault="00673C3B" w:rsidP="00A0527B">
            <w:pPr>
              <w:rPr>
                <w:b/>
                <w:sz w:val="20"/>
                <w:szCs w:val="20"/>
              </w:rPr>
            </w:pPr>
            <w:r w:rsidRPr="000D35DF">
              <w:rPr>
                <w:b/>
                <w:sz w:val="20"/>
                <w:szCs w:val="20"/>
              </w:rPr>
              <w:t xml:space="preserve">Č. </w:t>
            </w:r>
            <w:r w:rsidR="00A0527B" w:rsidRPr="000D35DF">
              <w:rPr>
                <w:b/>
                <w:sz w:val="20"/>
                <w:szCs w:val="20"/>
              </w:rPr>
              <w:t>2 Bod 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B" w:rsidRPr="000D35DF" w:rsidRDefault="00A0527B" w:rsidP="00A0527B">
            <w:pPr>
              <w:autoSpaceDE/>
              <w:autoSpaceDN/>
              <w:ind w:left="99"/>
              <w:rPr>
                <w:rFonts w:eastAsia="Arial Unicode MS"/>
                <w:b/>
                <w:sz w:val="20"/>
                <w:szCs w:val="20"/>
                <w:shd w:val="clear" w:color="auto" w:fill="FFFFFF"/>
              </w:rPr>
            </w:pPr>
            <w:r w:rsidRPr="000D35DF">
              <w:rPr>
                <w:rFonts w:eastAsia="Arial Unicode MS"/>
                <w:b/>
                <w:sz w:val="20"/>
                <w:szCs w:val="20"/>
                <w:shd w:val="clear" w:color="auto" w:fill="FFFFFF"/>
              </w:rPr>
              <w:t>2. Vkladá sa tento článok:</w:t>
            </w:r>
          </w:p>
          <w:p w:rsidR="00A0527B" w:rsidRPr="000D35DF" w:rsidRDefault="00A0527B" w:rsidP="00A0527B">
            <w:pPr>
              <w:autoSpaceDE/>
              <w:autoSpaceDN/>
              <w:ind w:left="99"/>
              <w:rPr>
                <w:rFonts w:eastAsia="Arial Unicode MS"/>
                <w:sz w:val="20"/>
                <w:szCs w:val="20"/>
                <w:shd w:val="clear" w:color="auto" w:fill="FFFFFF"/>
              </w:rPr>
            </w:pPr>
          </w:p>
          <w:p w:rsidR="00A0527B" w:rsidRPr="000D35DF" w:rsidRDefault="00A0527B" w:rsidP="00A0527B">
            <w:pPr>
              <w:autoSpaceDE/>
              <w:autoSpaceDN/>
              <w:ind w:left="99"/>
              <w:rPr>
                <w:rFonts w:eastAsia="Arial Unicode MS"/>
                <w:sz w:val="20"/>
                <w:szCs w:val="20"/>
                <w:shd w:val="clear" w:color="auto" w:fill="FFFFFF"/>
              </w:rPr>
            </w:pPr>
            <w:r w:rsidRPr="000D35DF">
              <w:rPr>
                <w:rFonts w:eastAsia="Arial Unicode MS"/>
                <w:sz w:val="20"/>
                <w:szCs w:val="20"/>
                <w:shd w:val="clear" w:color="auto" w:fill="FFFFFF"/>
              </w:rPr>
              <w:t>„Článok 12a</w:t>
            </w:r>
          </w:p>
          <w:p w:rsidR="00A0527B" w:rsidRPr="000D35DF" w:rsidRDefault="00A0527B" w:rsidP="00A0527B">
            <w:pPr>
              <w:autoSpaceDE/>
              <w:autoSpaceDN/>
              <w:ind w:left="99"/>
              <w:rPr>
                <w:rFonts w:eastAsia="Arial Unicode MS"/>
                <w:sz w:val="20"/>
                <w:szCs w:val="20"/>
                <w:shd w:val="clear" w:color="auto" w:fill="FFFFFF"/>
              </w:rPr>
            </w:pPr>
            <w:r w:rsidRPr="000D35DF">
              <w:rPr>
                <w:rFonts w:eastAsia="Arial Unicode MS"/>
                <w:sz w:val="20"/>
                <w:szCs w:val="20"/>
                <w:shd w:val="clear" w:color="auto" w:fill="FFFFFF"/>
              </w:rPr>
              <w:t>Komisia do 28. júna 2021 preskúma, ako členské štáty uplatňujú túto smernicu na svoje domáce inštitúcie s priamou účasťou v systémoch, ktoré sa upravujú právom tretej krajiny, a na kolaterál poskytnutý v súvislosti s účasťou v takýchto systémoch. Komisia predovšetkým posúdi, či sú potrebné akékoľvek ďalšie zmeny tejto smernice, a to so zreteľom na systémy, ktoré sa upravujú právom tretej krajiny. Komisia o tom predloží svoju správu Európskemu parlamentu a Rade, prípadne aj s návrhmi na revíziu tejto smernice.“</w:t>
            </w:r>
          </w:p>
          <w:p w:rsidR="004B5BA2" w:rsidRPr="000D35DF" w:rsidRDefault="004B5BA2" w:rsidP="00D82EF8">
            <w:pPr>
              <w:autoSpaceDE/>
              <w:autoSpaceDN/>
              <w:ind w:left="99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B5BA2" w:rsidRPr="000D35DF" w:rsidRDefault="002D6BFB" w:rsidP="00D82EF8">
            <w:pPr>
              <w:rPr>
                <w:sz w:val="20"/>
                <w:szCs w:val="20"/>
              </w:rPr>
            </w:pPr>
            <w:r w:rsidRPr="000D35DF">
              <w:rPr>
                <w:sz w:val="20"/>
                <w:szCs w:val="20"/>
              </w:rPr>
              <w:t>n.a.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9F" w:rsidRPr="000D35DF" w:rsidRDefault="00F43A9F" w:rsidP="00D82EF8">
            <w:pPr>
              <w:jc w:val="center"/>
              <w:rPr>
                <w:b/>
                <w:sz w:val="20"/>
                <w:szCs w:val="20"/>
              </w:rPr>
            </w:pPr>
          </w:p>
          <w:p w:rsidR="00F43A9F" w:rsidRPr="000D35DF" w:rsidRDefault="00F43A9F" w:rsidP="00D82EF8">
            <w:pPr>
              <w:jc w:val="center"/>
              <w:rPr>
                <w:b/>
                <w:sz w:val="20"/>
                <w:szCs w:val="20"/>
              </w:rPr>
            </w:pPr>
          </w:p>
          <w:p w:rsidR="00F43A9F" w:rsidRPr="000D35DF" w:rsidRDefault="00F43A9F" w:rsidP="00D82EF8">
            <w:pPr>
              <w:jc w:val="center"/>
              <w:rPr>
                <w:b/>
                <w:sz w:val="20"/>
                <w:szCs w:val="20"/>
              </w:rPr>
            </w:pPr>
          </w:p>
          <w:p w:rsidR="00F43A9F" w:rsidRPr="000D35DF" w:rsidRDefault="00F43A9F" w:rsidP="00D82EF8">
            <w:pPr>
              <w:jc w:val="center"/>
              <w:rPr>
                <w:b/>
                <w:sz w:val="20"/>
                <w:szCs w:val="20"/>
              </w:rPr>
            </w:pPr>
          </w:p>
          <w:p w:rsidR="009061A3" w:rsidRPr="000D35DF" w:rsidRDefault="009061A3" w:rsidP="00D82EF8">
            <w:pPr>
              <w:jc w:val="center"/>
              <w:rPr>
                <w:b/>
                <w:sz w:val="20"/>
                <w:szCs w:val="20"/>
              </w:rPr>
            </w:pPr>
          </w:p>
          <w:p w:rsidR="009061A3" w:rsidRPr="000D35DF" w:rsidRDefault="009061A3" w:rsidP="00D82EF8">
            <w:pPr>
              <w:jc w:val="center"/>
              <w:rPr>
                <w:b/>
                <w:sz w:val="20"/>
                <w:szCs w:val="20"/>
              </w:rPr>
            </w:pPr>
          </w:p>
          <w:p w:rsidR="009061A3" w:rsidRPr="000D35DF" w:rsidRDefault="009061A3" w:rsidP="00D82EF8">
            <w:pPr>
              <w:jc w:val="center"/>
              <w:rPr>
                <w:b/>
                <w:sz w:val="20"/>
                <w:szCs w:val="20"/>
              </w:rPr>
            </w:pPr>
          </w:p>
          <w:p w:rsidR="004B5BA2" w:rsidRPr="000D35DF" w:rsidRDefault="004B5BA2" w:rsidP="00D82E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BA2" w:rsidRPr="000D35DF" w:rsidRDefault="004B5BA2" w:rsidP="00C0497F">
            <w:pPr>
              <w:pStyle w:val="Normlny0"/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BA2" w:rsidRPr="000D35DF" w:rsidRDefault="004B5BA2" w:rsidP="00C0497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BA2" w:rsidRPr="000D35DF" w:rsidRDefault="00464D0B" w:rsidP="004B5BA2">
            <w:pPr>
              <w:jc w:val="center"/>
              <w:rPr>
                <w:sz w:val="20"/>
                <w:szCs w:val="20"/>
              </w:rPr>
            </w:pPr>
            <w:r w:rsidRPr="000D35DF">
              <w:rPr>
                <w:sz w:val="20"/>
                <w:szCs w:val="20"/>
              </w:rPr>
              <w:t>n.a.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B5BA2" w:rsidRPr="000D35DF" w:rsidRDefault="004B5BA2" w:rsidP="004B5BA2">
            <w:pPr>
              <w:pStyle w:val="Nadpis1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0D35DF" w:rsidRPr="000D35DF" w:rsidTr="002D6BFB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0527B" w:rsidRPr="000D35DF" w:rsidRDefault="00A0527B" w:rsidP="004B5BA2">
            <w:pPr>
              <w:rPr>
                <w:b/>
                <w:sz w:val="20"/>
                <w:szCs w:val="20"/>
              </w:rPr>
            </w:pPr>
            <w:r w:rsidRPr="000D35DF">
              <w:rPr>
                <w:b/>
                <w:sz w:val="20"/>
                <w:szCs w:val="20"/>
              </w:rPr>
              <w:t>Č. 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F60F9" w:rsidRPr="000D35DF" w:rsidRDefault="005F60F9" w:rsidP="002D6BFB">
            <w:pPr>
              <w:rPr>
                <w:b/>
                <w:sz w:val="20"/>
                <w:szCs w:val="20"/>
              </w:rPr>
            </w:pPr>
            <w:r w:rsidRPr="000D35DF">
              <w:rPr>
                <w:b/>
                <w:sz w:val="20"/>
                <w:szCs w:val="20"/>
              </w:rPr>
              <w:t>Článok 3</w:t>
            </w:r>
          </w:p>
          <w:p w:rsidR="00A0527B" w:rsidRPr="000D35DF" w:rsidRDefault="005F60F9" w:rsidP="002D6BFB">
            <w:pPr>
              <w:rPr>
                <w:rFonts w:eastAsia="Arial Unicode MS"/>
                <w:sz w:val="20"/>
                <w:szCs w:val="20"/>
                <w:shd w:val="clear" w:color="auto" w:fill="FFFFFF"/>
              </w:rPr>
            </w:pPr>
            <w:r w:rsidRPr="000D35DF">
              <w:rPr>
                <w:b/>
                <w:sz w:val="20"/>
                <w:szCs w:val="20"/>
              </w:rPr>
              <w:t>Transpozícia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:rsidR="00A0527B" w:rsidRPr="000D35DF" w:rsidRDefault="00A0527B" w:rsidP="00D82EF8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0527B" w:rsidRPr="000D35DF" w:rsidRDefault="00A0527B" w:rsidP="00906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0527B" w:rsidRPr="000D35DF" w:rsidRDefault="00A0527B" w:rsidP="00D82EF8">
            <w:pPr>
              <w:pStyle w:val="Normlny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0527B" w:rsidRPr="000D35DF" w:rsidRDefault="00A0527B" w:rsidP="00201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0527B" w:rsidRPr="000D35DF" w:rsidRDefault="00A0527B" w:rsidP="004B5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:rsidR="00A0527B" w:rsidRPr="000D35DF" w:rsidRDefault="00A0527B" w:rsidP="004B5BA2">
            <w:pPr>
              <w:pStyle w:val="Nadpis1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0D35DF" w:rsidRPr="000D35DF" w:rsidTr="002D6BFB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BFB" w:rsidRPr="000D35DF" w:rsidRDefault="005F60F9" w:rsidP="002D6BFB">
            <w:pPr>
              <w:rPr>
                <w:b/>
                <w:sz w:val="20"/>
                <w:szCs w:val="20"/>
              </w:rPr>
            </w:pPr>
            <w:r w:rsidRPr="000D35DF">
              <w:rPr>
                <w:b/>
                <w:sz w:val="20"/>
                <w:szCs w:val="20"/>
              </w:rPr>
              <w:t xml:space="preserve">Č. 3 </w:t>
            </w:r>
          </w:p>
          <w:p w:rsidR="005F60F9" w:rsidRPr="000D35DF" w:rsidRDefault="002D6BFB" w:rsidP="002D6BFB">
            <w:pPr>
              <w:rPr>
                <w:b/>
                <w:sz w:val="20"/>
                <w:szCs w:val="20"/>
              </w:rPr>
            </w:pPr>
            <w:r w:rsidRPr="000D35DF">
              <w:rPr>
                <w:b/>
                <w:sz w:val="20"/>
                <w:szCs w:val="20"/>
              </w:rPr>
              <w:t>O 1</w:t>
            </w:r>
            <w:r w:rsidR="005F60F9" w:rsidRPr="000D35D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0F9" w:rsidRPr="000D35DF" w:rsidRDefault="005F60F9" w:rsidP="005F60F9">
            <w:pPr>
              <w:autoSpaceDE/>
              <w:autoSpaceDN/>
              <w:ind w:left="99"/>
              <w:rPr>
                <w:rFonts w:eastAsia="Arial Unicode MS"/>
                <w:sz w:val="20"/>
                <w:szCs w:val="20"/>
                <w:shd w:val="clear" w:color="auto" w:fill="FFFFFF"/>
              </w:rPr>
            </w:pPr>
            <w:r w:rsidRPr="000D35DF">
              <w:rPr>
                <w:rFonts w:eastAsia="Arial Unicode MS"/>
                <w:sz w:val="20"/>
                <w:szCs w:val="20"/>
                <w:shd w:val="clear" w:color="auto" w:fill="FFFFFF"/>
              </w:rPr>
              <w:t>1.  Členské štáty uvedú do účinnosti zákony, iné právne predpisy a správne opatrenia potrebné na dosiahnutie súladu s touto smernicou do 28. decembra 2020. Komisii bezodkladne oznámia znenie týchto ustanovení.</w:t>
            </w:r>
          </w:p>
          <w:p w:rsidR="005F60F9" w:rsidRPr="000D35DF" w:rsidRDefault="005F60F9" w:rsidP="005F60F9">
            <w:pPr>
              <w:autoSpaceDE/>
              <w:autoSpaceDN/>
              <w:ind w:left="99"/>
              <w:rPr>
                <w:rFonts w:eastAsia="Arial Unicode MS"/>
                <w:sz w:val="20"/>
                <w:szCs w:val="20"/>
                <w:shd w:val="clear" w:color="auto" w:fill="FFFFFF"/>
              </w:rPr>
            </w:pPr>
          </w:p>
          <w:p w:rsidR="005F60F9" w:rsidRPr="000D35DF" w:rsidRDefault="005F60F9" w:rsidP="005F60F9">
            <w:pPr>
              <w:autoSpaceDE/>
              <w:autoSpaceDN/>
              <w:ind w:left="99"/>
              <w:rPr>
                <w:rFonts w:eastAsia="Arial Unicode MS"/>
                <w:sz w:val="20"/>
                <w:szCs w:val="20"/>
                <w:shd w:val="clear" w:color="auto" w:fill="FFFFFF"/>
              </w:rPr>
            </w:pPr>
            <w:r w:rsidRPr="000D35DF">
              <w:rPr>
                <w:rFonts w:eastAsia="Arial Unicode MS"/>
                <w:sz w:val="20"/>
                <w:szCs w:val="20"/>
                <w:shd w:val="clear" w:color="auto" w:fill="FFFFFF"/>
              </w:rPr>
              <w:t>Členské štáty tieto opatrenia uplatňujú odo dňa ich nadobudnutia účinnosti vo vnútroštátnom práve, ktorý nastane najneskôr 28. decembra 2020.</w:t>
            </w:r>
          </w:p>
          <w:p w:rsidR="005F60F9" w:rsidRPr="000D35DF" w:rsidRDefault="005F60F9" w:rsidP="005F60F9">
            <w:pPr>
              <w:autoSpaceDE/>
              <w:autoSpaceDN/>
              <w:ind w:left="99"/>
              <w:rPr>
                <w:rFonts w:eastAsia="Arial Unicode MS"/>
                <w:sz w:val="20"/>
                <w:szCs w:val="20"/>
                <w:shd w:val="clear" w:color="auto" w:fill="FFFFFF"/>
              </w:rPr>
            </w:pPr>
          </w:p>
          <w:p w:rsidR="005F60F9" w:rsidRPr="000D35DF" w:rsidRDefault="005F60F9" w:rsidP="005F60F9">
            <w:pPr>
              <w:autoSpaceDE/>
              <w:autoSpaceDN/>
              <w:ind w:left="99"/>
              <w:rPr>
                <w:rFonts w:eastAsia="Arial Unicode MS"/>
                <w:sz w:val="20"/>
                <w:szCs w:val="20"/>
                <w:shd w:val="clear" w:color="auto" w:fill="FFFFFF"/>
              </w:rPr>
            </w:pPr>
            <w:r w:rsidRPr="000D35DF">
              <w:rPr>
                <w:rFonts w:eastAsia="Arial Unicode MS"/>
                <w:sz w:val="20"/>
                <w:szCs w:val="20"/>
                <w:shd w:val="clear" w:color="auto" w:fill="FFFFFF"/>
              </w:rPr>
              <w:t>Členské štáty uplatňujú článok 1 bod 17 tejto smernice, pokiaľ ide o článok 45i ods. 3 smernice 2014/59/EÚ, od 1. januára 2024. Ak v súlade s článkom 45m ods. 1 smernice 2014/59/EÚ orgán pre riešenie krízových situácií stanovil dátum splnenia požiadavky a tento dátum je neskôr ako 1. januára 2024, dátum začatia uplatňovania článku 1 bodu 17 tejto smernice, pokiaľ ide o článok 45i ods. 3 smernice 2014/59/EÚ, bude ten istý ako dátum splnenia požiadavky.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60F9" w:rsidRPr="000D35DF" w:rsidRDefault="00172125" w:rsidP="00D82EF8">
            <w:pPr>
              <w:rPr>
                <w:sz w:val="20"/>
                <w:szCs w:val="20"/>
              </w:rPr>
            </w:pPr>
            <w:r w:rsidRPr="000D35DF">
              <w:rPr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0F9" w:rsidRPr="000D35DF" w:rsidRDefault="005F60F9" w:rsidP="00906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0F9" w:rsidRPr="000D35DF" w:rsidRDefault="00464D0B" w:rsidP="00D82EF8">
            <w:pPr>
              <w:pStyle w:val="Normlny0"/>
              <w:jc w:val="center"/>
              <w:rPr>
                <w:b/>
              </w:rPr>
            </w:pPr>
            <w:r w:rsidRPr="000D35DF">
              <w:rPr>
                <w:b/>
              </w:rPr>
              <w:t>Návrh zákona čl. VI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6E1" w:rsidRPr="000D35DF" w:rsidRDefault="005336E1" w:rsidP="005336E1">
            <w:pPr>
              <w:pStyle w:val="Normlny0"/>
              <w:rPr>
                <w:b/>
              </w:rPr>
            </w:pPr>
            <w:r w:rsidRPr="000D35DF">
              <w:rPr>
                <w:b/>
              </w:rPr>
              <w:t>Tento zákon nadobúda účinnosť dňom vyhlásenia, okrem čl. I bodov 1 až 38, 42 až 58, 61 až 117, § 122yd v bode 118, bodov 119 a 120, čl. II a IV, ktoré nadobúdajú účinnosť 29. decembra 2020, čl. I bodov 39 až 41, ktoré nadobúdajú účinnosť 28. júna 2021, a čl. I bodov 59 a 60, ktoré nadobúdajú účinnosť 1. januára 2022.</w:t>
            </w:r>
          </w:p>
          <w:p w:rsidR="00241FA9" w:rsidRPr="000D35DF" w:rsidRDefault="00241FA9" w:rsidP="00241FA9">
            <w:pPr>
              <w:jc w:val="both"/>
              <w:rPr>
                <w:b/>
                <w:sz w:val="20"/>
                <w:szCs w:val="20"/>
              </w:rPr>
            </w:pPr>
          </w:p>
          <w:p w:rsidR="005F60F9" w:rsidRPr="000D35DF" w:rsidRDefault="005F60F9" w:rsidP="0020184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0F9" w:rsidRPr="000D35DF" w:rsidRDefault="00172125" w:rsidP="004B5BA2">
            <w:pPr>
              <w:jc w:val="center"/>
              <w:rPr>
                <w:sz w:val="20"/>
                <w:szCs w:val="20"/>
              </w:rPr>
            </w:pPr>
            <w:r w:rsidRPr="000D35DF">
              <w:rPr>
                <w:sz w:val="20"/>
                <w:szCs w:val="20"/>
              </w:rPr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60F9" w:rsidRPr="000D35DF" w:rsidRDefault="00872A63" w:rsidP="002D6BFB">
            <w:pPr>
              <w:pStyle w:val="Nadpis1"/>
              <w:jc w:val="left"/>
              <w:rPr>
                <w:b w:val="0"/>
                <w:bCs w:val="0"/>
                <w:sz w:val="20"/>
                <w:szCs w:val="20"/>
              </w:rPr>
            </w:pPr>
            <w:r w:rsidRPr="000D35DF">
              <w:rPr>
                <w:b w:val="0"/>
                <w:bCs w:val="0"/>
                <w:sz w:val="20"/>
                <w:szCs w:val="20"/>
              </w:rPr>
              <w:t>Článok 1 smernice bude transponovaný do novely zákona č. 371/2014 Z. z.</w:t>
            </w:r>
          </w:p>
        </w:tc>
      </w:tr>
      <w:tr w:rsidR="000D35DF" w:rsidRPr="000D35DF" w:rsidTr="002D6BFB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BFB" w:rsidRPr="000D35DF" w:rsidRDefault="005F60F9" w:rsidP="002D6BFB">
            <w:pPr>
              <w:rPr>
                <w:b/>
                <w:sz w:val="20"/>
                <w:szCs w:val="20"/>
              </w:rPr>
            </w:pPr>
            <w:r w:rsidRPr="000D35DF">
              <w:rPr>
                <w:b/>
                <w:sz w:val="20"/>
                <w:szCs w:val="20"/>
              </w:rPr>
              <w:t>Č. 3</w:t>
            </w:r>
          </w:p>
          <w:p w:rsidR="005F60F9" w:rsidRPr="000D35DF" w:rsidRDefault="002D6BFB" w:rsidP="002D6BFB">
            <w:pPr>
              <w:rPr>
                <w:b/>
                <w:sz w:val="20"/>
                <w:szCs w:val="20"/>
              </w:rPr>
            </w:pPr>
            <w:r w:rsidRPr="000D35DF">
              <w:rPr>
                <w:b/>
                <w:sz w:val="20"/>
                <w:szCs w:val="20"/>
              </w:rPr>
              <w:t>O</w:t>
            </w:r>
            <w:r w:rsidR="005F60F9" w:rsidRPr="000D35DF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0F9" w:rsidRPr="000D35DF" w:rsidRDefault="005F60F9" w:rsidP="005F60F9">
            <w:pPr>
              <w:autoSpaceDE/>
              <w:autoSpaceDN/>
              <w:ind w:left="99"/>
              <w:rPr>
                <w:rFonts w:eastAsia="Arial Unicode MS"/>
                <w:sz w:val="20"/>
                <w:szCs w:val="20"/>
                <w:shd w:val="clear" w:color="auto" w:fill="FFFFFF"/>
              </w:rPr>
            </w:pPr>
            <w:r w:rsidRPr="000D35DF">
              <w:rPr>
                <w:rFonts w:eastAsia="Arial Unicode MS"/>
                <w:sz w:val="20"/>
                <w:szCs w:val="20"/>
                <w:shd w:val="clear" w:color="auto" w:fill="FFFFFF"/>
              </w:rPr>
              <w:t>2.   Členské štáty uvedú priamo v prijatých opatreniach uvedených v odseku 1 alebo pri ich úradnom uverejnení odkaz na túto smernicu. Podrobnosti o odkaze upravia členské štáty.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60F9" w:rsidRPr="000D35DF" w:rsidRDefault="00782B2A" w:rsidP="00D82EF8">
            <w:pPr>
              <w:rPr>
                <w:sz w:val="20"/>
                <w:szCs w:val="20"/>
              </w:rPr>
            </w:pPr>
            <w:r w:rsidRPr="000D35DF">
              <w:rPr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0F9" w:rsidRPr="000D35DF" w:rsidRDefault="00464D0B" w:rsidP="009061A3">
            <w:pPr>
              <w:jc w:val="center"/>
              <w:rPr>
                <w:sz w:val="20"/>
                <w:szCs w:val="20"/>
              </w:rPr>
            </w:pPr>
            <w:r w:rsidRPr="000D35DF">
              <w:rPr>
                <w:sz w:val="20"/>
                <w:szCs w:val="20"/>
              </w:rPr>
              <w:t>566/2001</w:t>
            </w:r>
          </w:p>
          <w:p w:rsidR="00891C9E" w:rsidRPr="000D35DF" w:rsidRDefault="00891C9E" w:rsidP="009061A3">
            <w:pPr>
              <w:jc w:val="center"/>
              <w:rPr>
                <w:sz w:val="20"/>
                <w:szCs w:val="20"/>
              </w:rPr>
            </w:pPr>
          </w:p>
          <w:p w:rsidR="00891C9E" w:rsidRPr="000D35DF" w:rsidRDefault="00891C9E" w:rsidP="009061A3">
            <w:pPr>
              <w:jc w:val="center"/>
              <w:rPr>
                <w:sz w:val="20"/>
                <w:szCs w:val="20"/>
              </w:rPr>
            </w:pPr>
          </w:p>
          <w:p w:rsidR="00891C9E" w:rsidRPr="000D35DF" w:rsidRDefault="00891C9E" w:rsidP="009061A3">
            <w:pPr>
              <w:jc w:val="center"/>
              <w:rPr>
                <w:sz w:val="20"/>
                <w:szCs w:val="20"/>
              </w:rPr>
            </w:pPr>
          </w:p>
          <w:p w:rsidR="00891C9E" w:rsidRPr="000D35DF" w:rsidRDefault="00891C9E" w:rsidP="009061A3">
            <w:pPr>
              <w:jc w:val="center"/>
              <w:rPr>
                <w:b/>
                <w:sz w:val="20"/>
                <w:szCs w:val="20"/>
              </w:rPr>
            </w:pPr>
            <w:r w:rsidRPr="000D35DF">
              <w:rPr>
                <w:b/>
                <w:sz w:val="20"/>
                <w:szCs w:val="20"/>
              </w:rPr>
              <w:t>Návrh zákona čl. 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0F9" w:rsidRPr="000D35DF" w:rsidRDefault="00464D0B" w:rsidP="00D82EF8">
            <w:pPr>
              <w:pStyle w:val="Normlny0"/>
              <w:jc w:val="center"/>
            </w:pPr>
            <w:r w:rsidRPr="000D35DF">
              <w:t>§ 158a</w:t>
            </w:r>
          </w:p>
          <w:p w:rsidR="00891C9E" w:rsidRPr="000D35DF" w:rsidRDefault="00891C9E" w:rsidP="00D82EF8">
            <w:pPr>
              <w:pStyle w:val="Normlny0"/>
              <w:jc w:val="center"/>
            </w:pPr>
          </w:p>
          <w:p w:rsidR="00891C9E" w:rsidRPr="000D35DF" w:rsidRDefault="00891C9E" w:rsidP="00D82EF8">
            <w:pPr>
              <w:pStyle w:val="Normlny0"/>
              <w:jc w:val="center"/>
            </w:pPr>
          </w:p>
          <w:p w:rsidR="00891C9E" w:rsidRPr="000D35DF" w:rsidRDefault="00891C9E" w:rsidP="00D82EF8">
            <w:pPr>
              <w:pStyle w:val="Normlny0"/>
              <w:jc w:val="center"/>
            </w:pPr>
          </w:p>
          <w:p w:rsidR="00891C9E" w:rsidRPr="000D35DF" w:rsidRDefault="00891C9E" w:rsidP="00891C9E">
            <w:pPr>
              <w:pStyle w:val="Normlny0"/>
              <w:jc w:val="center"/>
              <w:rPr>
                <w:b/>
              </w:rPr>
            </w:pPr>
            <w:r w:rsidRPr="000D35DF">
              <w:rPr>
                <w:b/>
              </w:rPr>
              <w:t>Príloha</w:t>
            </w:r>
          </w:p>
          <w:p w:rsidR="00891C9E" w:rsidRPr="000D35DF" w:rsidRDefault="00891C9E" w:rsidP="00891C9E">
            <w:pPr>
              <w:pStyle w:val="Normlny0"/>
              <w:jc w:val="center"/>
            </w:pPr>
            <w:r w:rsidRPr="000D35DF">
              <w:rPr>
                <w:b/>
              </w:rPr>
              <w:t>B 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0F9" w:rsidRPr="000D35DF" w:rsidRDefault="00464D0B" w:rsidP="00201844">
            <w:pPr>
              <w:jc w:val="both"/>
              <w:rPr>
                <w:sz w:val="20"/>
                <w:szCs w:val="20"/>
              </w:rPr>
            </w:pPr>
            <w:r w:rsidRPr="000D35DF">
              <w:rPr>
                <w:sz w:val="20"/>
                <w:szCs w:val="20"/>
              </w:rPr>
              <w:t>Týmto zákonom sa preberajú právne záväzné akty Európskej únie uvedené v prílohe.</w:t>
            </w:r>
          </w:p>
          <w:p w:rsidR="00891C9E" w:rsidRPr="000D35DF" w:rsidRDefault="00891C9E" w:rsidP="00201844">
            <w:pPr>
              <w:jc w:val="both"/>
              <w:rPr>
                <w:sz w:val="20"/>
                <w:szCs w:val="20"/>
              </w:rPr>
            </w:pPr>
          </w:p>
          <w:p w:rsidR="00891C9E" w:rsidRPr="000D35DF" w:rsidRDefault="00891C9E" w:rsidP="00201844">
            <w:pPr>
              <w:jc w:val="both"/>
              <w:rPr>
                <w:sz w:val="20"/>
                <w:szCs w:val="20"/>
              </w:rPr>
            </w:pPr>
          </w:p>
          <w:p w:rsidR="00891C9E" w:rsidRPr="000D35DF" w:rsidRDefault="00891C9E" w:rsidP="00782B2A">
            <w:pPr>
              <w:jc w:val="both"/>
              <w:rPr>
                <w:sz w:val="20"/>
                <w:szCs w:val="20"/>
              </w:rPr>
            </w:pPr>
            <w:r w:rsidRPr="000D35DF">
              <w:rPr>
                <w:b/>
                <w:sz w:val="20"/>
                <w:szCs w:val="20"/>
              </w:rPr>
              <w:t xml:space="preserve">24. Smernica Európskeho parlamentu a Rady (EÚ) 2019/879 z 20. mája 2019, ktorou sa mení smernica 2014/59/EÚ, pokiaľ ide o kapacitu úverových inštitúcií a investičných spoločností na absorpciu strát a </w:t>
            </w:r>
            <w:r w:rsidRPr="000D35DF">
              <w:rPr>
                <w:b/>
                <w:sz w:val="20"/>
                <w:szCs w:val="20"/>
              </w:rPr>
              <w:lastRenderedPageBreak/>
              <w:t>rekapitalizáciu, a smernica 98/26/ES (Ú. v. EÚ L 150, 7.6.2019)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0F9" w:rsidRPr="000D35DF" w:rsidRDefault="00782B2A" w:rsidP="004B5BA2">
            <w:pPr>
              <w:jc w:val="center"/>
              <w:rPr>
                <w:sz w:val="20"/>
                <w:szCs w:val="20"/>
              </w:rPr>
            </w:pPr>
            <w:r w:rsidRPr="000D35DF">
              <w:rPr>
                <w:sz w:val="20"/>
                <w:szCs w:val="20"/>
              </w:rPr>
              <w:lastRenderedPageBreak/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60F9" w:rsidRPr="000D35DF" w:rsidRDefault="005F60F9" w:rsidP="004B5BA2">
            <w:pPr>
              <w:pStyle w:val="Nadpis1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0D35DF" w:rsidRPr="000D35DF" w:rsidTr="002D6BFB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BFB" w:rsidRPr="000D35DF" w:rsidRDefault="005F60F9" w:rsidP="002D6BFB">
            <w:pPr>
              <w:rPr>
                <w:b/>
                <w:sz w:val="20"/>
                <w:szCs w:val="20"/>
              </w:rPr>
            </w:pPr>
            <w:r w:rsidRPr="000D35DF">
              <w:rPr>
                <w:b/>
                <w:sz w:val="20"/>
                <w:szCs w:val="20"/>
              </w:rPr>
              <w:t xml:space="preserve">Č. 3 </w:t>
            </w:r>
          </w:p>
          <w:p w:rsidR="005F60F9" w:rsidRPr="000D35DF" w:rsidRDefault="002D6BFB" w:rsidP="002D6BFB">
            <w:pPr>
              <w:rPr>
                <w:b/>
                <w:sz w:val="20"/>
                <w:szCs w:val="20"/>
              </w:rPr>
            </w:pPr>
            <w:r w:rsidRPr="000D35DF">
              <w:rPr>
                <w:b/>
                <w:sz w:val="20"/>
                <w:szCs w:val="20"/>
              </w:rPr>
              <w:t>O</w:t>
            </w:r>
            <w:r w:rsidR="005F60F9" w:rsidRPr="000D35DF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0F9" w:rsidRPr="000D35DF" w:rsidRDefault="005F60F9" w:rsidP="005F60F9">
            <w:pPr>
              <w:autoSpaceDE/>
              <w:autoSpaceDN/>
              <w:ind w:left="99"/>
              <w:rPr>
                <w:rFonts w:eastAsia="Arial Unicode MS"/>
                <w:sz w:val="20"/>
                <w:szCs w:val="20"/>
                <w:shd w:val="clear" w:color="auto" w:fill="FFFFFF"/>
              </w:rPr>
            </w:pPr>
            <w:r w:rsidRPr="000D35DF">
              <w:rPr>
                <w:rFonts w:eastAsia="Arial Unicode MS"/>
                <w:sz w:val="20"/>
                <w:szCs w:val="20"/>
                <w:shd w:val="clear" w:color="auto" w:fill="FFFFFF"/>
              </w:rPr>
              <w:t>3.   Členské štáty oznámia Komisii a orgánu EBA znenie hlavných ustanovení vnútroštátnych právnych predpisov, ktoré prijmú v oblasti pôsobnosti tejto smernice.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60F9" w:rsidRPr="000D35DF" w:rsidRDefault="005F60F9" w:rsidP="00D82EF8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0F9" w:rsidRPr="000D35DF" w:rsidRDefault="00172125" w:rsidP="00A77D23">
            <w:pPr>
              <w:jc w:val="center"/>
              <w:rPr>
                <w:sz w:val="20"/>
                <w:szCs w:val="20"/>
              </w:rPr>
            </w:pPr>
            <w:r w:rsidRPr="000D35DF">
              <w:rPr>
                <w:sz w:val="20"/>
                <w:szCs w:val="20"/>
              </w:rPr>
              <w:t>575/2001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0F9" w:rsidRPr="000D35DF" w:rsidRDefault="00172125" w:rsidP="00D82EF8">
            <w:pPr>
              <w:pStyle w:val="Normlny0"/>
              <w:jc w:val="center"/>
            </w:pPr>
            <w:r w:rsidRPr="000D35DF">
              <w:t>§ 35 O</w:t>
            </w:r>
            <w:r w:rsidR="00A77D23" w:rsidRPr="000D35DF">
              <w:t> </w:t>
            </w:r>
            <w:r w:rsidRPr="000D35DF">
              <w:t>7</w:t>
            </w:r>
            <w:r w:rsidR="00A77D23" w:rsidRPr="000D35DF"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0F9" w:rsidRPr="000D35DF" w:rsidRDefault="00172125" w:rsidP="00201844">
            <w:pPr>
              <w:jc w:val="both"/>
              <w:rPr>
                <w:sz w:val="20"/>
                <w:szCs w:val="20"/>
              </w:rPr>
            </w:pPr>
            <w:r w:rsidRPr="000D35DF">
              <w:rPr>
                <w:sz w:val="20"/>
                <w:szCs w:val="20"/>
              </w:rPr>
              <w:t>Ministerstvá a ostatné ústredné orgány štátnej správy v rozsahu vymedzenej pôsobnosti plnia voči orgánom Európskej únie informačnú a oznamovaciu povinnosť, ktorá im vyplýva z právne záväzných aktov týchto orgánov.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0F9" w:rsidRPr="000D35DF" w:rsidRDefault="005F60F9" w:rsidP="004B5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60F9" w:rsidRPr="000D35DF" w:rsidRDefault="005F60F9" w:rsidP="004B5BA2">
            <w:pPr>
              <w:pStyle w:val="Nadpis1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0D35DF" w:rsidRPr="000D35DF" w:rsidTr="002D6BFB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0F9" w:rsidRPr="000D35DF" w:rsidRDefault="005F60F9" w:rsidP="004B5BA2">
            <w:pPr>
              <w:rPr>
                <w:b/>
                <w:sz w:val="20"/>
                <w:szCs w:val="20"/>
              </w:rPr>
            </w:pPr>
            <w:r w:rsidRPr="000D35DF">
              <w:rPr>
                <w:b/>
                <w:sz w:val="20"/>
                <w:szCs w:val="20"/>
              </w:rPr>
              <w:t>Č. 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0F9" w:rsidRPr="000D35DF" w:rsidRDefault="005F60F9" w:rsidP="005F60F9">
            <w:pPr>
              <w:autoSpaceDE/>
              <w:autoSpaceDN/>
              <w:ind w:left="99"/>
              <w:rPr>
                <w:rFonts w:eastAsia="Arial Unicode MS"/>
                <w:b/>
                <w:sz w:val="20"/>
                <w:szCs w:val="20"/>
                <w:shd w:val="clear" w:color="auto" w:fill="FFFFFF"/>
              </w:rPr>
            </w:pPr>
            <w:r w:rsidRPr="000D35DF">
              <w:rPr>
                <w:rFonts w:eastAsia="Arial Unicode MS"/>
                <w:b/>
                <w:sz w:val="20"/>
                <w:szCs w:val="20"/>
                <w:shd w:val="clear" w:color="auto" w:fill="FFFFFF"/>
              </w:rPr>
              <w:t>Článok 4</w:t>
            </w:r>
          </w:p>
          <w:p w:rsidR="005F60F9" w:rsidRPr="000D35DF" w:rsidRDefault="005F60F9" w:rsidP="005F60F9">
            <w:pPr>
              <w:autoSpaceDE/>
              <w:autoSpaceDN/>
              <w:ind w:left="99"/>
              <w:rPr>
                <w:rFonts w:eastAsia="Arial Unicode MS"/>
                <w:b/>
                <w:sz w:val="20"/>
                <w:szCs w:val="20"/>
                <w:shd w:val="clear" w:color="auto" w:fill="FFFFFF"/>
              </w:rPr>
            </w:pPr>
            <w:r w:rsidRPr="000D35DF">
              <w:rPr>
                <w:rFonts w:eastAsia="Arial Unicode MS"/>
                <w:b/>
                <w:sz w:val="20"/>
                <w:szCs w:val="20"/>
                <w:shd w:val="clear" w:color="auto" w:fill="FFFFFF"/>
              </w:rPr>
              <w:t>Nadobudnutie účinnosti</w:t>
            </w:r>
          </w:p>
          <w:p w:rsidR="005F60F9" w:rsidRPr="000D35DF" w:rsidRDefault="005F60F9" w:rsidP="005F60F9">
            <w:pPr>
              <w:autoSpaceDE/>
              <w:autoSpaceDN/>
              <w:ind w:left="99"/>
              <w:rPr>
                <w:rFonts w:eastAsia="Arial Unicode MS"/>
                <w:sz w:val="20"/>
                <w:szCs w:val="20"/>
                <w:shd w:val="clear" w:color="auto" w:fill="FFFFFF"/>
              </w:rPr>
            </w:pPr>
          </w:p>
          <w:p w:rsidR="005F60F9" w:rsidRPr="000D35DF" w:rsidRDefault="005F60F9" w:rsidP="005F60F9">
            <w:pPr>
              <w:autoSpaceDE/>
              <w:autoSpaceDN/>
              <w:ind w:left="99"/>
              <w:rPr>
                <w:rFonts w:eastAsia="Arial Unicode MS"/>
                <w:sz w:val="20"/>
                <w:szCs w:val="20"/>
                <w:shd w:val="clear" w:color="auto" w:fill="FFFFFF"/>
              </w:rPr>
            </w:pPr>
            <w:r w:rsidRPr="000D35DF">
              <w:rPr>
                <w:rFonts w:eastAsia="Arial Unicode MS"/>
                <w:sz w:val="20"/>
                <w:szCs w:val="20"/>
                <w:shd w:val="clear" w:color="auto" w:fill="FFFFFF"/>
              </w:rPr>
              <w:t>Táto smernica nadobúda účinnosť dvadsiatym dňom po jej uverejnení v Úradnom vestníku Európskej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60F9" w:rsidRPr="000D35DF" w:rsidRDefault="002D6BFB" w:rsidP="00D82EF8">
            <w:pPr>
              <w:rPr>
                <w:sz w:val="20"/>
                <w:szCs w:val="20"/>
              </w:rPr>
            </w:pPr>
            <w:r w:rsidRPr="000D35DF">
              <w:rPr>
                <w:sz w:val="20"/>
                <w:szCs w:val="20"/>
              </w:rPr>
              <w:t>n.a.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0F9" w:rsidRPr="000D35DF" w:rsidRDefault="005F60F9" w:rsidP="00906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0F9" w:rsidRPr="000D35DF" w:rsidRDefault="005F60F9" w:rsidP="00D82EF8">
            <w:pPr>
              <w:pStyle w:val="Normlny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0F9" w:rsidRPr="000D35DF" w:rsidRDefault="005F60F9" w:rsidP="00201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0F9" w:rsidRPr="000D35DF" w:rsidRDefault="00464D0B" w:rsidP="004B5BA2">
            <w:pPr>
              <w:jc w:val="center"/>
              <w:rPr>
                <w:sz w:val="20"/>
                <w:szCs w:val="20"/>
              </w:rPr>
            </w:pPr>
            <w:r w:rsidRPr="000D35DF">
              <w:rPr>
                <w:sz w:val="20"/>
                <w:szCs w:val="20"/>
              </w:rPr>
              <w:t>n.a.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60F9" w:rsidRPr="000D35DF" w:rsidRDefault="005F60F9" w:rsidP="004B5BA2">
            <w:pPr>
              <w:pStyle w:val="Nadpis1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0D35DF" w:rsidRPr="000D35DF" w:rsidTr="002D6BFB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0F9" w:rsidRPr="000D35DF" w:rsidRDefault="005F60F9" w:rsidP="004B5BA2">
            <w:pPr>
              <w:rPr>
                <w:b/>
                <w:sz w:val="20"/>
                <w:szCs w:val="20"/>
              </w:rPr>
            </w:pPr>
            <w:r w:rsidRPr="000D35DF">
              <w:rPr>
                <w:b/>
                <w:sz w:val="20"/>
                <w:szCs w:val="20"/>
              </w:rPr>
              <w:t>Č. 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0F9" w:rsidRPr="000D35DF" w:rsidRDefault="005F60F9" w:rsidP="005F60F9">
            <w:pPr>
              <w:autoSpaceDE/>
              <w:autoSpaceDN/>
              <w:ind w:left="99"/>
              <w:rPr>
                <w:rFonts w:eastAsia="Arial Unicode MS"/>
                <w:b/>
                <w:sz w:val="20"/>
                <w:szCs w:val="20"/>
                <w:shd w:val="clear" w:color="auto" w:fill="FFFFFF"/>
              </w:rPr>
            </w:pPr>
            <w:r w:rsidRPr="000D35DF">
              <w:rPr>
                <w:rFonts w:eastAsia="Arial Unicode MS"/>
                <w:b/>
                <w:sz w:val="20"/>
                <w:szCs w:val="20"/>
                <w:shd w:val="clear" w:color="auto" w:fill="FFFFFF"/>
              </w:rPr>
              <w:t>Článok 5</w:t>
            </w:r>
          </w:p>
          <w:p w:rsidR="005F60F9" w:rsidRPr="000D35DF" w:rsidRDefault="005F60F9" w:rsidP="005F60F9">
            <w:pPr>
              <w:autoSpaceDE/>
              <w:autoSpaceDN/>
              <w:ind w:left="99"/>
              <w:rPr>
                <w:rFonts w:eastAsia="Arial Unicode MS"/>
                <w:b/>
                <w:sz w:val="20"/>
                <w:szCs w:val="20"/>
                <w:shd w:val="clear" w:color="auto" w:fill="FFFFFF"/>
              </w:rPr>
            </w:pPr>
            <w:r w:rsidRPr="000D35DF">
              <w:rPr>
                <w:rFonts w:eastAsia="Arial Unicode MS"/>
                <w:b/>
                <w:sz w:val="20"/>
                <w:szCs w:val="20"/>
                <w:shd w:val="clear" w:color="auto" w:fill="FFFFFF"/>
              </w:rPr>
              <w:t>Adresáti</w:t>
            </w:r>
          </w:p>
          <w:p w:rsidR="005F60F9" w:rsidRPr="000D35DF" w:rsidRDefault="005F60F9" w:rsidP="005F60F9">
            <w:pPr>
              <w:autoSpaceDE/>
              <w:autoSpaceDN/>
              <w:ind w:left="99"/>
              <w:rPr>
                <w:rFonts w:eastAsia="Arial Unicode MS"/>
                <w:sz w:val="20"/>
                <w:szCs w:val="20"/>
                <w:shd w:val="clear" w:color="auto" w:fill="FFFFFF"/>
              </w:rPr>
            </w:pPr>
          </w:p>
          <w:p w:rsidR="005F60F9" w:rsidRPr="000D35DF" w:rsidRDefault="005F60F9" w:rsidP="005F60F9">
            <w:pPr>
              <w:autoSpaceDE/>
              <w:autoSpaceDN/>
              <w:ind w:left="99"/>
              <w:rPr>
                <w:rFonts w:eastAsia="Arial Unicode MS"/>
                <w:sz w:val="20"/>
                <w:szCs w:val="20"/>
                <w:shd w:val="clear" w:color="auto" w:fill="FFFFFF"/>
              </w:rPr>
            </w:pPr>
            <w:r w:rsidRPr="000D35DF">
              <w:rPr>
                <w:rFonts w:eastAsia="Arial Unicode MS"/>
                <w:sz w:val="20"/>
                <w:szCs w:val="20"/>
                <w:shd w:val="clear" w:color="auto" w:fill="FFFFFF"/>
              </w:rPr>
              <w:t>Táto smernica je určená členským štátom.</w:t>
            </w:r>
          </w:p>
          <w:p w:rsidR="005F60F9" w:rsidRPr="000D35DF" w:rsidRDefault="005F60F9" w:rsidP="005F60F9">
            <w:pPr>
              <w:autoSpaceDE/>
              <w:autoSpaceDN/>
              <w:ind w:left="99"/>
              <w:rPr>
                <w:rFonts w:eastAsia="Arial Unicode MS"/>
                <w:sz w:val="20"/>
                <w:szCs w:val="20"/>
                <w:shd w:val="clear" w:color="auto" w:fill="FFFFFF"/>
              </w:rPr>
            </w:pPr>
            <w:r w:rsidRPr="000D35DF">
              <w:rPr>
                <w:rFonts w:eastAsia="Arial Unicode MS"/>
                <w:sz w:val="20"/>
                <w:szCs w:val="20"/>
                <w:shd w:val="clear" w:color="auto" w:fill="FFFFFF"/>
              </w:rPr>
              <w:t>V Bruseli 20. mája 2019</w:t>
            </w:r>
          </w:p>
          <w:p w:rsidR="005F60F9" w:rsidRPr="000D35DF" w:rsidRDefault="005F60F9" w:rsidP="005F60F9">
            <w:pPr>
              <w:autoSpaceDE/>
              <w:autoSpaceDN/>
              <w:ind w:left="99"/>
              <w:rPr>
                <w:rFonts w:eastAsia="Arial Unicode MS"/>
                <w:sz w:val="20"/>
                <w:szCs w:val="20"/>
                <w:shd w:val="clear" w:color="auto" w:fill="FFFFFF"/>
              </w:rPr>
            </w:pPr>
          </w:p>
          <w:p w:rsidR="005F60F9" w:rsidRPr="000D35DF" w:rsidRDefault="005F60F9" w:rsidP="005F60F9">
            <w:pPr>
              <w:autoSpaceDE/>
              <w:autoSpaceDN/>
              <w:ind w:left="99"/>
              <w:rPr>
                <w:rFonts w:eastAsia="Arial Unicode MS"/>
                <w:sz w:val="20"/>
                <w:szCs w:val="20"/>
                <w:shd w:val="clear" w:color="auto" w:fill="FFFFFF"/>
              </w:rPr>
            </w:pPr>
          </w:p>
          <w:p w:rsidR="005F60F9" w:rsidRPr="000D35DF" w:rsidRDefault="005F60F9" w:rsidP="005F60F9">
            <w:pPr>
              <w:autoSpaceDE/>
              <w:autoSpaceDN/>
              <w:ind w:left="99"/>
              <w:rPr>
                <w:rFonts w:eastAsia="Arial Unicode MS"/>
                <w:sz w:val="20"/>
                <w:szCs w:val="20"/>
                <w:shd w:val="clear" w:color="auto" w:fill="FFFFFF"/>
              </w:rPr>
            </w:pPr>
            <w:r w:rsidRPr="000D35DF">
              <w:rPr>
                <w:rFonts w:eastAsia="Arial Unicode MS"/>
                <w:sz w:val="20"/>
                <w:szCs w:val="20"/>
                <w:shd w:val="clear" w:color="auto" w:fill="FFFFFF"/>
              </w:rPr>
              <w:t xml:space="preserve">Za Európsky parlament </w:t>
            </w:r>
          </w:p>
          <w:p w:rsidR="005F60F9" w:rsidRPr="000D35DF" w:rsidRDefault="005F60F9" w:rsidP="005F60F9">
            <w:pPr>
              <w:autoSpaceDE/>
              <w:autoSpaceDN/>
              <w:ind w:left="99"/>
              <w:rPr>
                <w:rFonts w:eastAsia="Arial Unicode MS"/>
                <w:sz w:val="20"/>
                <w:szCs w:val="20"/>
                <w:shd w:val="clear" w:color="auto" w:fill="FFFFFF"/>
              </w:rPr>
            </w:pPr>
            <w:r w:rsidRPr="000D35DF">
              <w:rPr>
                <w:rFonts w:eastAsia="Arial Unicode MS"/>
                <w:sz w:val="20"/>
                <w:szCs w:val="20"/>
                <w:shd w:val="clear" w:color="auto" w:fill="FFFFFF"/>
              </w:rPr>
              <w:t xml:space="preserve">predseda </w:t>
            </w:r>
          </w:p>
          <w:p w:rsidR="005F60F9" w:rsidRPr="000D35DF" w:rsidRDefault="005F60F9" w:rsidP="005F60F9">
            <w:pPr>
              <w:autoSpaceDE/>
              <w:autoSpaceDN/>
              <w:ind w:left="99"/>
              <w:rPr>
                <w:rFonts w:eastAsia="Arial Unicode MS"/>
                <w:sz w:val="20"/>
                <w:szCs w:val="20"/>
                <w:shd w:val="clear" w:color="auto" w:fill="FFFFFF"/>
              </w:rPr>
            </w:pPr>
            <w:r w:rsidRPr="000D35DF">
              <w:rPr>
                <w:rFonts w:eastAsia="Arial Unicode MS"/>
                <w:sz w:val="20"/>
                <w:szCs w:val="20"/>
                <w:shd w:val="clear" w:color="auto" w:fill="FFFFFF"/>
              </w:rPr>
              <w:t>A. TAJANI</w:t>
            </w:r>
          </w:p>
          <w:p w:rsidR="005F60F9" w:rsidRPr="000D35DF" w:rsidRDefault="005F60F9" w:rsidP="005F60F9">
            <w:pPr>
              <w:autoSpaceDE/>
              <w:autoSpaceDN/>
              <w:ind w:left="99"/>
              <w:rPr>
                <w:rFonts w:eastAsia="Arial Unicode MS"/>
                <w:sz w:val="20"/>
                <w:szCs w:val="20"/>
                <w:shd w:val="clear" w:color="auto" w:fill="FFFFFF"/>
              </w:rPr>
            </w:pPr>
          </w:p>
          <w:p w:rsidR="005F60F9" w:rsidRPr="000D35DF" w:rsidRDefault="005F60F9" w:rsidP="005F60F9">
            <w:pPr>
              <w:autoSpaceDE/>
              <w:autoSpaceDN/>
              <w:ind w:left="99"/>
              <w:rPr>
                <w:rFonts w:eastAsia="Arial Unicode MS"/>
                <w:sz w:val="20"/>
                <w:szCs w:val="20"/>
                <w:shd w:val="clear" w:color="auto" w:fill="FFFFFF"/>
              </w:rPr>
            </w:pPr>
          </w:p>
          <w:p w:rsidR="005F60F9" w:rsidRPr="000D35DF" w:rsidRDefault="005F60F9" w:rsidP="005F60F9">
            <w:pPr>
              <w:autoSpaceDE/>
              <w:autoSpaceDN/>
              <w:ind w:left="99"/>
              <w:rPr>
                <w:rFonts w:eastAsia="Arial Unicode MS"/>
                <w:sz w:val="20"/>
                <w:szCs w:val="20"/>
                <w:shd w:val="clear" w:color="auto" w:fill="FFFFFF"/>
              </w:rPr>
            </w:pPr>
            <w:r w:rsidRPr="000D35DF">
              <w:rPr>
                <w:rFonts w:eastAsia="Arial Unicode MS"/>
                <w:sz w:val="20"/>
                <w:szCs w:val="20"/>
                <w:shd w:val="clear" w:color="auto" w:fill="FFFFFF"/>
              </w:rPr>
              <w:t xml:space="preserve">Za Radu </w:t>
            </w:r>
          </w:p>
          <w:p w:rsidR="005F60F9" w:rsidRPr="000D35DF" w:rsidRDefault="005F60F9" w:rsidP="005F60F9">
            <w:pPr>
              <w:autoSpaceDE/>
              <w:autoSpaceDN/>
              <w:ind w:left="99"/>
              <w:rPr>
                <w:rFonts w:eastAsia="Arial Unicode MS"/>
                <w:sz w:val="20"/>
                <w:szCs w:val="20"/>
                <w:shd w:val="clear" w:color="auto" w:fill="FFFFFF"/>
              </w:rPr>
            </w:pPr>
            <w:r w:rsidRPr="000D35DF">
              <w:rPr>
                <w:rFonts w:eastAsia="Arial Unicode MS"/>
                <w:sz w:val="20"/>
                <w:szCs w:val="20"/>
                <w:shd w:val="clear" w:color="auto" w:fill="FFFFFF"/>
              </w:rPr>
              <w:t xml:space="preserve">predseda </w:t>
            </w:r>
          </w:p>
          <w:p w:rsidR="005F60F9" w:rsidRPr="000D35DF" w:rsidRDefault="005F60F9" w:rsidP="005F60F9">
            <w:pPr>
              <w:autoSpaceDE/>
              <w:autoSpaceDN/>
              <w:ind w:left="99"/>
              <w:rPr>
                <w:rFonts w:eastAsia="Arial Unicode MS"/>
                <w:sz w:val="20"/>
                <w:szCs w:val="20"/>
                <w:shd w:val="clear" w:color="auto" w:fill="FFFFFF"/>
              </w:rPr>
            </w:pPr>
            <w:r w:rsidRPr="000D35DF">
              <w:rPr>
                <w:rFonts w:eastAsia="Arial Unicode MS"/>
                <w:sz w:val="20"/>
                <w:szCs w:val="20"/>
                <w:shd w:val="clear" w:color="auto" w:fill="FFFFFF"/>
              </w:rPr>
              <w:t>G. CIAMBA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60F9" w:rsidRPr="000D35DF" w:rsidRDefault="002D6BFB" w:rsidP="00D82EF8">
            <w:pPr>
              <w:rPr>
                <w:sz w:val="20"/>
                <w:szCs w:val="20"/>
              </w:rPr>
            </w:pPr>
            <w:r w:rsidRPr="000D35DF">
              <w:rPr>
                <w:sz w:val="20"/>
                <w:szCs w:val="20"/>
              </w:rPr>
              <w:t>n.a.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0F9" w:rsidRPr="000D35DF" w:rsidRDefault="005F60F9" w:rsidP="00906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0F9" w:rsidRPr="000D35DF" w:rsidRDefault="005F60F9" w:rsidP="00D82EF8">
            <w:pPr>
              <w:pStyle w:val="Normlny0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0F9" w:rsidRPr="000D35DF" w:rsidRDefault="005F60F9" w:rsidP="00201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0F9" w:rsidRPr="000D35DF" w:rsidRDefault="00464D0B" w:rsidP="004B5BA2">
            <w:pPr>
              <w:jc w:val="center"/>
              <w:rPr>
                <w:sz w:val="20"/>
                <w:szCs w:val="20"/>
              </w:rPr>
            </w:pPr>
            <w:r w:rsidRPr="000D35DF">
              <w:rPr>
                <w:sz w:val="20"/>
                <w:szCs w:val="20"/>
              </w:rPr>
              <w:t>n.a.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60F9" w:rsidRPr="000D35DF" w:rsidRDefault="005F60F9" w:rsidP="004B5BA2">
            <w:pPr>
              <w:pStyle w:val="Nadpis1"/>
              <w:jc w:val="left"/>
              <w:rPr>
                <w:bCs w:val="0"/>
                <w:sz w:val="20"/>
                <w:szCs w:val="20"/>
              </w:rPr>
            </w:pPr>
          </w:p>
        </w:tc>
      </w:tr>
    </w:tbl>
    <w:p w:rsidR="00AC5D9F" w:rsidRPr="000D35DF" w:rsidRDefault="00AC5D9F" w:rsidP="00AC5D9F">
      <w:pPr>
        <w:pStyle w:val="Default"/>
        <w:rPr>
          <w:color w:val="auto"/>
          <w:sz w:val="20"/>
          <w:szCs w:val="20"/>
        </w:rPr>
      </w:pPr>
    </w:p>
    <w:p w:rsidR="00AC5D9F" w:rsidRPr="000D35DF" w:rsidRDefault="00AC5D9F" w:rsidP="00AC5D9F">
      <w:pPr>
        <w:pStyle w:val="Default"/>
        <w:rPr>
          <w:color w:val="auto"/>
          <w:sz w:val="20"/>
          <w:szCs w:val="20"/>
        </w:rPr>
      </w:pPr>
      <w:r w:rsidRPr="000D35DF">
        <w:rPr>
          <w:b/>
          <w:bCs/>
          <w:color w:val="auto"/>
          <w:sz w:val="20"/>
          <w:szCs w:val="20"/>
        </w:rPr>
        <w:t xml:space="preserve">Vysvetlivky </w:t>
      </w:r>
    </w:p>
    <w:p w:rsidR="00AC5D9F" w:rsidRPr="000D35DF" w:rsidRDefault="00AC5D9F" w:rsidP="00AC5D9F">
      <w:pPr>
        <w:pStyle w:val="Default"/>
        <w:rPr>
          <w:color w:val="auto"/>
          <w:sz w:val="20"/>
          <w:szCs w:val="20"/>
        </w:rPr>
      </w:pPr>
      <w:r w:rsidRPr="000D35DF">
        <w:rPr>
          <w:color w:val="auto"/>
          <w:sz w:val="20"/>
          <w:szCs w:val="20"/>
        </w:rPr>
        <w:t xml:space="preserve">V stĺpci (1) sa smernica člení na jednotlivé časti: </w:t>
      </w:r>
    </w:p>
    <w:p w:rsidR="00AC5D9F" w:rsidRPr="000D35DF" w:rsidRDefault="00AC5D9F" w:rsidP="00AC5D9F">
      <w:pPr>
        <w:pStyle w:val="Default"/>
        <w:rPr>
          <w:color w:val="auto"/>
          <w:sz w:val="20"/>
          <w:szCs w:val="20"/>
        </w:rPr>
      </w:pPr>
      <w:r w:rsidRPr="000D35DF">
        <w:rPr>
          <w:color w:val="auto"/>
          <w:sz w:val="20"/>
          <w:szCs w:val="20"/>
        </w:rPr>
        <w:t xml:space="preserve">Č - článok </w:t>
      </w:r>
    </w:p>
    <w:p w:rsidR="00AC5D9F" w:rsidRPr="000D35DF" w:rsidRDefault="00AC5D9F" w:rsidP="00AC5D9F">
      <w:pPr>
        <w:pStyle w:val="Default"/>
        <w:rPr>
          <w:color w:val="auto"/>
          <w:sz w:val="20"/>
          <w:szCs w:val="20"/>
        </w:rPr>
      </w:pPr>
      <w:r w:rsidRPr="000D35DF">
        <w:rPr>
          <w:color w:val="auto"/>
          <w:sz w:val="20"/>
          <w:szCs w:val="20"/>
        </w:rPr>
        <w:t xml:space="preserve">O - odsek </w:t>
      </w:r>
    </w:p>
    <w:p w:rsidR="00AC5D9F" w:rsidRPr="000D35DF" w:rsidRDefault="00AC5D9F" w:rsidP="00AC5D9F">
      <w:pPr>
        <w:pStyle w:val="Default"/>
        <w:rPr>
          <w:color w:val="auto"/>
          <w:sz w:val="20"/>
          <w:szCs w:val="20"/>
        </w:rPr>
      </w:pPr>
      <w:r w:rsidRPr="000D35DF">
        <w:rPr>
          <w:color w:val="auto"/>
          <w:sz w:val="20"/>
          <w:szCs w:val="20"/>
        </w:rPr>
        <w:t xml:space="preserve">V - veta </w:t>
      </w:r>
    </w:p>
    <w:p w:rsidR="00AC5D9F" w:rsidRPr="000D35DF" w:rsidRDefault="00AC5D9F" w:rsidP="00AC5D9F">
      <w:pPr>
        <w:rPr>
          <w:sz w:val="20"/>
          <w:szCs w:val="20"/>
        </w:rPr>
      </w:pPr>
      <w:r w:rsidRPr="000D35DF">
        <w:rPr>
          <w:sz w:val="20"/>
          <w:szCs w:val="20"/>
        </w:rPr>
        <w:t>P - číslo (písmeno)</w:t>
      </w:r>
    </w:p>
    <w:p w:rsidR="00AC5D9F" w:rsidRPr="000D35DF" w:rsidRDefault="00AC5D9F" w:rsidP="00AC5D9F">
      <w:pPr>
        <w:rPr>
          <w:sz w:val="20"/>
          <w:szCs w:val="20"/>
        </w:rPr>
      </w:pPr>
    </w:p>
    <w:p w:rsidR="00AC5D9F" w:rsidRPr="000D35DF" w:rsidRDefault="00AC5D9F" w:rsidP="00AC5D9F">
      <w:pPr>
        <w:rPr>
          <w:sz w:val="20"/>
          <w:szCs w:val="20"/>
          <w:lang w:eastAsia="en-US"/>
        </w:rPr>
      </w:pPr>
      <w:r w:rsidRPr="000D35DF">
        <w:rPr>
          <w:sz w:val="20"/>
          <w:szCs w:val="20"/>
          <w:lang w:eastAsia="en-US"/>
        </w:rPr>
        <w:t>V stĺpci (3):</w:t>
      </w:r>
    </w:p>
    <w:p w:rsidR="00AC5D9F" w:rsidRPr="000D35DF" w:rsidRDefault="00AC5D9F" w:rsidP="00AC5D9F">
      <w:pPr>
        <w:rPr>
          <w:sz w:val="20"/>
          <w:szCs w:val="20"/>
          <w:lang w:eastAsia="en-US"/>
        </w:rPr>
      </w:pPr>
      <w:r w:rsidRPr="000D35DF">
        <w:rPr>
          <w:sz w:val="20"/>
          <w:szCs w:val="20"/>
          <w:lang w:eastAsia="en-US"/>
        </w:rPr>
        <w:t>N – bežná transpozícia</w:t>
      </w:r>
    </w:p>
    <w:p w:rsidR="00AC5D9F" w:rsidRPr="000D35DF" w:rsidRDefault="00AC5D9F" w:rsidP="00AC5D9F">
      <w:pPr>
        <w:rPr>
          <w:sz w:val="20"/>
          <w:szCs w:val="20"/>
          <w:lang w:eastAsia="en-US"/>
        </w:rPr>
      </w:pPr>
      <w:r w:rsidRPr="000D35DF">
        <w:rPr>
          <w:sz w:val="20"/>
          <w:szCs w:val="20"/>
          <w:lang w:eastAsia="en-US"/>
        </w:rPr>
        <w:t>O – transpozícia s možnosťou voľby</w:t>
      </w:r>
    </w:p>
    <w:p w:rsidR="00AC5D9F" w:rsidRPr="000D35DF" w:rsidRDefault="00AC5D9F" w:rsidP="00AC5D9F">
      <w:pPr>
        <w:rPr>
          <w:sz w:val="20"/>
          <w:szCs w:val="20"/>
          <w:lang w:eastAsia="en-US"/>
        </w:rPr>
      </w:pPr>
      <w:r w:rsidRPr="000D35DF">
        <w:rPr>
          <w:sz w:val="20"/>
          <w:szCs w:val="20"/>
          <w:lang w:eastAsia="en-US"/>
        </w:rPr>
        <w:t>D – transpozícia podľa úvahy (dobrovoľná)</w:t>
      </w:r>
    </w:p>
    <w:p w:rsidR="00AC5D9F" w:rsidRPr="000D35DF" w:rsidRDefault="00AC5D9F" w:rsidP="00AC5D9F">
      <w:pPr>
        <w:rPr>
          <w:sz w:val="20"/>
          <w:szCs w:val="20"/>
          <w:lang w:eastAsia="en-US"/>
        </w:rPr>
      </w:pPr>
      <w:r w:rsidRPr="000D35DF">
        <w:rPr>
          <w:sz w:val="20"/>
          <w:szCs w:val="20"/>
          <w:lang w:eastAsia="en-US"/>
        </w:rPr>
        <w:t>n.a. – transpozícia sa neuskutočňuje</w:t>
      </w:r>
    </w:p>
    <w:p w:rsidR="00AC5D9F" w:rsidRPr="000D35DF" w:rsidRDefault="00AC5D9F" w:rsidP="00AC5D9F">
      <w:pPr>
        <w:rPr>
          <w:sz w:val="20"/>
          <w:szCs w:val="20"/>
          <w:lang w:eastAsia="en-US"/>
        </w:rPr>
      </w:pPr>
    </w:p>
    <w:p w:rsidR="00AC5D9F" w:rsidRPr="000D35DF" w:rsidRDefault="00AC5D9F" w:rsidP="00AC5D9F">
      <w:pPr>
        <w:rPr>
          <w:sz w:val="20"/>
          <w:szCs w:val="20"/>
          <w:lang w:eastAsia="en-US"/>
        </w:rPr>
      </w:pPr>
      <w:r w:rsidRPr="000D35DF">
        <w:rPr>
          <w:sz w:val="20"/>
          <w:szCs w:val="20"/>
          <w:lang w:eastAsia="en-US"/>
        </w:rPr>
        <w:t>V stĺpci (5):</w:t>
      </w:r>
    </w:p>
    <w:p w:rsidR="00AC5D9F" w:rsidRPr="000D35DF" w:rsidRDefault="00AC5D9F" w:rsidP="00AC5D9F">
      <w:pPr>
        <w:rPr>
          <w:sz w:val="20"/>
          <w:szCs w:val="20"/>
          <w:lang w:eastAsia="en-US"/>
        </w:rPr>
      </w:pPr>
      <w:r w:rsidRPr="000D35DF">
        <w:rPr>
          <w:sz w:val="20"/>
          <w:szCs w:val="20"/>
          <w:lang w:eastAsia="en-US"/>
        </w:rPr>
        <w:t>Č – článok</w:t>
      </w:r>
    </w:p>
    <w:p w:rsidR="00AC5D9F" w:rsidRPr="000D35DF" w:rsidRDefault="00AC5D9F" w:rsidP="00AC5D9F">
      <w:pPr>
        <w:rPr>
          <w:sz w:val="20"/>
          <w:szCs w:val="20"/>
          <w:lang w:eastAsia="en-US"/>
        </w:rPr>
      </w:pPr>
      <w:r w:rsidRPr="000D35DF">
        <w:rPr>
          <w:sz w:val="20"/>
          <w:szCs w:val="20"/>
          <w:lang w:eastAsia="en-US"/>
        </w:rPr>
        <w:lastRenderedPageBreak/>
        <w:t>§ – paragraf</w:t>
      </w:r>
    </w:p>
    <w:p w:rsidR="00AC5D9F" w:rsidRPr="000D35DF" w:rsidRDefault="00AC5D9F" w:rsidP="00AC5D9F">
      <w:pPr>
        <w:rPr>
          <w:sz w:val="20"/>
          <w:szCs w:val="20"/>
          <w:lang w:eastAsia="en-US"/>
        </w:rPr>
      </w:pPr>
      <w:r w:rsidRPr="000D35DF">
        <w:rPr>
          <w:sz w:val="20"/>
          <w:szCs w:val="20"/>
          <w:lang w:eastAsia="en-US"/>
        </w:rPr>
        <w:t>O – odsek</w:t>
      </w:r>
    </w:p>
    <w:p w:rsidR="00AC5D9F" w:rsidRPr="000D35DF" w:rsidRDefault="00AC5D9F" w:rsidP="00AC5D9F">
      <w:pPr>
        <w:rPr>
          <w:sz w:val="20"/>
          <w:szCs w:val="20"/>
          <w:lang w:eastAsia="en-US"/>
        </w:rPr>
      </w:pPr>
      <w:r w:rsidRPr="000D35DF">
        <w:rPr>
          <w:sz w:val="20"/>
          <w:szCs w:val="20"/>
          <w:lang w:eastAsia="en-US"/>
        </w:rPr>
        <w:t>V – veta</w:t>
      </w:r>
    </w:p>
    <w:p w:rsidR="00AC5D9F" w:rsidRPr="000D35DF" w:rsidRDefault="00AC5D9F" w:rsidP="00AC5D9F">
      <w:pPr>
        <w:rPr>
          <w:sz w:val="20"/>
          <w:szCs w:val="20"/>
          <w:lang w:eastAsia="en-US"/>
        </w:rPr>
      </w:pPr>
      <w:r w:rsidRPr="000D35DF">
        <w:rPr>
          <w:sz w:val="20"/>
          <w:szCs w:val="20"/>
          <w:lang w:eastAsia="en-US"/>
        </w:rPr>
        <w:t>P – písmeno (číslo)</w:t>
      </w:r>
    </w:p>
    <w:p w:rsidR="00AC5D9F" w:rsidRPr="000D35DF" w:rsidRDefault="00AC5D9F" w:rsidP="00AC5D9F">
      <w:pPr>
        <w:rPr>
          <w:sz w:val="20"/>
          <w:szCs w:val="20"/>
          <w:lang w:eastAsia="en-US"/>
        </w:rPr>
      </w:pPr>
    </w:p>
    <w:p w:rsidR="00AC5D9F" w:rsidRPr="000D35DF" w:rsidRDefault="00AC5D9F" w:rsidP="00AC5D9F">
      <w:pPr>
        <w:rPr>
          <w:sz w:val="20"/>
          <w:szCs w:val="20"/>
          <w:lang w:eastAsia="en-US"/>
        </w:rPr>
      </w:pPr>
      <w:r w:rsidRPr="000D35DF">
        <w:rPr>
          <w:sz w:val="20"/>
          <w:szCs w:val="20"/>
          <w:lang w:eastAsia="en-US"/>
        </w:rPr>
        <w:t>V stĺpci (7):</w:t>
      </w:r>
    </w:p>
    <w:p w:rsidR="00AC5D9F" w:rsidRPr="000D35DF" w:rsidRDefault="00AC5D9F" w:rsidP="00AC5D9F">
      <w:pPr>
        <w:rPr>
          <w:sz w:val="20"/>
          <w:szCs w:val="20"/>
          <w:lang w:eastAsia="en-US"/>
        </w:rPr>
      </w:pPr>
      <w:r w:rsidRPr="000D35DF">
        <w:rPr>
          <w:sz w:val="20"/>
          <w:szCs w:val="20"/>
          <w:lang w:eastAsia="en-US"/>
        </w:rPr>
        <w:t>Ú – úplná zhoda (ak bolo ustanovenie smernice prebraté v celom rozsahu, správne, v príslušnej forme, so zabezpečenou inštitucionálnou  infraštruktúrou, s príslušnými sankciami a vo vzájomnej súvislosti)</w:t>
      </w:r>
    </w:p>
    <w:p w:rsidR="00AC5D9F" w:rsidRPr="000D35DF" w:rsidRDefault="00AC5D9F" w:rsidP="00AC5D9F">
      <w:pPr>
        <w:rPr>
          <w:sz w:val="20"/>
          <w:szCs w:val="20"/>
          <w:lang w:eastAsia="en-US"/>
        </w:rPr>
      </w:pPr>
      <w:r w:rsidRPr="000D35DF">
        <w:rPr>
          <w:sz w:val="20"/>
          <w:szCs w:val="20"/>
          <w:lang w:eastAsia="en-US"/>
        </w:rPr>
        <w:t>Č – čiastočná zhoda (ak minimálne jedna z podmienok úplnej zhody nie je splnená)</w:t>
      </w:r>
    </w:p>
    <w:p w:rsidR="00AC5D9F" w:rsidRPr="000D35DF" w:rsidRDefault="00AC5D9F" w:rsidP="00AC5D9F">
      <w:pPr>
        <w:rPr>
          <w:sz w:val="20"/>
          <w:szCs w:val="20"/>
          <w:lang w:eastAsia="en-US"/>
        </w:rPr>
      </w:pPr>
      <w:r w:rsidRPr="000D35DF">
        <w:rPr>
          <w:sz w:val="20"/>
          <w:szCs w:val="20"/>
          <w:lang w:eastAsia="en-US"/>
        </w:rPr>
        <w:t>Ž – žiadna zhoda (ak nebola dosiahnutá ani úplná ani čiast. zhoda alebo k prebratiu dôjde v budúcnosti)</w:t>
      </w:r>
    </w:p>
    <w:p w:rsidR="00AC5D9F" w:rsidRPr="000D35DF" w:rsidRDefault="00AC5D9F" w:rsidP="00AC5D9F">
      <w:pPr>
        <w:rPr>
          <w:sz w:val="20"/>
          <w:szCs w:val="20"/>
          <w:lang w:eastAsia="en-US"/>
        </w:rPr>
      </w:pPr>
      <w:r w:rsidRPr="000D35DF">
        <w:rPr>
          <w:sz w:val="20"/>
          <w:szCs w:val="20"/>
          <w:lang w:eastAsia="en-US"/>
        </w:rPr>
        <w:t>n.a. – neaplikovateľnosť (ak sa ustanovenie smernice netýka SR alebo nie je potrebné ho prebrať)</w:t>
      </w:r>
      <w:bookmarkStart w:id="0" w:name="_GoBack"/>
      <w:bookmarkEnd w:id="0"/>
    </w:p>
    <w:p w:rsidR="00AC5D9F" w:rsidRPr="000D35DF" w:rsidRDefault="00AC5D9F" w:rsidP="00AC5D9F">
      <w:pPr>
        <w:rPr>
          <w:sz w:val="20"/>
          <w:szCs w:val="20"/>
        </w:rPr>
      </w:pPr>
    </w:p>
    <w:p w:rsidR="008867F5" w:rsidRPr="000D35DF" w:rsidRDefault="008867F5" w:rsidP="00AC5D9F">
      <w:pPr>
        <w:pStyle w:val="Default"/>
        <w:rPr>
          <w:color w:val="auto"/>
          <w:sz w:val="20"/>
          <w:szCs w:val="20"/>
        </w:rPr>
      </w:pPr>
    </w:p>
    <w:sectPr w:rsidR="008867F5" w:rsidRPr="000D35DF" w:rsidSect="002E7825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382" w:rsidRDefault="00F00382" w:rsidP="00D9752C">
      <w:r>
        <w:separator/>
      </w:r>
    </w:p>
  </w:endnote>
  <w:endnote w:type="continuationSeparator" w:id="0">
    <w:p w:rsidR="00F00382" w:rsidRDefault="00F00382" w:rsidP="00D9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6517853"/>
      <w:docPartObj>
        <w:docPartGallery w:val="Page Numbers (Bottom of Page)"/>
        <w:docPartUnique/>
      </w:docPartObj>
    </w:sdtPr>
    <w:sdtEndPr/>
    <w:sdtContent>
      <w:p w:rsidR="00AC5D9F" w:rsidRDefault="00AC5D9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5DF">
          <w:rPr>
            <w:noProof/>
          </w:rPr>
          <w:t>3</w:t>
        </w:r>
        <w:r>
          <w:fldChar w:fldCharType="end"/>
        </w:r>
      </w:p>
    </w:sdtContent>
  </w:sdt>
  <w:p w:rsidR="00176115" w:rsidRDefault="0017611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382" w:rsidRDefault="00F00382" w:rsidP="00D9752C">
      <w:r>
        <w:separator/>
      </w:r>
    </w:p>
  </w:footnote>
  <w:footnote w:type="continuationSeparator" w:id="0">
    <w:p w:rsidR="00F00382" w:rsidRDefault="00F00382" w:rsidP="00D97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96A0C"/>
    <w:multiLevelType w:val="hybridMultilevel"/>
    <w:tmpl w:val="263E96E4"/>
    <w:lvl w:ilvl="0" w:tplc="6040F2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440B9"/>
    <w:multiLevelType w:val="hybridMultilevel"/>
    <w:tmpl w:val="4586938C"/>
    <w:lvl w:ilvl="0" w:tplc="DA62A4C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D0EA6"/>
    <w:multiLevelType w:val="hybridMultilevel"/>
    <w:tmpl w:val="3702A4A2"/>
    <w:lvl w:ilvl="0" w:tplc="8C66A9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A2E6D"/>
    <w:multiLevelType w:val="hybridMultilevel"/>
    <w:tmpl w:val="C17E9576"/>
    <w:lvl w:ilvl="0" w:tplc="041B000F">
      <w:start w:val="1"/>
      <w:numFmt w:val="decimal"/>
      <w:lvlText w:val="%1."/>
      <w:lvlJc w:val="left"/>
      <w:pPr>
        <w:ind w:left="1866" w:hanging="720"/>
      </w:pPr>
      <w:rPr>
        <w:rFonts w:hint="default"/>
      </w:rPr>
    </w:lvl>
    <w:lvl w:ilvl="1" w:tplc="529E0FF6">
      <w:start w:val="1"/>
      <w:numFmt w:val="lowerLetter"/>
      <w:lvlText w:val="%2)"/>
      <w:lvlJc w:val="left"/>
      <w:pPr>
        <w:ind w:left="2226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946" w:hanging="180"/>
      </w:pPr>
    </w:lvl>
    <w:lvl w:ilvl="3" w:tplc="041B000F" w:tentative="1">
      <w:start w:val="1"/>
      <w:numFmt w:val="decimal"/>
      <w:lvlText w:val="%4."/>
      <w:lvlJc w:val="left"/>
      <w:pPr>
        <w:ind w:left="3666" w:hanging="360"/>
      </w:pPr>
    </w:lvl>
    <w:lvl w:ilvl="4" w:tplc="041B0019" w:tentative="1">
      <w:start w:val="1"/>
      <w:numFmt w:val="lowerLetter"/>
      <w:lvlText w:val="%5."/>
      <w:lvlJc w:val="left"/>
      <w:pPr>
        <w:ind w:left="4386" w:hanging="360"/>
      </w:pPr>
    </w:lvl>
    <w:lvl w:ilvl="5" w:tplc="041B001B" w:tentative="1">
      <w:start w:val="1"/>
      <w:numFmt w:val="lowerRoman"/>
      <w:lvlText w:val="%6."/>
      <w:lvlJc w:val="right"/>
      <w:pPr>
        <w:ind w:left="5106" w:hanging="180"/>
      </w:pPr>
    </w:lvl>
    <w:lvl w:ilvl="6" w:tplc="041B000F" w:tentative="1">
      <w:start w:val="1"/>
      <w:numFmt w:val="decimal"/>
      <w:lvlText w:val="%7."/>
      <w:lvlJc w:val="left"/>
      <w:pPr>
        <w:ind w:left="5826" w:hanging="360"/>
      </w:pPr>
    </w:lvl>
    <w:lvl w:ilvl="7" w:tplc="041B0019" w:tentative="1">
      <w:start w:val="1"/>
      <w:numFmt w:val="lowerLetter"/>
      <w:lvlText w:val="%8."/>
      <w:lvlJc w:val="left"/>
      <w:pPr>
        <w:ind w:left="6546" w:hanging="360"/>
      </w:pPr>
    </w:lvl>
    <w:lvl w:ilvl="8" w:tplc="041B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79115A89"/>
    <w:multiLevelType w:val="hybridMultilevel"/>
    <w:tmpl w:val="3E3851A6"/>
    <w:lvl w:ilvl="0" w:tplc="C980CB16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009EB"/>
    <w:multiLevelType w:val="hybridMultilevel"/>
    <w:tmpl w:val="D8ACBFC2"/>
    <w:lvl w:ilvl="0" w:tplc="7EE6ACF6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25"/>
    <w:rsid w:val="00000ACB"/>
    <w:rsid w:val="00022DD8"/>
    <w:rsid w:val="00023762"/>
    <w:rsid w:val="000239BD"/>
    <w:rsid w:val="00026EB4"/>
    <w:rsid w:val="000325F5"/>
    <w:rsid w:val="0006096D"/>
    <w:rsid w:val="000651F3"/>
    <w:rsid w:val="00097973"/>
    <w:rsid w:val="000A4C7D"/>
    <w:rsid w:val="000B2478"/>
    <w:rsid w:val="000B5C85"/>
    <w:rsid w:val="000D2701"/>
    <w:rsid w:val="000D35DF"/>
    <w:rsid w:val="0012648E"/>
    <w:rsid w:val="0015694D"/>
    <w:rsid w:val="00172125"/>
    <w:rsid w:val="00176115"/>
    <w:rsid w:val="00181047"/>
    <w:rsid w:val="00190A44"/>
    <w:rsid w:val="00193E3F"/>
    <w:rsid w:val="001954A6"/>
    <w:rsid w:val="001B1235"/>
    <w:rsid w:val="001B5D24"/>
    <w:rsid w:val="001C1B6F"/>
    <w:rsid w:val="001C3EE5"/>
    <w:rsid w:val="001C5BDE"/>
    <w:rsid w:val="001D0B72"/>
    <w:rsid w:val="001D5668"/>
    <w:rsid w:val="00201844"/>
    <w:rsid w:val="002025B7"/>
    <w:rsid w:val="0020308A"/>
    <w:rsid w:val="00204565"/>
    <w:rsid w:val="0020543A"/>
    <w:rsid w:val="00207A18"/>
    <w:rsid w:val="00211FD0"/>
    <w:rsid w:val="002146E9"/>
    <w:rsid w:val="0022222B"/>
    <w:rsid w:val="00241FA9"/>
    <w:rsid w:val="002564C7"/>
    <w:rsid w:val="00257760"/>
    <w:rsid w:val="00272A2D"/>
    <w:rsid w:val="002957F9"/>
    <w:rsid w:val="002B00DC"/>
    <w:rsid w:val="002C10EC"/>
    <w:rsid w:val="002C4720"/>
    <w:rsid w:val="002D2F8F"/>
    <w:rsid w:val="002D6BFB"/>
    <w:rsid w:val="002E7825"/>
    <w:rsid w:val="002F2BD4"/>
    <w:rsid w:val="002F3DAF"/>
    <w:rsid w:val="00302143"/>
    <w:rsid w:val="00310AD9"/>
    <w:rsid w:val="0031609E"/>
    <w:rsid w:val="003252E2"/>
    <w:rsid w:val="0039439D"/>
    <w:rsid w:val="00396B1E"/>
    <w:rsid w:val="003A20D1"/>
    <w:rsid w:val="003A7094"/>
    <w:rsid w:val="003B23C7"/>
    <w:rsid w:val="003D7973"/>
    <w:rsid w:val="003E039A"/>
    <w:rsid w:val="003E1C6F"/>
    <w:rsid w:val="003E4857"/>
    <w:rsid w:val="004009F6"/>
    <w:rsid w:val="00404FDD"/>
    <w:rsid w:val="00405D69"/>
    <w:rsid w:val="004327A8"/>
    <w:rsid w:val="004347A3"/>
    <w:rsid w:val="00441086"/>
    <w:rsid w:val="00446FA7"/>
    <w:rsid w:val="00452316"/>
    <w:rsid w:val="00464D0B"/>
    <w:rsid w:val="004869C0"/>
    <w:rsid w:val="004906D6"/>
    <w:rsid w:val="004B4957"/>
    <w:rsid w:val="004B5BA2"/>
    <w:rsid w:val="004D1734"/>
    <w:rsid w:val="004D32E9"/>
    <w:rsid w:val="004D777C"/>
    <w:rsid w:val="005007D0"/>
    <w:rsid w:val="005118FA"/>
    <w:rsid w:val="005121DC"/>
    <w:rsid w:val="005171CD"/>
    <w:rsid w:val="005336E1"/>
    <w:rsid w:val="00552100"/>
    <w:rsid w:val="0057123A"/>
    <w:rsid w:val="00574975"/>
    <w:rsid w:val="005749D4"/>
    <w:rsid w:val="0057629B"/>
    <w:rsid w:val="00581EDA"/>
    <w:rsid w:val="005A2513"/>
    <w:rsid w:val="005A5F8E"/>
    <w:rsid w:val="005B3E0D"/>
    <w:rsid w:val="005B532E"/>
    <w:rsid w:val="005C0413"/>
    <w:rsid w:val="005C6760"/>
    <w:rsid w:val="005D3972"/>
    <w:rsid w:val="005E3CFC"/>
    <w:rsid w:val="005F60F9"/>
    <w:rsid w:val="0060307C"/>
    <w:rsid w:val="006065C7"/>
    <w:rsid w:val="00620D34"/>
    <w:rsid w:val="0064057A"/>
    <w:rsid w:val="00652327"/>
    <w:rsid w:val="00673C3B"/>
    <w:rsid w:val="00683FF6"/>
    <w:rsid w:val="00685013"/>
    <w:rsid w:val="00693771"/>
    <w:rsid w:val="006955C1"/>
    <w:rsid w:val="006A3665"/>
    <w:rsid w:val="006B2CE6"/>
    <w:rsid w:val="006B644D"/>
    <w:rsid w:val="006C7728"/>
    <w:rsid w:val="0072073D"/>
    <w:rsid w:val="00747763"/>
    <w:rsid w:val="00750F44"/>
    <w:rsid w:val="00782B2A"/>
    <w:rsid w:val="007C0457"/>
    <w:rsid w:val="007C42B2"/>
    <w:rsid w:val="007C44BD"/>
    <w:rsid w:val="007D2F8C"/>
    <w:rsid w:val="007D3825"/>
    <w:rsid w:val="007D3EFD"/>
    <w:rsid w:val="007F01A9"/>
    <w:rsid w:val="007F0812"/>
    <w:rsid w:val="007F52BE"/>
    <w:rsid w:val="0081045A"/>
    <w:rsid w:val="0081483E"/>
    <w:rsid w:val="00816B2F"/>
    <w:rsid w:val="00857336"/>
    <w:rsid w:val="00864CEA"/>
    <w:rsid w:val="00872A63"/>
    <w:rsid w:val="0088155E"/>
    <w:rsid w:val="008867F5"/>
    <w:rsid w:val="00891C9E"/>
    <w:rsid w:val="00891E79"/>
    <w:rsid w:val="008B226D"/>
    <w:rsid w:val="008B35F4"/>
    <w:rsid w:val="008B70A9"/>
    <w:rsid w:val="008D0D17"/>
    <w:rsid w:val="008E65FE"/>
    <w:rsid w:val="008E68C7"/>
    <w:rsid w:val="008E6933"/>
    <w:rsid w:val="009061A3"/>
    <w:rsid w:val="009140A7"/>
    <w:rsid w:val="00923203"/>
    <w:rsid w:val="00934615"/>
    <w:rsid w:val="00946FFF"/>
    <w:rsid w:val="00951958"/>
    <w:rsid w:val="00953B17"/>
    <w:rsid w:val="00954D6D"/>
    <w:rsid w:val="00962217"/>
    <w:rsid w:val="00975D52"/>
    <w:rsid w:val="00977BE8"/>
    <w:rsid w:val="00986654"/>
    <w:rsid w:val="00991252"/>
    <w:rsid w:val="00992855"/>
    <w:rsid w:val="009A1D60"/>
    <w:rsid w:val="009B64EF"/>
    <w:rsid w:val="009C051E"/>
    <w:rsid w:val="009D0ACB"/>
    <w:rsid w:val="009E0F01"/>
    <w:rsid w:val="009F2EFC"/>
    <w:rsid w:val="00A0527B"/>
    <w:rsid w:val="00A10924"/>
    <w:rsid w:val="00A118AD"/>
    <w:rsid w:val="00A13C67"/>
    <w:rsid w:val="00A15D13"/>
    <w:rsid w:val="00A30627"/>
    <w:rsid w:val="00A564F9"/>
    <w:rsid w:val="00A6041C"/>
    <w:rsid w:val="00A676DB"/>
    <w:rsid w:val="00A71447"/>
    <w:rsid w:val="00A7528C"/>
    <w:rsid w:val="00A762B8"/>
    <w:rsid w:val="00A77D23"/>
    <w:rsid w:val="00A9431D"/>
    <w:rsid w:val="00A97A37"/>
    <w:rsid w:val="00AB10E6"/>
    <w:rsid w:val="00AB18E5"/>
    <w:rsid w:val="00AB69FB"/>
    <w:rsid w:val="00AC5D9F"/>
    <w:rsid w:val="00AF2B07"/>
    <w:rsid w:val="00AF6EE7"/>
    <w:rsid w:val="00B0127B"/>
    <w:rsid w:val="00B01295"/>
    <w:rsid w:val="00B11BC2"/>
    <w:rsid w:val="00B21EB7"/>
    <w:rsid w:val="00B257C5"/>
    <w:rsid w:val="00B30A5A"/>
    <w:rsid w:val="00B46758"/>
    <w:rsid w:val="00B50A2C"/>
    <w:rsid w:val="00B622E8"/>
    <w:rsid w:val="00B72F7E"/>
    <w:rsid w:val="00B91095"/>
    <w:rsid w:val="00BA3524"/>
    <w:rsid w:val="00BA3830"/>
    <w:rsid w:val="00BA5BF7"/>
    <w:rsid w:val="00BA5EEE"/>
    <w:rsid w:val="00BA7A67"/>
    <w:rsid w:val="00BF24EA"/>
    <w:rsid w:val="00BF6C43"/>
    <w:rsid w:val="00C0497F"/>
    <w:rsid w:val="00C133B3"/>
    <w:rsid w:val="00C26ED7"/>
    <w:rsid w:val="00C50433"/>
    <w:rsid w:val="00C548DB"/>
    <w:rsid w:val="00C5581D"/>
    <w:rsid w:val="00C84B55"/>
    <w:rsid w:val="00CB20BC"/>
    <w:rsid w:val="00CC10F1"/>
    <w:rsid w:val="00CC4851"/>
    <w:rsid w:val="00CC78CF"/>
    <w:rsid w:val="00CD71B4"/>
    <w:rsid w:val="00CF03F6"/>
    <w:rsid w:val="00D004F2"/>
    <w:rsid w:val="00D010C8"/>
    <w:rsid w:val="00D24E20"/>
    <w:rsid w:val="00D35676"/>
    <w:rsid w:val="00D50B44"/>
    <w:rsid w:val="00D635DC"/>
    <w:rsid w:val="00D676E2"/>
    <w:rsid w:val="00D752F2"/>
    <w:rsid w:val="00D82975"/>
    <w:rsid w:val="00D82EF8"/>
    <w:rsid w:val="00D854AE"/>
    <w:rsid w:val="00D9215D"/>
    <w:rsid w:val="00D9752C"/>
    <w:rsid w:val="00DA2DC7"/>
    <w:rsid w:val="00DB602D"/>
    <w:rsid w:val="00DB687E"/>
    <w:rsid w:val="00DD182F"/>
    <w:rsid w:val="00DE1C67"/>
    <w:rsid w:val="00DF6F35"/>
    <w:rsid w:val="00E256BE"/>
    <w:rsid w:val="00E405EB"/>
    <w:rsid w:val="00E45293"/>
    <w:rsid w:val="00E774D5"/>
    <w:rsid w:val="00E85C5D"/>
    <w:rsid w:val="00E91B32"/>
    <w:rsid w:val="00E9684F"/>
    <w:rsid w:val="00E971D9"/>
    <w:rsid w:val="00EF08CA"/>
    <w:rsid w:val="00F00382"/>
    <w:rsid w:val="00F13EF9"/>
    <w:rsid w:val="00F37885"/>
    <w:rsid w:val="00F434E4"/>
    <w:rsid w:val="00F43A9F"/>
    <w:rsid w:val="00F46272"/>
    <w:rsid w:val="00F534B2"/>
    <w:rsid w:val="00F537F2"/>
    <w:rsid w:val="00F55DD7"/>
    <w:rsid w:val="00F6585D"/>
    <w:rsid w:val="00F728DD"/>
    <w:rsid w:val="00F821CE"/>
    <w:rsid w:val="00F90EA0"/>
    <w:rsid w:val="00F947F8"/>
    <w:rsid w:val="00F9661F"/>
    <w:rsid w:val="00FA6309"/>
    <w:rsid w:val="00FB619F"/>
    <w:rsid w:val="00FC698B"/>
    <w:rsid w:val="00FC6F8B"/>
    <w:rsid w:val="00FE0642"/>
    <w:rsid w:val="00FE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0733F-2F62-40D6-AF39-A2814C97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E78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2E7825"/>
    <w:pPr>
      <w:keepNext/>
      <w:jc w:val="center"/>
      <w:outlineLvl w:val="0"/>
    </w:pPr>
    <w:rPr>
      <w:b/>
      <w:bCs/>
    </w:rPr>
  </w:style>
  <w:style w:type="paragraph" w:styleId="Nadpis4">
    <w:name w:val="heading 4"/>
    <w:basedOn w:val="Normlny"/>
    <w:next w:val="Normlny"/>
    <w:link w:val="Nadpis4Char"/>
    <w:uiPriority w:val="99"/>
    <w:qFormat/>
    <w:rsid w:val="002E7825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E78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2E7825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2E7825"/>
    <w:rPr>
      <w:rFonts w:ascii="Times New Roman" w:eastAsia="Times New Roman" w:hAnsi="Times New Roman" w:cs="Times New Roman"/>
      <w:b/>
      <w:bCs/>
      <w:lang w:eastAsia="sk-SK"/>
    </w:rPr>
  </w:style>
  <w:style w:type="paragraph" w:styleId="Zkladntext3">
    <w:name w:val="Body Text 3"/>
    <w:basedOn w:val="Normlny"/>
    <w:link w:val="Zkladntext3Char"/>
    <w:uiPriority w:val="99"/>
    <w:rsid w:val="002E7825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rsid w:val="002E782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2E7825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E782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0">
    <w:name w:val="_Normálny"/>
    <w:basedOn w:val="Normlny"/>
    <w:uiPriority w:val="99"/>
    <w:rsid w:val="002E7825"/>
    <w:rPr>
      <w:sz w:val="20"/>
      <w:szCs w:val="20"/>
      <w:lang w:eastAsia="en-US"/>
    </w:rPr>
  </w:style>
  <w:style w:type="paragraph" w:customStyle="1" w:styleId="Zkladntext">
    <w:name w:val="Základní text"/>
    <w:aliases w:val="Základný text Char Char"/>
    <w:rsid w:val="002E78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Siln">
    <w:name w:val="Strong"/>
    <w:basedOn w:val="Predvolenpsmoodseku"/>
    <w:uiPriority w:val="99"/>
    <w:qFormat/>
    <w:rsid w:val="002E7825"/>
    <w:rPr>
      <w:rFonts w:cs="Times New Roman"/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7F0812"/>
    <w:rPr>
      <w:strike w:val="0"/>
      <w:dstrike w:val="0"/>
      <w:color w:val="3366CC"/>
      <w:u w:val="none"/>
      <w:effect w:val="none"/>
      <w:shd w:val="clear" w:color="auto" w:fill="auto"/>
    </w:rPr>
  </w:style>
  <w:style w:type="paragraph" w:customStyle="1" w:styleId="Normlny1">
    <w:name w:val="Normálny1"/>
    <w:basedOn w:val="Normlny"/>
    <w:rsid w:val="007F0812"/>
    <w:pPr>
      <w:autoSpaceDE/>
      <w:autoSpaceDN/>
      <w:spacing w:before="120"/>
      <w:jc w:val="both"/>
    </w:pPr>
  </w:style>
  <w:style w:type="character" w:customStyle="1" w:styleId="super">
    <w:name w:val="super"/>
    <w:basedOn w:val="Predvolenpsmoodseku"/>
    <w:rsid w:val="007F0812"/>
    <w:rPr>
      <w:sz w:val="17"/>
      <w:szCs w:val="17"/>
      <w:vertAlign w:val="superscript"/>
    </w:rPr>
  </w:style>
  <w:style w:type="paragraph" w:styleId="Odsekzoznamu">
    <w:name w:val="List Paragraph"/>
    <w:basedOn w:val="Normlny"/>
    <w:uiPriority w:val="34"/>
    <w:qFormat/>
    <w:rsid w:val="007F081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9752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9752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9752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9752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">
    <w:name w:val="norm"/>
    <w:basedOn w:val="Normlny"/>
    <w:rsid w:val="0081483E"/>
    <w:pPr>
      <w:autoSpaceDE/>
      <w:autoSpaceDN/>
      <w:spacing w:before="120"/>
      <w:jc w:val="both"/>
    </w:pPr>
  </w:style>
  <w:style w:type="paragraph" w:customStyle="1" w:styleId="stitle-article-norm">
    <w:name w:val="stitle-article-norm"/>
    <w:basedOn w:val="Normlny"/>
    <w:rsid w:val="0081483E"/>
    <w:pPr>
      <w:autoSpaceDE/>
      <w:autoSpaceDN/>
      <w:spacing w:before="240" w:after="120"/>
      <w:jc w:val="center"/>
    </w:pPr>
    <w:rPr>
      <w:b/>
      <w:bCs/>
    </w:rPr>
  </w:style>
  <w:style w:type="paragraph" w:customStyle="1" w:styleId="Normlny2">
    <w:name w:val="Normálny2"/>
    <w:basedOn w:val="Normlny"/>
    <w:rsid w:val="005C0413"/>
    <w:pPr>
      <w:autoSpaceDE/>
      <w:autoSpaceDN/>
      <w:spacing w:before="120"/>
      <w:jc w:val="both"/>
    </w:pPr>
  </w:style>
  <w:style w:type="paragraph" w:customStyle="1" w:styleId="norm2">
    <w:name w:val="norm2"/>
    <w:basedOn w:val="Normlny"/>
    <w:rsid w:val="00176115"/>
    <w:pPr>
      <w:autoSpaceDE/>
      <w:autoSpaceDN/>
      <w:spacing w:before="120" w:line="312" w:lineRule="atLeast"/>
      <w:jc w:val="both"/>
    </w:pPr>
  </w:style>
  <w:style w:type="paragraph" w:customStyle="1" w:styleId="list1">
    <w:name w:val="list1"/>
    <w:basedOn w:val="Normlny"/>
    <w:rsid w:val="006065C7"/>
    <w:pPr>
      <w:autoSpaceDE/>
      <w:autoSpaceDN/>
      <w:spacing w:line="312" w:lineRule="atLeast"/>
      <w:ind w:left="240"/>
      <w:jc w:val="both"/>
    </w:pPr>
  </w:style>
  <w:style w:type="paragraph" w:styleId="Obyajntext">
    <w:name w:val="Plain Text"/>
    <w:basedOn w:val="Normlny"/>
    <w:link w:val="ObyajntextChar"/>
    <w:uiPriority w:val="99"/>
    <w:unhideWhenUsed/>
    <w:rsid w:val="00A15D13"/>
    <w:pPr>
      <w:autoSpaceDE/>
      <w:autoSpaceDN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15D13"/>
    <w:rPr>
      <w:rFonts w:ascii="Calibri" w:hAnsi="Calibri" w:cs="Times New Roman"/>
    </w:rPr>
  </w:style>
  <w:style w:type="character" w:styleId="Odkaznakomentr">
    <w:name w:val="annotation reference"/>
    <w:basedOn w:val="Predvolenpsmoodseku"/>
    <w:uiPriority w:val="99"/>
    <w:unhideWhenUsed/>
    <w:rsid w:val="00A15D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15D1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15D1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15D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15D13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5D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5D13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l31">
    <w:name w:val="l31"/>
    <w:basedOn w:val="Normlny"/>
    <w:rsid w:val="00AF6EE7"/>
    <w:pPr>
      <w:autoSpaceDE/>
      <w:autoSpaceDN/>
      <w:spacing w:before="144" w:after="144"/>
      <w:jc w:val="both"/>
    </w:pPr>
  </w:style>
  <w:style w:type="paragraph" w:customStyle="1" w:styleId="l41">
    <w:name w:val="l41"/>
    <w:basedOn w:val="Normlny"/>
    <w:rsid w:val="00AF6EE7"/>
    <w:pPr>
      <w:autoSpaceDE/>
      <w:autoSpaceDN/>
      <w:spacing w:before="144" w:after="144"/>
      <w:jc w:val="both"/>
    </w:pPr>
  </w:style>
  <w:style w:type="paragraph" w:customStyle="1" w:styleId="l51">
    <w:name w:val="l51"/>
    <w:basedOn w:val="Normlny"/>
    <w:rsid w:val="004906D6"/>
    <w:pPr>
      <w:autoSpaceDE/>
      <w:autoSpaceDN/>
      <w:spacing w:before="144" w:after="14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2365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163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4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9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30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2329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008584">
      <w:bodyDiv w:val="1"/>
      <w:marLeft w:val="390"/>
      <w:marRight w:val="390"/>
      <w:marTop w:val="3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491">
      <w:bodyDiv w:val="1"/>
      <w:marLeft w:val="390"/>
      <w:marRight w:val="390"/>
      <w:marTop w:val="3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2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1277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1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9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6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8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0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9927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8960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3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32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68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784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40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608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417926"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2510647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6798977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6550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7339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0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7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21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2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500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8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8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23071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291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418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847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336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621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175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235196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36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5923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0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69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4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324635">
      <w:bodyDiv w:val="1"/>
      <w:marLeft w:val="390"/>
      <w:marRight w:val="390"/>
      <w:marTop w:val="3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7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6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1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5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6947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8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96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540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9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46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1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27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196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495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578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37689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1017091"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6416737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9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651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66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47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16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15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08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237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44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948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38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665785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093284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2823978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51246">
      <w:bodyDiv w:val="1"/>
      <w:marLeft w:val="390"/>
      <w:marRight w:val="390"/>
      <w:marTop w:val="3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25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2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29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3163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1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3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8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83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334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3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7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1667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12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68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4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9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864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530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16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16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64542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301674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879114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1099973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1477828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0109198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5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7710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2285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43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330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44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54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63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927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299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983852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1123759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66407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1152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0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7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79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7E4FD-BB68-4A4C-9205-C32FF9504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Bartikova Anna</dc:creator>
  <cp:keywords/>
  <dc:description/>
  <cp:lastModifiedBy>Bartikova Anna</cp:lastModifiedBy>
  <cp:revision>2</cp:revision>
  <dcterms:created xsi:type="dcterms:W3CDTF">2020-08-20T05:11:00Z</dcterms:created>
  <dcterms:modified xsi:type="dcterms:W3CDTF">2020-08-20T05:11:00Z</dcterms:modified>
</cp:coreProperties>
</file>