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 xml:space="preserve">Informácia o vydaných aproximačných nariadeniach 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>vlády Slovenskej republiky</w:t>
      </w:r>
    </w:p>
    <w:p w:rsidR="0092490C" w:rsidRPr="00254E8D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254E8D">
        <w:t xml:space="preserve">v </w:t>
      </w:r>
      <w:r w:rsidR="003B2077">
        <w:t>I</w:t>
      </w:r>
      <w:r w:rsidR="009A25C8">
        <w:t>. polroku 2020</w:t>
      </w:r>
      <w:r w:rsidRPr="00254E8D">
        <w:t xml:space="preserve"> a o zámere prijímania aproximačných nariaden</w:t>
      </w:r>
      <w:r w:rsidR="007C4493">
        <w:t xml:space="preserve">í vlády Slovenskej republiky v </w:t>
      </w:r>
      <w:r w:rsidR="00D74EC7">
        <w:t>I</w:t>
      </w:r>
      <w:r w:rsidR="009A25C8">
        <w:t>I</w:t>
      </w:r>
      <w:r w:rsidRPr="00254E8D">
        <w:t>. polroku 20</w:t>
      </w:r>
      <w:r w:rsidR="00016B70">
        <w:t>20</w:t>
      </w:r>
    </w:p>
    <w:p w:rsidR="0092490C" w:rsidRPr="00254E8D" w:rsidP="0092490C">
      <w:pPr>
        <w:spacing w:after="120"/>
        <w:jc w:val="both"/>
        <w:rPr>
          <w:b/>
          <w:bCs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spacing w:line="360" w:lineRule="auto"/>
        <w:jc w:val="both"/>
      </w:pPr>
      <w:r w:rsidRPr="00254E8D">
        <w:tab/>
        <w:t>Informácia o vydaných aproximačných nariadeniach vlády Slovenskej</w:t>
      </w:r>
      <w:r w:rsidRPr="00254E8D">
        <w:t xml:space="preserve"> republiky </w:t>
        <w:br/>
        <w:t xml:space="preserve">v </w:t>
      </w:r>
      <w:r w:rsidR="003B2077">
        <w:t>I</w:t>
      </w:r>
      <w:r w:rsidR="009A25C8">
        <w:t>. polroku 2020</w:t>
      </w:r>
      <w:r w:rsidRPr="00254E8D">
        <w:t xml:space="preserve"> a o zámere prijímania aproximačných nariadení vlády Slovenskej republiky v </w:t>
      </w:r>
      <w:r w:rsidR="00F3186E">
        <w:t>I</w:t>
      </w:r>
      <w:r w:rsidR="009A25C8">
        <w:t>I</w:t>
      </w:r>
      <w:r w:rsidRPr="00254E8D">
        <w:t>. polroku 20</w:t>
      </w:r>
      <w:r w:rsidR="00957316">
        <w:t>20</w:t>
      </w:r>
      <w:r w:rsidRPr="00254E8D">
        <w:t xml:space="preserve"> sa predkladá na základe § 4 zákona č. 19/2002 Z. z., ktorým sa ustanovujú podmienky vydávania aproximačných nariadení vlády Slovenskej</w:t>
      </w:r>
      <w:r w:rsidRPr="00254E8D">
        <w:t xml:space="preserve"> republiky v znení neskorších predpisov.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ktorého</w:t>
      </w:r>
      <w:r w:rsidR="00AA6E68">
        <w:rPr>
          <w:b w:val="0"/>
          <w:sz w:val="24"/>
        </w:rPr>
        <w:t xml:space="preserve">: </w:t>
      </w:r>
      <w:r w:rsidRPr="00254E8D">
        <w:rPr>
          <w:b w:val="0"/>
          <w:sz w:val="24"/>
        </w:rPr>
        <w:t>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upravené v zákone č. 19/2002 Z. z., ktorým sa ustanovujú podmienky vydávania aproximačných nariadení vlády Slovenskej republiky v znení neskorších predpisov. Týmito podmienkami sú pred</w:t>
      </w:r>
      <w:r w:rsidRPr="00254E8D">
        <w:rPr>
          <w:b w:val="0"/>
          <w:sz w:val="24"/>
        </w:rPr>
        <w:t>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ktorých je vláda</w:t>
      </w:r>
      <w:r w:rsidR="00AA6E68">
        <w:rPr>
          <w:b w:val="0"/>
          <w:sz w:val="24"/>
        </w:rPr>
        <w:t xml:space="preserve"> Slovenskej republiky </w:t>
      </w:r>
      <w:r w:rsidRPr="00254E8D">
        <w:rPr>
          <w:b w:val="0"/>
          <w:sz w:val="24"/>
        </w:rPr>
        <w:t>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nariadení vlády.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AA6E68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 w:rsidR="0092490C">
        <w:rPr>
          <w:b w:val="0"/>
          <w:sz w:val="24"/>
        </w:rPr>
        <w:t xml:space="preserve">Národná rada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vykonáva kontrolu vlády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predovšetkým </w:t>
      </w:r>
      <w:r>
        <w:rPr>
          <w:b w:val="0"/>
          <w:sz w:val="24"/>
        </w:rPr>
        <w:t xml:space="preserve">prerokovaním a </w:t>
      </w:r>
      <w:r w:rsidRPr="00254E8D" w:rsidR="0092490C">
        <w:rPr>
          <w:b w:val="0"/>
          <w:sz w:val="24"/>
        </w:rPr>
        <w:t xml:space="preserve">schvaľovaním informácie </w:t>
      </w:r>
      <w:r w:rsidRPr="00254E8D" w:rsidR="0092490C">
        <w:rPr>
          <w:b w:val="0"/>
          <w:bCs w:val="0"/>
          <w:sz w:val="24"/>
        </w:rPr>
        <w:t xml:space="preserve">o </w:t>
      </w:r>
      <w:r w:rsidRPr="00254E8D" w:rsidR="0092490C">
        <w:rPr>
          <w:b w:val="0"/>
          <w:bCs w:val="0"/>
          <w:sz w:val="24"/>
        </w:rPr>
        <w:t xml:space="preserve">vydaných aproximačných nariadeniach vlády Slovenskej republiky a o zámere prijímania aproximačných nariadení vlády Slovenskej republiky. Povinnosť vlády Slovenskej republiky </w:t>
      </w:r>
      <w:r>
        <w:rPr>
          <w:b w:val="0"/>
          <w:bCs w:val="0"/>
          <w:sz w:val="24"/>
        </w:rPr>
        <w:t xml:space="preserve">polročne </w:t>
      </w:r>
      <w:r w:rsidRPr="00254E8D" w:rsidR="0092490C">
        <w:rPr>
          <w:b w:val="0"/>
          <w:bCs w:val="0"/>
          <w:sz w:val="24"/>
        </w:rPr>
        <w:t>informovať Národnú radu Slovenskej republiky</w:t>
      </w:r>
      <w:r>
        <w:rPr>
          <w:b w:val="0"/>
          <w:bCs w:val="0"/>
          <w:sz w:val="24"/>
        </w:rPr>
        <w:t xml:space="preserve"> </w:t>
      </w:r>
      <w:r w:rsidRPr="00254E8D">
        <w:rPr>
          <w:b w:val="0"/>
          <w:sz w:val="24"/>
        </w:rPr>
        <w:t xml:space="preserve">o vydaných aproximačných nariadeniach za uplynulý polrok a o ďalšom zámere ich prijímania v nasledujúcom období </w:t>
      </w:r>
      <w:r w:rsidRPr="00254E8D" w:rsidR="0092490C">
        <w:rPr>
          <w:b w:val="0"/>
          <w:bCs w:val="0"/>
          <w:sz w:val="24"/>
        </w:rPr>
        <w:t xml:space="preserve"> vyplýva priamo zo z</w:t>
      </w:r>
      <w:r w:rsidRPr="00254E8D" w:rsidR="0092490C">
        <w:rPr>
          <w:b w:val="0"/>
          <w:sz w:val="24"/>
        </w:rPr>
        <w:t>ákona č. 19/2002 Z. z. v znení neskorších predpisov</w:t>
      </w:r>
      <w:r>
        <w:rPr>
          <w:b w:val="0"/>
          <w:sz w:val="24"/>
        </w:rPr>
        <w:t>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P="00761674">
      <w:pPr>
        <w:pStyle w:val="BodyTextIndent"/>
        <w:spacing w:before="120" w:line="360" w:lineRule="auto"/>
        <w:ind w:left="58"/>
        <w:jc w:val="both"/>
        <w:rPr>
          <w:szCs w:val="26"/>
        </w:rPr>
      </w:pPr>
      <w:r w:rsidRPr="00254E8D" w:rsidR="0092490C">
        <w:tab/>
        <w:t>Predkladaná Informácia o vydaných aproximačných nariadeniach vlády Slovenskej republiky obsahuje dve prílohy. Príloha č. 1 obsahuje zoznam vydaných aproximačných nariadení vlády Slovenskej republiky v </w:t>
      </w:r>
      <w:r w:rsidR="003B2077">
        <w:t>I</w:t>
      </w:r>
      <w:r w:rsidR="009A25C8">
        <w:t>. polroku 2020</w:t>
      </w:r>
      <w:r w:rsidRPr="00254E8D" w:rsidR="0092490C">
        <w:t xml:space="preserve">. Celkovo ide </w:t>
      </w:r>
      <w:r w:rsidRPr="003326B5" w:rsidR="0092490C">
        <w:t>o</w:t>
      </w:r>
      <w:r w:rsidR="00FA0E6A">
        <w:t> </w:t>
      </w:r>
      <w:r w:rsidR="00EA7FA9">
        <w:t>6</w:t>
      </w:r>
      <w:r w:rsidR="00FA0E6A">
        <w:t xml:space="preserve"> </w:t>
      </w:r>
      <w:r w:rsidRPr="003326B5" w:rsidR="0092490C">
        <w:t>aproximačn</w:t>
      </w:r>
      <w:r w:rsidR="00EA7FA9">
        <w:t>ých</w:t>
      </w:r>
      <w:r w:rsidR="00854D12">
        <w:t xml:space="preserve"> nariaden</w:t>
      </w:r>
      <w:r w:rsidR="00EA7FA9">
        <w:t>í</w:t>
      </w:r>
      <w:r w:rsidRPr="00254E8D" w:rsidR="0092490C">
        <w:t xml:space="preserve"> vlády Slovenskej republiky. Príloha č. 2 obsahuje názvy návrhov aproximačných nariadení vlády Slovenskej republiky, ktoré vláda </w:t>
      </w:r>
      <w:r w:rsidR="0092490C">
        <w:t>hodlá</w:t>
      </w:r>
      <w:r w:rsidRPr="00254E8D" w:rsidR="0092490C">
        <w:t xml:space="preserve"> prijať v </w:t>
      </w:r>
      <w:r w:rsidR="00AA6E68">
        <w:t>I</w:t>
      </w:r>
      <w:r w:rsidR="009A25C8">
        <w:t>I</w:t>
      </w:r>
      <w:r w:rsidRPr="00254E8D" w:rsidR="0092490C">
        <w:t>. polroku 20</w:t>
      </w:r>
      <w:r w:rsidR="00957316">
        <w:t>20</w:t>
      </w:r>
      <w:r w:rsidRPr="00254E8D" w:rsidR="0092490C">
        <w:t xml:space="preserve">. </w:t>
      </w:r>
      <w:r w:rsidRPr="00BB453E" w:rsidR="0092490C">
        <w:t>Zoznam obsahuje celkovo</w:t>
      </w:r>
      <w:r w:rsidRPr="00BB453E" w:rsidR="003D61D7">
        <w:t xml:space="preserve"> </w:t>
      </w:r>
      <w:r w:rsidR="002C0C9D">
        <w:t>14</w:t>
      </w:r>
      <w:r w:rsidRPr="00BB453E" w:rsidR="0092490C">
        <w:rPr>
          <w:b/>
          <w:i/>
        </w:rPr>
        <w:t xml:space="preserve"> </w:t>
      </w:r>
      <w:r w:rsidRPr="00BB453E" w:rsidR="005B35CA">
        <w:t>návrh</w:t>
      </w:r>
      <w:r w:rsidRPr="00BB453E" w:rsidR="00957316">
        <w:t>ov</w:t>
      </w:r>
      <w:r w:rsidRPr="00BB453E" w:rsidR="0092490C">
        <w:t xml:space="preserve"> aproximačných nariadení vlády Slovenskej republiky, </w:t>
      </w:r>
      <w:r w:rsidRPr="00BB453E">
        <w:rPr>
          <w:szCs w:val="26"/>
        </w:rPr>
        <w:t xml:space="preserve">o ktorých informovali príslušné </w:t>
      </w:r>
      <w:r w:rsidRPr="00BB453E" w:rsidR="00957316">
        <w:rPr>
          <w:szCs w:val="26"/>
        </w:rPr>
        <w:t xml:space="preserve">ministerstvá a ostatné </w:t>
      </w:r>
      <w:r w:rsidRPr="00BB453E">
        <w:rPr>
          <w:szCs w:val="26"/>
        </w:rPr>
        <w:t>ústredné orgány štátnej správy.</w:t>
      </w:r>
      <w:r>
        <w:rPr>
          <w:szCs w:val="26"/>
        </w:rPr>
        <w:t xml:space="preserve"> Európska únia prijíma priebežne buď nové právne akty, alebo akty, ktoré menia a dopĺňajú už existujúce právne záväzné normy, pričom termíny ukončenia ich transpozície a implementácie sú v mnohých prípadoch veľmi krátke.</w:t>
      </w:r>
      <w:r w:rsidR="00AA6E68">
        <w:rPr>
          <w:szCs w:val="26"/>
        </w:rPr>
        <w:t xml:space="preserve"> </w:t>
      </w:r>
      <w:r>
        <w:rPr>
          <w:szCs w:val="26"/>
        </w:rPr>
        <w:t xml:space="preserve">Preto môže nastať situácia, kedy bude potrebné pripraviť v </w:t>
      </w:r>
      <w:r w:rsidR="009A25C8">
        <w:rPr>
          <w:szCs w:val="26"/>
        </w:rPr>
        <w:t>I</w:t>
      </w:r>
      <w:r w:rsidR="00AA6E68">
        <w:rPr>
          <w:szCs w:val="26"/>
        </w:rPr>
        <w:t>I</w:t>
      </w:r>
      <w:r>
        <w:rPr>
          <w:szCs w:val="26"/>
        </w:rPr>
        <w:t>. polroku 20</w:t>
      </w:r>
      <w:r w:rsidR="00FF653C">
        <w:rPr>
          <w:szCs w:val="26"/>
        </w:rPr>
        <w:t>20</w:t>
      </w:r>
      <w:r>
        <w:rPr>
          <w:szCs w:val="26"/>
        </w:rPr>
        <w:t xml:space="preserve"> nový vnútroštátny právny predpis, aj nad rámec zámeru obsiahnutého v prílohe č. 2</w:t>
      </w:r>
      <w:r w:rsidR="00D74EC7">
        <w:rPr>
          <w:szCs w:val="26"/>
        </w:rPr>
        <w:t xml:space="preserve"> k tejto informácii</w:t>
      </w:r>
      <w:r>
        <w:rPr>
          <w:szCs w:val="26"/>
        </w:rPr>
        <w:t xml:space="preserve">. </w:t>
      </w:r>
    </w:p>
    <w:p w:rsidR="0092490C" w:rsidP="00761674">
      <w:pPr>
        <w:pStyle w:val="BodyTextIndent"/>
        <w:spacing w:before="120" w:line="360" w:lineRule="auto"/>
        <w:ind w:left="5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0C"/>
    <w:rsid w:val="00016B70"/>
    <w:rsid w:val="000845C3"/>
    <w:rsid w:val="000B5B86"/>
    <w:rsid w:val="00160C92"/>
    <w:rsid w:val="00254E8D"/>
    <w:rsid w:val="002C0C9D"/>
    <w:rsid w:val="00310930"/>
    <w:rsid w:val="00325F01"/>
    <w:rsid w:val="003326B5"/>
    <w:rsid w:val="003649DD"/>
    <w:rsid w:val="003B2077"/>
    <w:rsid w:val="003D61D7"/>
    <w:rsid w:val="00406E34"/>
    <w:rsid w:val="004129F4"/>
    <w:rsid w:val="0043018E"/>
    <w:rsid w:val="00471B17"/>
    <w:rsid w:val="004A7A75"/>
    <w:rsid w:val="004B6AE4"/>
    <w:rsid w:val="004E3346"/>
    <w:rsid w:val="005570CB"/>
    <w:rsid w:val="005B35CA"/>
    <w:rsid w:val="00601A2E"/>
    <w:rsid w:val="00617E62"/>
    <w:rsid w:val="00657428"/>
    <w:rsid w:val="006F6E67"/>
    <w:rsid w:val="00731C21"/>
    <w:rsid w:val="00761674"/>
    <w:rsid w:val="0078451C"/>
    <w:rsid w:val="007C4493"/>
    <w:rsid w:val="007F0F1B"/>
    <w:rsid w:val="00816CB1"/>
    <w:rsid w:val="00854D12"/>
    <w:rsid w:val="00915F9E"/>
    <w:rsid w:val="0092490C"/>
    <w:rsid w:val="00957316"/>
    <w:rsid w:val="009A2479"/>
    <w:rsid w:val="009A25C8"/>
    <w:rsid w:val="009E34EA"/>
    <w:rsid w:val="00A02DC6"/>
    <w:rsid w:val="00A447F1"/>
    <w:rsid w:val="00A55DC4"/>
    <w:rsid w:val="00AA6E68"/>
    <w:rsid w:val="00AC19E2"/>
    <w:rsid w:val="00AE6150"/>
    <w:rsid w:val="00AE78DB"/>
    <w:rsid w:val="00B07665"/>
    <w:rsid w:val="00BB453E"/>
    <w:rsid w:val="00BD5B06"/>
    <w:rsid w:val="00C357B7"/>
    <w:rsid w:val="00C86883"/>
    <w:rsid w:val="00CA624B"/>
    <w:rsid w:val="00D74EC7"/>
    <w:rsid w:val="00D969B3"/>
    <w:rsid w:val="00E12D46"/>
    <w:rsid w:val="00E77771"/>
    <w:rsid w:val="00EA7FA9"/>
    <w:rsid w:val="00F1446B"/>
    <w:rsid w:val="00F3186E"/>
    <w:rsid w:val="00F31EAB"/>
    <w:rsid w:val="00FA0E6A"/>
    <w:rsid w:val="00FF653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Moravčíková Paulína</cp:lastModifiedBy>
  <cp:revision>4</cp:revision>
  <cp:lastPrinted>2019-11-25T09:32:00Z</cp:lastPrinted>
  <dcterms:created xsi:type="dcterms:W3CDTF">2020-06-17T07:25:00Z</dcterms:created>
  <dcterms:modified xsi:type="dcterms:W3CDTF">2020-07-02T07:51:00Z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COO.2145.1000.3.3886158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zvažované vzhľadom na povahu materiálu a obsah daný zákonom.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>&lt;p style="margin-left:2.9pt;"&gt;Na základe § 4 zákona č. 19/2002 Z. z., ktorým sa ustanovujú podmienky vydávania aproximačných nariadení vlády Slovenskej republiky v&amp;nbsp;znení neskorších predpisov, sa predkladá na rokovanie vlády Slovenskej republiky Infor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
predseda Ústavnoprávneho výboru Národnej rady SR
predseda Výboru Národnej rady SR pre európske záležitosti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
ministerka spravodlivosti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LP/2020/194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Slovenskej republiky</vt:lpwstr>
  </property>
  <property fmtid="{D5CDD505-2E9C-101B-9397-08002B2CF9AE}" pid="122" name="FSC#SKEDITIONSLOVLEX@103.510:funkciaZodpPredAkuzativ">
    <vt:lpwstr>podpredsedu vlády Slovenskej republiky</vt:lpwstr>
  </property>
  <property fmtid="{D5CDD505-2E9C-101B-9397-08002B2CF9AE}" pid="123" name="FSC#SKEDITIONSLOVLEX@103.510:funkciaZodpPredDativ">
    <vt:lpwstr>podpredsedovi vlády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Informácia o vydaných aproximačných nariadeniach vlády Slovenskej republiky v I. polroku 2020 a o zámere prijímania aproximačných nariadení vlády Slovenskej republiky v II. polroku 2020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Na základe § 4 zákona č. 19/2002 Z. z.
ktorým sa ustanovujú podmienky vydávania aproximačných nariadení vlády Slovenskej republiky v znení neskorších predpisov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Paulína Moravčíková</vt:lpwstr>
  </property>
  <property fmtid="{D5CDD505-2E9C-101B-9397-08002B2CF9AE}" pid="138" name="FSC#SKEDITIONSLOVLEX@103.510:predkladateliaObalSD">
    <vt:lpwstr>Štefan Holý
podpredseda vlády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4197/2020/OAP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5. 6. 2020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Úrad vlády Slovenskej republiky</vt:lpwstr>
  </property>
  <property fmtid="{D5CDD505-2E9C-101B-9397-08002B2CF9AE}" pid="152" name="FSC#SKEDITIONSLOVLEX@103.510:zodppredkladatel">
    <vt:lpwstr>Štefan Holý</vt:lpwstr>
  </property>
</Properties>
</file>