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D0" w:rsidRDefault="00391DD0" w:rsidP="00391DD0">
      <w:pPr>
        <w:ind w:left="0"/>
        <w:jc w:val="center"/>
        <w:rPr>
          <w:rFonts w:ascii="Arial" w:hAnsi="Arial" w:cs="Arial"/>
          <w:b/>
          <w:caps/>
          <w:spacing w:val="40"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caps/>
          <w:spacing w:val="40"/>
          <w:sz w:val="22"/>
          <w:szCs w:val="22"/>
          <w:u w:val="single"/>
          <w:lang w:eastAsia="en-US"/>
        </w:rPr>
        <w:t>národná rada slovenskej republiky</w:t>
      </w:r>
    </w:p>
    <w:p w:rsidR="00391DD0" w:rsidRDefault="00391DD0" w:rsidP="00391DD0">
      <w:pPr>
        <w:jc w:val="both"/>
        <w:rPr>
          <w:rFonts w:ascii="Arial" w:hAnsi="Arial" w:cs="Arial"/>
          <w:b/>
          <w:caps/>
          <w:spacing w:val="40"/>
          <w:sz w:val="22"/>
          <w:szCs w:val="22"/>
          <w:u w:val="single"/>
          <w:lang w:eastAsia="en-US"/>
        </w:rPr>
      </w:pPr>
    </w:p>
    <w:p w:rsidR="00391DD0" w:rsidRDefault="00391DD0" w:rsidP="00391DD0">
      <w:pPr>
        <w:ind w:left="0"/>
        <w:jc w:val="center"/>
        <w:rPr>
          <w:rFonts w:ascii="Arial" w:hAnsi="Arial" w:cs="Arial"/>
          <w:spacing w:val="40"/>
          <w:sz w:val="22"/>
          <w:szCs w:val="22"/>
          <w:lang w:eastAsia="en-US"/>
        </w:rPr>
      </w:pPr>
      <w:r>
        <w:rPr>
          <w:rFonts w:ascii="Arial" w:hAnsi="Arial" w:cs="Arial"/>
          <w:caps/>
          <w:spacing w:val="40"/>
          <w:sz w:val="22"/>
          <w:szCs w:val="22"/>
          <w:lang w:eastAsia="en-US"/>
        </w:rPr>
        <w:t xml:space="preserve">VIII. </w:t>
      </w:r>
      <w:r>
        <w:rPr>
          <w:rFonts w:ascii="Arial" w:hAnsi="Arial" w:cs="Arial"/>
          <w:spacing w:val="40"/>
          <w:sz w:val="22"/>
          <w:szCs w:val="22"/>
          <w:lang w:eastAsia="en-US"/>
        </w:rPr>
        <w:t>volebné obdobie</w:t>
      </w:r>
    </w:p>
    <w:p w:rsidR="00391DD0" w:rsidRDefault="00391DD0" w:rsidP="00391DD0">
      <w:pPr>
        <w:jc w:val="both"/>
        <w:rPr>
          <w:rFonts w:ascii="Arial" w:hAnsi="Arial" w:cs="Arial"/>
          <w:spacing w:val="40"/>
          <w:sz w:val="20"/>
          <w:szCs w:val="20"/>
          <w:lang w:eastAsia="en-US"/>
        </w:rPr>
      </w:pPr>
    </w:p>
    <w:p w:rsidR="00391DD0" w:rsidRDefault="00391DD0" w:rsidP="00391DD0">
      <w:pPr>
        <w:jc w:val="both"/>
        <w:rPr>
          <w:rFonts w:ascii="Arial" w:hAnsi="Arial" w:cs="Arial"/>
          <w:spacing w:val="40"/>
          <w:sz w:val="20"/>
          <w:szCs w:val="20"/>
          <w:lang w:eastAsia="en-US"/>
        </w:rPr>
      </w:pPr>
    </w:p>
    <w:p w:rsidR="00391DD0" w:rsidRDefault="00391DD0" w:rsidP="00391DD0">
      <w:pPr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Číslo: CRD-1405/2020</w:t>
      </w:r>
    </w:p>
    <w:p w:rsidR="00391DD0" w:rsidRDefault="00391DD0" w:rsidP="00391DD0">
      <w:pPr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172a</w:t>
      </w:r>
    </w:p>
    <w:p w:rsidR="00391DD0" w:rsidRDefault="00391DD0" w:rsidP="00391DD0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391DD0" w:rsidRDefault="00391DD0" w:rsidP="00391DD0">
      <w:pPr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Spoločná správa</w:t>
      </w:r>
    </w:p>
    <w:p w:rsidR="00391DD0" w:rsidRDefault="00391DD0" w:rsidP="00391DD0">
      <w:pPr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výborov  Národnej rady Slovenskej republiky o prerokovaní vládneho návrhu zákona, ktorým sa mení zákon č. 176/2015 Z. z. o komisárovi pre deti a komisárovi pre osoby so zdravotným postihnutím a o zmene a doplnení niektorých zákonov v znení neskorších predpisov  (tlač 172) </w:t>
      </w:r>
      <w:r w:rsidR="003A7F82">
        <w:rPr>
          <w:rFonts w:ascii="Arial" w:hAnsi="Arial" w:cs="Arial"/>
          <w:b/>
          <w:sz w:val="20"/>
          <w:szCs w:val="20"/>
          <w:lang w:eastAsia="en-US"/>
        </w:rPr>
        <w:t>v druhom čítaní</w:t>
      </w:r>
      <w:bookmarkStart w:id="0" w:name="_GoBack"/>
      <w:bookmarkEnd w:id="0"/>
    </w:p>
    <w:p w:rsidR="00391DD0" w:rsidRDefault="00391DD0" w:rsidP="00391DD0">
      <w:p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391DD0" w:rsidRDefault="00391DD0" w:rsidP="00391DD0">
      <w:pPr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Výbor Národnej rady Slovenskej republiky pre ľudské práva a národnostné menšiny ako gestorský výbor k vládnemu návrhu zákona</w:t>
      </w:r>
      <w:r w:rsidRPr="00391DD0">
        <w:rPr>
          <w:rFonts w:ascii="Arial" w:hAnsi="Arial" w:cs="Arial"/>
          <w:sz w:val="20"/>
          <w:szCs w:val="20"/>
          <w:lang w:eastAsia="en-US"/>
        </w:rPr>
        <w:t>, ktorým sa mení zákon č. 176/2015 Z. z. o komisárovi pre deti a komisárovi pre osoby so zdravotným postihnutím a o zmene a doplnení niektorých zákonov v znení neskorších predpisov  (tlač 172)</w:t>
      </w:r>
      <w:r w:rsidRPr="00391DD0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podáva Národnej rade Slovenskej republiky podľa § 79 ods. 1 zákona č. 350/1996 Z. z. o rokovacom poriadku Národnej rady Slovenskej republiky v znení neskorších predpisov spoločnú správu výborov Národnej rady Slovenskej republiky.</w:t>
      </w:r>
    </w:p>
    <w:p w:rsidR="00391DD0" w:rsidRDefault="00391DD0" w:rsidP="00391DD0">
      <w:pPr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391DD0" w:rsidRDefault="00391DD0" w:rsidP="00391DD0">
      <w:pPr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I.</w:t>
      </w:r>
    </w:p>
    <w:p w:rsidR="00391DD0" w:rsidRDefault="00391DD0" w:rsidP="00391DD0">
      <w:pPr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391DD0" w:rsidRDefault="00391DD0" w:rsidP="00391DD0">
      <w:pPr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Národná rada Slovenskej republiky u</w:t>
      </w:r>
      <w:r w:rsidR="0032637D">
        <w:rPr>
          <w:rFonts w:ascii="Arial" w:hAnsi="Arial" w:cs="Arial"/>
          <w:sz w:val="20"/>
          <w:szCs w:val="20"/>
          <w:lang w:eastAsia="en-US"/>
        </w:rPr>
        <w:t>znesením zo 14. júla 2020 č. 209</w:t>
      </w:r>
      <w:r>
        <w:rPr>
          <w:rFonts w:ascii="Arial" w:hAnsi="Arial" w:cs="Arial"/>
          <w:sz w:val="20"/>
          <w:szCs w:val="20"/>
          <w:lang w:eastAsia="en-US"/>
        </w:rPr>
        <w:t xml:space="preserve"> pridelila vládny návrh zákona</w:t>
      </w:r>
      <w:r w:rsidRPr="00391DD0">
        <w:rPr>
          <w:rFonts w:ascii="Arial" w:hAnsi="Arial" w:cs="Arial"/>
          <w:sz w:val="20"/>
          <w:szCs w:val="20"/>
          <w:lang w:eastAsia="en-US"/>
        </w:rPr>
        <w:t>, ktorým sa mení zákon č. 176/2015 Z. z. o komisárovi pre deti a komisárovi pre osoby so zdravotným postihnutím a o zmene a doplnení niektorých zákonov v znení neskorších predpisov  (tlač 172)</w:t>
      </w:r>
    </w:p>
    <w:p w:rsidR="00391DD0" w:rsidRDefault="00391DD0" w:rsidP="00391DD0">
      <w:pPr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391DD0" w:rsidRDefault="00391DD0" w:rsidP="00391DD0">
      <w:pPr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Ústavnoprávnemu výboru Národnej rady Slovenskej republiky,</w:t>
      </w:r>
    </w:p>
    <w:p w:rsidR="00391DD0" w:rsidRDefault="00391DD0" w:rsidP="00391DD0">
      <w:pPr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Výboru Národnej rady Slovenskej republiky pre sociálne veci a</w:t>
      </w:r>
    </w:p>
    <w:p w:rsidR="00391DD0" w:rsidRDefault="00391DD0" w:rsidP="00391DD0">
      <w:pPr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Výboru Národnej rady Slovenskej republiky pre ľudské práva a národnostné menšiny.</w:t>
      </w:r>
    </w:p>
    <w:p w:rsidR="00391DD0" w:rsidRDefault="00391DD0" w:rsidP="00391DD0">
      <w:pPr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391DD0" w:rsidRDefault="00391DD0" w:rsidP="00391DD0">
      <w:pPr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Určila zároveň Výbor Národnej rady Slovenskej republiky pre ľudské práva a národnostné menšiny ako gestorský výbor a lehoty na prerokovanie predmetného návrhu zákona vo výboroch.</w:t>
      </w:r>
    </w:p>
    <w:p w:rsidR="00391DD0" w:rsidRDefault="00391DD0" w:rsidP="00391DD0">
      <w:pPr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391DD0" w:rsidRDefault="00391DD0" w:rsidP="00391DD0">
      <w:pPr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II.</w:t>
      </w:r>
    </w:p>
    <w:p w:rsidR="00391DD0" w:rsidRDefault="00391DD0" w:rsidP="00391DD0">
      <w:pPr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391DD0" w:rsidRDefault="00391DD0" w:rsidP="00391DD0">
      <w:pPr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  <w:t xml:space="preserve">Poslanci Národnej rady Slovenskej republiky, ktorí nie sú členmi výborov, ktorým bol návrh zákona pridelený, </w:t>
      </w:r>
      <w:r>
        <w:rPr>
          <w:rFonts w:ascii="Arial" w:hAnsi="Arial" w:cs="Arial"/>
          <w:bCs/>
          <w:sz w:val="20"/>
          <w:szCs w:val="20"/>
          <w:lang w:eastAsia="en-US"/>
        </w:rPr>
        <w:t>neoznámili v určenej lehote</w:t>
      </w:r>
      <w:r>
        <w:rPr>
          <w:rFonts w:ascii="Arial" w:hAnsi="Arial" w:cs="Arial"/>
          <w:sz w:val="20"/>
          <w:szCs w:val="20"/>
          <w:lang w:eastAsia="en-US"/>
        </w:rPr>
        <w:t xml:space="preserve"> gestorskému výboru </w:t>
      </w:r>
      <w:r>
        <w:rPr>
          <w:rFonts w:ascii="Arial" w:hAnsi="Arial" w:cs="Arial"/>
          <w:bCs/>
          <w:sz w:val="20"/>
          <w:szCs w:val="20"/>
          <w:lang w:eastAsia="en-US"/>
        </w:rPr>
        <w:t>žiadne stanovisko</w:t>
      </w:r>
      <w:r>
        <w:rPr>
          <w:rFonts w:ascii="Arial" w:hAnsi="Arial" w:cs="Arial"/>
          <w:sz w:val="20"/>
          <w:szCs w:val="20"/>
          <w:lang w:eastAsia="en-US"/>
        </w:rPr>
        <w:t xml:space="preserve"> k predmetnému návrhu zákona (§ 75 ods. 2 zákona o rokovacom poriadku Národnej rady Slovenskej republiky).</w:t>
      </w:r>
    </w:p>
    <w:p w:rsidR="00391DD0" w:rsidRDefault="00391DD0" w:rsidP="00391DD0">
      <w:pPr>
        <w:spacing w:line="276" w:lineRule="auto"/>
        <w:ind w:left="0"/>
        <w:jc w:val="both"/>
        <w:rPr>
          <w:rFonts w:ascii="Arial" w:hAnsi="Arial" w:cs="Arial"/>
          <w:b/>
          <w:sz w:val="20"/>
          <w:szCs w:val="20"/>
          <w:lang w:val="hu-HU" w:eastAsia="en-US"/>
        </w:rPr>
      </w:pPr>
    </w:p>
    <w:p w:rsidR="00391DD0" w:rsidRDefault="00391DD0" w:rsidP="00391DD0">
      <w:pPr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val="hu-HU" w:eastAsia="en-US"/>
        </w:rPr>
      </w:pPr>
      <w:r>
        <w:rPr>
          <w:rFonts w:ascii="Arial" w:hAnsi="Arial" w:cs="Arial"/>
          <w:b/>
          <w:sz w:val="20"/>
          <w:szCs w:val="20"/>
          <w:lang w:val="hu-HU" w:eastAsia="en-US"/>
        </w:rPr>
        <w:t>III.</w:t>
      </w:r>
    </w:p>
    <w:p w:rsidR="00391DD0" w:rsidRDefault="00391DD0" w:rsidP="00391DD0">
      <w:pPr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val="hu-HU" w:eastAsia="en-US"/>
        </w:rPr>
      </w:pPr>
    </w:p>
    <w:p w:rsidR="00391DD0" w:rsidRDefault="00391DD0" w:rsidP="00391DD0">
      <w:pPr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Vládny návrh zákona, </w:t>
      </w:r>
      <w:r w:rsidRPr="00391DD0">
        <w:rPr>
          <w:rFonts w:ascii="Arial" w:hAnsi="Arial" w:cs="Arial"/>
          <w:sz w:val="20"/>
          <w:szCs w:val="20"/>
          <w:lang w:eastAsia="en-US"/>
        </w:rPr>
        <w:t>ktorým sa mení zákon č. 176/2015 Z. z. o komisárovi pre deti a komisárovi pre osoby so zdravotným postihnutím a o zmene a doplnení niektorých zákonov v znení neskorších predpisov  (tlač 172)</w:t>
      </w:r>
      <w:r w:rsidRPr="00391DD0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určené výbory prerokovali nasledovne:</w:t>
      </w:r>
    </w:p>
    <w:p w:rsidR="00695032" w:rsidRDefault="00391DD0" w:rsidP="00212D70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42B3E">
        <w:rPr>
          <w:rFonts w:ascii="Arial" w:hAnsi="Arial" w:cs="Arial"/>
          <w:sz w:val="20"/>
          <w:szCs w:val="20"/>
          <w:lang w:eastAsia="en-US"/>
        </w:rPr>
        <w:t xml:space="preserve">Ústavnoprávny výbor NR </w:t>
      </w:r>
      <w:r w:rsidR="00242B3E" w:rsidRPr="00242B3E">
        <w:rPr>
          <w:rFonts w:ascii="Arial" w:hAnsi="Arial" w:cs="Arial"/>
          <w:sz w:val="20"/>
          <w:szCs w:val="20"/>
          <w:lang w:eastAsia="en-US"/>
        </w:rPr>
        <w:t>SR návrh prerokoval 14</w:t>
      </w:r>
      <w:r w:rsidR="00695032">
        <w:rPr>
          <w:rFonts w:ascii="Arial" w:hAnsi="Arial" w:cs="Arial"/>
          <w:sz w:val="20"/>
          <w:szCs w:val="20"/>
          <w:lang w:eastAsia="en-US"/>
        </w:rPr>
        <w:t>.</w:t>
      </w:r>
      <w:r w:rsidRPr="00242B3E">
        <w:rPr>
          <w:rFonts w:ascii="Arial" w:hAnsi="Arial" w:cs="Arial"/>
          <w:sz w:val="20"/>
          <w:szCs w:val="20"/>
          <w:lang w:eastAsia="en-US"/>
        </w:rPr>
        <w:t xml:space="preserve"> júla 2020 </w:t>
      </w:r>
      <w:r w:rsidR="00D9007D">
        <w:rPr>
          <w:rFonts w:ascii="Arial" w:hAnsi="Arial" w:cs="Arial"/>
          <w:sz w:val="20"/>
          <w:szCs w:val="20"/>
          <w:lang w:eastAsia="en-US"/>
        </w:rPr>
        <w:t>a uznesením č. 73 ho odporúčal Národnej rade Slovenskej republiky schváliť s</w:t>
      </w:r>
      <w:r w:rsidR="005707A3">
        <w:rPr>
          <w:rFonts w:ascii="Arial" w:hAnsi="Arial" w:cs="Arial"/>
          <w:sz w:val="20"/>
          <w:szCs w:val="20"/>
          <w:lang w:eastAsia="en-US"/>
        </w:rPr>
        <w:t> </w:t>
      </w:r>
      <w:r w:rsidR="00D9007D">
        <w:rPr>
          <w:rFonts w:ascii="Arial" w:hAnsi="Arial" w:cs="Arial"/>
          <w:sz w:val="20"/>
          <w:szCs w:val="20"/>
          <w:lang w:eastAsia="en-US"/>
        </w:rPr>
        <w:t>p</w:t>
      </w:r>
      <w:r w:rsidR="005707A3">
        <w:rPr>
          <w:rFonts w:ascii="Arial" w:hAnsi="Arial" w:cs="Arial"/>
          <w:sz w:val="20"/>
          <w:szCs w:val="20"/>
          <w:lang w:eastAsia="en-US"/>
        </w:rPr>
        <w:t>ozmeňujúcim návrhom</w:t>
      </w:r>
      <w:r w:rsidR="00E57BC6">
        <w:rPr>
          <w:rFonts w:ascii="Arial" w:hAnsi="Arial" w:cs="Arial"/>
          <w:sz w:val="20"/>
          <w:szCs w:val="20"/>
          <w:lang w:eastAsia="en-US"/>
        </w:rPr>
        <w:t>;</w:t>
      </w:r>
    </w:p>
    <w:p w:rsidR="00391DD0" w:rsidRDefault="00391DD0" w:rsidP="00212D70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42B3E">
        <w:rPr>
          <w:rFonts w:ascii="Arial" w:hAnsi="Arial" w:cs="Arial"/>
          <w:sz w:val="20"/>
          <w:szCs w:val="20"/>
          <w:lang w:eastAsia="en-US"/>
        </w:rPr>
        <w:t>Výbor Národnej rady Slovenskej republiky pre s</w:t>
      </w:r>
      <w:r w:rsidR="00695032">
        <w:rPr>
          <w:rFonts w:ascii="Arial" w:hAnsi="Arial" w:cs="Arial"/>
          <w:sz w:val="20"/>
          <w:szCs w:val="20"/>
          <w:lang w:eastAsia="en-US"/>
        </w:rPr>
        <w:t>ociálne veci návrh prerokoval 1</w:t>
      </w:r>
      <w:r w:rsidR="00D9007D">
        <w:rPr>
          <w:rFonts w:ascii="Arial" w:hAnsi="Arial" w:cs="Arial"/>
          <w:sz w:val="20"/>
          <w:szCs w:val="20"/>
          <w:lang w:eastAsia="en-US"/>
        </w:rPr>
        <w:t>4</w:t>
      </w:r>
      <w:r w:rsidR="00C3148E">
        <w:rPr>
          <w:rFonts w:ascii="Arial" w:hAnsi="Arial" w:cs="Arial"/>
          <w:sz w:val="20"/>
          <w:szCs w:val="20"/>
          <w:lang w:eastAsia="en-US"/>
        </w:rPr>
        <w:t>.</w:t>
      </w:r>
      <w:r w:rsidRPr="00242B3E">
        <w:rPr>
          <w:rFonts w:ascii="Arial" w:hAnsi="Arial" w:cs="Arial"/>
          <w:sz w:val="20"/>
          <w:szCs w:val="20"/>
          <w:lang w:eastAsia="en-US"/>
        </w:rPr>
        <w:t xml:space="preserve"> júla 2020 a</w:t>
      </w:r>
      <w:r w:rsidR="00D9007D">
        <w:rPr>
          <w:rFonts w:ascii="Arial" w:hAnsi="Arial" w:cs="Arial"/>
          <w:sz w:val="20"/>
          <w:szCs w:val="20"/>
          <w:lang w:eastAsia="en-US"/>
        </w:rPr>
        <w:t> uznesením č. 41 ho odporúčal Národnej rade Slovenskej republiky schváliť</w:t>
      </w:r>
      <w:r w:rsidR="00E57BC6">
        <w:rPr>
          <w:rFonts w:ascii="Arial" w:hAnsi="Arial" w:cs="Arial"/>
          <w:sz w:val="20"/>
          <w:szCs w:val="20"/>
          <w:lang w:eastAsia="en-US"/>
        </w:rPr>
        <w:t>;</w:t>
      </w:r>
    </w:p>
    <w:p w:rsidR="00695032" w:rsidRPr="00242B3E" w:rsidRDefault="00695032" w:rsidP="0069503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242B3E">
        <w:rPr>
          <w:rFonts w:ascii="Arial" w:hAnsi="Arial" w:cs="Arial"/>
          <w:sz w:val="20"/>
          <w:szCs w:val="20"/>
          <w:lang w:eastAsia="en-US"/>
        </w:rPr>
        <w:t>Výbor Národnej rady Slovenskej republiky pre ľudské práva a národnostné menšiny ná</w:t>
      </w:r>
      <w:r>
        <w:rPr>
          <w:rFonts w:ascii="Arial" w:hAnsi="Arial" w:cs="Arial"/>
          <w:sz w:val="20"/>
          <w:szCs w:val="20"/>
          <w:lang w:eastAsia="en-US"/>
        </w:rPr>
        <w:t>vrh prerokoval 15.</w:t>
      </w:r>
      <w:r w:rsidR="00CA6FB2">
        <w:rPr>
          <w:rFonts w:ascii="Arial" w:hAnsi="Arial" w:cs="Arial"/>
          <w:sz w:val="20"/>
          <w:szCs w:val="20"/>
          <w:lang w:eastAsia="en-US"/>
        </w:rPr>
        <w:t xml:space="preserve"> júla 2020 a uznesením č. 28</w:t>
      </w:r>
      <w:r w:rsidR="00D9007D">
        <w:rPr>
          <w:rFonts w:ascii="Arial" w:hAnsi="Arial" w:cs="Arial"/>
          <w:sz w:val="20"/>
          <w:szCs w:val="20"/>
          <w:lang w:eastAsia="en-US"/>
        </w:rPr>
        <w:t xml:space="preserve"> ho odporúčal Národnej rad</w:t>
      </w:r>
      <w:r w:rsidR="001F65FB">
        <w:rPr>
          <w:rFonts w:ascii="Arial" w:hAnsi="Arial" w:cs="Arial"/>
          <w:sz w:val="20"/>
          <w:szCs w:val="20"/>
          <w:lang w:eastAsia="en-US"/>
        </w:rPr>
        <w:t>e Slovenskej republiky schváliť s pozmeňujúcim návrhom.</w:t>
      </w:r>
      <w:r w:rsidRPr="00242B3E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695032" w:rsidRDefault="00695032" w:rsidP="00695032">
      <w:pPr>
        <w:pStyle w:val="Odsekzoznamu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42B3E" w:rsidRPr="00242B3E" w:rsidRDefault="00242B3E" w:rsidP="00695032">
      <w:pPr>
        <w:pStyle w:val="Odsekzoznamu"/>
        <w:spacing w:line="276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391DD0" w:rsidRDefault="00391DD0" w:rsidP="00391DD0">
      <w:pPr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val="hu-HU" w:eastAsia="en-US"/>
        </w:rPr>
      </w:pPr>
      <w:r>
        <w:rPr>
          <w:rFonts w:ascii="Arial" w:hAnsi="Arial" w:cs="Arial"/>
          <w:b/>
          <w:sz w:val="20"/>
          <w:szCs w:val="20"/>
          <w:lang w:val="hu-HU" w:eastAsia="en-US"/>
        </w:rPr>
        <w:t>IV.</w:t>
      </w:r>
    </w:p>
    <w:p w:rsidR="00391DD0" w:rsidRDefault="00391DD0" w:rsidP="00391DD0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ind w:left="0"/>
        <w:rPr>
          <w:rFonts w:ascii="Times New Roman" w:hAnsi="Times New Roman"/>
          <w:bCs/>
          <w:sz w:val="20"/>
        </w:rPr>
      </w:pPr>
    </w:p>
    <w:p w:rsidR="00391DD0" w:rsidRDefault="00391DD0" w:rsidP="00391DD0">
      <w:pPr>
        <w:tabs>
          <w:tab w:val="left" w:pos="-1985"/>
          <w:tab w:val="left" w:pos="709"/>
          <w:tab w:val="left" w:pos="1077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 xml:space="preserve">Z uznesení výborov Národnej rady Slovenskej republiky uvedených v III. bode tejto spoločnej správy vyplýva </w:t>
      </w:r>
      <w:r w:rsidR="005707A3">
        <w:rPr>
          <w:rFonts w:ascii="Arial" w:hAnsi="Arial" w:cs="Arial"/>
          <w:sz w:val="20"/>
          <w:szCs w:val="20"/>
          <w:lang w:eastAsia="en-US"/>
        </w:rPr>
        <w:t xml:space="preserve">nasledovný </w:t>
      </w:r>
      <w:r>
        <w:rPr>
          <w:rFonts w:ascii="Arial" w:hAnsi="Arial" w:cs="Arial"/>
          <w:sz w:val="20"/>
          <w:szCs w:val="20"/>
          <w:lang w:eastAsia="en-US"/>
        </w:rPr>
        <w:t>pozmeňujúc</w:t>
      </w:r>
      <w:r w:rsidR="005707A3">
        <w:rPr>
          <w:rFonts w:ascii="Arial" w:hAnsi="Arial" w:cs="Arial"/>
          <w:sz w:val="20"/>
          <w:szCs w:val="20"/>
          <w:lang w:eastAsia="en-US"/>
        </w:rPr>
        <w:t>i</w:t>
      </w:r>
      <w:r>
        <w:rPr>
          <w:rFonts w:ascii="Arial" w:hAnsi="Arial" w:cs="Arial"/>
          <w:sz w:val="20"/>
          <w:szCs w:val="20"/>
          <w:lang w:eastAsia="en-US"/>
        </w:rPr>
        <w:t xml:space="preserve"> návrh:</w:t>
      </w:r>
    </w:p>
    <w:p w:rsidR="00391DD0" w:rsidRDefault="00391DD0" w:rsidP="00391DD0">
      <w:pPr>
        <w:tabs>
          <w:tab w:val="left" w:pos="-1985"/>
          <w:tab w:val="left" w:pos="709"/>
          <w:tab w:val="left" w:pos="1077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5707A3" w:rsidRDefault="005707A3" w:rsidP="005707A3">
      <w:pPr>
        <w:ind w:left="0"/>
        <w:jc w:val="both"/>
        <w:rPr>
          <w:rFonts w:ascii="Arial" w:hAnsi="Arial" w:cs="Arial"/>
          <w:sz w:val="20"/>
          <w:szCs w:val="20"/>
        </w:rPr>
      </w:pPr>
      <w:r w:rsidRPr="005707A3">
        <w:rPr>
          <w:rFonts w:ascii="Arial" w:hAnsi="Arial" w:cs="Arial"/>
          <w:sz w:val="20"/>
          <w:szCs w:val="20"/>
        </w:rPr>
        <w:t>V čl. I doterajší text znie:</w:t>
      </w:r>
    </w:p>
    <w:p w:rsidR="005707A3" w:rsidRPr="005707A3" w:rsidRDefault="005707A3" w:rsidP="005707A3">
      <w:pPr>
        <w:ind w:left="0"/>
        <w:jc w:val="both"/>
        <w:rPr>
          <w:rFonts w:ascii="Arial" w:hAnsi="Arial" w:cs="Arial"/>
          <w:sz w:val="20"/>
          <w:szCs w:val="20"/>
        </w:rPr>
      </w:pPr>
    </w:p>
    <w:p w:rsidR="005707A3" w:rsidRPr="005707A3" w:rsidRDefault="005707A3" w:rsidP="005707A3">
      <w:pPr>
        <w:ind w:left="0"/>
        <w:jc w:val="both"/>
        <w:rPr>
          <w:rFonts w:ascii="Arial" w:hAnsi="Arial" w:cs="Arial"/>
          <w:sz w:val="20"/>
          <w:szCs w:val="20"/>
        </w:rPr>
      </w:pPr>
      <w:r w:rsidRPr="005707A3">
        <w:rPr>
          <w:rFonts w:ascii="Arial" w:hAnsi="Arial" w:cs="Arial"/>
          <w:sz w:val="20"/>
          <w:szCs w:val="20"/>
        </w:rPr>
        <w:t>„1. V § 19 odsek 4 znie:</w:t>
      </w:r>
    </w:p>
    <w:p w:rsidR="005707A3" w:rsidRPr="005707A3" w:rsidRDefault="005707A3" w:rsidP="005707A3">
      <w:pPr>
        <w:ind w:left="0"/>
        <w:jc w:val="both"/>
        <w:rPr>
          <w:rFonts w:ascii="Arial" w:hAnsi="Arial" w:cs="Arial"/>
          <w:sz w:val="20"/>
          <w:szCs w:val="20"/>
        </w:rPr>
      </w:pPr>
      <w:r w:rsidRPr="005707A3">
        <w:rPr>
          <w:rFonts w:ascii="Arial" w:hAnsi="Arial" w:cs="Arial"/>
          <w:sz w:val="20"/>
          <w:szCs w:val="20"/>
        </w:rPr>
        <w:t>„(4) Národná rada môže na základe odôvodneného návrhu príslušného výboru národnej rady komisára odvolať, ak komisár</w:t>
      </w:r>
    </w:p>
    <w:p w:rsidR="005707A3" w:rsidRPr="005707A3" w:rsidRDefault="005707A3" w:rsidP="005707A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707A3">
        <w:rPr>
          <w:rFonts w:ascii="Arial" w:hAnsi="Arial" w:cs="Arial"/>
          <w:sz w:val="20"/>
          <w:szCs w:val="20"/>
        </w:rPr>
        <w:t xml:space="preserve">nevykonáva funkciu komisára viac ako šesť po sebe nasledujúcich mesiacov, </w:t>
      </w:r>
    </w:p>
    <w:p w:rsidR="005707A3" w:rsidRPr="005707A3" w:rsidRDefault="005707A3" w:rsidP="005707A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707A3">
        <w:rPr>
          <w:rFonts w:ascii="Arial" w:hAnsi="Arial" w:cs="Arial"/>
          <w:sz w:val="20"/>
          <w:szCs w:val="20"/>
        </w:rPr>
        <w:t xml:space="preserve">porušuje tento zákon, iný zákon alebo medzinárodnú zmluvu, ktorou je Slovenská republika viazaná, v súvislosti s výkonom funkcie komisára, </w:t>
      </w:r>
    </w:p>
    <w:p w:rsidR="005707A3" w:rsidRPr="005707A3" w:rsidRDefault="005707A3" w:rsidP="005707A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707A3">
        <w:rPr>
          <w:rFonts w:ascii="Arial" w:hAnsi="Arial" w:cs="Arial"/>
          <w:sz w:val="20"/>
          <w:szCs w:val="20"/>
        </w:rPr>
        <w:t>koná spôsobom, ktorý vzbudzuje dôvodné pochybnosti o jeho nezávislosti a nestrannosti pri výkone funkcie komisára.“.</w:t>
      </w:r>
    </w:p>
    <w:p w:rsidR="005707A3" w:rsidRPr="005707A3" w:rsidRDefault="005707A3" w:rsidP="005707A3">
      <w:pPr>
        <w:ind w:left="0"/>
        <w:jc w:val="both"/>
        <w:rPr>
          <w:rFonts w:ascii="Arial" w:hAnsi="Arial" w:cs="Arial"/>
          <w:sz w:val="20"/>
          <w:szCs w:val="20"/>
        </w:rPr>
      </w:pPr>
    </w:p>
    <w:p w:rsidR="005707A3" w:rsidRPr="005707A3" w:rsidRDefault="005707A3" w:rsidP="005707A3">
      <w:pPr>
        <w:ind w:left="0"/>
        <w:jc w:val="both"/>
        <w:rPr>
          <w:rFonts w:ascii="Arial" w:hAnsi="Arial" w:cs="Arial"/>
          <w:sz w:val="20"/>
          <w:szCs w:val="20"/>
        </w:rPr>
      </w:pPr>
      <w:r w:rsidRPr="005707A3">
        <w:rPr>
          <w:rFonts w:ascii="Arial" w:hAnsi="Arial" w:cs="Arial"/>
          <w:sz w:val="20"/>
          <w:szCs w:val="20"/>
        </w:rPr>
        <w:t>2. V § 19 sa za odsek 4 vkladá nový odsek 5, ktorý znie:</w:t>
      </w:r>
    </w:p>
    <w:p w:rsidR="005707A3" w:rsidRPr="005707A3" w:rsidRDefault="005707A3" w:rsidP="005707A3">
      <w:pPr>
        <w:ind w:left="0"/>
        <w:jc w:val="both"/>
        <w:rPr>
          <w:rFonts w:ascii="Arial" w:hAnsi="Arial" w:cs="Arial"/>
          <w:sz w:val="20"/>
          <w:szCs w:val="20"/>
        </w:rPr>
      </w:pPr>
      <w:r w:rsidRPr="005707A3">
        <w:rPr>
          <w:rFonts w:ascii="Arial" w:hAnsi="Arial" w:cs="Arial"/>
          <w:sz w:val="20"/>
          <w:szCs w:val="20"/>
        </w:rPr>
        <w:t>„(5) Pred rozhodnutím národnej rady o návrhu príslušného výboru národnej rady na odvolanie komisára, sa komisár môže k tomuto návrhu vyjadriť.“.</w:t>
      </w:r>
    </w:p>
    <w:p w:rsidR="005707A3" w:rsidRPr="005707A3" w:rsidRDefault="005707A3" w:rsidP="005707A3">
      <w:pPr>
        <w:ind w:left="0"/>
        <w:jc w:val="both"/>
        <w:rPr>
          <w:rFonts w:ascii="Arial" w:hAnsi="Arial" w:cs="Arial"/>
          <w:sz w:val="20"/>
          <w:szCs w:val="20"/>
        </w:rPr>
      </w:pPr>
    </w:p>
    <w:p w:rsidR="005707A3" w:rsidRPr="005707A3" w:rsidRDefault="005707A3" w:rsidP="005707A3">
      <w:pPr>
        <w:ind w:left="0"/>
        <w:jc w:val="both"/>
        <w:rPr>
          <w:rFonts w:ascii="Arial" w:hAnsi="Arial" w:cs="Arial"/>
          <w:sz w:val="20"/>
          <w:szCs w:val="20"/>
        </w:rPr>
      </w:pPr>
      <w:r w:rsidRPr="005707A3">
        <w:rPr>
          <w:rFonts w:ascii="Arial" w:hAnsi="Arial" w:cs="Arial"/>
          <w:sz w:val="20"/>
          <w:szCs w:val="20"/>
        </w:rPr>
        <w:t>Doterajšie odseky 5 a 6 sa označujú ako odseky 6 a 7.“.</w:t>
      </w:r>
    </w:p>
    <w:p w:rsidR="005707A3" w:rsidRPr="005707A3" w:rsidRDefault="005707A3" w:rsidP="005707A3">
      <w:pPr>
        <w:ind w:left="0"/>
        <w:jc w:val="both"/>
        <w:rPr>
          <w:rFonts w:ascii="Arial" w:hAnsi="Arial" w:cs="Arial"/>
          <w:sz w:val="20"/>
          <w:szCs w:val="20"/>
        </w:rPr>
      </w:pPr>
    </w:p>
    <w:p w:rsidR="005707A3" w:rsidRPr="005707A3" w:rsidRDefault="005707A3" w:rsidP="005707A3">
      <w:pPr>
        <w:ind w:left="0"/>
        <w:jc w:val="both"/>
        <w:rPr>
          <w:rFonts w:ascii="Arial" w:hAnsi="Arial" w:cs="Arial"/>
          <w:sz w:val="20"/>
          <w:szCs w:val="20"/>
        </w:rPr>
      </w:pPr>
      <w:r w:rsidRPr="005707A3">
        <w:rPr>
          <w:rFonts w:ascii="Arial" w:hAnsi="Arial" w:cs="Arial"/>
          <w:sz w:val="20"/>
          <w:szCs w:val="20"/>
        </w:rPr>
        <w:t>V súvislosti s navrhovanými úpravami sa primerane upraví úvodná veta a názov vládneho návrhu zákona.</w:t>
      </w:r>
    </w:p>
    <w:p w:rsidR="005707A3" w:rsidRPr="005707A3" w:rsidRDefault="005707A3" w:rsidP="005707A3">
      <w:pPr>
        <w:ind w:left="0"/>
        <w:jc w:val="both"/>
        <w:rPr>
          <w:rFonts w:ascii="Arial" w:hAnsi="Arial" w:cs="Arial"/>
          <w:sz w:val="20"/>
          <w:szCs w:val="20"/>
        </w:rPr>
      </w:pPr>
    </w:p>
    <w:p w:rsidR="005707A3" w:rsidRPr="005707A3" w:rsidRDefault="005707A3" w:rsidP="005707A3">
      <w:pPr>
        <w:ind w:left="2127"/>
        <w:jc w:val="both"/>
        <w:rPr>
          <w:rFonts w:ascii="Arial" w:hAnsi="Arial" w:cs="Arial"/>
          <w:sz w:val="20"/>
          <w:szCs w:val="20"/>
        </w:rPr>
      </w:pPr>
      <w:r w:rsidRPr="005707A3">
        <w:rPr>
          <w:rFonts w:ascii="Arial" w:hAnsi="Arial" w:cs="Arial"/>
          <w:sz w:val="20"/>
          <w:szCs w:val="20"/>
        </w:rPr>
        <w:t>Pozmeňujúcim návrhom sa navrhuje upraviť znenie vládneho návrhu zákona v záujme jasnosti a jednoznačnosti právnej úpravy a jej súladu s ústavou, a to v týchto bodoch:</w:t>
      </w:r>
    </w:p>
    <w:p w:rsidR="005707A3" w:rsidRPr="005707A3" w:rsidRDefault="005707A3" w:rsidP="005707A3">
      <w:pPr>
        <w:numPr>
          <w:ilvl w:val="0"/>
          <w:numId w:val="4"/>
        </w:numPr>
        <w:ind w:left="2127" w:firstLine="0"/>
        <w:jc w:val="both"/>
        <w:rPr>
          <w:rFonts w:ascii="Arial" w:hAnsi="Arial" w:cs="Arial"/>
          <w:sz w:val="20"/>
          <w:szCs w:val="20"/>
        </w:rPr>
      </w:pPr>
      <w:r w:rsidRPr="005707A3">
        <w:rPr>
          <w:rFonts w:ascii="Arial" w:hAnsi="Arial" w:cs="Arial"/>
          <w:sz w:val="20"/>
          <w:szCs w:val="20"/>
        </w:rPr>
        <w:t>navrhuje sa stanoviť, že návrh príslušného výboru na odvolanie komisára musí byť odôvodnený, aby rozhodnutie o odvolaní komisára nebolo svojvoľné a aby ho bolo možné preskúmať prostredníctvom ústavnej sťažnosti,</w:t>
      </w:r>
    </w:p>
    <w:p w:rsidR="005707A3" w:rsidRPr="005707A3" w:rsidRDefault="005707A3" w:rsidP="005707A3">
      <w:pPr>
        <w:numPr>
          <w:ilvl w:val="0"/>
          <w:numId w:val="4"/>
        </w:numPr>
        <w:ind w:left="2127" w:firstLine="0"/>
        <w:jc w:val="both"/>
        <w:rPr>
          <w:rFonts w:ascii="Arial" w:hAnsi="Arial" w:cs="Arial"/>
          <w:sz w:val="20"/>
          <w:szCs w:val="20"/>
        </w:rPr>
      </w:pPr>
      <w:r w:rsidRPr="005707A3">
        <w:rPr>
          <w:rFonts w:ascii="Arial" w:hAnsi="Arial" w:cs="Arial"/>
          <w:sz w:val="20"/>
          <w:szCs w:val="20"/>
        </w:rPr>
        <w:t>pri odvolacích dôvodoch podľa písm. b) a c) sa navrhuje vypustiť, že odvolanie musí schváliť nadpolovičná väčšina všetkých poslancov NR SR, pretože vyššie kvórum pre rozhodnutie pléna NR SR nemožno stanoviť obyčajným zákonom, ale len prostredníctvom zmeny Ústavy SR,</w:t>
      </w:r>
    </w:p>
    <w:p w:rsidR="005707A3" w:rsidRPr="005707A3" w:rsidRDefault="005707A3" w:rsidP="005707A3">
      <w:pPr>
        <w:numPr>
          <w:ilvl w:val="0"/>
          <w:numId w:val="4"/>
        </w:numPr>
        <w:ind w:left="2127" w:firstLine="0"/>
        <w:jc w:val="both"/>
        <w:rPr>
          <w:rFonts w:ascii="Arial" w:hAnsi="Arial" w:cs="Arial"/>
          <w:sz w:val="20"/>
          <w:szCs w:val="20"/>
        </w:rPr>
      </w:pPr>
      <w:r w:rsidRPr="005707A3">
        <w:rPr>
          <w:rFonts w:ascii="Arial" w:hAnsi="Arial" w:cs="Arial"/>
          <w:sz w:val="20"/>
          <w:szCs w:val="20"/>
        </w:rPr>
        <w:t>vo vzťahu k odvolaciemu dôvodu podľa písm. b) sa navrhuje, aby pre odvolanie nestačilo jednorazové porušenie právnych predpisov („porušil“), ale malo by ísť o opakované, a teda intenzívnejšie porušovanie právnych predpisov („porušuje“), zároveň by dôvodom pre odvolanie okrem porušovania predmetného zákona o komisárovi pre deti a komisárovi pre osoby so zdravotným postihnutím malo byť porušovanie iného zákona, nielen akéhokoľvek iného všeobecne záväzného právneho predpisu nižšej právnej sily,</w:t>
      </w:r>
    </w:p>
    <w:p w:rsidR="005707A3" w:rsidRPr="005707A3" w:rsidRDefault="005707A3" w:rsidP="005707A3">
      <w:pPr>
        <w:numPr>
          <w:ilvl w:val="0"/>
          <w:numId w:val="4"/>
        </w:numPr>
        <w:ind w:left="2127" w:firstLine="0"/>
        <w:jc w:val="both"/>
        <w:rPr>
          <w:rFonts w:ascii="Arial" w:hAnsi="Arial" w:cs="Arial"/>
          <w:sz w:val="20"/>
          <w:szCs w:val="20"/>
        </w:rPr>
      </w:pPr>
      <w:r w:rsidRPr="005707A3">
        <w:rPr>
          <w:rFonts w:ascii="Arial" w:hAnsi="Arial" w:cs="Arial"/>
          <w:sz w:val="20"/>
          <w:szCs w:val="20"/>
        </w:rPr>
        <w:t xml:space="preserve">vo vzťahu k odvolaciemu dôvodu podľa písm. c) sa všeobecná formulácia „nevykonáva svoju pôsobnosť nezávisle“ navrhuje spresniť tak, že má ísť o také konanie komisára, ktoré vzbudzuje dôvodné pochybnosti o jeho nezávislosti a nestrannosti pri výkone jeho funkcie. Požiadavka nezávislosti a nestrannosti vyplýva z čl. 46 ods. 1 Ústavy Slovenskej republiky, podľa ktorého sa každý „môže domáhať zákonom ustanoveným postupom svojho práva na nezávislom a nestrannom súde a v prípadoch ustanovených zákonom na inom orgáne Slovenskej republiky“, ako aj zo zákonného vymedzenia komisára pre deti a komisára pre osoby so zdravotným postihnutím ako nezávislých orgánov podieľajúcich sa na ochrane práv detí a osôb so zdravotným postihnutím, </w:t>
      </w:r>
    </w:p>
    <w:p w:rsidR="005707A3" w:rsidRDefault="005707A3" w:rsidP="005707A3">
      <w:pPr>
        <w:numPr>
          <w:ilvl w:val="0"/>
          <w:numId w:val="4"/>
        </w:numPr>
        <w:ind w:left="2127" w:firstLine="0"/>
        <w:jc w:val="both"/>
        <w:rPr>
          <w:rFonts w:ascii="Arial" w:hAnsi="Arial" w:cs="Arial"/>
          <w:sz w:val="20"/>
          <w:szCs w:val="20"/>
        </w:rPr>
      </w:pPr>
      <w:r w:rsidRPr="005707A3">
        <w:rPr>
          <w:rFonts w:ascii="Arial" w:hAnsi="Arial" w:cs="Arial"/>
          <w:sz w:val="20"/>
          <w:szCs w:val="20"/>
        </w:rPr>
        <w:lastRenderedPageBreak/>
        <w:t xml:space="preserve">navrhuje sa stanoviť, že komisárovi bude umožnené pred rozhodnutím NR SR o jeho odvolaní vyjadriť sa k návrhu príslušného výboru na jeho odvolanie a k dôvodom predloženia tohto návrhu, pretože odvolávaný funkcionár by mal mať možnosť sa k takému návrhu a jeho dôvodom vyjadriť. </w:t>
      </w:r>
    </w:p>
    <w:p w:rsidR="005707A3" w:rsidRDefault="005707A3" w:rsidP="005707A3">
      <w:pPr>
        <w:ind w:left="4956"/>
        <w:jc w:val="both"/>
        <w:rPr>
          <w:rFonts w:ascii="Arial" w:hAnsi="Arial" w:cs="Arial"/>
          <w:i/>
          <w:iCs/>
          <w:sz w:val="20"/>
          <w:szCs w:val="20"/>
        </w:rPr>
      </w:pPr>
    </w:p>
    <w:p w:rsidR="005707A3" w:rsidRDefault="005707A3" w:rsidP="001F65FB">
      <w:pPr>
        <w:ind w:left="3684" w:firstLine="564"/>
        <w:jc w:val="both"/>
        <w:rPr>
          <w:rFonts w:ascii="Arial" w:hAnsi="Arial" w:cs="Arial"/>
          <w:i/>
          <w:iCs/>
          <w:sz w:val="20"/>
          <w:szCs w:val="20"/>
        </w:rPr>
      </w:pPr>
      <w:r w:rsidRPr="005707A3">
        <w:rPr>
          <w:rFonts w:ascii="Arial" w:hAnsi="Arial" w:cs="Arial"/>
          <w:i/>
          <w:iCs/>
          <w:sz w:val="20"/>
          <w:szCs w:val="20"/>
        </w:rPr>
        <w:t>Ústavnoprávny výbor NR SR</w:t>
      </w:r>
    </w:p>
    <w:p w:rsidR="001F65FB" w:rsidRDefault="001F65FB" w:rsidP="001F65FB">
      <w:pPr>
        <w:ind w:left="3684" w:firstLine="56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Výbor NR SR pre ľudské práva a národnostné menšiny</w:t>
      </w:r>
    </w:p>
    <w:p w:rsidR="005707A3" w:rsidRDefault="005707A3" w:rsidP="005707A3">
      <w:pPr>
        <w:ind w:left="4956"/>
        <w:jc w:val="both"/>
        <w:rPr>
          <w:rFonts w:ascii="Arial" w:hAnsi="Arial" w:cs="Arial"/>
          <w:i/>
          <w:iCs/>
          <w:sz w:val="20"/>
          <w:szCs w:val="20"/>
        </w:rPr>
      </w:pPr>
    </w:p>
    <w:p w:rsidR="005707A3" w:rsidRPr="005707A3" w:rsidRDefault="005707A3" w:rsidP="001F65FB">
      <w:pPr>
        <w:ind w:left="3684" w:firstLine="564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707A3">
        <w:rPr>
          <w:rFonts w:ascii="Arial" w:hAnsi="Arial" w:cs="Arial"/>
          <w:b/>
          <w:bCs/>
          <w:i/>
          <w:iCs/>
          <w:sz w:val="20"/>
          <w:szCs w:val="20"/>
        </w:rPr>
        <w:t>Gestorský výbor odporúča schváliť</w:t>
      </w:r>
    </w:p>
    <w:p w:rsidR="00391DD0" w:rsidRPr="008607C1" w:rsidRDefault="00391DD0" w:rsidP="005707A3">
      <w:pPr>
        <w:ind w:left="0"/>
        <w:jc w:val="both"/>
        <w:rPr>
          <w:rFonts w:ascii="Arial" w:hAnsi="Arial" w:cs="Arial"/>
          <w:sz w:val="20"/>
          <w:szCs w:val="20"/>
        </w:rPr>
      </w:pPr>
    </w:p>
    <w:p w:rsidR="00391DD0" w:rsidRPr="008607C1" w:rsidRDefault="00391DD0" w:rsidP="00391DD0">
      <w:pPr>
        <w:ind w:left="3402"/>
        <w:jc w:val="both"/>
        <w:rPr>
          <w:rFonts w:ascii="Arial" w:hAnsi="Arial" w:cs="Arial"/>
          <w:sz w:val="20"/>
          <w:szCs w:val="20"/>
        </w:rPr>
      </w:pPr>
    </w:p>
    <w:p w:rsidR="00391DD0" w:rsidRDefault="00391DD0" w:rsidP="00391DD0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ind w:left="0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V.</w:t>
      </w:r>
    </w:p>
    <w:p w:rsidR="00391DD0" w:rsidRDefault="00391DD0" w:rsidP="00391DD0">
      <w:pPr>
        <w:tabs>
          <w:tab w:val="left" w:pos="-1985"/>
          <w:tab w:val="left" w:pos="709"/>
          <w:tab w:val="left" w:pos="1077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391DD0" w:rsidRDefault="00391DD0" w:rsidP="00391DD0">
      <w:pPr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  <w:t>Gestorský výbor na základe stanovísk výborov k vládnemu návrhu zákona</w:t>
      </w:r>
      <w:r w:rsidR="00783FB7">
        <w:rPr>
          <w:rFonts w:ascii="Arial" w:hAnsi="Arial" w:cs="Arial"/>
          <w:sz w:val="20"/>
          <w:szCs w:val="20"/>
          <w:lang w:eastAsia="en-US"/>
        </w:rPr>
        <w:t>,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783FB7" w:rsidRPr="00391DD0">
        <w:rPr>
          <w:rFonts w:ascii="Arial" w:hAnsi="Arial" w:cs="Arial"/>
          <w:sz w:val="20"/>
          <w:szCs w:val="20"/>
          <w:lang w:eastAsia="en-US"/>
        </w:rPr>
        <w:t>ktorým sa mení zákon č. 176/2015 Z. z. o komisárovi pre deti a komisárovi pre osoby so zdravotným postihnutím a o zmene a doplnení niektorých zákonov v znení neskorších predpisov  (tlač 172)</w:t>
      </w:r>
      <w:r w:rsidR="00783FB7" w:rsidRPr="00391DD0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783FB7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391DD0" w:rsidRPr="00603EC1" w:rsidRDefault="00391DD0" w:rsidP="00391DD0">
      <w:pPr>
        <w:spacing w:line="360" w:lineRule="auto"/>
        <w:ind w:left="0"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603EC1">
        <w:rPr>
          <w:rFonts w:ascii="Arial" w:hAnsi="Arial" w:cs="Arial"/>
          <w:b/>
          <w:sz w:val="20"/>
          <w:szCs w:val="20"/>
          <w:lang w:eastAsia="en-US"/>
        </w:rPr>
        <w:t xml:space="preserve">odporúča </w:t>
      </w:r>
    </w:p>
    <w:p w:rsidR="00391DD0" w:rsidRDefault="00391DD0" w:rsidP="00391DD0">
      <w:pPr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Národnej rade Slovenskej republiky predmetný návrh zákona </w:t>
      </w:r>
    </w:p>
    <w:p w:rsidR="00391DD0" w:rsidRDefault="00391DD0" w:rsidP="00391DD0">
      <w:pPr>
        <w:spacing w:line="360" w:lineRule="auto"/>
        <w:ind w:left="0"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schváliť </w:t>
      </w:r>
    </w:p>
    <w:p w:rsidR="00391DD0" w:rsidRDefault="00391DD0" w:rsidP="00391DD0">
      <w:pPr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 znení pozmeňujúc</w:t>
      </w:r>
      <w:r w:rsidR="005707A3">
        <w:rPr>
          <w:rFonts w:ascii="Arial" w:hAnsi="Arial" w:cs="Arial"/>
          <w:sz w:val="20"/>
          <w:szCs w:val="20"/>
          <w:lang w:eastAsia="en-US"/>
        </w:rPr>
        <w:t>eho</w:t>
      </w:r>
      <w:r>
        <w:rPr>
          <w:rFonts w:ascii="Arial" w:hAnsi="Arial" w:cs="Arial"/>
          <w:sz w:val="20"/>
          <w:szCs w:val="20"/>
          <w:lang w:eastAsia="en-US"/>
        </w:rPr>
        <w:t xml:space="preserve"> návrh</w:t>
      </w:r>
      <w:r w:rsidR="005707A3">
        <w:rPr>
          <w:rFonts w:ascii="Arial" w:hAnsi="Arial" w:cs="Arial"/>
          <w:sz w:val="20"/>
          <w:szCs w:val="20"/>
          <w:lang w:eastAsia="en-US"/>
        </w:rPr>
        <w:t>u</w:t>
      </w:r>
      <w:r>
        <w:rPr>
          <w:rFonts w:ascii="Arial" w:hAnsi="Arial" w:cs="Arial"/>
          <w:sz w:val="20"/>
          <w:szCs w:val="20"/>
          <w:lang w:eastAsia="en-US"/>
        </w:rPr>
        <w:t xml:space="preserve"> uveden</w:t>
      </w:r>
      <w:r w:rsidR="005707A3">
        <w:rPr>
          <w:rFonts w:ascii="Arial" w:hAnsi="Arial" w:cs="Arial"/>
          <w:sz w:val="20"/>
          <w:szCs w:val="20"/>
          <w:lang w:eastAsia="en-US"/>
        </w:rPr>
        <w:t>ého</w:t>
      </w:r>
      <w:r>
        <w:rPr>
          <w:rFonts w:ascii="Arial" w:hAnsi="Arial" w:cs="Arial"/>
          <w:sz w:val="20"/>
          <w:szCs w:val="20"/>
          <w:lang w:eastAsia="en-US"/>
        </w:rPr>
        <w:t xml:space="preserve"> v tejto spoločnej správe. </w:t>
      </w:r>
    </w:p>
    <w:p w:rsidR="00391DD0" w:rsidRDefault="00391DD0" w:rsidP="00391DD0">
      <w:pPr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391DD0" w:rsidRDefault="00391DD0" w:rsidP="00391DD0">
      <w:pPr>
        <w:spacing w:line="360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Spoločná správa výborov Národnej rady Slovenskej republiky o prerokovaní vládneho návrhu</w:t>
      </w:r>
      <w:r w:rsidR="00783FB7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783FB7" w:rsidRPr="00391DD0">
        <w:rPr>
          <w:rFonts w:ascii="Arial" w:hAnsi="Arial" w:cs="Arial"/>
          <w:sz w:val="20"/>
          <w:szCs w:val="20"/>
          <w:lang w:eastAsia="en-US"/>
        </w:rPr>
        <w:t>ktorým sa mení zákon č. 176/2015 Z. z. o komisárovi pre deti a komisárovi pre osoby so zdravotným postihnutím a o zmene a doplnení niektorých zákonov v znení neskorších predpisov (tlač 172</w:t>
      </w:r>
      <w:r w:rsidR="00783FB7">
        <w:rPr>
          <w:rFonts w:ascii="Arial" w:hAnsi="Arial" w:cs="Arial"/>
          <w:sz w:val="20"/>
          <w:szCs w:val="20"/>
          <w:lang w:eastAsia="en-US"/>
        </w:rPr>
        <w:t>a</w:t>
      </w:r>
      <w:r w:rsidR="00783FB7" w:rsidRPr="00391DD0">
        <w:rPr>
          <w:rFonts w:ascii="Arial" w:hAnsi="Arial" w:cs="Arial"/>
          <w:sz w:val="20"/>
          <w:szCs w:val="20"/>
          <w:lang w:eastAsia="en-US"/>
        </w:rPr>
        <w:t>)</w:t>
      </w:r>
      <w:r w:rsidR="00783FB7" w:rsidRPr="00391DD0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bola schválená uznesením Výboru Národnej rady Slovenskej republiky pre ľudské prá</w:t>
      </w:r>
      <w:r w:rsidR="00CA6FB2">
        <w:rPr>
          <w:rFonts w:ascii="Arial" w:hAnsi="Arial" w:cs="Arial"/>
          <w:sz w:val="20"/>
          <w:szCs w:val="20"/>
          <w:lang w:eastAsia="en-US"/>
        </w:rPr>
        <w:t>va a národnostné menšiny č. 29</w:t>
      </w:r>
      <w:r>
        <w:rPr>
          <w:rFonts w:ascii="Arial" w:hAnsi="Arial" w:cs="Arial"/>
          <w:sz w:val="20"/>
          <w:szCs w:val="20"/>
          <w:lang w:eastAsia="en-US"/>
        </w:rPr>
        <w:t xml:space="preserve"> z</w:t>
      </w:r>
      <w:r w:rsidR="00695032">
        <w:rPr>
          <w:rFonts w:ascii="Arial" w:hAnsi="Arial" w:cs="Arial"/>
          <w:sz w:val="20"/>
          <w:szCs w:val="20"/>
          <w:lang w:eastAsia="en-US"/>
        </w:rPr>
        <w:t xml:space="preserve"> 15</w:t>
      </w:r>
      <w:r w:rsidR="00783FB7">
        <w:rPr>
          <w:rFonts w:ascii="Arial" w:hAnsi="Arial" w:cs="Arial"/>
          <w:sz w:val="20"/>
          <w:szCs w:val="20"/>
          <w:lang w:eastAsia="en-US"/>
        </w:rPr>
        <w:t>. júla 2020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391DD0" w:rsidRDefault="00391DD0" w:rsidP="00391DD0">
      <w:pPr>
        <w:spacing w:line="360" w:lineRule="auto"/>
        <w:ind w:left="0"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391DD0" w:rsidRDefault="00391DD0" w:rsidP="00391DD0">
      <w:pPr>
        <w:spacing w:line="360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Týmto uznesením výbor zároveň poveril spoločnú spravodajkyňu, poslankyňu Národnej rady Slov</w:t>
      </w:r>
      <w:r w:rsidR="00783FB7">
        <w:rPr>
          <w:rFonts w:ascii="Arial" w:hAnsi="Arial" w:cs="Arial"/>
          <w:sz w:val="20"/>
          <w:szCs w:val="20"/>
          <w:lang w:eastAsia="en-US"/>
        </w:rPr>
        <w:t>enskej republiky Evu Hudecovú</w:t>
      </w:r>
      <w:r>
        <w:rPr>
          <w:rFonts w:ascii="Arial" w:hAnsi="Arial" w:cs="Arial"/>
          <w:sz w:val="20"/>
          <w:szCs w:val="20"/>
          <w:lang w:eastAsia="en-US"/>
        </w:rPr>
        <w:t>, aby na schôdzi Národnej rady Slovenskej republiky informovala o výsledku rokovania výborov a pri rokovaní o návrhu zákona predkladala návrhy v zmysle príslušných ustanovení zákona č. 350/1996 Z. z. o rokovacom poriadku Národnej rady Slovenskej republiky v znení neskorších predpisov.</w:t>
      </w:r>
    </w:p>
    <w:p w:rsidR="00391DD0" w:rsidRDefault="00391DD0" w:rsidP="00391DD0">
      <w:pPr>
        <w:spacing w:line="360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</w:p>
    <w:p w:rsidR="00391DD0" w:rsidRDefault="00391DD0" w:rsidP="00391DD0">
      <w:pPr>
        <w:spacing w:line="360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</w:p>
    <w:p w:rsidR="00391DD0" w:rsidRDefault="00783FB7" w:rsidP="00391DD0">
      <w:pPr>
        <w:spacing w:line="360" w:lineRule="auto"/>
        <w:ind w:left="0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Vladimíra Marcinková</w:t>
      </w:r>
      <w:r w:rsidR="00391DD0">
        <w:rPr>
          <w:rFonts w:ascii="Arial" w:hAnsi="Arial" w:cs="Arial"/>
          <w:sz w:val="20"/>
          <w:szCs w:val="20"/>
          <w:lang w:eastAsia="en-US"/>
        </w:rPr>
        <w:t xml:space="preserve"> v. r.</w:t>
      </w:r>
    </w:p>
    <w:p w:rsidR="00391DD0" w:rsidRDefault="00783FB7" w:rsidP="00391DD0">
      <w:pPr>
        <w:spacing w:line="360" w:lineRule="auto"/>
        <w:ind w:left="0"/>
        <w:jc w:val="center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  <w:lang w:eastAsia="en-US"/>
        </w:rPr>
        <w:t>pod</w:t>
      </w:r>
      <w:r w:rsidR="00391DD0">
        <w:rPr>
          <w:rFonts w:ascii="Arial" w:hAnsi="Arial" w:cs="Arial"/>
          <w:sz w:val="20"/>
          <w:szCs w:val="20"/>
          <w:lang w:eastAsia="en-US"/>
        </w:rPr>
        <w:t>predsedníčka Výboru NR SR pre ľudské práva a národnostné menšiny</w:t>
      </w:r>
    </w:p>
    <w:p w:rsidR="00391DD0" w:rsidRDefault="00391DD0" w:rsidP="00391DD0">
      <w:pPr>
        <w:rPr>
          <w:rFonts w:ascii="Times New Roman" w:hAnsi="Times New Roman"/>
        </w:rPr>
      </w:pPr>
    </w:p>
    <w:p w:rsidR="00D84A42" w:rsidRDefault="003A7F82"/>
    <w:sectPr w:rsidR="00D8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DA8"/>
    <w:multiLevelType w:val="hybridMultilevel"/>
    <w:tmpl w:val="B1943078"/>
    <w:lvl w:ilvl="0" w:tplc="FFF04F5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64987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44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05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C7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85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65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4E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B69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2456A"/>
    <w:multiLevelType w:val="hybridMultilevel"/>
    <w:tmpl w:val="254672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77F9D"/>
    <w:multiLevelType w:val="hybridMultilevel"/>
    <w:tmpl w:val="E8E8B87E"/>
    <w:lvl w:ilvl="0" w:tplc="C3B816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CE8CA3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BE46AE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BD4B0D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B1C58A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3749D8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F24EF7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34EAFB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BCEE98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56775DEE"/>
    <w:multiLevelType w:val="hybridMultilevel"/>
    <w:tmpl w:val="9E0CA37E"/>
    <w:lvl w:ilvl="0" w:tplc="E53CB022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9937E8"/>
    <w:multiLevelType w:val="hybridMultilevel"/>
    <w:tmpl w:val="BCB618DA"/>
    <w:lvl w:ilvl="0" w:tplc="99C228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753AD61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2C0F3A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8F85FB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A28771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90EDC0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966256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B5A183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F7AB61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E2"/>
    <w:rsid w:val="00121927"/>
    <w:rsid w:val="001F65FB"/>
    <w:rsid w:val="00242B3E"/>
    <w:rsid w:val="002C0095"/>
    <w:rsid w:val="0032637D"/>
    <w:rsid w:val="00391DD0"/>
    <w:rsid w:val="003A7F82"/>
    <w:rsid w:val="005707A3"/>
    <w:rsid w:val="00695032"/>
    <w:rsid w:val="00732D40"/>
    <w:rsid w:val="00783FB7"/>
    <w:rsid w:val="007C72C1"/>
    <w:rsid w:val="00905C3F"/>
    <w:rsid w:val="00AF1BF2"/>
    <w:rsid w:val="00B006CF"/>
    <w:rsid w:val="00B121C9"/>
    <w:rsid w:val="00BE3990"/>
    <w:rsid w:val="00C3148E"/>
    <w:rsid w:val="00C66CFD"/>
    <w:rsid w:val="00CA6FB2"/>
    <w:rsid w:val="00D9007D"/>
    <w:rsid w:val="00E57BC6"/>
    <w:rsid w:val="00E7406C"/>
    <w:rsid w:val="00E83CFA"/>
    <w:rsid w:val="00EA26E2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5758"/>
  <w15:chartTrackingRefBased/>
  <w15:docId w15:val="{106C3B30-C865-4507-BEE0-A1BEC349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1DD0"/>
    <w:pPr>
      <w:ind w:left="2268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semiHidden/>
    <w:unhideWhenUsed/>
    <w:rsid w:val="00391DD0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91DD0"/>
    <w:rPr>
      <w:rFonts w:eastAsia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91DD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57B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7BC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NRSR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11</cp:revision>
  <cp:lastPrinted>2020-07-15T04:53:00Z</cp:lastPrinted>
  <dcterms:created xsi:type="dcterms:W3CDTF">2020-07-13T10:50:00Z</dcterms:created>
  <dcterms:modified xsi:type="dcterms:W3CDTF">2020-07-15T07:59:00Z</dcterms:modified>
</cp:coreProperties>
</file>