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5C52F0" w:rsidRDefault="005C52F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5C52F0">
        <w:trPr>
          <w:divId w:val="55570033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</w:t>
            </w:r>
            <w:r w:rsidRPr="001D1FF0">
              <w:rPr>
                <w:rFonts w:ascii="Times" w:hAnsi="Times" w:cs="Times"/>
                <w:sz w:val="20"/>
                <w:szCs w:val="20"/>
              </w:rPr>
              <w:t>zákona</w:t>
            </w:r>
            <w:r w:rsidR="0066679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33F31" w:rsidRPr="00233F31">
              <w:rPr>
                <w:rFonts w:ascii="Times" w:hAnsi="Times" w:cs="Times"/>
                <w:sz w:val="20"/>
                <w:szCs w:val="20"/>
              </w:rPr>
              <w:t>o niektorých opatreniach v pôsobnosti Ministerstva životného prostredia Slovenskej republiky v súvislosti s ochorením COVID-19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5C52F0">
        <w:trPr>
          <w:divId w:val="55570033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Transpozícia práva EÚ </w:t>
            </w:r>
          </w:p>
        </w:tc>
      </w:tr>
      <w:tr w:rsidR="005C52F0">
        <w:trPr>
          <w:divId w:val="55570033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Pr="001D1FF0" w:rsidRDefault="00FC5449" w:rsidP="001D1FF0">
            <w:pPr>
              <w:jc w:val="both"/>
              <w:rPr>
                <w:sz w:val="20"/>
                <w:szCs w:val="20"/>
              </w:rPr>
            </w:pPr>
            <w:r w:rsidRPr="0026093C">
              <w:rPr>
                <w:sz w:val="20"/>
                <w:szCs w:val="20"/>
              </w:rPr>
              <w:t>V prípade transpozície uveďte zoznam transponovaných predpisov: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</w:t>
            </w:r>
          </w:p>
        </w:tc>
      </w:tr>
      <w:tr w:rsidR="005C52F0">
        <w:trPr>
          <w:divId w:val="55570033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>
        <w:trPr>
          <w:divId w:val="55570033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233F3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C52F0" w:rsidRDefault="005C52F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 w:rsidRPr="001D1FF0">
              <w:rPr>
                <w:rFonts w:ascii="Times" w:hAnsi="Times" w:cs="Times"/>
                <w:sz w:val="20"/>
                <w:szCs w:val="20"/>
              </w:rPr>
              <w:t>Ide o novelizácie niektorých zákonov  v oblasti starostlivosti o životné prostredie ako mimoriadne opatrenia v súvislosti so šírením nebezpečnej nákazlivej ľudskej choroby Covid-19.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3F31" w:rsidRDefault="00233F31" w:rsidP="001D1FF0">
            <w:pPr>
              <w:rPr>
                <w:rFonts w:ascii="Times" w:hAnsi="Times" w:cs="Times"/>
                <w:sz w:val="20"/>
                <w:szCs w:val="20"/>
              </w:rPr>
            </w:pPr>
            <w:r w:rsidRPr="00233F31">
              <w:rPr>
                <w:rFonts w:ascii="Times" w:hAnsi="Times" w:cs="Times"/>
                <w:sz w:val="20"/>
                <w:szCs w:val="20"/>
              </w:rPr>
              <w:t xml:space="preserve">Cieľom návrhu zákona je prijatie mimoriadnych opatrení, ktoré umožnia pokračovať v konaniach, v ktorých bolo pozastavené plynutie lehôt z dôvodu mimoriadnych opatrení súvisiacich s ochorením COVID-19. </w:t>
            </w:r>
          </w:p>
          <w:p w:rsidR="005C52F0" w:rsidRDefault="00233F31" w:rsidP="001D1FF0">
            <w:pPr>
              <w:rPr>
                <w:rFonts w:ascii="Times" w:hAnsi="Times" w:cs="Times"/>
                <w:sz w:val="20"/>
                <w:szCs w:val="20"/>
              </w:rPr>
            </w:pPr>
            <w:r w:rsidRPr="00233F31">
              <w:rPr>
                <w:rFonts w:ascii="Times" w:hAnsi="Times" w:cs="Times"/>
                <w:sz w:val="20"/>
                <w:szCs w:val="20"/>
              </w:rPr>
              <w:t>Právna úprava vo vzťahu k zákonu č. 39/2013 Z. z. o integrovanej prevencii a kontrole znečisťovania životného prostredia a o zmene a doplnení niektorých zákonov v znení neskorších predpisov a  zákonu č. 79/2015 Z. z. o odpadoch a o zmene a doplnení niektorých zákonov v znení neskorších predpisov sa týka spriechodnenia konaní, v ktorých nebolo možné pokračovať, nakoľko nemohli byť vykonané ústne pojednávania, miestne ohliadky a nazerania do spisov z dôvodu vyhlásených opatrení Úradu verejného zdravotníctva.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233F3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Predkladaný materiál </w:t>
            </w:r>
            <w:r w:rsidR="001D1FF0">
              <w:rPr>
                <w:rFonts w:ascii="Times" w:hAnsi="Times" w:cs="Times"/>
                <w:sz w:val="20"/>
                <w:szCs w:val="20"/>
              </w:rPr>
              <w:t>nebude mať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 xml:space="preserve"> vplyv na rozpočet verejnej správy, </w:t>
            </w:r>
            <w:r w:rsidR="00233F31">
              <w:rPr>
                <w:rFonts w:ascii="Times" w:hAnsi="Times" w:cs="Times"/>
                <w:sz w:val="20"/>
                <w:szCs w:val="20"/>
              </w:rPr>
              <w:t xml:space="preserve">vplyvy na podnikateľské prostredie, 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>na manželstvo, rodičovstvo a rodinu, vplyvy na životné prostredie, vplyvy na informatizáciu spoločnosti</w:t>
            </w:r>
            <w:r w:rsidR="00233F31">
              <w:rPr>
                <w:rFonts w:ascii="Times" w:hAnsi="Times" w:cs="Times"/>
                <w:sz w:val="20"/>
                <w:szCs w:val="20"/>
              </w:rPr>
              <w:t>, sociálne vplyvy</w:t>
            </w:r>
            <w:r w:rsidR="001D1FF0" w:rsidRPr="001D1FF0">
              <w:rPr>
                <w:rFonts w:ascii="Times" w:hAnsi="Times" w:cs="Times"/>
                <w:sz w:val="20"/>
                <w:szCs w:val="20"/>
              </w:rPr>
              <w:t xml:space="preserve"> a ani vplyvy na služby pre občana. </w:t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233F3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</w:t>
            </w:r>
            <w:r w:rsidR="00233F31">
              <w:rPr>
                <w:rFonts w:ascii="Times" w:hAnsi="Times" w:cs="Times"/>
                <w:sz w:val="20"/>
                <w:szCs w:val="20"/>
              </w:rPr>
              <w:t xml:space="preserve">ívne riešenie 0 – pôvodný stav (neplynutie lehôt v konaniach, v ktorých by bolo možné pokračovať po dodržaní opatrení vyhlásených Úradom verejného zdravotníctva) </w:t>
            </w:r>
            <w:bookmarkStart w:id="0" w:name="_GoBack"/>
            <w:bookmarkEnd w:id="0"/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 w:rsidP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1D1FF0" w:rsidRPr="001D1FF0"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1D1FF0" w:rsidRPr="001D1FF0">
              <w:rPr>
                <w:rFonts w:ascii="Wingdings 2" w:hAnsi="Wingdings 2" w:cs="Times"/>
                <w:sz w:val="28"/>
                <w:szCs w:val="28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  <w:p w:rsidR="00630153" w:rsidRDefault="00630153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2406E8" w:rsidRDefault="002406E8">
      <w:pPr>
        <w:divId w:val="918753857"/>
      </w:pPr>
      <w:r>
        <w:br w:type="page"/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918753857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8.  Preskúmanie účelnosti**</w:t>
            </w:r>
          </w:p>
        </w:tc>
      </w:tr>
      <w:tr w:rsidR="005C52F0" w:rsidTr="002406E8">
        <w:trPr>
          <w:divId w:val="918753857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52F0" w:rsidRDefault="005C52F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5C52F0">
        <w:trPr>
          <w:divId w:val="36136611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Čiastočne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1D1F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5C52F0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D1FF0">
              <w:rPr>
                <w:rFonts w:ascii="Times" w:hAnsi="Times" w:cs="Times"/>
                <w:sz w:val="20"/>
                <w:szCs w:val="20"/>
              </w:rPr>
              <w:t xml:space="preserve">  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D1FF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52F0">
        <w:trPr>
          <w:divId w:val="361366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5C52F0" w:rsidRDefault="005C52F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</w:tbl>
    <w:p w:rsidR="002406E8" w:rsidRDefault="002406E8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C52F0" w:rsidRPr="00755C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52F0" w:rsidRPr="00755CF2" w:rsidRDefault="005C52F0" w:rsidP="00755CF2">
                  <w:pPr>
                    <w:pStyle w:val="Normlnywebov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C52F0" w:rsidRPr="00755CF2" w:rsidRDefault="005C52F0" w:rsidP="00755CF2">
            <w:pPr>
              <w:rPr>
                <w:rFonts w:ascii="Times" w:hAnsi="Times" w:cs="Times"/>
                <w:sz w:val="20"/>
                <w:szCs w:val="20"/>
              </w:rPr>
            </w:pPr>
            <w:r w:rsidRPr="00755CF2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8"/>
            </w:tblGrid>
            <w:tr w:rsidR="005C52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3D7A" w:rsidRPr="00173D7A" w:rsidRDefault="001D1FF0">
                  <w:pPr>
                    <w:pStyle w:val="Normlnywebov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Mgr</w:t>
                  </w:r>
                  <w:r w:rsidR="005C52F0" w:rsidRPr="00173D7A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Janette Smažáková</w:t>
                  </w:r>
                  <w:r w:rsidR="005C52F0" w:rsidRPr="00173D7A">
                    <w:rPr>
                      <w:sz w:val="22"/>
                      <w:szCs w:val="22"/>
                    </w:rPr>
                    <w:t xml:space="preserve">, odbor </w:t>
                  </w:r>
                  <w:r>
                    <w:rPr>
                      <w:sz w:val="22"/>
                      <w:szCs w:val="22"/>
                    </w:rPr>
                    <w:t>legislatívy</w:t>
                  </w:r>
                  <w:r w:rsidR="005C52F0" w:rsidRPr="00173D7A">
                    <w:rPr>
                      <w:sz w:val="22"/>
                      <w:szCs w:val="22"/>
                    </w:rPr>
                    <w:t>,</w:t>
                  </w:r>
                  <w:r w:rsidR="00173D7A" w:rsidRPr="00173D7A">
                    <w:rPr>
                      <w:sz w:val="22"/>
                      <w:szCs w:val="22"/>
                    </w:rPr>
                    <w:t xml:space="preserve"> </w:t>
                  </w:r>
                  <w:hyperlink r:id="rId7" w:history="1">
                    <w:r>
                      <w:rPr>
                        <w:rStyle w:val="Hypertextovprepojenie"/>
                        <w:sz w:val="22"/>
                        <w:szCs w:val="22"/>
                      </w:rPr>
                      <w:t>janette.smazakova</w:t>
                    </w:r>
                    <w:r w:rsidR="005C52F0" w:rsidRPr="00173D7A">
                      <w:rPr>
                        <w:rStyle w:val="Hypertextovprepojenie"/>
                        <w:sz w:val="22"/>
                        <w:szCs w:val="22"/>
                      </w:rPr>
                      <w:t xml:space="preserve"> @enviro.gov.sk</w:t>
                    </w:r>
                  </w:hyperlink>
                </w:p>
              </w:tc>
            </w:tr>
          </w:tbl>
          <w:p w:rsidR="005C52F0" w:rsidRDefault="005C52F0" w:rsidP="00173D7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5C52F0" w:rsidTr="002406E8">
        <w:trPr>
          <w:divId w:val="145937438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Default="005C52F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52F0" w:rsidTr="002406E8">
        <w:trPr>
          <w:divId w:val="145937438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C52F0" w:rsidRDefault="005C52F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5C52F0" w:rsidTr="002406E8">
        <w:trPr>
          <w:divId w:val="1459374382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2F0" w:rsidRPr="00F45C76" w:rsidRDefault="005C52F0">
            <w:pPr>
              <w:rPr>
                <w:sz w:val="20"/>
                <w:szCs w:val="20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09" w:rsidRDefault="00A30C09">
      <w:r>
        <w:separator/>
      </w:r>
    </w:p>
  </w:endnote>
  <w:endnote w:type="continuationSeparator" w:id="0">
    <w:p w:rsidR="00A30C09" w:rsidRDefault="00A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09" w:rsidRDefault="00A30C09">
      <w:r>
        <w:separator/>
      </w:r>
    </w:p>
  </w:footnote>
  <w:footnote w:type="continuationSeparator" w:id="0">
    <w:p w:rsidR="00A30C09" w:rsidRDefault="00A3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259F"/>
    <w:rsid w:val="0005425E"/>
    <w:rsid w:val="00062B7D"/>
    <w:rsid w:val="00065A30"/>
    <w:rsid w:val="000665C2"/>
    <w:rsid w:val="00071666"/>
    <w:rsid w:val="00071BF8"/>
    <w:rsid w:val="0007385D"/>
    <w:rsid w:val="0008045D"/>
    <w:rsid w:val="00080CD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646E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666"/>
    <w:rsid w:val="00152AA7"/>
    <w:rsid w:val="00153FF2"/>
    <w:rsid w:val="00154671"/>
    <w:rsid w:val="00161130"/>
    <w:rsid w:val="00162927"/>
    <w:rsid w:val="00163200"/>
    <w:rsid w:val="001649CD"/>
    <w:rsid w:val="00167EB4"/>
    <w:rsid w:val="00170716"/>
    <w:rsid w:val="00173D7A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29EB"/>
    <w:rsid w:val="001B57EC"/>
    <w:rsid w:val="001C2890"/>
    <w:rsid w:val="001C4CD7"/>
    <w:rsid w:val="001C561A"/>
    <w:rsid w:val="001D0486"/>
    <w:rsid w:val="001D16F9"/>
    <w:rsid w:val="001D1DD8"/>
    <w:rsid w:val="001D1FF0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3F31"/>
    <w:rsid w:val="00234806"/>
    <w:rsid w:val="0023498F"/>
    <w:rsid w:val="002355DF"/>
    <w:rsid w:val="002375E6"/>
    <w:rsid w:val="002406E8"/>
    <w:rsid w:val="00240AE8"/>
    <w:rsid w:val="00240F6D"/>
    <w:rsid w:val="00241182"/>
    <w:rsid w:val="00241449"/>
    <w:rsid w:val="00242484"/>
    <w:rsid w:val="00245FA9"/>
    <w:rsid w:val="00246C1E"/>
    <w:rsid w:val="002532E5"/>
    <w:rsid w:val="002553B1"/>
    <w:rsid w:val="002574A3"/>
    <w:rsid w:val="002607E8"/>
    <w:rsid w:val="0026093C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6F62"/>
    <w:rsid w:val="002C7A5A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1C7C"/>
    <w:rsid w:val="00422ED4"/>
    <w:rsid w:val="004233BC"/>
    <w:rsid w:val="0042783B"/>
    <w:rsid w:val="00430749"/>
    <w:rsid w:val="00432A7E"/>
    <w:rsid w:val="0043509F"/>
    <w:rsid w:val="00436035"/>
    <w:rsid w:val="00437EE9"/>
    <w:rsid w:val="004427C2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0DEA"/>
    <w:rsid w:val="004F7808"/>
    <w:rsid w:val="005000B4"/>
    <w:rsid w:val="00500C00"/>
    <w:rsid w:val="00501139"/>
    <w:rsid w:val="00501608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25658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47952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2F0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0153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6794"/>
    <w:rsid w:val="00667256"/>
    <w:rsid w:val="0067141D"/>
    <w:rsid w:val="00672384"/>
    <w:rsid w:val="00675DAD"/>
    <w:rsid w:val="00680B4D"/>
    <w:rsid w:val="00685D81"/>
    <w:rsid w:val="006865CC"/>
    <w:rsid w:val="00691AFB"/>
    <w:rsid w:val="006931EC"/>
    <w:rsid w:val="006964CA"/>
    <w:rsid w:val="0069692E"/>
    <w:rsid w:val="006A1ECF"/>
    <w:rsid w:val="006A2626"/>
    <w:rsid w:val="006A5861"/>
    <w:rsid w:val="006B073B"/>
    <w:rsid w:val="006B11E0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16B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4AA4"/>
    <w:rsid w:val="00740FC2"/>
    <w:rsid w:val="0075242C"/>
    <w:rsid w:val="007542D5"/>
    <w:rsid w:val="00755CF2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31F1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263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565"/>
    <w:rsid w:val="008459F9"/>
    <w:rsid w:val="0084740D"/>
    <w:rsid w:val="00850A55"/>
    <w:rsid w:val="00851B98"/>
    <w:rsid w:val="008557C5"/>
    <w:rsid w:val="00855A3E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D5D"/>
    <w:rsid w:val="00930EC3"/>
    <w:rsid w:val="009318BD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086F"/>
    <w:rsid w:val="009F1786"/>
    <w:rsid w:val="00A02C38"/>
    <w:rsid w:val="00A06AE8"/>
    <w:rsid w:val="00A1081C"/>
    <w:rsid w:val="00A12688"/>
    <w:rsid w:val="00A127B2"/>
    <w:rsid w:val="00A14BBE"/>
    <w:rsid w:val="00A15E45"/>
    <w:rsid w:val="00A24E99"/>
    <w:rsid w:val="00A259AB"/>
    <w:rsid w:val="00A25E3A"/>
    <w:rsid w:val="00A300E9"/>
    <w:rsid w:val="00A30C0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670A8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C5D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36E1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2372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05F7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2753D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29FE"/>
    <w:rsid w:val="00EC3A1D"/>
    <w:rsid w:val="00EC4019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170DF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5C76"/>
    <w:rsid w:val="00F45E78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5449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D03CCAE-9A72-4002-B008-EF27711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5C52F0"/>
    <w:rPr>
      <w:color w:val="0000FF"/>
      <w:u w:val="single"/>
    </w:rPr>
  </w:style>
  <w:style w:type="character" w:styleId="Siln">
    <w:name w:val="Strong"/>
    <w:uiPriority w:val="22"/>
    <w:qFormat/>
    <w:rsid w:val="005C5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jurikova@enviro.go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7.5.2019 17:27:34"/>
    <f:field ref="objchangedby" par="" text="Administrator, System"/>
    <f:field ref="objmodifiedat" par="" text="7.5.2019 17:27:37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Legislativa</cp:lastModifiedBy>
  <cp:revision>32</cp:revision>
  <dcterms:created xsi:type="dcterms:W3CDTF">2019-05-07T15:27:00Z</dcterms:created>
  <dcterms:modified xsi:type="dcterms:W3CDTF">2020-07-12T14:28:00Z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prostredie_x000d_
Odpady, nakladanie s odpadmi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Janette Smažáková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rok 2019</vt:lpwstr>
  </property>
  <property fmtid="{D5CDD505-2E9C-101B-9397-08002B2CF9AE}" pid="16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7" name="FSC#SKEDITIONSLOVLEX@103.510:rezortcislopredpis">
    <vt:lpwstr>7408/2019-9.1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LP/2019/350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upravený v práve Európskej únie</vt:lpwstr>
  </property>
  <property fmtid="{D5CDD505-2E9C-101B-9397-08002B2CF9AE}" pid="36" name="FSC#SKEDITIONSLOVLEX@103.510:AttrStrListDocPropPrimarnePravoEU">
    <vt:lpwstr>Čl. 114 a čl. 191 až 193 Zmluvy o fungovaní Európskej únie  </vt:lpwstr>
  </property>
  <property fmtid="{D5CDD505-2E9C-101B-9397-08002B2CF9AE}" pid="3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>nie je obsiahnutý</vt:lpwstr>
  </property>
  <property fmtid="{D5CDD505-2E9C-101B-9397-08002B2CF9AE}" pid="42" name="FSC#SKEDITIONSLOVLEX@103.510:AttrStrListDocPropLehotaPrebratieSmernice">
    <vt:lpwstr>-	5. júl 2020</vt:lpwstr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4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11. 4. 2019</vt:lpwstr>
  </property>
  <property fmtid="{D5CDD505-2E9C-101B-9397-08002B2CF9AE}" pid="49" name="FSC#SKEDITIONSLOVLEX@103.510:AttrDateDocPropUkonceniePKK">
    <vt:lpwstr>26. 4. 2019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Pozitívne_x000d_
Negatívne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5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5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30" name="FSC#COOSYSTEM@1.1:Container">
    <vt:lpwstr>COO.2145.1000.3.3349486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podpredseda vlády a minister životného prostredia Slovenskej republiky</vt:lpwstr>
  </property>
  <property fmtid="{D5CDD505-2E9C-101B-9397-08002B2CF9AE}" pid="145" name="FSC#SKEDITIONSLOVLEX@103.510:funkciaZodpPredAkuzativ">
    <vt:lpwstr>podpredsedovi vlády a ministrovi životného prostredia Slovenskej republiky</vt:lpwstr>
  </property>
  <property fmtid="{D5CDD505-2E9C-101B-9397-08002B2CF9AE}" pid="146" name="FSC#SKEDITIONSLOVLEX@103.510:funkciaZodpPredDativ">
    <vt:lpwstr>podpredsedu vlády a ministra životného prostredia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László Sólymos_x000d_
podpredseda vlády a minister životného prostredia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7. 5. 2019</vt:lpwstr>
  </property>
</Properties>
</file>