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54" w:rsidRDefault="00D71354" w:rsidP="00D71354">
      <w:pPr>
        <w:rPr>
          <w:b/>
          <w:bCs/>
        </w:rPr>
      </w:pPr>
      <w:r>
        <w:rPr>
          <w:b/>
          <w:bCs/>
        </w:rPr>
        <w:t xml:space="preserve">                   </w:t>
      </w:r>
      <w:r w:rsidRPr="00A97678">
        <w:rPr>
          <w:b/>
          <w:bCs/>
        </w:rPr>
        <w:t xml:space="preserve">Výbor </w:t>
      </w:r>
    </w:p>
    <w:p w:rsidR="00D71354" w:rsidRPr="00A97678" w:rsidRDefault="00D71354" w:rsidP="00D71354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D71354" w:rsidRPr="0076273D" w:rsidRDefault="00D71354" w:rsidP="00D71354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D71354" w:rsidRDefault="00D71354" w:rsidP="00D7135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10</w:t>
      </w:r>
      <w:r w:rsidRPr="00E75A12">
        <w:rPr>
          <w:b/>
        </w:rPr>
        <w:t>.</w:t>
      </w:r>
      <w:r>
        <w:t xml:space="preserve"> schôdza výboru</w:t>
      </w:r>
    </w:p>
    <w:p w:rsidR="00D71354" w:rsidRPr="00DF1C4D" w:rsidRDefault="00D71354" w:rsidP="00D7135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</w:t>
      </w:r>
      <w:r w:rsidR="000A7E74">
        <w:t>1310</w:t>
      </w:r>
      <w:r>
        <w:t>/2020</w:t>
      </w:r>
    </w:p>
    <w:p w:rsidR="00D71354" w:rsidRDefault="00D71354" w:rsidP="00D71354">
      <w:pPr>
        <w:jc w:val="center"/>
        <w:rPr>
          <w:b/>
          <w:bCs/>
        </w:rPr>
      </w:pPr>
    </w:p>
    <w:p w:rsidR="00D71354" w:rsidRDefault="00D71354" w:rsidP="00D71354">
      <w:pPr>
        <w:jc w:val="center"/>
        <w:rPr>
          <w:b/>
          <w:bCs/>
        </w:rPr>
      </w:pPr>
    </w:p>
    <w:p w:rsidR="00D71354" w:rsidRDefault="00D71354" w:rsidP="00D71354">
      <w:pPr>
        <w:jc w:val="center"/>
        <w:rPr>
          <w:b/>
          <w:bCs/>
        </w:rPr>
      </w:pPr>
    </w:p>
    <w:p w:rsidR="00D71354" w:rsidRDefault="00DC5279" w:rsidP="00D71354">
      <w:pPr>
        <w:jc w:val="center"/>
        <w:rPr>
          <w:b/>
          <w:bCs/>
        </w:rPr>
      </w:pPr>
      <w:r>
        <w:rPr>
          <w:b/>
          <w:bCs/>
        </w:rPr>
        <w:t>29</w:t>
      </w:r>
    </w:p>
    <w:p w:rsidR="00DC5279" w:rsidRDefault="00DC5279" w:rsidP="00D71354">
      <w:pPr>
        <w:jc w:val="center"/>
        <w:rPr>
          <w:b/>
          <w:bCs/>
        </w:rPr>
      </w:pPr>
    </w:p>
    <w:p w:rsidR="00D71354" w:rsidRDefault="00D71354" w:rsidP="00D71354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D71354" w:rsidRDefault="00D71354" w:rsidP="00D71354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D71354" w:rsidRDefault="00D71354" w:rsidP="00D71354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D71354" w:rsidRDefault="00D71354" w:rsidP="00D71354">
      <w:pPr>
        <w:jc w:val="center"/>
        <w:rPr>
          <w:b/>
          <w:bCs/>
        </w:rPr>
      </w:pPr>
      <w:r>
        <w:rPr>
          <w:b/>
          <w:bCs/>
        </w:rPr>
        <w:t>z </w:t>
      </w:r>
      <w:r w:rsidR="00B353F5">
        <w:rPr>
          <w:b/>
          <w:bCs/>
        </w:rPr>
        <w:t>8</w:t>
      </w:r>
      <w:r>
        <w:rPr>
          <w:b/>
          <w:bCs/>
        </w:rPr>
        <w:t>. jú</w:t>
      </w:r>
      <w:r w:rsidR="00125E56">
        <w:rPr>
          <w:b/>
          <w:bCs/>
        </w:rPr>
        <w:t>l</w:t>
      </w:r>
      <w:r>
        <w:rPr>
          <w:b/>
          <w:bCs/>
        </w:rPr>
        <w:t>a 2020</w:t>
      </w:r>
    </w:p>
    <w:p w:rsidR="00D71354" w:rsidRPr="0076273D" w:rsidRDefault="00D71354" w:rsidP="00D71354">
      <w:pPr>
        <w:jc w:val="center"/>
        <w:rPr>
          <w:b/>
          <w:bCs/>
        </w:rPr>
      </w:pPr>
    </w:p>
    <w:p w:rsidR="00D71354" w:rsidRDefault="00D71354" w:rsidP="00D71354"/>
    <w:p w:rsidR="00D71354" w:rsidRDefault="00D71354" w:rsidP="00D71354">
      <w:pPr>
        <w:jc w:val="both"/>
        <w:rPr>
          <w:b/>
        </w:rPr>
      </w:pPr>
      <w:r w:rsidRPr="00AB13C6">
        <w:rPr>
          <w:b/>
        </w:rPr>
        <w:t>k vládnemu návrhu zákona</w:t>
      </w:r>
      <w:r w:rsidR="00125E56" w:rsidRPr="00C4273C">
        <w:rPr>
          <w:noProof/>
        </w:rPr>
        <w:t>,</w:t>
      </w:r>
      <w:r w:rsidR="00125E56" w:rsidRPr="00125E56">
        <w:rPr>
          <w:b/>
          <w:noProof/>
        </w:rPr>
        <w:t xml:space="preserve"> ktorým sa menia a dopĺňajú niektoré zákony v súvislosti so zlepšovaním podnikateľského prostredia zasiahnutým opatreniami na zamedzenie šírenia nebezpečnej nákazlivej ľudskej choroby COVID-19 </w:t>
      </w:r>
      <w:r w:rsidR="00125E56" w:rsidRPr="00C4273C">
        <w:t>(tlač 161)</w:t>
      </w:r>
      <w:r w:rsidRPr="00AB13C6">
        <w:rPr>
          <w:b/>
        </w:rPr>
        <w:t> </w:t>
      </w:r>
    </w:p>
    <w:p w:rsidR="00D71354" w:rsidRDefault="00D71354" w:rsidP="00D71354">
      <w:pPr>
        <w:jc w:val="both"/>
        <w:rPr>
          <w:b/>
        </w:rPr>
      </w:pPr>
      <w:r>
        <w:rPr>
          <w:b/>
        </w:rPr>
        <w:t xml:space="preserve"> </w:t>
      </w:r>
    </w:p>
    <w:p w:rsidR="00D71354" w:rsidRDefault="00D71354" w:rsidP="00D71354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D71354" w:rsidRPr="00B3375E" w:rsidRDefault="00D71354" w:rsidP="00D71354">
      <w:pPr>
        <w:pStyle w:val="Zkladntext"/>
        <w:rPr>
          <w:bCs/>
        </w:rPr>
      </w:pPr>
    </w:p>
    <w:p w:rsidR="00D71354" w:rsidRPr="00863BC5" w:rsidRDefault="00D71354" w:rsidP="00D71354">
      <w:pPr>
        <w:jc w:val="both"/>
      </w:pPr>
      <w:r w:rsidRPr="00863BC5">
        <w:tab/>
        <w:t>prerokoval</w:t>
      </w:r>
      <w:r w:rsidRPr="00AB13C6">
        <w:t xml:space="preserve"> </w:t>
      </w:r>
      <w:r>
        <w:t>vládny návrh zákona</w:t>
      </w:r>
      <w:r w:rsidR="00125E56">
        <w:t xml:space="preserve">, </w:t>
      </w:r>
      <w:r w:rsidR="00125E56" w:rsidRPr="00C4273C">
        <w:rPr>
          <w:noProof/>
        </w:rPr>
        <w:t xml:space="preserve"> ktorým sa menia a dopĺňajú niektoré zákony v súvislosti so zlepšovaním podnikateľského prostredia zasiahnutým opatreniami na zamedzenie šírenia nebezpečnej nákazlivej ľudskej choroby COVID-19 </w:t>
      </w:r>
      <w:r w:rsidR="00125E56" w:rsidRPr="00C4273C">
        <w:t>(tlač 161)</w:t>
      </w:r>
      <w:r w:rsidRPr="00863BC5">
        <w:t>;</w:t>
      </w:r>
    </w:p>
    <w:p w:rsidR="00D71354" w:rsidRPr="008D6BF9" w:rsidRDefault="00D71354" w:rsidP="00D71354">
      <w:pPr>
        <w:pStyle w:val="Zkladntext"/>
      </w:pPr>
    </w:p>
    <w:p w:rsidR="00D71354" w:rsidRDefault="00D71354" w:rsidP="00D71354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D71354" w:rsidRDefault="00D71354" w:rsidP="00D71354">
      <w:pPr>
        <w:pStyle w:val="Zkladntext"/>
        <w:ind w:left="705"/>
        <w:rPr>
          <w:b/>
          <w:bCs/>
        </w:rPr>
      </w:pPr>
    </w:p>
    <w:p w:rsidR="00D71354" w:rsidRPr="00863BC5" w:rsidRDefault="00D71354" w:rsidP="00D71354">
      <w:pPr>
        <w:jc w:val="both"/>
      </w:pPr>
      <w:r w:rsidRPr="00465FF5">
        <w:tab/>
        <w:t xml:space="preserve">      s</w:t>
      </w:r>
      <w:r w:rsidRPr="00453A61">
        <w:t xml:space="preserve"> </w:t>
      </w:r>
      <w:r>
        <w:t>vládnym návrhom zákona</w:t>
      </w:r>
      <w:r w:rsidR="00125E56" w:rsidRPr="00C4273C">
        <w:rPr>
          <w:noProof/>
        </w:rPr>
        <w:t xml:space="preserve">, ktorým sa menia a dopĺňajú niektoré zákony v súvislosti so zlepšovaním podnikateľského prostredia zasiahnutým opatreniami na zamedzenie šírenia nebezpečnej nákazlivej ľudskej choroby COVID-19 </w:t>
      </w:r>
      <w:r w:rsidR="00125E56" w:rsidRPr="00C4273C">
        <w:t>(tlač 161)</w:t>
      </w:r>
      <w:r>
        <w:t xml:space="preserve">; </w:t>
      </w:r>
    </w:p>
    <w:p w:rsidR="00D71354" w:rsidRDefault="00D71354" w:rsidP="00D71354">
      <w:pPr>
        <w:pStyle w:val="Zkladntext"/>
      </w:pPr>
    </w:p>
    <w:p w:rsidR="00D71354" w:rsidRDefault="00D71354" w:rsidP="00D71354">
      <w:pPr>
        <w:pStyle w:val="Zkladntext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D71354" w:rsidRDefault="00D71354" w:rsidP="00D71354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D71354" w:rsidRDefault="00D71354" w:rsidP="00D71354">
      <w:pPr>
        <w:pStyle w:val="Zkladntext"/>
        <w:ind w:left="1065"/>
      </w:pPr>
    </w:p>
    <w:p w:rsidR="00D71354" w:rsidRPr="00863BC5" w:rsidRDefault="00D71354" w:rsidP="00D71354">
      <w:pPr>
        <w:jc w:val="both"/>
      </w:pPr>
      <w:r w:rsidRPr="00D41CAE">
        <w:tab/>
      </w:r>
      <w:r w:rsidRPr="00863BC5">
        <w:t xml:space="preserve">      </w:t>
      </w:r>
      <w:r>
        <w:t>vládny návrh zákona</w:t>
      </w:r>
      <w:r w:rsidR="00125E56">
        <w:t xml:space="preserve">, </w:t>
      </w:r>
      <w:r w:rsidR="00125E56" w:rsidRPr="00C4273C">
        <w:rPr>
          <w:noProof/>
        </w:rPr>
        <w:t xml:space="preserve">ktorým sa menia a dopĺňajú niektoré zákony v súvislosti so zlepšovaním podnikateľského prostredia zasiahnutým opatreniami na zamedzenie šírenia nebezpečnej nákazlivej ľudskej choroby COVID-19 </w:t>
      </w:r>
      <w:r w:rsidR="00125E56" w:rsidRPr="00C4273C">
        <w:t>(tlač 161)</w:t>
      </w:r>
      <w:r>
        <w:t xml:space="preserve">  </w:t>
      </w:r>
      <w:r w:rsidRPr="00863BC5">
        <w:t>schváliť s pozmeňujúcimi a doplňujúcimi návrhmi:</w:t>
      </w:r>
    </w:p>
    <w:p w:rsidR="00D71354" w:rsidRPr="00934F49" w:rsidRDefault="00D71354" w:rsidP="00D71354"/>
    <w:p w:rsidR="00FF4AE9" w:rsidRPr="00FF4AE9" w:rsidRDefault="00FF4AE9" w:rsidP="00FF4AE9">
      <w:pPr>
        <w:jc w:val="center"/>
      </w:pPr>
    </w:p>
    <w:p w:rsidR="00FF4AE9" w:rsidRPr="00FF4AE9" w:rsidRDefault="00FF4AE9" w:rsidP="00FF4AE9">
      <w:pPr>
        <w:numPr>
          <w:ilvl w:val="0"/>
          <w:numId w:val="2"/>
        </w:numPr>
        <w:jc w:val="both"/>
      </w:pPr>
      <w:r w:rsidRPr="00FF4AE9">
        <w:rPr>
          <w:b/>
        </w:rPr>
        <w:t>V č</w:t>
      </w:r>
      <w:r w:rsidRPr="00FF4AE9">
        <w:rPr>
          <w:b/>
          <w:bCs/>
        </w:rPr>
        <w:t>l. XXIV</w:t>
      </w:r>
      <w:r w:rsidRPr="00FF4AE9">
        <w:rPr>
          <w:b/>
        </w:rPr>
        <w:t xml:space="preserve"> sa za bod 4</w:t>
      </w:r>
      <w:r w:rsidRPr="00FF4AE9">
        <w:t xml:space="preserve"> vkladajú nové body 5 až 7, ktoré znejú:</w:t>
      </w:r>
    </w:p>
    <w:p w:rsidR="00FF4AE9" w:rsidRPr="00FF4AE9" w:rsidRDefault="00FF4AE9" w:rsidP="00FF4AE9"/>
    <w:p w:rsidR="00FF4AE9" w:rsidRPr="00FF4AE9" w:rsidRDefault="00FF4AE9" w:rsidP="00FF4AE9">
      <w:pPr>
        <w:pStyle w:val="Odsekzoznamu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F4AE9">
        <w:rPr>
          <w:rFonts w:ascii="Arial" w:hAnsi="Arial" w:cs="Arial"/>
          <w:sz w:val="24"/>
          <w:szCs w:val="24"/>
        </w:rPr>
        <w:t>„5. V § 16 ods. 36 sa na konci bodka nahrádza čiarkou a pripájajú sa tieto slová: „ak príslušný orgán verejného zdravotníctva neurčí inak.“.</w:t>
      </w:r>
    </w:p>
    <w:p w:rsidR="00FF4AE9" w:rsidRPr="00FF4AE9" w:rsidRDefault="00FF4AE9" w:rsidP="00FF4AE9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</w:p>
    <w:p w:rsidR="00FF4AE9" w:rsidRPr="00FF4AE9" w:rsidRDefault="00FF4AE9" w:rsidP="00FF4AE9">
      <w:pPr>
        <w:pStyle w:val="Odsekzoznamu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F4AE9">
        <w:rPr>
          <w:rFonts w:ascii="Arial" w:hAnsi="Arial" w:cs="Arial"/>
          <w:sz w:val="24"/>
          <w:szCs w:val="24"/>
        </w:rPr>
        <w:t xml:space="preserve">6. V § 16 ods. 37 úvodná veta znie: „Ak príslušný orgán verejného zdravotníctva neurčí inak, v čase krízovej situácie sa osvedčenie o odbornej spôsobilosti na prácu s veľmi toxickými látkami a zmesami a s toxickými látkami a zmesami podľa § 15 ods. 3 písm. </w:t>
      </w:r>
      <w:r w:rsidRPr="00FF4AE9">
        <w:rPr>
          <w:rFonts w:ascii="Arial" w:hAnsi="Arial" w:cs="Arial"/>
          <w:sz w:val="24"/>
          <w:szCs w:val="24"/>
        </w:rPr>
        <w:lastRenderedPageBreak/>
        <w:t>a) a na prácu s dezinfekčnými prípravkami na profesionálne použitie a na prácu s prípravkami na reguláciu živočíšnych škodcov na profesionálne použitie podľa § 15 ods. 3 písm. b) nahrádza“.</w:t>
      </w:r>
    </w:p>
    <w:p w:rsidR="00FF4AE9" w:rsidRPr="00FF4AE9" w:rsidRDefault="00FF4AE9" w:rsidP="00FF4AE9">
      <w:pPr>
        <w:pStyle w:val="Odsekzoznamu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F4AE9" w:rsidRPr="00FF4AE9" w:rsidRDefault="00FF4AE9" w:rsidP="00FF4AE9">
      <w:pPr>
        <w:pStyle w:val="Odsekzoznamu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F4AE9">
        <w:rPr>
          <w:rFonts w:ascii="Arial" w:hAnsi="Arial" w:cs="Arial"/>
          <w:sz w:val="24"/>
          <w:szCs w:val="24"/>
        </w:rPr>
        <w:t>7. V § 16 ods. 37 písmeno b) znie:</w:t>
      </w:r>
    </w:p>
    <w:p w:rsidR="00FF4AE9" w:rsidRPr="00FF4AE9" w:rsidRDefault="00FF4AE9" w:rsidP="00FF4AE9">
      <w:pPr>
        <w:pStyle w:val="Odsekzoznamu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F4AE9">
        <w:rPr>
          <w:rFonts w:ascii="Arial" w:hAnsi="Arial" w:cs="Arial"/>
          <w:sz w:val="24"/>
          <w:szCs w:val="24"/>
        </w:rPr>
        <w:t>„b) dokladom o odbornej príprave podľa odseku 9 písm. b), odseku 10 písm. b) a odseku 20, vykonanej podľa aktuálnej epidemiologickej situácie dištančnou formou alebo prezenčnou formou, od vzdelávacej inštitúcie, ktorá uskutočňuje akreditovaný vzdelávací program.“.“.</w:t>
      </w:r>
    </w:p>
    <w:p w:rsidR="00FF4AE9" w:rsidRPr="00FF4AE9" w:rsidRDefault="00FF4AE9" w:rsidP="00FF4AE9">
      <w:pPr>
        <w:pStyle w:val="Odsekzoznamu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F4AE9" w:rsidRPr="00FF4AE9" w:rsidRDefault="00FF4AE9" w:rsidP="00FF4AE9">
      <w:pPr>
        <w:pStyle w:val="Odsekzoznamu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F4AE9">
        <w:rPr>
          <w:rFonts w:ascii="Arial" w:hAnsi="Arial" w:cs="Arial"/>
          <w:sz w:val="24"/>
          <w:szCs w:val="24"/>
        </w:rPr>
        <w:t>Nasledujúce body sa primerane prečíslujú.</w:t>
      </w:r>
    </w:p>
    <w:p w:rsidR="00FF4AE9" w:rsidRPr="00FF4AE9" w:rsidRDefault="00FF4AE9" w:rsidP="00FF4AE9">
      <w:pPr>
        <w:pStyle w:val="Odsekzoznamu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F4AE9" w:rsidRPr="00FF4AE9" w:rsidRDefault="00FF4AE9" w:rsidP="00FF4AE9">
      <w:pPr>
        <w:pStyle w:val="Odsekzoznamu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FF4AE9">
        <w:rPr>
          <w:rFonts w:ascii="Arial" w:hAnsi="Arial" w:cs="Arial"/>
          <w:i/>
          <w:sz w:val="24"/>
          <w:szCs w:val="24"/>
        </w:rPr>
        <w:tab/>
      </w:r>
      <w:r w:rsidRPr="00FF4AE9">
        <w:rPr>
          <w:rFonts w:ascii="Arial" w:hAnsi="Arial" w:cs="Arial"/>
          <w:i/>
          <w:sz w:val="24"/>
          <w:szCs w:val="24"/>
        </w:rPr>
        <w:tab/>
      </w:r>
      <w:r w:rsidRPr="00FF4AE9">
        <w:rPr>
          <w:rFonts w:ascii="Arial" w:hAnsi="Arial" w:cs="Arial"/>
          <w:i/>
          <w:sz w:val="24"/>
          <w:szCs w:val="24"/>
        </w:rPr>
        <w:tab/>
      </w:r>
      <w:r w:rsidRPr="00FF4AE9">
        <w:rPr>
          <w:rFonts w:ascii="Arial" w:hAnsi="Arial" w:cs="Arial"/>
          <w:i/>
          <w:sz w:val="24"/>
          <w:szCs w:val="24"/>
        </w:rPr>
        <w:tab/>
      </w:r>
    </w:p>
    <w:p w:rsidR="00FF4AE9" w:rsidRPr="00FF4AE9" w:rsidRDefault="00FF4AE9" w:rsidP="00FF4AE9">
      <w:pPr>
        <w:pStyle w:val="Odsekzoznamu"/>
        <w:spacing w:after="0" w:line="240" w:lineRule="auto"/>
        <w:ind w:left="2832"/>
        <w:rPr>
          <w:rFonts w:ascii="Arial" w:hAnsi="Arial" w:cs="Arial"/>
          <w:sz w:val="24"/>
          <w:szCs w:val="24"/>
        </w:rPr>
      </w:pPr>
      <w:r w:rsidRPr="00FF4AE9">
        <w:rPr>
          <w:rFonts w:ascii="Arial" w:hAnsi="Arial" w:cs="Arial"/>
          <w:sz w:val="24"/>
          <w:szCs w:val="24"/>
        </w:rPr>
        <w:t>Príslušný orgán verejného zdravotníctva môže podľa aktuálnej epidemiologickej situácie určiť, či a za akých podmienok sa budú vydávať osvedčenia o odbornej spôsobilosti.</w:t>
      </w:r>
    </w:p>
    <w:p w:rsidR="00FF4AE9" w:rsidRPr="00FF4AE9" w:rsidRDefault="00FF4AE9" w:rsidP="00FF4AE9">
      <w:pPr>
        <w:pStyle w:val="Odsekzoznamu"/>
        <w:spacing w:after="0" w:line="240" w:lineRule="auto"/>
        <w:ind w:left="2832"/>
        <w:rPr>
          <w:rFonts w:ascii="Arial" w:hAnsi="Arial" w:cs="Arial"/>
          <w:sz w:val="24"/>
          <w:szCs w:val="24"/>
        </w:rPr>
      </w:pPr>
      <w:r w:rsidRPr="00FF4AE9">
        <w:rPr>
          <w:rFonts w:ascii="Arial" w:hAnsi="Arial" w:cs="Arial"/>
          <w:sz w:val="24"/>
          <w:szCs w:val="24"/>
        </w:rPr>
        <w:t xml:space="preserve">Umožní sa efektívne pristupovať k žiadostiam o overenie odbornej spôsobilosti v čase krízovej situácie tak, aby sa osvedčenia o odbornej spôsobilosti mohli vydávať, ak to umožní epidemiologická situácia. </w:t>
      </w:r>
    </w:p>
    <w:p w:rsidR="00FF4AE9" w:rsidRPr="00FF4AE9" w:rsidRDefault="00FF4AE9" w:rsidP="00FF4AE9">
      <w:pPr>
        <w:pStyle w:val="Odsekzoznamu"/>
        <w:spacing w:after="0" w:line="240" w:lineRule="auto"/>
        <w:ind w:left="2832"/>
        <w:rPr>
          <w:rFonts w:ascii="Arial" w:hAnsi="Arial" w:cs="Arial"/>
          <w:sz w:val="24"/>
          <w:szCs w:val="24"/>
        </w:rPr>
      </w:pPr>
      <w:r w:rsidRPr="00FF4AE9">
        <w:rPr>
          <w:rFonts w:ascii="Arial" w:hAnsi="Arial" w:cs="Arial"/>
          <w:sz w:val="24"/>
          <w:szCs w:val="24"/>
        </w:rPr>
        <w:t>Umožní sa efektívne pristupovať k procesu získania odbornej spôsobilosti v čase krízovej situácie podľa aktuálnej epidemiologickej situácie.</w:t>
      </w:r>
    </w:p>
    <w:p w:rsidR="00FF4AE9" w:rsidRPr="00FF4AE9" w:rsidRDefault="00FF4AE9" w:rsidP="00FF4AE9">
      <w:pPr>
        <w:pStyle w:val="Odsekzoznamu"/>
        <w:spacing w:after="0" w:line="240" w:lineRule="auto"/>
        <w:ind w:left="2832"/>
        <w:rPr>
          <w:rFonts w:ascii="Arial" w:hAnsi="Arial" w:cs="Arial"/>
          <w:i/>
          <w:iCs/>
          <w:sz w:val="24"/>
          <w:szCs w:val="24"/>
        </w:rPr>
      </w:pPr>
      <w:r w:rsidRPr="00FF4AE9">
        <w:rPr>
          <w:rFonts w:ascii="Arial" w:hAnsi="Arial" w:cs="Arial"/>
          <w:sz w:val="24"/>
          <w:szCs w:val="24"/>
        </w:rPr>
        <w:t xml:space="preserve">Príslušné orgány verejného zdravotníctva, žiadatelia o vydanie osvedčenia o odbornej spôsobilosti a aj akreditované vzdelávacie inštitúcie, ktoré uskutočňujú odbornú prípravu na získanie odbornej spôsobilosti, </w:t>
      </w:r>
      <w:r w:rsidRPr="00FF4AE9">
        <w:rPr>
          <w:rFonts w:ascii="Arial" w:hAnsi="Arial" w:cs="Arial"/>
          <w:iCs/>
          <w:sz w:val="24"/>
          <w:szCs w:val="24"/>
        </w:rPr>
        <w:t>postupujú v súlade s opatreniami Úradu verejného zdravotníctva Slovenskej republiky v čase krízovej</w:t>
      </w:r>
      <w:r w:rsidRPr="00FF4AE9">
        <w:rPr>
          <w:rFonts w:ascii="Arial" w:hAnsi="Arial" w:cs="Arial"/>
          <w:i/>
          <w:iCs/>
          <w:sz w:val="24"/>
          <w:szCs w:val="24"/>
        </w:rPr>
        <w:t xml:space="preserve"> situácie.</w:t>
      </w:r>
    </w:p>
    <w:p w:rsidR="00FF4AE9" w:rsidRPr="00FF4AE9" w:rsidRDefault="00FF4AE9" w:rsidP="00FF4AE9">
      <w:pPr>
        <w:pStyle w:val="Odsekzoznamu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F4AE9" w:rsidRPr="00FF4AE9" w:rsidRDefault="00FF4AE9" w:rsidP="00FF4AE9">
      <w:pPr>
        <w:pStyle w:val="Odsekzoznamu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F4AE9" w:rsidRPr="00FF4AE9" w:rsidRDefault="00FF4AE9" w:rsidP="00FF4AE9">
      <w:pPr>
        <w:pStyle w:val="Odsekzoznamu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F4AE9" w:rsidRPr="00FF4AE9" w:rsidRDefault="00FF4AE9" w:rsidP="00FF4AE9">
      <w:pPr>
        <w:numPr>
          <w:ilvl w:val="0"/>
          <w:numId w:val="2"/>
        </w:numPr>
        <w:jc w:val="both"/>
      </w:pPr>
      <w:r w:rsidRPr="00FF4AE9">
        <w:rPr>
          <w:b/>
        </w:rPr>
        <w:t>V č</w:t>
      </w:r>
      <w:r w:rsidRPr="00FF4AE9">
        <w:rPr>
          <w:b/>
          <w:bCs/>
        </w:rPr>
        <w:t>l. XXIV</w:t>
      </w:r>
      <w:r w:rsidRPr="00FF4AE9">
        <w:rPr>
          <w:b/>
        </w:rPr>
        <w:t xml:space="preserve"> sa za doterajší bod 20</w:t>
      </w:r>
      <w:r w:rsidRPr="00FF4AE9">
        <w:t xml:space="preserve"> vkladá nový bod 21, ktorý znie:</w:t>
      </w:r>
    </w:p>
    <w:p w:rsidR="00FF4AE9" w:rsidRPr="00FF4AE9" w:rsidRDefault="00FF4AE9" w:rsidP="00FF4AE9">
      <w:pPr>
        <w:pStyle w:val="Odsekzoznamu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F4AE9" w:rsidRPr="00FF4AE9" w:rsidRDefault="00FF4AE9" w:rsidP="00FF4AE9">
      <w:pPr>
        <w:pStyle w:val="Odsekzoznamu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F4AE9">
        <w:rPr>
          <w:rFonts w:ascii="Arial" w:hAnsi="Arial" w:cs="Arial"/>
          <w:sz w:val="24"/>
          <w:szCs w:val="24"/>
        </w:rPr>
        <w:t>„21. V § 41 ods. 18 písmeno a) znie:</w:t>
      </w:r>
    </w:p>
    <w:p w:rsidR="00FF4AE9" w:rsidRPr="00FF4AE9" w:rsidRDefault="00FF4AE9" w:rsidP="00FF4AE9">
      <w:pPr>
        <w:pStyle w:val="Odsekzoznamu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F4AE9">
        <w:rPr>
          <w:rFonts w:ascii="Arial" w:hAnsi="Arial" w:cs="Arial"/>
          <w:sz w:val="24"/>
          <w:szCs w:val="24"/>
        </w:rPr>
        <w:t>„a) odborná príprava na prácu pri odstraňovaní azbestu alebo materiálov obsahujúcich azbest zo stavieb podľa odseku 3 písm. c) sa vykoná podľa aktuálnej epidemiologickej situácie dištančnou formou alebo prezenčnou formou vo vzdelávacej inštitúcii, ktorá uskutočňuje akreditovaný vzdelávací program,“.“.</w:t>
      </w:r>
    </w:p>
    <w:p w:rsidR="00FF4AE9" w:rsidRPr="00FF4AE9" w:rsidRDefault="00FF4AE9" w:rsidP="00FF4AE9">
      <w:pPr>
        <w:pStyle w:val="Odsekzoznamu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F4AE9" w:rsidRPr="00FF4AE9" w:rsidRDefault="00FF4AE9" w:rsidP="00FF4AE9">
      <w:pPr>
        <w:pStyle w:val="Odsekzoznamu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F4AE9">
        <w:rPr>
          <w:rFonts w:ascii="Arial" w:hAnsi="Arial" w:cs="Arial"/>
          <w:sz w:val="24"/>
          <w:szCs w:val="24"/>
        </w:rPr>
        <w:t>Nasledujúce body sa primerane prečíslujú.</w:t>
      </w:r>
    </w:p>
    <w:p w:rsidR="00FF4AE9" w:rsidRPr="00FF4AE9" w:rsidRDefault="00FF4AE9" w:rsidP="00FF4AE9">
      <w:pPr>
        <w:pStyle w:val="Odsekzoznamu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F4AE9" w:rsidRPr="00FF4AE9" w:rsidRDefault="00FF4AE9" w:rsidP="00FF4AE9">
      <w:pPr>
        <w:pStyle w:val="Odsekzoznamu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FF4AE9">
        <w:rPr>
          <w:rFonts w:ascii="Arial" w:hAnsi="Arial" w:cs="Arial"/>
          <w:i/>
          <w:sz w:val="24"/>
          <w:szCs w:val="24"/>
        </w:rPr>
        <w:tab/>
      </w:r>
      <w:r w:rsidRPr="00FF4AE9">
        <w:rPr>
          <w:rFonts w:ascii="Arial" w:hAnsi="Arial" w:cs="Arial"/>
          <w:i/>
          <w:sz w:val="24"/>
          <w:szCs w:val="24"/>
        </w:rPr>
        <w:tab/>
      </w:r>
      <w:r w:rsidRPr="00FF4AE9">
        <w:rPr>
          <w:rFonts w:ascii="Arial" w:hAnsi="Arial" w:cs="Arial"/>
          <w:i/>
          <w:sz w:val="24"/>
          <w:szCs w:val="24"/>
        </w:rPr>
        <w:tab/>
      </w:r>
      <w:r w:rsidRPr="00FF4AE9">
        <w:rPr>
          <w:rFonts w:ascii="Arial" w:hAnsi="Arial" w:cs="Arial"/>
          <w:i/>
          <w:sz w:val="24"/>
          <w:szCs w:val="24"/>
        </w:rPr>
        <w:tab/>
      </w:r>
    </w:p>
    <w:p w:rsidR="00125E56" w:rsidRPr="00FF4AE9" w:rsidRDefault="00FF4AE9" w:rsidP="00FF4AE9">
      <w:pPr>
        <w:pStyle w:val="Odsekzoznamu"/>
        <w:spacing w:after="0" w:line="240" w:lineRule="auto"/>
        <w:ind w:left="2832"/>
        <w:rPr>
          <w:rFonts w:ascii="Arial" w:hAnsi="Arial" w:cs="Arial"/>
          <w:sz w:val="24"/>
          <w:szCs w:val="24"/>
        </w:rPr>
      </w:pPr>
      <w:r w:rsidRPr="00FF4AE9">
        <w:rPr>
          <w:rFonts w:ascii="Arial" w:hAnsi="Arial" w:cs="Arial"/>
          <w:sz w:val="24"/>
          <w:szCs w:val="24"/>
        </w:rPr>
        <w:t xml:space="preserve">Umožní sa efektívne uskutočniť odbornú prípravu v čase krízovej situácie dištančnou alebo prezenčnou formou podľa aktuálnej epidemiologickej situácie </w:t>
      </w:r>
      <w:r w:rsidRPr="00FF4AE9">
        <w:rPr>
          <w:rFonts w:ascii="Arial" w:hAnsi="Arial" w:cs="Arial"/>
          <w:iCs/>
          <w:sz w:val="24"/>
          <w:szCs w:val="24"/>
        </w:rPr>
        <w:t>v súlade s opatreniami Úradu verejného zdravotníctva Slovenskej republiky v čase krízovej situácie.</w:t>
      </w:r>
    </w:p>
    <w:p w:rsidR="00125E56" w:rsidRPr="008B0953" w:rsidRDefault="00125E56" w:rsidP="00D71354"/>
    <w:p w:rsidR="00D71354" w:rsidRPr="00FC407E" w:rsidRDefault="00D71354" w:rsidP="00D71354">
      <w:pPr>
        <w:pStyle w:val="Zkladntext"/>
        <w:numPr>
          <w:ilvl w:val="0"/>
          <w:numId w:val="1"/>
        </w:numPr>
        <w:rPr>
          <w:b/>
          <w:bCs/>
        </w:rPr>
      </w:pPr>
      <w:r w:rsidRPr="00FC407E">
        <w:rPr>
          <w:b/>
          <w:bCs/>
        </w:rPr>
        <w:lastRenderedPageBreak/>
        <w:t>u k l ad á</w:t>
      </w:r>
    </w:p>
    <w:p w:rsidR="00D71354" w:rsidRPr="00FC407E" w:rsidRDefault="00D71354" w:rsidP="00D71354">
      <w:pPr>
        <w:pStyle w:val="Zkladntext"/>
        <w:ind w:left="705"/>
        <w:rPr>
          <w:b/>
          <w:bCs/>
        </w:rPr>
      </w:pPr>
      <w:r w:rsidRPr="00FC407E">
        <w:rPr>
          <w:b/>
          <w:bCs/>
        </w:rPr>
        <w:t xml:space="preserve">      predsedovi výboru</w:t>
      </w:r>
    </w:p>
    <w:p w:rsidR="00D71354" w:rsidRPr="00FC407E" w:rsidRDefault="00D71354" w:rsidP="00D71354">
      <w:pPr>
        <w:pStyle w:val="Zkladntext"/>
        <w:ind w:left="705"/>
        <w:rPr>
          <w:b/>
          <w:bCs/>
        </w:rPr>
      </w:pPr>
    </w:p>
    <w:p w:rsidR="00D71354" w:rsidRDefault="00D71354" w:rsidP="00D71354">
      <w:pPr>
        <w:pStyle w:val="Zkladntext"/>
        <w:rPr>
          <w:bCs/>
        </w:rPr>
      </w:pPr>
      <w:r w:rsidRPr="00FC407E">
        <w:rPr>
          <w:bCs/>
        </w:rPr>
        <w:tab/>
        <w:t xml:space="preserve">      predložiť stanovisko výboru k uvedenému návrhu zákona predsedovi gestorského </w:t>
      </w:r>
      <w:r>
        <w:rPr>
          <w:bCs/>
        </w:rPr>
        <w:t xml:space="preserve">výboru – </w:t>
      </w:r>
      <w:r w:rsidR="00125E56">
        <w:rPr>
          <w:bCs/>
        </w:rPr>
        <w:t>V</w:t>
      </w:r>
      <w:r>
        <w:rPr>
          <w:bCs/>
        </w:rPr>
        <w:t>ýboru Národnej rady Slovenskej republiky</w:t>
      </w:r>
      <w:r w:rsidR="00125E56">
        <w:rPr>
          <w:bCs/>
        </w:rPr>
        <w:t xml:space="preserve"> pre hospodárske záležitosti.</w:t>
      </w:r>
      <w:r>
        <w:rPr>
          <w:bCs/>
        </w:rPr>
        <w:t xml:space="preserve"> </w:t>
      </w:r>
    </w:p>
    <w:p w:rsidR="00D71354" w:rsidRDefault="00D71354" w:rsidP="00D71354">
      <w:pPr>
        <w:jc w:val="both"/>
      </w:pPr>
    </w:p>
    <w:p w:rsidR="00D71354" w:rsidRDefault="00D71354" w:rsidP="00D71354">
      <w:pPr>
        <w:jc w:val="both"/>
      </w:pPr>
    </w:p>
    <w:p w:rsidR="00D71354" w:rsidRDefault="00D71354" w:rsidP="00D71354">
      <w:pPr>
        <w:jc w:val="both"/>
      </w:pPr>
    </w:p>
    <w:p w:rsidR="00D71354" w:rsidRDefault="00D71354" w:rsidP="00D71354">
      <w:pPr>
        <w:jc w:val="both"/>
      </w:pPr>
    </w:p>
    <w:p w:rsidR="00D71354" w:rsidRPr="00AB13C6" w:rsidRDefault="00D71354" w:rsidP="00D71354">
      <w:pPr>
        <w:ind w:left="4956" w:firstLine="708"/>
        <w:rPr>
          <w:b/>
        </w:rPr>
      </w:pPr>
      <w:r w:rsidRPr="00AB13C6">
        <w:rPr>
          <w:b/>
        </w:rPr>
        <w:t>J</w:t>
      </w:r>
      <w:r>
        <w:rPr>
          <w:b/>
        </w:rPr>
        <w:t>ana  C i g á n i k o v á</w:t>
      </w:r>
    </w:p>
    <w:p w:rsidR="00D71354" w:rsidRDefault="00D71354" w:rsidP="00D71354">
      <w:pPr>
        <w:ind w:left="4956" w:firstLine="708"/>
        <w:jc w:val="both"/>
      </w:pPr>
      <w:r>
        <w:t>predsedníčka výboru</w:t>
      </w:r>
    </w:p>
    <w:p w:rsidR="00D71354" w:rsidRDefault="00D71354" w:rsidP="00D71354"/>
    <w:p w:rsidR="00D71354" w:rsidRDefault="00D71354" w:rsidP="00D71354"/>
    <w:p w:rsidR="00FF4AE9" w:rsidRDefault="00FF4AE9" w:rsidP="00D71354"/>
    <w:p w:rsidR="00FF4AE9" w:rsidRPr="00D87C39" w:rsidRDefault="00D87C39" w:rsidP="00D71354">
      <w:pPr>
        <w:rPr>
          <w:b/>
        </w:rPr>
      </w:pPr>
      <w:r w:rsidRPr="00D87C39">
        <w:rPr>
          <w:b/>
        </w:rPr>
        <w:t>Anna  Z á b o r s k á</w:t>
      </w:r>
    </w:p>
    <w:p w:rsidR="00D87C39" w:rsidRDefault="00D87C39" w:rsidP="00D71354">
      <w:r>
        <w:t>podpre</w:t>
      </w:r>
      <w:bookmarkStart w:id="0" w:name="_GoBack"/>
      <w:bookmarkEnd w:id="0"/>
      <w:r>
        <w:t>dsedníčka výboru</w:t>
      </w:r>
    </w:p>
    <w:sectPr w:rsidR="00D8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0E3"/>
    <w:multiLevelType w:val="hybridMultilevel"/>
    <w:tmpl w:val="30B4C040"/>
    <w:lvl w:ilvl="0" w:tplc="E794C51A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53A93202"/>
    <w:multiLevelType w:val="hybridMultilevel"/>
    <w:tmpl w:val="18DCFD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54"/>
    <w:rsid w:val="000A7E74"/>
    <w:rsid w:val="00125E56"/>
    <w:rsid w:val="00B353F5"/>
    <w:rsid w:val="00D71354"/>
    <w:rsid w:val="00D87C39"/>
    <w:rsid w:val="00DC5279"/>
    <w:rsid w:val="00EC0801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3182AD"/>
  <w15:chartTrackingRefBased/>
  <w15:docId w15:val="{A0B1A638-6544-4FB8-ACE8-423226CB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354"/>
    <w:pPr>
      <w:ind w:left="0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D7135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71354"/>
    <w:rPr>
      <w:rFonts w:eastAsia="Times New Roman"/>
      <w:lang w:eastAsia="sk-SK"/>
    </w:rPr>
  </w:style>
  <w:style w:type="paragraph" w:styleId="Odsekzoznamu">
    <w:name w:val="List Paragraph"/>
    <w:aliases w:val="body,Odsek zoznamu2,Odsek,Odsek zoznamu1"/>
    <w:basedOn w:val="Normlny"/>
    <w:uiPriority w:val="34"/>
    <w:qFormat/>
    <w:rsid w:val="00FF4AE9"/>
    <w:pPr>
      <w:spacing w:after="160" w:line="25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7</cp:revision>
  <cp:lastPrinted>2020-07-08T10:35:00Z</cp:lastPrinted>
  <dcterms:created xsi:type="dcterms:W3CDTF">2020-06-24T07:16:00Z</dcterms:created>
  <dcterms:modified xsi:type="dcterms:W3CDTF">2020-07-08T10:36:00Z</dcterms:modified>
</cp:coreProperties>
</file>