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bookmarkStart w:id="0" w:name="_GoBack"/>
      <w:bookmarkEnd w:id="0"/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3354D3">
        <w:t xml:space="preserve">, ktorým sa </w:t>
      </w:r>
      <w:r w:rsidR="003354D3" w:rsidRPr="00FC6929">
        <w:t>mení a dopĺňa</w:t>
      </w:r>
      <w:r w:rsidR="003354D3">
        <w:t xml:space="preserve"> zákon č. 468/2019 Z. z. </w:t>
      </w:r>
      <w:r w:rsidR="00661F82" w:rsidRPr="009A1D97">
        <w:t>o štátnom rozpočte na rok 20</w:t>
      </w:r>
      <w:r w:rsidR="00945EBA">
        <w:t>20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A638D4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A638D4">
        <w:t xml:space="preserve"> </w:t>
      </w:r>
      <w:r w:rsidR="00A638D4" w:rsidRPr="00BB796B">
        <w:t>(</w:t>
      </w:r>
      <w:r w:rsidR="00A638D4" w:rsidRPr="00BB796B">
        <w:rPr>
          <w:rStyle w:val="awspan1"/>
        </w:rPr>
        <w:t>Ú. v. EÚ C 202, 7.6.2016) v platnom znení</w:t>
      </w:r>
      <w:r w:rsidRPr="009A1D97">
        <w:t>,</w:t>
      </w:r>
    </w:p>
    <w:p w:rsidR="009E33CB" w:rsidRPr="00BB796B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BB796B">
        <w:t>Protokol (č.</w:t>
      </w:r>
      <w:r w:rsidR="00610AD7" w:rsidRPr="00BB796B">
        <w:t xml:space="preserve"> </w:t>
      </w:r>
      <w:r w:rsidRPr="00BB796B">
        <w:t>12) o postupe pri nadmernom deficite pripojený k Zmluve o fungovaní Európskej únie a Zmluve o Európskej únii</w:t>
      </w:r>
      <w:r w:rsidR="00A638D4" w:rsidRPr="00BB796B">
        <w:t xml:space="preserve"> (</w:t>
      </w:r>
      <w:r w:rsidR="00A638D4" w:rsidRPr="00BB796B">
        <w:rPr>
          <w:rStyle w:val="awspan1"/>
        </w:rPr>
        <w:t>Ú. v. EÚ C 202, 7.6.2016) v platnom znení</w:t>
      </w:r>
      <w:r w:rsidRPr="00BB796B">
        <w:t>.</w:t>
      </w:r>
    </w:p>
    <w:p w:rsidR="00534964" w:rsidRDefault="00A1293F" w:rsidP="00407933">
      <w:pPr>
        <w:pStyle w:val="Zarkazkladnhotextu"/>
        <w:spacing w:after="120" w:line="276" w:lineRule="auto"/>
        <w:ind w:left="357"/>
        <w:jc w:val="both"/>
        <w:rPr>
          <w:bCs w:val="0"/>
          <w:iCs/>
        </w:rPr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224325" w:rsidRPr="00110DE1" w:rsidRDefault="00224325" w:rsidP="00224325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>
        <w:t>n</w:t>
      </w:r>
      <w:r w:rsidRPr="00534964">
        <w:t>ariadenie</w:t>
      </w:r>
      <w:r>
        <w:t xml:space="preserve"> Rady (EÚ) </w:t>
      </w:r>
      <w:r w:rsidRPr="00224325">
        <w:rPr>
          <w:u w:val="single"/>
        </w:rPr>
        <w:t>2020/672</w:t>
      </w:r>
      <w:r>
        <w:t xml:space="preserve"> z 19. mája 2020 o zriadení európskeho nástroja dočasnej podpory na zmiernenie rizík nezamestnanosti v núdzovej situácii (SURE) v dôsledku výskytu ochorenia COVID-19 (Ú. v. EÚ L 159, 20.5.2020)</w:t>
      </w:r>
      <w:r w:rsidRPr="00407933">
        <w:rPr>
          <w:iCs/>
        </w:rPr>
        <w:t xml:space="preserve">, </w:t>
      </w:r>
      <w:r w:rsidRPr="00110DE1">
        <w:rPr>
          <w:iCs/>
        </w:rPr>
        <w:t xml:space="preserve">gestor: </w:t>
      </w:r>
      <w:r w:rsidR="001E65BE">
        <w:rPr>
          <w:iCs/>
        </w:rPr>
        <w:t>zatiaľ nebol určený</w:t>
      </w:r>
      <w:r w:rsidR="00803A3A">
        <w:rPr>
          <w:rStyle w:val="Zvraznenie"/>
          <w:i w:val="0"/>
        </w:rPr>
        <w:t>,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BB796B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národných a regionálnych účtov v </w:t>
      </w:r>
      <w:r w:rsidR="00E765B9" w:rsidRPr="00BB796B">
        <w:t>s</w:t>
      </w:r>
      <w:r w:rsidRPr="00BB796B">
        <w:t>poločenstve</w:t>
      </w:r>
      <w:r w:rsidRPr="00110DE1">
        <w:t xml:space="preserve"> (</w:t>
      </w:r>
      <w:r w:rsidR="000E3DF4" w:rsidRPr="002377C1">
        <w:rPr>
          <w:iCs/>
        </w:rPr>
        <w:t>Ú. v. ES L 310, 30. 11. 1996</w:t>
      </w:r>
      <w:r w:rsidR="000A69AB" w:rsidRPr="00BB796B">
        <w:rPr>
          <w:iCs/>
        </w:rPr>
        <w:t>;</w:t>
      </w:r>
      <w:r w:rsidR="000E3DF4" w:rsidRPr="002377C1">
        <w:rPr>
          <w:iCs/>
        </w:rPr>
        <w:t xml:space="preserve">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0A69AB">
        <w:rPr>
          <w:rStyle w:val="Zvraznenie"/>
          <w:i w:val="0"/>
          <w:iCs w:val="0"/>
        </w:rPr>
        <w:t xml:space="preserve"> </w:t>
      </w:r>
      <w:r w:rsidR="000A69AB" w:rsidRPr="00BB796B">
        <w:rPr>
          <w:rStyle w:val="Zvraznenie"/>
          <w:i w:val="0"/>
          <w:iCs w:val="0"/>
        </w:rPr>
        <w:t xml:space="preserve">gestor: nebol určený, </w:t>
      </w:r>
    </w:p>
    <w:p w:rsidR="00ED7975" w:rsidRPr="00BB796B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>Ú. v. EÚ L 81, 19. 3. 2004</w:t>
      </w:r>
      <w:r w:rsidR="000A69AB" w:rsidRPr="00BB796B">
        <w:rPr>
          <w:iCs/>
        </w:rPr>
        <w:t>;</w:t>
      </w:r>
      <w:r w:rsidR="000E3DF4" w:rsidRPr="002377C1">
        <w:rPr>
          <w:iCs/>
        </w:rPr>
        <w:t xml:space="preserve">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0A69AB">
        <w:rPr>
          <w:rStyle w:val="Zvraznenie"/>
          <w:i w:val="0"/>
          <w:iCs w:val="0"/>
        </w:rPr>
        <w:t xml:space="preserve">, </w:t>
      </w:r>
      <w:r w:rsidR="000A69AB" w:rsidRPr="00BB796B">
        <w:rPr>
          <w:rStyle w:val="Zvraznenie"/>
          <w:i w:val="0"/>
          <w:iCs w:val="0"/>
        </w:rPr>
        <w:t>gestor: nebol určený.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Pr="00110DE1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lastRenderedPageBreak/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A69AB"/>
    <w:rsid w:val="000B0FC8"/>
    <w:rsid w:val="000B623C"/>
    <w:rsid w:val="000D1BD0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603E"/>
    <w:rsid w:val="00170AC0"/>
    <w:rsid w:val="00190268"/>
    <w:rsid w:val="00197362"/>
    <w:rsid w:val="001B208E"/>
    <w:rsid w:val="001D67D5"/>
    <w:rsid w:val="001D7243"/>
    <w:rsid w:val="001E65BE"/>
    <w:rsid w:val="002027A5"/>
    <w:rsid w:val="0022432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27E0E"/>
    <w:rsid w:val="003354D3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03A3A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293F"/>
    <w:rsid w:val="00A14220"/>
    <w:rsid w:val="00A23E81"/>
    <w:rsid w:val="00A50150"/>
    <w:rsid w:val="00A638D4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B796B"/>
    <w:rsid w:val="00BE5F4D"/>
    <w:rsid w:val="00C257FC"/>
    <w:rsid w:val="00C310A5"/>
    <w:rsid w:val="00C37731"/>
    <w:rsid w:val="00C63798"/>
    <w:rsid w:val="00C87C01"/>
    <w:rsid w:val="00C96D28"/>
    <w:rsid w:val="00CA254C"/>
    <w:rsid w:val="00CD3529"/>
    <w:rsid w:val="00CE012E"/>
    <w:rsid w:val="00CE1C89"/>
    <w:rsid w:val="00CE52D1"/>
    <w:rsid w:val="00D10B2B"/>
    <w:rsid w:val="00D17398"/>
    <w:rsid w:val="00D3660D"/>
    <w:rsid w:val="00D457E0"/>
    <w:rsid w:val="00D53E60"/>
    <w:rsid w:val="00D54BE7"/>
    <w:rsid w:val="00D64CE2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61456"/>
    <w:rsid w:val="00E62192"/>
    <w:rsid w:val="00E62A1D"/>
    <w:rsid w:val="00E72CE3"/>
    <w:rsid w:val="00E7527A"/>
    <w:rsid w:val="00E765B9"/>
    <w:rsid w:val="00E975A5"/>
    <w:rsid w:val="00EB14A2"/>
    <w:rsid w:val="00EC571D"/>
    <w:rsid w:val="00ED7975"/>
    <w:rsid w:val="00EE635D"/>
    <w:rsid w:val="00EF3E96"/>
    <w:rsid w:val="00F33133"/>
    <w:rsid w:val="00F52EFC"/>
    <w:rsid w:val="00F56102"/>
    <w:rsid w:val="00F570D6"/>
    <w:rsid w:val="00FB2D65"/>
    <w:rsid w:val="00FC6929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A638D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DE31-359E-42F6-B519-018BA7B0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2</cp:revision>
  <cp:lastPrinted>2020-07-08T07:24:00Z</cp:lastPrinted>
  <dcterms:created xsi:type="dcterms:W3CDTF">2020-07-08T07:25:00Z</dcterms:created>
  <dcterms:modified xsi:type="dcterms:W3CDTF">2020-07-08T07:25:00Z</dcterms:modified>
</cp:coreProperties>
</file>