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EA8" w:rsidRPr="00F90133" w:rsidRDefault="009A1EA8">
      <w:pPr>
        <w:pStyle w:val="Zkladntext0"/>
        <w:spacing w:line="240" w:lineRule="atLeast"/>
        <w:jc w:val="center"/>
        <w:rPr>
          <w:szCs w:val="24"/>
        </w:rPr>
      </w:pPr>
      <w:bookmarkStart w:id="0" w:name="_GoBack"/>
      <w:bookmarkEnd w:id="0"/>
      <w:r w:rsidRPr="00F90133">
        <w:rPr>
          <w:b/>
          <w:szCs w:val="24"/>
        </w:rPr>
        <w:t>Dôvodo</w:t>
      </w:r>
      <w:r w:rsidR="0004329D">
        <w:rPr>
          <w:b/>
          <w:szCs w:val="24"/>
        </w:rPr>
        <w:t>v</w:t>
      </w:r>
      <w:r w:rsidRPr="00F90133">
        <w:rPr>
          <w:b/>
          <w:szCs w:val="24"/>
        </w:rPr>
        <w:t>á správa</w:t>
      </w:r>
    </w:p>
    <w:p w:rsidR="009A1EA8" w:rsidRPr="00F90133" w:rsidRDefault="009A1EA8">
      <w:pPr>
        <w:pStyle w:val="Zkladntext0"/>
        <w:spacing w:line="360" w:lineRule="atLeast"/>
        <w:rPr>
          <w:szCs w:val="24"/>
        </w:rPr>
      </w:pPr>
    </w:p>
    <w:p w:rsidR="009A1EA8" w:rsidRPr="00F90133" w:rsidRDefault="009A1EA8">
      <w:pPr>
        <w:pStyle w:val="Zkladntext0"/>
        <w:spacing w:line="360" w:lineRule="atLeast"/>
        <w:rPr>
          <w:szCs w:val="24"/>
        </w:rPr>
      </w:pPr>
      <w:r w:rsidRPr="00F90133">
        <w:rPr>
          <w:b/>
          <w:szCs w:val="24"/>
          <w:u w:val="single"/>
        </w:rPr>
        <w:t>I. Všeobecná časť</w:t>
      </w:r>
    </w:p>
    <w:p w:rsidR="009A1EA8" w:rsidRPr="00F90133" w:rsidRDefault="009A1EA8" w:rsidP="00CF3A73">
      <w:pPr>
        <w:pStyle w:val="Zkladntext0"/>
        <w:rPr>
          <w:szCs w:val="24"/>
        </w:rPr>
      </w:pPr>
    </w:p>
    <w:p w:rsidR="00B26196" w:rsidRPr="00741780" w:rsidRDefault="00B26196" w:rsidP="00B26196">
      <w:pPr>
        <w:pStyle w:val="Zarkazkladnhotextu3"/>
        <w:spacing w:line="240" w:lineRule="auto"/>
        <w:ind w:firstLine="709"/>
        <w:rPr>
          <w:rFonts w:ascii="Times New Roman" w:hAnsi="Times New Roman" w:cs="Times New Roman"/>
          <w:sz w:val="24"/>
        </w:rPr>
      </w:pPr>
      <w:r w:rsidRPr="00E30ABF">
        <w:rPr>
          <w:rFonts w:ascii="Times New Roman" w:hAnsi="Times New Roman" w:cs="Times New Roman"/>
          <w:sz w:val="24"/>
        </w:rPr>
        <w:t xml:space="preserve">Návrh zákona, ktorým sa mení a dopĺňa zákon č. 468/2019 Z. z. o štátnom rozpočte na rok 2020 sa predkladá </w:t>
      </w:r>
      <w:r>
        <w:rPr>
          <w:rFonts w:ascii="Times New Roman" w:hAnsi="Times New Roman" w:cs="Times New Roman"/>
          <w:sz w:val="24"/>
        </w:rPr>
        <w:t xml:space="preserve">na základe vlastnej iniciatívy. </w:t>
      </w:r>
    </w:p>
    <w:p w:rsidR="00B26196" w:rsidRPr="00741780" w:rsidRDefault="00B26196" w:rsidP="00B26196">
      <w:pPr>
        <w:pStyle w:val="Zkladntext0"/>
        <w:jc w:val="both"/>
        <w:rPr>
          <w:szCs w:val="24"/>
        </w:rPr>
      </w:pPr>
    </w:p>
    <w:p w:rsidR="00B26196" w:rsidRDefault="00B26196" w:rsidP="00B26196">
      <w:pPr>
        <w:pStyle w:val="Zkladntext0"/>
        <w:ind w:firstLine="709"/>
        <w:jc w:val="both"/>
        <w:rPr>
          <w:szCs w:val="24"/>
        </w:rPr>
      </w:pPr>
      <w:r>
        <w:t xml:space="preserve">Pri zostavovaní štátneho rozpočtu na rok </w:t>
      </w:r>
      <w:r w:rsidRPr="00C57B5F">
        <w:t>2020 s</w:t>
      </w:r>
      <w:r>
        <w:t>a</w:t>
      </w:r>
      <w:r w:rsidRPr="00C57B5F">
        <w:t xml:space="preserve"> </w:t>
      </w:r>
      <w:r>
        <w:t>vychádzalo</w:t>
      </w:r>
      <w:r w:rsidRPr="00C57B5F">
        <w:t xml:space="preserve"> z</w:t>
      </w:r>
      <w:r>
        <w:t> údajov</w:t>
      </w:r>
      <w:r w:rsidRPr="00C57B5F">
        <w:t xml:space="preserve"> a prognóz, kt</w:t>
      </w:r>
      <w:r>
        <w:t>o</w:t>
      </w:r>
      <w:r w:rsidRPr="00C57B5F">
        <w:t>ré nep</w:t>
      </w:r>
      <w:r>
        <w:t>r</w:t>
      </w:r>
      <w:r w:rsidRPr="00C57B5F">
        <w:t>edpokl</w:t>
      </w:r>
      <w:r>
        <w:t>adali</w:t>
      </w:r>
      <w:r w:rsidRPr="00C57B5F">
        <w:t xml:space="preserve"> vznik a</w:t>
      </w:r>
      <w:r>
        <w:t xml:space="preserve"> negatívne dôsledky pandémie </w:t>
      </w:r>
      <w:r w:rsidRPr="00C57B5F">
        <w:t>COVID-19</w:t>
      </w:r>
      <w:r>
        <w:t xml:space="preserve">. </w:t>
      </w:r>
      <w:r>
        <w:rPr>
          <w:szCs w:val="24"/>
        </w:rPr>
        <w:t xml:space="preserve">Účelom návrhu zákona je preto </w:t>
      </w:r>
      <w:r w:rsidRPr="00A26692">
        <w:rPr>
          <w:szCs w:val="24"/>
        </w:rPr>
        <w:t xml:space="preserve">prijať nevyhnutné </w:t>
      </w:r>
      <w:r>
        <w:rPr>
          <w:szCs w:val="24"/>
        </w:rPr>
        <w:t xml:space="preserve">legislatívne </w:t>
      </w:r>
      <w:r w:rsidRPr="00A26692">
        <w:rPr>
          <w:szCs w:val="24"/>
        </w:rPr>
        <w:t xml:space="preserve">úpravy </w:t>
      </w:r>
      <w:r>
        <w:rPr>
          <w:szCs w:val="24"/>
        </w:rPr>
        <w:t>reagujúce na situáciu odrážajúcu výrazný pokles ekonomickej aktivity vyvolaný pandémiou COVID</w:t>
      </w:r>
      <w:r w:rsidR="00462212">
        <w:rPr>
          <w:szCs w:val="24"/>
        </w:rPr>
        <w:t>-</w:t>
      </w:r>
      <w:r>
        <w:rPr>
          <w:szCs w:val="24"/>
        </w:rPr>
        <w:t>19 a</w:t>
      </w:r>
      <w:r w:rsidR="00CD5CA9">
        <w:rPr>
          <w:szCs w:val="24"/>
        </w:rPr>
        <w:t xml:space="preserve"> najmä </w:t>
      </w:r>
      <w:r>
        <w:rPr>
          <w:szCs w:val="24"/>
        </w:rPr>
        <w:t>z</w:t>
      </w:r>
      <w:r w:rsidR="00494951">
        <w:rPr>
          <w:szCs w:val="24"/>
        </w:rPr>
        <w:t>abezpečiť</w:t>
      </w:r>
      <w:r>
        <w:rPr>
          <w:szCs w:val="24"/>
        </w:rPr>
        <w:t xml:space="preserve"> finančné krytie opatrení zameraných na zmiernenie negatívnych následkov pandémie, ako aj zohľadniť výpadok príjmov štátneho rozpočtu v roku 2020. </w:t>
      </w:r>
    </w:p>
    <w:p w:rsidR="00CD5CA9" w:rsidRDefault="00CD5CA9" w:rsidP="00B26196">
      <w:pPr>
        <w:pStyle w:val="Zkladntext0"/>
        <w:ind w:firstLine="709"/>
        <w:jc w:val="both"/>
        <w:rPr>
          <w:szCs w:val="24"/>
        </w:rPr>
      </w:pPr>
    </w:p>
    <w:p w:rsidR="00CD5CA9" w:rsidRDefault="00CD5CA9" w:rsidP="00CD5CA9">
      <w:pPr>
        <w:ind w:firstLine="709"/>
        <w:jc w:val="both"/>
      </w:pPr>
      <w:r>
        <w:t xml:space="preserve">Novelou zákona sa zohľadňuje hotovostný výpadok daňových ako aj nedaňových príjmov kapitol štátneho rozpočtu v celkovej sume </w:t>
      </w:r>
      <w:r w:rsidRPr="002B603A">
        <w:t>1,4</w:t>
      </w:r>
      <w:r>
        <w:t xml:space="preserve"> mld. eur.</w:t>
      </w:r>
    </w:p>
    <w:p w:rsidR="00CD5CA9" w:rsidRDefault="00CD5CA9" w:rsidP="00CD5CA9">
      <w:pPr>
        <w:ind w:firstLine="709"/>
        <w:jc w:val="both"/>
      </w:pPr>
    </w:p>
    <w:p w:rsidR="00CD5CA9" w:rsidRDefault="00CD5CA9" w:rsidP="00CD5CA9">
      <w:pPr>
        <w:ind w:firstLine="709"/>
        <w:jc w:val="both"/>
      </w:pPr>
      <w:r>
        <w:t>Celkové výdavky sa zvyšujú o </w:t>
      </w:r>
      <w:r w:rsidRPr="002B603A">
        <w:t xml:space="preserve">takmer </w:t>
      </w:r>
      <w:r w:rsidR="00B80688" w:rsidRPr="002B603A">
        <w:t>7,</w:t>
      </w:r>
      <w:r w:rsidR="00303580" w:rsidRPr="002B603A">
        <w:t>8</w:t>
      </w:r>
      <w:r>
        <w:t xml:space="preserve"> mld. eur, pričom dôvody zvýšenia je možné rozdeliť do </w:t>
      </w:r>
      <w:r w:rsidR="006C1547">
        <w:t>dvo</w:t>
      </w:r>
      <w:r w:rsidRPr="006C1547">
        <w:t>ch</w:t>
      </w:r>
      <w:r>
        <w:t xml:space="preserve"> okruhov:</w:t>
      </w:r>
    </w:p>
    <w:p w:rsidR="00CD5CA9" w:rsidRDefault="00CD5CA9" w:rsidP="00CD5CA9">
      <w:pPr>
        <w:pStyle w:val="Odsekzoznamu"/>
        <w:numPr>
          <w:ilvl w:val="0"/>
          <w:numId w:val="3"/>
        </w:numPr>
        <w:jc w:val="both"/>
      </w:pPr>
      <w:r>
        <w:t xml:space="preserve">výdavky priamo súvisiace s pandémiou COVID-19 v sume </w:t>
      </w:r>
      <w:r w:rsidR="00303580" w:rsidRPr="002B603A">
        <w:t>4,9</w:t>
      </w:r>
      <w:r>
        <w:t xml:space="preserve"> mld. eur,</w:t>
      </w:r>
    </w:p>
    <w:p w:rsidR="00CD5CA9" w:rsidRDefault="00CD5CA9" w:rsidP="00CD5CA9">
      <w:pPr>
        <w:pStyle w:val="Odsekzoznamu"/>
        <w:numPr>
          <w:ilvl w:val="0"/>
          <w:numId w:val="3"/>
        </w:numPr>
        <w:jc w:val="both"/>
      </w:pPr>
      <w:r>
        <w:t xml:space="preserve">výdavky na zabezpečenie v rozpočte nekrytých titulov v sume </w:t>
      </w:r>
      <w:r w:rsidR="00771FB3" w:rsidRPr="002B603A">
        <w:t>2</w:t>
      </w:r>
      <w:r w:rsidRPr="002B603A">
        <w:t>,</w:t>
      </w:r>
      <w:r w:rsidR="00303580" w:rsidRPr="002B603A">
        <w:t>9</w:t>
      </w:r>
      <w:r>
        <w:t xml:space="preserve"> mld. eur.</w:t>
      </w:r>
    </w:p>
    <w:p w:rsidR="00CD5CA9" w:rsidRDefault="00CD5CA9" w:rsidP="00CD5CA9">
      <w:pPr>
        <w:jc w:val="both"/>
      </w:pPr>
    </w:p>
    <w:p w:rsidR="00CD5CA9" w:rsidRDefault="00CD5CA9" w:rsidP="00CD5CA9">
      <w:pPr>
        <w:ind w:firstLine="709"/>
        <w:jc w:val="both"/>
      </w:pPr>
      <w:r>
        <w:t>Úpravami príjmov a výdavkov sa zvyšuje hotovostný schodok o </w:t>
      </w:r>
      <w:r w:rsidR="00017614" w:rsidRPr="002B603A">
        <w:t>9</w:t>
      </w:r>
      <w:r w:rsidRPr="002B603A">
        <w:t>,</w:t>
      </w:r>
      <w:r w:rsidR="00303580" w:rsidRPr="002B603A">
        <w:t>2</w:t>
      </w:r>
      <w:r>
        <w:t xml:space="preserve"> mld. eur.</w:t>
      </w:r>
    </w:p>
    <w:p w:rsidR="00B26196" w:rsidRPr="00864997" w:rsidRDefault="00B26196" w:rsidP="00B26196">
      <w:pPr>
        <w:pStyle w:val="Nzov"/>
        <w:spacing w:before="0"/>
        <w:ind w:firstLine="709"/>
        <w:jc w:val="both"/>
        <w:rPr>
          <w:sz w:val="24"/>
          <w:szCs w:val="24"/>
        </w:rPr>
      </w:pPr>
    </w:p>
    <w:p w:rsidR="00973114" w:rsidRDefault="00973114" w:rsidP="00973114">
      <w:pPr>
        <w:pStyle w:val="Default"/>
        <w:ind w:firstLine="709"/>
        <w:jc w:val="both"/>
      </w:pPr>
      <w:r>
        <w:t xml:space="preserve">Naliehavosť prijatia zákona, ktorým sa mení a dopĺňa zákon č. 468/2019 Z. z. o štátnom rozpočte na rok 2020 vyplýva z aktuálnej situácie spôsobenej pandémiou COVID-19, ktorá si vyžaduje okamžité účinné riešenia zamerané na zmiernenie ekonomických dôsledkov pandémie. </w:t>
      </w:r>
      <w:r w:rsidRPr="002B603A">
        <w:t>Novela reaguje na terajšiu situáciu vo verejných financiách po zohľadnení aktuálnej prognózy Ministerstva financií SR, ktorá očakáva historicky najsilnejší prepad slovenskej ekonomiky. Globálna pandémia stiahla v roku 2020 slovenskú ekonomiku do recesie. Očakávaný prepad HDP je na úrovni 9,8 %. Výkon ekonomiky klesne výrazne najmä v druhom štvrťroku, a to naprieč sektormi služieb, priemyslu a stavebníctva. HDP prepadne v roku 2020 nielen kvôli poklesu investícií a spomaleniu zahraničného dopytu, ale aj obmedzením domácej spotreby.</w:t>
      </w:r>
    </w:p>
    <w:p w:rsidR="00CD5CA9" w:rsidRDefault="00CD5CA9" w:rsidP="00B26196">
      <w:pPr>
        <w:ind w:firstLine="709"/>
        <w:jc w:val="both"/>
      </w:pPr>
    </w:p>
    <w:p w:rsidR="00B26196" w:rsidRDefault="00B26196" w:rsidP="00B26196">
      <w:pPr>
        <w:pStyle w:val="Zarkazkladnhotextu"/>
        <w:ind w:left="0" w:firstLine="709"/>
        <w:rPr>
          <w:szCs w:val="24"/>
        </w:rPr>
      </w:pPr>
      <w:r>
        <w:rPr>
          <w:szCs w:val="24"/>
        </w:rPr>
        <w:t xml:space="preserve">Návrh zákona je v súlade s Ústavou Slovenskej republiky, ústavnými zákonmi, nálezmi Ústavného súdu Slovenskej republiky a ďalšími zákonmi platnými v Slovenskej republike, ako aj medzinárodnými zmluvami a inými dokumentmi, ktorými je Slovenská republika viazaná </w:t>
      </w:r>
      <w:r w:rsidRPr="00D73175">
        <w:rPr>
          <w:szCs w:val="24"/>
        </w:rPr>
        <w:t>a</w:t>
      </w:r>
      <w:r>
        <w:rPr>
          <w:szCs w:val="24"/>
        </w:rPr>
        <w:t> </w:t>
      </w:r>
      <w:r w:rsidRPr="00D73175">
        <w:rPr>
          <w:szCs w:val="24"/>
        </w:rPr>
        <w:t>s</w:t>
      </w:r>
      <w:r>
        <w:rPr>
          <w:szCs w:val="24"/>
        </w:rPr>
        <w:t> </w:t>
      </w:r>
      <w:r w:rsidRPr="00D73175">
        <w:rPr>
          <w:szCs w:val="24"/>
        </w:rPr>
        <w:t>právom Európskej únie</w:t>
      </w:r>
      <w:r>
        <w:rPr>
          <w:szCs w:val="24"/>
        </w:rPr>
        <w:t>.</w:t>
      </w:r>
    </w:p>
    <w:p w:rsidR="00B26196" w:rsidRPr="00741780" w:rsidRDefault="00B26196" w:rsidP="00B26196">
      <w:pPr>
        <w:pStyle w:val="Zarkazkladnhotextu"/>
        <w:ind w:left="0" w:firstLine="0"/>
        <w:rPr>
          <w:szCs w:val="24"/>
        </w:rPr>
      </w:pPr>
    </w:p>
    <w:p w:rsidR="00B26196" w:rsidRPr="00700551" w:rsidRDefault="00B26196" w:rsidP="00A8162E">
      <w:pPr>
        <w:pStyle w:val="Zkladntext0"/>
        <w:jc w:val="both"/>
        <w:rPr>
          <w:color w:val="auto"/>
          <w:szCs w:val="24"/>
          <w:lang w:eastAsia="cs-CZ"/>
        </w:rPr>
      </w:pPr>
      <w:r>
        <w:rPr>
          <w:rFonts w:ascii="Arial Narrow" w:hAnsi="Arial Narrow"/>
          <w:b/>
          <w:sz w:val="22"/>
          <w:szCs w:val="22"/>
        </w:rPr>
        <w:tab/>
      </w:r>
      <w:r w:rsidRPr="00700551">
        <w:rPr>
          <w:color w:val="auto"/>
          <w:szCs w:val="24"/>
          <w:lang w:eastAsia="cs-CZ"/>
        </w:rPr>
        <w:t xml:space="preserve"> </w:t>
      </w:r>
    </w:p>
    <w:p w:rsidR="009A1EA8" w:rsidRDefault="009A1EA8">
      <w:pPr>
        <w:pStyle w:val="Zkladntext0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sectPr w:rsidR="009A1E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066" w:rsidRDefault="00CF4066">
      <w:r>
        <w:separator/>
      </w:r>
    </w:p>
  </w:endnote>
  <w:endnote w:type="continuationSeparator" w:id="0">
    <w:p w:rsidR="00CF4066" w:rsidRDefault="00CF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FB0" w:rsidRDefault="005A6F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A6FB0" w:rsidRDefault="005A6FB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FB0" w:rsidRDefault="005A6F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A13D5">
      <w:rPr>
        <w:rStyle w:val="slostrany"/>
        <w:noProof/>
      </w:rPr>
      <w:t>3</w:t>
    </w:r>
    <w:r>
      <w:rPr>
        <w:rStyle w:val="slostrany"/>
      </w:rPr>
      <w:fldChar w:fldCharType="end"/>
    </w:r>
  </w:p>
  <w:p w:rsidR="005A6FB0" w:rsidRDefault="005A6FB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066" w:rsidRDefault="00CF4066">
      <w:r>
        <w:separator/>
      </w:r>
    </w:p>
  </w:footnote>
  <w:footnote w:type="continuationSeparator" w:id="0">
    <w:p w:rsidR="00CF4066" w:rsidRDefault="00CF4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7F5D"/>
    <w:multiLevelType w:val="hybridMultilevel"/>
    <w:tmpl w:val="12CC824A"/>
    <w:lvl w:ilvl="0" w:tplc="6AD627A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A3A26FE"/>
    <w:multiLevelType w:val="hybridMultilevel"/>
    <w:tmpl w:val="335E0090"/>
    <w:lvl w:ilvl="0" w:tplc="4E7A1A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AE54E81"/>
    <w:multiLevelType w:val="hybridMultilevel"/>
    <w:tmpl w:val="6660FC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C9"/>
    <w:rsid w:val="00006CCC"/>
    <w:rsid w:val="000102FF"/>
    <w:rsid w:val="00017614"/>
    <w:rsid w:val="00020C35"/>
    <w:rsid w:val="0004329D"/>
    <w:rsid w:val="000511AC"/>
    <w:rsid w:val="00056330"/>
    <w:rsid w:val="00066D3D"/>
    <w:rsid w:val="00071521"/>
    <w:rsid w:val="00075478"/>
    <w:rsid w:val="00082639"/>
    <w:rsid w:val="00091590"/>
    <w:rsid w:val="000A0C23"/>
    <w:rsid w:val="000C2E9D"/>
    <w:rsid w:val="000E4103"/>
    <w:rsid w:val="000E6E0C"/>
    <w:rsid w:val="00100C8E"/>
    <w:rsid w:val="0010534C"/>
    <w:rsid w:val="001060CA"/>
    <w:rsid w:val="0012144C"/>
    <w:rsid w:val="0012354A"/>
    <w:rsid w:val="0014635F"/>
    <w:rsid w:val="001608A1"/>
    <w:rsid w:val="0017299C"/>
    <w:rsid w:val="0017610C"/>
    <w:rsid w:val="00182C34"/>
    <w:rsid w:val="001B7DD6"/>
    <w:rsid w:val="001B7F15"/>
    <w:rsid w:val="001C1D08"/>
    <w:rsid w:val="001E074E"/>
    <w:rsid w:val="001E284C"/>
    <w:rsid w:val="001F7760"/>
    <w:rsid w:val="00201E42"/>
    <w:rsid w:val="00230D9D"/>
    <w:rsid w:val="00232CB9"/>
    <w:rsid w:val="0024615A"/>
    <w:rsid w:val="0028096C"/>
    <w:rsid w:val="002810C8"/>
    <w:rsid w:val="00281A48"/>
    <w:rsid w:val="002911A1"/>
    <w:rsid w:val="0029234C"/>
    <w:rsid w:val="00295DC0"/>
    <w:rsid w:val="002962C8"/>
    <w:rsid w:val="002A2320"/>
    <w:rsid w:val="002B4966"/>
    <w:rsid w:val="002B603A"/>
    <w:rsid w:val="002C0294"/>
    <w:rsid w:val="002E418F"/>
    <w:rsid w:val="002F0181"/>
    <w:rsid w:val="002F01EE"/>
    <w:rsid w:val="00303580"/>
    <w:rsid w:val="00314291"/>
    <w:rsid w:val="00336707"/>
    <w:rsid w:val="00341978"/>
    <w:rsid w:val="00342074"/>
    <w:rsid w:val="00353DA9"/>
    <w:rsid w:val="00355EF1"/>
    <w:rsid w:val="00382F32"/>
    <w:rsid w:val="00393B47"/>
    <w:rsid w:val="003A2683"/>
    <w:rsid w:val="003D4312"/>
    <w:rsid w:val="003D57DF"/>
    <w:rsid w:val="003E156B"/>
    <w:rsid w:val="003F0487"/>
    <w:rsid w:val="003F2B13"/>
    <w:rsid w:val="003F6775"/>
    <w:rsid w:val="00406E2F"/>
    <w:rsid w:val="0041200D"/>
    <w:rsid w:val="004356CB"/>
    <w:rsid w:val="00436F12"/>
    <w:rsid w:val="00440F0F"/>
    <w:rsid w:val="00444727"/>
    <w:rsid w:val="00456845"/>
    <w:rsid w:val="00462212"/>
    <w:rsid w:val="0048318F"/>
    <w:rsid w:val="00487BD7"/>
    <w:rsid w:val="004921C0"/>
    <w:rsid w:val="00493049"/>
    <w:rsid w:val="004933AF"/>
    <w:rsid w:val="00494951"/>
    <w:rsid w:val="004B2E3A"/>
    <w:rsid w:val="004B7778"/>
    <w:rsid w:val="004C622E"/>
    <w:rsid w:val="004F5AB3"/>
    <w:rsid w:val="00553CE4"/>
    <w:rsid w:val="005565ED"/>
    <w:rsid w:val="0057191F"/>
    <w:rsid w:val="00577483"/>
    <w:rsid w:val="00597C9B"/>
    <w:rsid w:val="005A32C0"/>
    <w:rsid w:val="005A4BC4"/>
    <w:rsid w:val="005A5B5F"/>
    <w:rsid w:val="005A6FB0"/>
    <w:rsid w:val="005B24B0"/>
    <w:rsid w:val="005C13C9"/>
    <w:rsid w:val="005D554C"/>
    <w:rsid w:val="005E30F8"/>
    <w:rsid w:val="005E405A"/>
    <w:rsid w:val="005F363D"/>
    <w:rsid w:val="006076EC"/>
    <w:rsid w:val="00644504"/>
    <w:rsid w:val="00652EF5"/>
    <w:rsid w:val="006545FD"/>
    <w:rsid w:val="00670CC0"/>
    <w:rsid w:val="006713CC"/>
    <w:rsid w:val="0067457A"/>
    <w:rsid w:val="00680698"/>
    <w:rsid w:val="00682146"/>
    <w:rsid w:val="006B1399"/>
    <w:rsid w:val="006B3306"/>
    <w:rsid w:val="006B7FA2"/>
    <w:rsid w:val="006C1547"/>
    <w:rsid w:val="006C7867"/>
    <w:rsid w:val="006D560A"/>
    <w:rsid w:val="006E37B7"/>
    <w:rsid w:val="006E6594"/>
    <w:rsid w:val="006F2F49"/>
    <w:rsid w:val="00713BF4"/>
    <w:rsid w:val="0071416C"/>
    <w:rsid w:val="007144DD"/>
    <w:rsid w:val="00715E4E"/>
    <w:rsid w:val="0072212A"/>
    <w:rsid w:val="00731EF2"/>
    <w:rsid w:val="00734337"/>
    <w:rsid w:val="00737C21"/>
    <w:rsid w:val="007520BA"/>
    <w:rsid w:val="007529A2"/>
    <w:rsid w:val="00763DA2"/>
    <w:rsid w:val="00771FB3"/>
    <w:rsid w:val="00791E9B"/>
    <w:rsid w:val="00794312"/>
    <w:rsid w:val="007971FA"/>
    <w:rsid w:val="007A14BD"/>
    <w:rsid w:val="007B6149"/>
    <w:rsid w:val="007B6519"/>
    <w:rsid w:val="007C7E32"/>
    <w:rsid w:val="007D0649"/>
    <w:rsid w:val="007D528D"/>
    <w:rsid w:val="007F1CF0"/>
    <w:rsid w:val="007F53EF"/>
    <w:rsid w:val="007F718F"/>
    <w:rsid w:val="008114C4"/>
    <w:rsid w:val="0081538D"/>
    <w:rsid w:val="008209A8"/>
    <w:rsid w:val="00842DF1"/>
    <w:rsid w:val="00852D78"/>
    <w:rsid w:val="008541B8"/>
    <w:rsid w:val="00855353"/>
    <w:rsid w:val="00861F9C"/>
    <w:rsid w:val="00880081"/>
    <w:rsid w:val="008866B2"/>
    <w:rsid w:val="00891DB8"/>
    <w:rsid w:val="008A7940"/>
    <w:rsid w:val="008B1040"/>
    <w:rsid w:val="008C0252"/>
    <w:rsid w:val="008D2217"/>
    <w:rsid w:val="008D235F"/>
    <w:rsid w:val="008E16CE"/>
    <w:rsid w:val="008E5DA6"/>
    <w:rsid w:val="008F762E"/>
    <w:rsid w:val="00902387"/>
    <w:rsid w:val="00905FC4"/>
    <w:rsid w:val="00923B20"/>
    <w:rsid w:val="009409D4"/>
    <w:rsid w:val="00957029"/>
    <w:rsid w:val="009668BE"/>
    <w:rsid w:val="00973114"/>
    <w:rsid w:val="00977CE8"/>
    <w:rsid w:val="0099182D"/>
    <w:rsid w:val="009A13D5"/>
    <w:rsid w:val="009A1EA8"/>
    <w:rsid w:val="009A2BDF"/>
    <w:rsid w:val="009A42FC"/>
    <w:rsid w:val="009A4489"/>
    <w:rsid w:val="009B0F68"/>
    <w:rsid w:val="009E0E5C"/>
    <w:rsid w:val="009E7E58"/>
    <w:rsid w:val="009F39A5"/>
    <w:rsid w:val="00A10D51"/>
    <w:rsid w:val="00A167DA"/>
    <w:rsid w:val="00A30E06"/>
    <w:rsid w:val="00A4014E"/>
    <w:rsid w:val="00A40ADC"/>
    <w:rsid w:val="00A44E52"/>
    <w:rsid w:val="00A55464"/>
    <w:rsid w:val="00A77E65"/>
    <w:rsid w:val="00A8162E"/>
    <w:rsid w:val="00A819BD"/>
    <w:rsid w:val="00A8274A"/>
    <w:rsid w:val="00A97EC6"/>
    <w:rsid w:val="00AA6F65"/>
    <w:rsid w:val="00AB01EE"/>
    <w:rsid w:val="00AB6C9E"/>
    <w:rsid w:val="00AC1844"/>
    <w:rsid w:val="00AC33B2"/>
    <w:rsid w:val="00AD5371"/>
    <w:rsid w:val="00AD54FC"/>
    <w:rsid w:val="00AD7168"/>
    <w:rsid w:val="00B23629"/>
    <w:rsid w:val="00B26196"/>
    <w:rsid w:val="00B34C19"/>
    <w:rsid w:val="00B45B5C"/>
    <w:rsid w:val="00B765C5"/>
    <w:rsid w:val="00B80688"/>
    <w:rsid w:val="00B90134"/>
    <w:rsid w:val="00BD0455"/>
    <w:rsid w:val="00BD3DC2"/>
    <w:rsid w:val="00BE46FA"/>
    <w:rsid w:val="00BF0776"/>
    <w:rsid w:val="00BF4C84"/>
    <w:rsid w:val="00C00ACA"/>
    <w:rsid w:val="00C04294"/>
    <w:rsid w:val="00C267AA"/>
    <w:rsid w:val="00C31F49"/>
    <w:rsid w:val="00C32658"/>
    <w:rsid w:val="00C41144"/>
    <w:rsid w:val="00C54D96"/>
    <w:rsid w:val="00C62A8C"/>
    <w:rsid w:val="00C6480E"/>
    <w:rsid w:val="00C6658A"/>
    <w:rsid w:val="00C70741"/>
    <w:rsid w:val="00C76B8E"/>
    <w:rsid w:val="00C85B4C"/>
    <w:rsid w:val="00C924F4"/>
    <w:rsid w:val="00C9418C"/>
    <w:rsid w:val="00C95AE3"/>
    <w:rsid w:val="00CB77DB"/>
    <w:rsid w:val="00CC790C"/>
    <w:rsid w:val="00CD5CA9"/>
    <w:rsid w:val="00CD5E1F"/>
    <w:rsid w:val="00CE58FA"/>
    <w:rsid w:val="00CF02FF"/>
    <w:rsid w:val="00CF3A73"/>
    <w:rsid w:val="00CF4066"/>
    <w:rsid w:val="00CF6510"/>
    <w:rsid w:val="00D02B89"/>
    <w:rsid w:val="00D0440D"/>
    <w:rsid w:val="00D14867"/>
    <w:rsid w:val="00D3425F"/>
    <w:rsid w:val="00D367E6"/>
    <w:rsid w:val="00D55E90"/>
    <w:rsid w:val="00D73145"/>
    <w:rsid w:val="00D82CF0"/>
    <w:rsid w:val="00D855D9"/>
    <w:rsid w:val="00D90F73"/>
    <w:rsid w:val="00D94C23"/>
    <w:rsid w:val="00DB1FC9"/>
    <w:rsid w:val="00DB2DB4"/>
    <w:rsid w:val="00DB62ED"/>
    <w:rsid w:val="00DB743F"/>
    <w:rsid w:val="00DC081F"/>
    <w:rsid w:val="00DC61A2"/>
    <w:rsid w:val="00DD0867"/>
    <w:rsid w:val="00DD3754"/>
    <w:rsid w:val="00E1743E"/>
    <w:rsid w:val="00E27B07"/>
    <w:rsid w:val="00E42923"/>
    <w:rsid w:val="00E477F1"/>
    <w:rsid w:val="00E55670"/>
    <w:rsid w:val="00E607BA"/>
    <w:rsid w:val="00E72B76"/>
    <w:rsid w:val="00E765AA"/>
    <w:rsid w:val="00E77599"/>
    <w:rsid w:val="00E918D0"/>
    <w:rsid w:val="00E94988"/>
    <w:rsid w:val="00EA1BC1"/>
    <w:rsid w:val="00EA29FC"/>
    <w:rsid w:val="00EC5FA3"/>
    <w:rsid w:val="00EE3697"/>
    <w:rsid w:val="00EF0D86"/>
    <w:rsid w:val="00EF18E2"/>
    <w:rsid w:val="00EF3456"/>
    <w:rsid w:val="00F30802"/>
    <w:rsid w:val="00F532E7"/>
    <w:rsid w:val="00F56E70"/>
    <w:rsid w:val="00F62DA9"/>
    <w:rsid w:val="00F66637"/>
    <w:rsid w:val="00F66933"/>
    <w:rsid w:val="00F73137"/>
    <w:rsid w:val="00F828AF"/>
    <w:rsid w:val="00F90133"/>
    <w:rsid w:val="00F95AC9"/>
    <w:rsid w:val="00F960E6"/>
    <w:rsid w:val="00FA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144636-05A5-43E0-93FA-BA5A4694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pPr>
      <w:spacing w:after="120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pPr>
      <w:ind w:left="284" w:hanging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Pr>
      <w:rFonts w:cs="Times New Roman"/>
      <w:sz w:val="16"/>
      <w:szCs w:val="16"/>
    </w:rPr>
  </w:style>
  <w:style w:type="paragraph" w:customStyle="1" w:styleId="Zkladntext0">
    <w:name w:val="Základní text"/>
    <w:pPr>
      <w:widowControl w:val="0"/>
      <w:snapToGrid w:val="0"/>
    </w:pPr>
    <w:rPr>
      <w:color w:val="000000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6E37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6E37B7"/>
    <w:rPr>
      <w:rFonts w:ascii="Segoe UI" w:hAnsi="Segoe UI" w:cs="Segoe UI"/>
      <w:sz w:val="18"/>
      <w:szCs w:val="18"/>
    </w:rPr>
  </w:style>
  <w:style w:type="paragraph" w:styleId="Nzov">
    <w:name w:val="Title"/>
    <w:basedOn w:val="Normlny"/>
    <w:link w:val="NzovChar"/>
    <w:uiPriority w:val="99"/>
    <w:qFormat/>
    <w:rsid w:val="00B26196"/>
    <w:pPr>
      <w:spacing w:before="120"/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rsid w:val="00B26196"/>
    <w:rPr>
      <w:sz w:val="28"/>
      <w:szCs w:val="28"/>
    </w:rPr>
  </w:style>
  <w:style w:type="paragraph" w:styleId="Odsekzoznamu">
    <w:name w:val="List Paragraph"/>
    <w:basedOn w:val="Normlny"/>
    <w:uiPriority w:val="34"/>
    <w:qFormat/>
    <w:rsid w:val="00CD5CA9"/>
    <w:pPr>
      <w:ind w:left="720"/>
      <w:contextualSpacing/>
    </w:pPr>
  </w:style>
  <w:style w:type="paragraph" w:customStyle="1" w:styleId="Default">
    <w:name w:val="Default"/>
    <w:rsid w:val="0097311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 ô v o d o v á  s p r á v a</vt:lpstr>
    </vt:vector>
  </TitlesOfParts>
  <Company>MFSR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subject/>
  <dc:creator>obartko</dc:creator>
  <cp:keywords/>
  <dc:description/>
  <cp:lastModifiedBy>Sulakova Iveta</cp:lastModifiedBy>
  <cp:revision>2</cp:revision>
  <cp:lastPrinted>2018-09-28T20:32:00Z</cp:lastPrinted>
  <dcterms:created xsi:type="dcterms:W3CDTF">2020-07-08T07:14:00Z</dcterms:created>
  <dcterms:modified xsi:type="dcterms:W3CDTF">2020-07-08T07:14:00Z</dcterms:modified>
</cp:coreProperties>
</file>