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017E4" w:rsidRPr="001017E4">
        <w:rPr>
          <w:rFonts w:ascii="Times New Roman" w:hAnsi="Times New Roman"/>
          <w:sz w:val="24"/>
          <w:szCs w:val="24"/>
          <w:lang w:eastAsia="cs-CZ"/>
        </w:rPr>
        <w:t>UV-</w:t>
      </w:r>
      <w:r w:rsidR="001017E4" w:rsidRPr="00EE019A">
        <w:rPr>
          <w:rFonts w:ascii="Times New Roman" w:hAnsi="Times New Roman"/>
          <w:sz w:val="24"/>
          <w:szCs w:val="24"/>
          <w:lang w:eastAsia="cs-CZ"/>
        </w:rPr>
        <w:t>1</w:t>
      </w:r>
      <w:r w:rsidR="00EE019A" w:rsidRPr="00EE019A">
        <w:rPr>
          <w:rFonts w:ascii="Times New Roman" w:hAnsi="Times New Roman"/>
          <w:sz w:val="24"/>
          <w:szCs w:val="24"/>
          <w:lang w:eastAsia="cs-CZ"/>
        </w:rPr>
        <w:t>4646</w:t>
      </w:r>
      <w:bookmarkStart w:id="0" w:name="_GoBack"/>
      <w:bookmarkEnd w:id="0"/>
      <w:r w:rsidR="001017E4" w:rsidRPr="001017E4">
        <w:rPr>
          <w:rFonts w:ascii="Times New Roman" w:hAnsi="Times New Roman"/>
          <w:sz w:val="24"/>
          <w:szCs w:val="24"/>
          <w:lang w:eastAsia="cs-CZ"/>
        </w:rPr>
        <w:t>/2020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8F4D78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7D565B">
        <w:rPr>
          <w:rFonts w:ascii="Times New Roman" w:hAnsi="Times New Roman"/>
          <w:b/>
          <w:sz w:val="28"/>
          <w:szCs w:val="28"/>
          <w:lang w:eastAsia="cs-CZ"/>
        </w:rPr>
        <w:t>1</w:t>
      </w:r>
      <w:r w:rsidR="00E335AD" w:rsidRPr="007D565B">
        <w:rPr>
          <w:rFonts w:ascii="Times New Roman" w:hAnsi="Times New Roman"/>
          <w:b/>
          <w:sz w:val="28"/>
          <w:szCs w:val="28"/>
          <w:lang w:eastAsia="cs-CZ"/>
        </w:rPr>
        <w:t>70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0738B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VLÁD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>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Y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Zákon,</w:t>
      </w:r>
    </w:p>
    <w:p w:rsidR="008E658C" w:rsidRPr="004D0AA6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4D0AA6" w:rsidRDefault="000738B7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738B7">
        <w:rPr>
          <w:rFonts w:ascii="Times New Roman" w:hAnsi="Times New Roman"/>
          <w:b/>
          <w:sz w:val="24"/>
          <w:szCs w:val="24"/>
        </w:rPr>
        <w:t>ktorým sa mení a dopĺňa zákon č. 468/2019 Z. z. o štátnom rozpočte na rok 2020</w:t>
      </w: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E4F21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E4F21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8E658C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vládny návrh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 zákona, ktorým sa mení a dopĺňa zákon č. 468/2019 Z. z. o štátnom rozpočte na rok 2020</w:t>
      </w:r>
      <w:r w:rsidR="000738B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8A0B9A" w:rsidRDefault="001017E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Igor Matovič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E4F21" w:rsidRPr="007D565B">
        <w:rPr>
          <w:rFonts w:ascii="Times New Roman" w:hAnsi="Times New Roman"/>
          <w:sz w:val="24"/>
          <w:szCs w:val="24"/>
          <w:lang w:eastAsia="cs-CZ"/>
        </w:rPr>
        <w:t>júl</w:t>
      </w:r>
      <w:r w:rsidR="00393797" w:rsidRPr="007D565B"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1017E4" w:rsidRPr="007D565B">
        <w:rPr>
          <w:rFonts w:ascii="Times New Roman" w:hAnsi="Times New Roman"/>
          <w:sz w:val="24"/>
          <w:szCs w:val="24"/>
          <w:lang w:eastAsia="cs-CZ"/>
        </w:rPr>
        <w:t>20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6"/>
    <w:rsid w:val="000342D8"/>
    <w:rsid w:val="00043701"/>
    <w:rsid w:val="00051607"/>
    <w:rsid w:val="00061DA2"/>
    <w:rsid w:val="000738B7"/>
    <w:rsid w:val="00083DA9"/>
    <w:rsid w:val="000A3AA1"/>
    <w:rsid w:val="000E4F21"/>
    <w:rsid w:val="001017E4"/>
    <w:rsid w:val="00133E2D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4E6C9A"/>
    <w:rsid w:val="00555509"/>
    <w:rsid w:val="005B2FC6"/>
    <w:rsid w:val="005C064B"/>
    <w:rsid w:val="00680F7F"/>
    <w:rsid w:val="00774800"/>
    <w:rsid w:val="007D565B"/>
    <w:rsid w:val="008A0B9A"/>
    <w:rsid w:val="008E5C6D"/>
    <w:rsid w:val="008E658C"/>
    <w:rsid w:val="008F4D78"/>
    <w:rsid w:val="00917DFB"/>
    <w:rsid w:val="00A22E60"/>
    <w:rsid w:val="00A533C2"/>
    <w:rsid w:val="00AF071D"/>
    <w:rsid w:val="00B26A17"/>
    <w:rsid w:val="00C053AC"/>
    <w:rsid w:val="00C35692"/>
    <w:rsid w:val="00CA7229"/>
    <w:rsid w:val="00CD33DC"/>
    <w:rsid w:val="00CE5873"/>
    <w:rsid w:val="00D579E9"/>
    <w:rsid w:val="00E335AD"/>
    <w:rsid w:val="00E72B6D"/>
    <w:rsid w:val="00EE019A"/>
    <w:rsid w:val="00EE1A9D"/>
    <w:rsid w:val="00E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E67B-EFD0-4E26-99B8-17241F2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Galmišová, Anežka, Mgr."/>
    <f:field ref="objcreatedat" par="" text="19.6.2020 7:39:56"/>
    <f:field ref="objchangedby" par="" text="Administrator, System"/>
    <f:field ref="objmodifiedat" par="" text="19.6.2020 7:3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 Martin</dc:creator>
  <cp:lastModifiedBy>Sulakova Iveta</cp:lastModifiedBy>
  <cp:revision>4</cp:revision>
  <cp:lastPrinted>2020-06-17T10:22:00Z</cp:lastPrinted>
  <dcterms:created xsi:type="dcterms:W3CDTF">2020-06-29T09:18:00Z</dcterms:created>
  <dcterms:modified xsi:type="dcterms:W3CDTF">2020-07-08T07:38:00Z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uznesenia vlády Slovenskej republiky č. 350/2019</vt:lpwstr>
  </property>
  <property fmtid="{D5CDD505-2E9C-101B-9397-08002B2CF9AE}" pid="23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UNMS/03787/2019-300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19. 6. 2020</vt:lpwstr>
  </property>
  <property fmtid="{D5CDD505-2E9C-101B-9397-08002B2CF9AE}" pid="151" name="FSC#COOSYSTEM@1.1:Container">
    <vt:lpwstr>COO.2145.1000.3.3904462</vt:lpwstr>
  </property>
  <property fmtid="{D5CDD505-2E9C-101B-9397-08002B2CF9AE}" pid="152" name="FSC#FSCFOLIO@1.1001:docpropproject">
    <vt:lpwstr/>
  </property>
</Properties>
</file>