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180033" w:rsidRDefault="00180033" w:rsidP="00180033">
      <w:pPr>
        <w:pStyle w:val="Nadpis1"/>
        <w:rPr>
          <w:rFonts w:ascii="Times New Roman" w:hAnsi="Times New Roman"/>
        </w:rPr>
      </w:pPr>
      <w:r w:rsidRPr="00180033">
        <w:rPr>
          <w:rFonts w:ascii="Times New Roman" w:hAnsi="Times New Roman"/>
        </w:rPr>
        <w:t>NÁRODNÁ RADA SLOVENSKEJ REPUBLIKY</w:t>
      </w:r>
    </w:p>
    <w:p w:rsidR="00180033" w:rsidRPr="00180033" w:rsidRDefault="00180033" w:rsidP="004E096F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>______________________________________________________________________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pStyle w:val="Nadpis2"/>
        <w:rPr>
          <w:rFonts w:ascii="Times New Roman" w:hAnsi="Times New Roman"/>
        </w:rPr>
      </w:pPr>
      <w:r w:rsidRPr="00180033">
        <w:rPr>
          <w:rFonts w:ascii="Times New Roman" w:hAnsi="Times New Roman"/>
        </w:rPr>
        <w:t>VIII. volebné obdobie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ind w:firstLine="708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Číslo: </w:t>
      </w:r>
      <w:r w:rsidRPr="00180033">
        <w:rPr>
          <w:rFonts w:ascii="Times New Roman" w:hAnsi="Times New Roman"/>
          <w:color w:val="000000"/>
        </w:rPr>
        <w:t>CRD-1014/2020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180033" w:rsidRPr="00180033" w:rsidRDefault="00180033" w:rsidP="003277E6">
      <w:pPr>
        <w:rPr>
          <w:rFonts w:ascii="Times New Roman" w:hAnsi="Times New Roman"/>
          <w:i/>
          <w:sz w:val="32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  <w:r w:rsidRPr="00180033">
        <w:rPr>
          <w:rFonts w:ascii="Times New Roman" w:hAnsi="Times New Roman"/>
          <w:b/>
          <w:sz w:val="32"/>
        </w:rPr>
        <w:t>107a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180033" w:rsidRDefault="00180033" w:rsidP="00180033">
      <w:pPr>
        <w:pStyle w:val="Nadpis1"/>
        <w:rPr>
          <w:rFonts w:ascii="Times New Roman" w:hAnsi="Times New Roman"/>
        </w:rPr>
      </w:pPr>
      <w:r w:rsidRPr="00180033">
        <w:rPr>
          <w:rFonts w:ascii="Times New Roman" w:hAnsi="Times New Roman"/>
        </w:rPr>
        <w:t>Spoločná správa</w:t>
      </w:r>
    </w:p>
    <w:p w:rsidR="00180033" w:rsidRPr="00180033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pStyle w:val="Zkladntext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výborov Národnej rady Slovenskej republiky o prerokovaní Návrhu poslanca Národnej rady Slovenskej republiky Jozefa LUKÁ</w:t>
      </w:r>
      <w:r w:rsidRPr="00180033">
        <w:rPr>
          <w:rFonts w:ascii="Times New Roman" w:hAnsi="Times New Roman" w:hint="eastAsia"/>
          <w:b/>
          <w:szCs w:val="24"/>
        </w:rPr>
        <w:t>Č</w:t>
      </w:r>
      <w:r w:rsidRPr="00180033">
        <w:rPr>
          <w:rFonts w:ascii="Times New Roman" w:hAnsi="Times New Roman"/>
          <w:b/>
          <w:szCs w:val="24"/>
        </w:rPr>
        <w:t>A na vydanie  zákona, ktorým sa dop</w:t>
      </w:r>
      <w:r w:rsidRPr="00180033">
        <w:rPr>
          <w:rFonts w:ascii="Times New Roman" w:hAnsi="Times New Roman" w:hint="eastAsia"/>
          <w:b/>
          <w:szCs w:val="24"/>
        </w:rPr>
        <w:t>ĺň</w:t>
      </w:r>
      <w:r w:rsidRPr="00180033">
        <w:rPr>
          <w:rFonts w:ascii="Times New Roman" w:hAnsi="Times New Roman"/>
          <w:b/>
          <w:szCs w:val="24"/>
        </w:rPr>
        <w:t xml:space="preserve">a zákon </w:t>
      </w:r>
      <w:r w:rsidRPr="00180033">
        <w:rPr>
          <w:rFonts w:ascii="Times New Roman" w:hAnsi="Times New Roman" w:hint="eastAsia"/>
          <w:b/>
          <w:szCs w:val="24"/>
        </w:rPr>
        <w:t>č</w:t>
      </w:r>
      <w:r w:rsidRPr="00180033">
        <w:rPr>
          <w:rFonts w:ascii="Times New Roman" w:hAnsi="Times New Roman"/>
          <w:b/>
          <w:szCs w:val="24"/>
        </w:rPr>
        <w:t>. 261/2017 Z. z. o štátnej cene Jozefa Miloslava Hurbana a štátnej cene Alexandra Dub</w:t>
      </w:r>
      <w:r w:rsidRPr="00180033">
        <w:rPr>
          <w:rFonts w:ascii="Times New Roman" w:hAnsi="Times New Roman" w:hint="eastAsia"/>
          <w:b/>
          <w:szCs w:val="24"/>
        </w:rPr>
        <w:t>č</w:t>
      </w:r>
      <w:r w:rsidRPr="00180033">
        <w:rPr>
          <w:rFonts w:ascii="Times New Roman" w:hAnsi="Times New Roman"/>
          <w:b/>
          <w:szCs w:val="24"/>
        </w:rPr>
        <w:t>eka (tla</w:t>
      </w:r>
      <w:r w:rsidRPr="00180033">
        <w:rPr>
          <w:rFonts w:ascii="Times New Roman" w:hAnsi="Times New Roman" w:hint="eastAsia"/>
          <w:b/>
          <w:szCs w:val="24"/>
        </w:rPr>
        <w:t>č</w:t>
      </w:r>
      <w:r w:rsidRPr="00180033">
        <w:rPr>
          <w:rFonts w:ascii="Times New Roman" w:hAnsi="Times New Roman"/>
          <w:b/>
          <w:szCs w:val="24"/>
        </w:rPr>
        <w:t xml:space="preserve"> 107) v druhom čítaní.</w:t>
      </w:r>
    </w:p>
    <w:p w:rsidR="00180033" w:rsidRPr="00180033" w:rsidRDefault="00180033" w:rsidP="00180033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180033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180033">
        <w:rPr>
          <w:rFonts w:ascii="Times New Roman" w:hAnsi="Times New Roman"/>
          <w:b/>
          <w:szCs w:val="24"/>
        </w:rPr>
        <w:t xml:space="preserve"> </w:t>
      </w:r>
      <w:r w:rsidRPr="00180033">
        <w:rPr>
          <w:rFonts w:ascii="Times New Roman" w:hAnsi="Times New Roman"/>
          <w:szCs w:val="24"/>
        </w:rPr>
        <w:t>Národnej rady Slovenskej republiky: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I.</w:t>
      </w:r>
    </w:p>
    <w:p w:rsidR="00180033" w:rsidRPr="00180033" w:rsidRDefault="00180033" w:rsidP="00180033">
      <w:pPr>
        <w:ind w:left="708"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>Národná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rada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Slovenskej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 xml:space="preserve">republiky uznesením </w:t>
      </w:r>
      <w:r w:rsidRPr="00180033">
        <w:rPr>
          <w:rFonts w:ascii="Times New Roman" w:hAnsi="Times New Roman"/>
          <w:szCs w:val="24"/>
        </w:rPr>
        <w:t xml:space="preserve">č. 158 zo 4. júna </w:t>
      </w:r>
      <w:r w:rsidRPr="00180033">
        <w:rPr>
          <w:rFonts w:ascii="Times New Roman" w:hAnsi="Times New Roman"/>
          <w:color w:val="000000"/>
          <w:szCs w:val="24"/>
        </w:rPr>
        <w:t>2020 rozhodla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o tom,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že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n</w:t>
      </w:r>
      <w:r w:rsidRPr="00180033">
        <w:rPr>
          <w:rFonts w:ascii="Times New Roman" w:hAnsi="Times New Roman"/>
        </w:rPr>
        <w:t>ávrh poslanca Národnej rady Slovenskej republiky Jozefa LUKÁČA na vydanie  zákona, ktorým sa dopĺňa zákon č. 261/2017 Z. z. o štátnej cene Jozefa Miloslava Hurbana a štátnej cene Alexandra Dubčeka (tlač 107)</w:t>
      </w:r>
      <w:r w:rsidRPr="00180033">
        <w:rPr>
          <w:rFonts w:ascii="Times New Roman" w:hAnsi="Times New Roman"/>
          <w:b/>
        </w:rPr>
        <w:t xml:space="preserve"> </w:t>
      </w:r>
      <w:r w:rsidRPr="00180033">
        <w:rPr>
          <w:rFonts w:ascii="Times New Roman" w:hAnsi="Times New Roman"/>
          <w:color w:val="000000"/>
          <w:spacing w:val="14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 xml:space="preserve">Ústavnoprávnemu výboru Národnej rady Slovenskej republiky 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a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Uvedené výbory predmetný návrh zákona  </w:t>
      </w:r>
      <w:r w:rsidR="004E096F" w:rsidRPr="00180033">
        <w:rPr>
          <w:rFonts w:ascii="Times New Roman" w:hAnsi="Times New Roman"/>
        </w:rPr>
        <w:t>prerokovali</w:t>
      </w:r>
      <w:r w:rsidR="004E096F">
        <w:rPr>
          <w:rFonts w:ascii="Times New Roman" w:hAnsi="Times New Roman"/>
        </w:rPr>
        <w:t>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2832" w:firstLine="708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lastRenderedPageBreak/>
        <w:t xml:space="preserve">  </w:t>
      </w:r>
      <w:r w:rsidR="003277E6">
        <w:rPr>
          <w:rFonts w:ascii="Times New Roman" w:hAnsi="Times New Roman"/>
          <w:b/>
          <w:szCs w:val="24"/>
        </w:rPr>
        <w:tab/>
      </w:r>
      <w:r w:rsidRPr="00180033">
        <w:rPr>
          <w:rFonts w:ascii="Times New Roman" w:hAnsi="Times New Roman"/>
          <w:b/>
          <w:szCs w:val="24"/>
        </w:rPr>
        <w:t xml:space="preserve"> 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56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color w:val="000000"/>
          <w:spacing w:val="6"/>
          <w:szCs w:val="24"/>
        </w:rPr>
        <w:t>N</w:t>
      </w:r>
      <w:r w:rsidRPr="00180033">
        <w:rPr>
          <w:rFonts w:ascii="Times New Roman" w:hAnsi="Times New Roman"/>
        </w:rPr>
        <w:t>ávrh poslanca Národnej rady Slovenskej republiky Jozefa LUKÁČA na vydanie  zákona, ktorým sa dopĺňa zákon č. 261/2017 Z. z. o štátnej cene Jozefa Miloslava Hurbana a štátnej cene Alexandra Dubčeka (tlač 107)</w:t>
      </w:r>
      <w:r w:rsidRPr="00180033">
        <w:rPr>
          <w:rFonts w:ascii="Times New Roman" w:hAnsi="Times New Roman"/>
          <w:b/>
        </w:rPr>
        <w:t xml:space="preserve"> </w:t>
      </w:r>
      <w:r w:rsidRPr="00180033">
        <w:rPr>
          <w:rFonts w:ascii="Times New Roman" w:hAnsi="Times New Roman"/>
          <w:b/>
          <w:bCs/>
        </w:rPr>
        <w:t xml:space="preserve"> </w:t>
      </w:r>
      <w:r w:rsidRPr="00180033">
        <w:rPr>
          <w:rFonts w:ascii="Times New Roman" w:hAnsi="Times New Roman"/>
          <w:szCs w:val="24"/>
        </w:rPr>
        <w:t>výbory prerokovali a odporučili</w:t>
      </w:r>
      <w:r w:rsidRPr="00180033">
        <w:rPr>
          <w:rFonts w:ascii="Times New Roman" w:hAnsi="Times New Roman"/>
          <w:b/>
          <w:szCs w:val="24"/>
        </w:rPr>
        <w:t xml:space="preserve"> schváliť: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Ústavnoprávny výbor Národnej rady Slovenskej republiky uznesením č. 50</w:t>
      </w:r>
      <w:r w:rsidRPr="00180033">
        <w:rPr>
          <w:rFonts w:ascii="Times New Roman" w:hAnsi="Times New Roman"/>
          <w:color w:val="FF0000"/>
          <w:szCs w:val="24"/>
        </w:rPr>
        <w:br/>
      </w:r>
      <w:r w:rsidRPr="00180033">
        <w:rPr>
          <w:rFonts w:ascii="Times New Roman" w:hAnsi="Times New Roman"/>
          <w:szCs w:val="24"/>
        </w:rPr>
        <w:t xml:space="preserve">z 30. júna 2020 a 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Výbor Národnej rady Slovenskej republiky pre kultúru a médiá uznesením č. 29  </w:t>
      </w:r>
      <w:r w:rsidRPr="00180033">
        <w:rPr>
          <w:rFonts w:ascii="Times New Roman" w:hAnsi="Times New Roman"/>
          <w:szCs w:val="24"/>
        </w:rPr>
        <w:br/>
        <w:t>zo 7. júla 2020.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IV.</w:t>
      </w:r>
    </w:p>
    <w:p w:rsidR="00180033" w:rsidRPr="00180033" w:rsidRDefault="00180033" w:rsidP="004E096F">
      <w:pPr>
        <w:ind w:left="284"/>
        <w:jc w:val="center"/>
        <w:rPr>
          <w:rFonts w:ascii="Times New Roman" w:hAnsi="Times New Roman"/>
          <w:szCs w:val="24"/>
        </w:rPr>
      </w:pPr>
    </w:p>
    <w:p w:rsidR="00AB4940" w:rsidRPr="00720278" w:rsidRDefault="004E096F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 w:rsidR="00AB4940" w:rsidRPr="00720278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AB4940">
        <w:rPr>
          <w:rFonts w:ascii="Times New Roman" w:hAnsi="Times New Roman"/>
        </w:rPr>
        <w:t>jeden</w:t>
      </w:r>
      <w:r w:rsidR="00AB4940" w:rsidRPr="00720278">
        <w:rPr>
          <w:rFonts w:ascii="Times New Roman" w:hAnsi="Times New Roman"/>
        </w:rPr>
        <w:t xml:space="preserve">  </w:t>
      </w:r>
      <w:r w:rsidR="00AB4940">
        <w:rPr>
          <w:rFonts w:ascii="Times New Roman" w:hAnsi="Times New Roman"/>
          <w:b/>
        </w:rPr>
        <w:t>pozmeňujúci  a doplňujúci návrh</w:t>
      </w:r>
      <w:r w:rsidR="00AB4940" w:rsidRPr="00720278">
        <w:rPr>
          <w:rFonts w:ascii="Times New Roman" w:hAnsi="Times New Roman"/>
          <w:b/>
        </w:rPr>
        <w:t>:</w:t>
      </w:r>
    </w:p>
    <w:p w:rsidR="00AB4940" w:rsidRPr="005C0C68" w:rsidRDefault="00AB4940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  <w:szCs w:val="24"/>
        </w:rPr>
      </w:pPr>
    </w:p>
    <w:p w:rsidR="00F61A6D" w:rsidRDefault="00F61A6D" w:rsidP="00F61A6D">
      <w:pPr>
        <w:jc w:val="both"/>
        <w:rPr>
          <w:rFonts w:ascii="Times New Roman" w:hAnsi="Times New Roman"/>
        </w:rPr>
      </w:pPr>
      <w:r>
        <w:t xml:space="preserve">V čl. I sa za bod 2 vkladá bod 3, ktorý znie: </w:t>
      </w:r>
    </w:p>
    <w:p w:rsidR="00F61A6D" w:rsidRDefault="00F61A6D" w:rsidP="00F61A6D">
      <w:pPr>
        <w:spacing w:after="240"/>
        <w:jc w:val="both"/>
      </w:pPr>
      <w:r>
        <w:t>„3. V § 6 ods. 2 sa na konci pripájajú tieto slová: „a pamätnej plakety vo forme medaily; na lícnej strane medaily je vyobrazenie Alexandra Dubčeka a na rubovej strane medaily je nápis VLÁDA SLOVENSKEJ REPUBLIKY“.“.</w:t>
      </w:r>
    </w:p>
    <w:p w:rsidR="00F61A6D" w:rsidRDefault="00F61A6D" w:rsidP="00F61A6D">
      <w:pPr>
        <w:jc w:val="both"/>
      </w:pPr>
    </w:p>
    <w:p w:rsidR="00F61A6D" w:rsidRDefault="00F61A6D" w:rsidP="00F61A6D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</w:p>
    <w:p w:rsidR="00F61A6D" w:rsidRDefault="00F61A6D" w:rsidP="00F61A6D">
      <w:pPr>
        <w:ind w:left="2977"/>
        <w:jc w:val="both"/>
      </w:pPr>
      <w:r>
        <w:t xml:space="preserve">Navrhuje sa ustanoviť, že pamätná plaketa vo forme medaily bude súčasťou aj štátnej ceny Alexandra Dubčeka, ktorú udeľuje vláda Slovenskej republiky. </w:t>
      </w:r>
    </w:p>
    <w:p w:rsidR="00AB4940" w:rsidRDefault="00AB4940" w:rsidP="00AB4940">
      <w:pPr>
        <w:jc w:val="both"/>
      </w:pPr>
    </w:p>
    <w:p w:rsidR="00AB4940" w:rsidRPr="005C0C68" w:rsidRDefault="00AB4940" w:rsidP="00AB4940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5C0C68">
        <w:rPr>
          <w:rFonts w:ascii="Times New Roman" w:hAnsi="Times New Roman"/>
          <w:szCs w:val="24"/>
        </w:rPr>
        <w:t>Výbor NR SR pre kultúru a médiá</w:t>
      </w:r>
    </w:p>
    <w:p w:rsidR="00AB4940" w:rsidRDefault="00AB4940" w:rsidP="00AB4940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5C0C68">
        <w:rPr>
          <w:rFonts w:ascii="Times New Roman" w:hAnsi="Times New Roman"/>
          <w:b/>
          <w:szCs w:val="24"/>
        </w:rPr>
        <w:t>Gestorský výbor odporúča  schváliť</w:t>
      </w:r>
    </w:p>
    <w:p w:rsidR="00AB4940" w:rsidRPr="005C0C68" w:rsidRDefault="00AB4940" w:rsidP="00AB4940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</w:p>
    <w:p w:rsidR="00180033" w:rsidRPr="00180033" w:rsidRDefault="00180033" w:rsidP="00AB4940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V.</w:t>
      </w: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80033" w:rsidRDefault="00180033" w:rsidP="004E096F">
      <w:pPr>
        <w:ind w:firstLine="708"/>
        <w:jc w:val="both"/>
        <w:rPr>
          <w:rFonts w:ascii="Times New Roman" w:hAnsi="Times New Roman"/>
          <w:bCs/>
          <w:szCs w:val="24"/>
        </w:rPr>
      </w:pPr>
      <w:r w:rsidRPr="00180033">
        <w:rPr>
          <w:rFonts w:ascii="Times New Roman" w:hAnsi="Times New Roman"/>
          <w:szCs w:val="24"/>
        </w:rPr>
        <w:t>Gestorský výbor na základe stanovísk výborov, vyjadrených v ich uzneseniach uvedených pod bodom III. tejto spolo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nej správy a v stanoviskách poslancov gestorského výboru vyjadrených v rozprave k tomuto návrhu zákona pod</w:t>
      </w:r>
      <w:r w:rsidRPr="00180033">
        <w:rPr>
          <w:rFonts w:ascii="Times New Roman" w:hAnsi="Times New Roman" w:hint="eastAsia"/>
          <w:szCs w:val="24"/>
        </w:rPr>
        <w:t>ľ</w:t>
      </w:r>
      <w:r w:rsidRPr="00180033">
        <w:rPr>
          <w:rFonts w:ascii="Times New Roman" w:hAnsi="Times New Roman"/>
          <w:szCs w:val="24"/>
        </w:rPr>
        <w:t xml:space="preserve">a § 79 ods. 4 a § 83 zákona Národnej rady Slovenskej republiky 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. 350/1996 Z. z. o rokovacom poriadku NR SR odporú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a Národnej rade Slovenskej republiky uvedený  návrh zákona (tla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 xml:space="preserve"> 107)  </w:t>
      </w:r>
      <w:r w:rsidRPr="00180033">
        <w:rPr>
          <w:rFonts w:ascii="Times New Roman" w:hAnsi="Times New Roman"/>
          <w:b/>
          <w:szCs w:val="24"/>
        </w:rPr>
        <w:t>schváliť.</w:t>
      </w:r>
      <w:r w:rsidRPr="00180033">
        <w:rPr>
          <w:rFonts w:ascii="Times New Roman" w:hAnsi="Times New Roman"/>
          <w:bCs/>
          <w:szCs w:val="24"/>
        </w:rPr>
        <w:t xml:space="preserve"> </w:t>
      </w:r>
    </w:p>
    <w:p w:rsidR="00AB4940" w:rsidRDefault="00AB4940" w:rsidP="00AB4940">
      <w:pPr>
        <w:ind w:left="708" w:firstLine="708"/>
        <w:jc w:val="both"/>
        <w:rPr>
          <w:rFonts w:ascii="Times New Roman" w:hAnsi="Times New Roman"/>
        </w:rPr>
      </w:pPr>
    </w:p>
    <w:p w:rsidR="00522FC7" w:rsidRDefault="00522FC7" w:rsidP="00AB4940">
      <w:pPr>
        <w:ind w:firstLine="708"/>
        <w:jc w:val="both"/>
        <w:rPr>
          <w:rFonts w:ascii="Times New Roman" w:hAnsi="Times New Roman"/>
        </w:rPr>
      </w:pPr>
    </w:p>
    <w:p w:rsidR="00AB4940" w:rsidRPr="00AB4940" w:rsidRDefault="00AB4940" w:rsidP="00AB4940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</w:t>
      </w:r>
      <w:r w:rsidRPr="00720278">
        <w:rPr>
          <w:rFonts w:ascii="Times New Roman" w:hAnsi="Times New Roman"/>
        </w:rPr>
        <w:t>ozmeňujúc</w:t>
      </w:r>
      <w:r>
        <w:rPr>
          <w:rFonts w:ascii="Times New Roman" w:hAnsi="Times New Roman"/>
        </w:rPr>
        <w:t>i</w:t>
      </w:r>
      <w:r w:rsidRPr="00720278">
        <w:rPr>
          <w:rFonts w:ascii="Times New Roman" w:hAnsi="Times New Roman"/>
        </w:rPr>
        <w:t xml:space="preserve"> a doplňujúc</w:t>
      </w:r>
      <w:r>
        <w:rPr>
          <w:rFonts w:ascii="Times New Roman" w:hAnsi="Times New Roman"/>
        </w:rPr>
        <w:t>i</w:t>
      </w:r>
      <w:r w:rsidRPr="00720278">
        <w:rPr>
          <w:rFonts w:ascii="Times New Roman" w:hAnsi="Times New Roman"/>
        </w:rPr>
        <w:t xml:space="preserve"> návrh uveden</w:t>
      </w:r>
      <w:r>
        <w:rPr>
          <w:rFonts w:ascii="Times New Roman" w:hAnsi="Times New Roman"/>
        </w:rPr>
        <w:t>ý</w:t>
      </w:r>
      <w:r w:rsidRPr="00720278">
        <w:rPr>
          <w:rFonts w:ascii="Times New Roman" w:hAnsi="Times New Roman"/>
        </w:rPr>
        <w:t xml:space="preserve"> v  IV. časti tejto spoločnej správy gestorský výbor odporúča </w:t>
      </w:r>
      <w:r w:rsidRPr="009C6A34">
        <w:rPr>
          <w:rFonts w:ascii="Times New Roman" w:hAnsi="Times New Roman"/>
          <w:b/>
        </w:rPr>
        <w:t>schváliť.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Cs/>
          <w:szCs w:val="24"/>
        </w:rPr>
        <w:lastRenderedPageBreak/>
        <w:t>Spo</w:t>
      </w:r>
      <w:r w:rsidRPr="00180033">
        <w:rPr>
          <w:rFonts w:ascii="Times New Roman" w:hAnsi="Times New Roman"/>
          <w:szCs w:val="24"/>
        </w:rPr>
        <w:t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 34  zo </w:t>
      </w:r>
      <w:r>
        <w:rPr>
          <w:rFonts w:ascii="Times New Roman" w:hAnsi="Times New Roman"/>
          <w:szCs w:val="24"/>
        </w:rPr>
        <w:t>7</w:t>
      </w:r>
      <w:r w:rsidRPr="00180033">
        <w:rPr>
          <w:rFonts w:ascii="Times New Roman" w:hAnsi="Times New Roman"/>
          <w:szCs w:val="24"/>
        </w:rPr>
        <w:t>. júla  2020.</w:t>
      </w:r>
    </w:p>
    <w:p w:rsidR="00180033" w:rsidRDefault="00180033" w:rsidP="004E096F">
      <w:pPr>
        <w:pStyle w:val="Nadpis3"/>
        <w:jc w:val="left"/>
        <w:rPr>
          <w:rFonts w:ascii="Times New Roman" w:hAnsi="Times New Roman"/>
          <w:szCs w:val="24"/>
        </w:rPr>
      </w:pPr>
    </w:p>
    <w:p w:rsidR="00AB4940" w:rsidRDefault="00AB4940" w:rsidP="00AB4940"/>
    <w:p w:rsidR="00180033" w:rsidRPr="00180033" w:rsidRDefault="004E096F" w:rsidP="004E096F">
      <w:pPr>
        <w:pStyle w:val="Zarkazkladnhotextu3"/>
        <w:tabs>
          <w:tab w:val="clear" w:pos="709"/>
          <w:tab w:val="clear" w:pos="1021"/>
        </w:tabs>
        <w:ind w:left="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 xml:space="preserve">Gestorský výbor určil poslanca  </w:t>
      </w:r>
      <w:r w:rsidR="00180033" w:rsidRPr="00180033">
        <w:rPr>
          <w:rFonts w:ascii="Times New Roman" w:hAnsi="Times New Roman"/>
          <w:b/>
          <w:szCs w:val="24"/>
        </w:rPr>
        <w:t xml:space="preserve">Miroslava Kollára  </w:t>
      </w:r>
      <w:r w:rsidR="00180033" w:rsidRPr="00180033">
        <w:rPr>
          <w:rFonts w:ascii="Times New Roman" w:hAnsi="Times New Roman"/>
          <w:szCs w:val="24"/>
        </w:rPr>
        <w:t>za spoločného spravodajcu výborov a poveril ho, aby na schôdzi Národnej rady Slovenskej republiky informoval o výsledku rokovania výborov.</w:t>
      </w: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Default="004E096F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               7. júla 2020</w:t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</w:p>
    <w:p w:rsid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180033" w:rsidRDefault="00180033">
      <w:pPr>
        <w:rPr>
          <w:rFonts w:ascii="Times New Roman" w:hAnsi="Times New Roman"/>
          <w:b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  <w:b/>
        </w:rPr>
        <w:t>Kristián Čekovský</w:t>
      </w:r>
      <w:r w:rsidR="003277E6">
        <w:rPr>
          <w:rFonts w:ascii="Times New Roman" w:hAnsi="Times New Roman"/>
          <w:b/>
        </w:rPr>
        <w:t>, v. r.</w:t>
      </w:r>
      <w:bookmarkStart w:id="0" w:name="_GoBack"/>
      <w:bookmarkEnd w:id="0"/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predseda</w:t>
      </w:r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  Výboru NR SR pre kultúru a médiá</w:t>
      </w:r>
    </w:p>
    <w:sectPr w:rsidR="00180033" w:rsidRPr="001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E50A3"/>
    <w:rsid w:val="00180033"/>
    <w:rsid w:val="003277E6"/>
    <w:rsid w:val="004E096F"/>
    <w:rsid w:val="00522FC7"/>
    <w:rsid w:val="00916CA2"/>
    <w:rsid w:val="00AB4940"/>
    <w:rsid w:val="00F01198"/>
    <w:rsid w:val="00F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B1AF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7</cp:revision>
  <dcterms:created xsi:type="dcterms:W3CDTF">2020-07-07T07:41:00Z</dcterms:created>
  <dcterms:modified xsi:type="dcterms:W3CDTF">2020-07-07T10:55:00Z</dcterms:modified>
</cp:coreProperties>
</file>