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07B4C">
        <w:rPr>
          <w:sz w:val="22"/>
          <w:szCs w:val="22"/>
        </w:rPr>
        <w:t>127</w:t>
      </w:r>
      <w:r w:rsidR="008055EF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07B4C">
      <w:pPr>
        <w:pStyle w:val="rozhodnutia"/>
      </w:pPr>
      <w:r>
        <w:t>1</w:t>
      </w:r>
      <w:r w:rsidR="00BB04FE">
        <w:t>4</w:t>
      </w:r>
      <w:r w:rsidR="008055EF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B4C">
        <w:rPr>
          <w:rFonts w:ascii="Arial" w:hAnsi="Arial" w:cs="Arial"/>
          <w:sz w:val="22"/>
          <w:szCs w:val="22"/>
        </w:rPr>
        <w:t> </w:t>
      </w:r>
      <w:r w:rsidR="00E71CDE">
        <w:rPr>
          <w:rFonts w:ascii="Arial" w:hAnsi="Arial" w:cs="Arial"/>
          <w:sz w:val="22"/>
          <w:szCs w:val="22"/>
        </w:rPr>
        <w:t>22</w:t>
      </w:r>
      <w:r w:rsidR="00307B4C">
        <w:rPr>
          <w:rFonts w:ascii="Arial" w:hAnsi="Arial" w:cs="Arial"/>
          <w:sz w:val="22"/>
          <w:szCs w:val="22"/>
        </w:rPr>
        <w:t>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B04F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B04F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C96F74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307B4C">
        <w:rPr>
          <w:rFonts w:cs="Arial"/>
          <w:szCs w:val="22"/>
        </w:rPr>
        <w:t xml:space="preserve"> </w:t>
      </w:r>
      <w:r w:rsidR="00BB04FE">
        <w:rPr>
          <w:rFonts w:cs="Arial"/>
          <w:szCs w:val="22"/>
        </w:rPr>
        <w:t xml:space="preserve">na vydanie zákona, ktorým sa mení </w:t>
      </w:r>
      <w:r w:rsidR="007E5A36">
        <w:rPr>
          <w:rFonts w:cs="Arial"/>
          <w:szCs w:val="22"/>
        </w:rPr>
        <w:t xml:space="preserve">a dopĺňa </w:t>
      </w:r>
      <w:r w:rsidR="00BB04FE">
        <w:rPr>
          <w:rFonts w:cs="Arial"/>
          <w:szCs w:val="22"/>
        </w:rPr>
        <w:t xml:space="preserve">zákon č. </w:t>
      </w:r>
      <w:r w:rsidR="008055EF">
        <w:rPr>
          <w:rFonts w:cs="Arial"/>
          <w:szCs w:val="22"/>
        </w:rPr>
        <w:t>300/2005 Z. z. Trestný zákon v znení neskorších predpisov a ktorým sa dopĺňa zákon č. 91/2016 Z. z. o trestnej zodpovednosti právnických osôb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07B4C">
        <w:rPr>
          <w:rFonts w:cs="Arial"/>
          <w:szCs w:val="22"/>
        </w:rPr>
        <w:t>15</w:t>
      </w:r>
      <w:r w:rsidR="008055EF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67CA6">
        <w:rPr>
          <w:rFonts w:cs="Arial"/>
          <w:szCs w:val="22"/>
        </w:rPr>
        <w:br/>
      </w:r>
      <w:r w:rsidR="00307B4C">
        <w:rPr>
          <w:rFonts w:cs="Arial"/>
          <w:szCs w:val="22"/>
        </w:rPr>
        <w:t>19.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AF56C3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F56C3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07B4C" w:rsidRDefault="00EF4E86" w:rsidP="00307B4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307B4C">
        <w:rPr>
          <w:rFonts w:ascii="Arial" w:hAnsi="Arial" w:cs="Arial"/>
          <w:sz w:val="22"/>
        </w:rPr>
        <w:t xml:space="preserve">b) lehotu na prerokovanie návrhu zákona v druhom čítaní v gestorskom výbore </w:t>
      </w:r>
      <w:r w:rsidR="00AF56C3">
        <w:rPr>
          <w:rFonts w:ascii="Arial" w:hAnsi="Arial" w:cs="Arial"/>
          <w:sz w:val="22"/>
        </w:rPr>
        <w:br/>
      </w:r>
      <w:r w:rsidR="00307B4C">
        <w:rPr>
          <w:rFonts w:ascii="Arial" w:hAnsi="Arial" w:cs="Arial"/>
          <w:b/>
          <w:bCs/>
          <w:sz w:val="22"/>
          <w:u w:val="single"/>
        </w:rPr>
        <w:t>do 14. septembra 2020</w:t>
      </w:r>
      <w:r w:rsidR="00307B4C">
        <w:rPr>
          <w:rFonts w:ascii="Arial" w:hAnsi="Arial" w:cs="Arial"/>
          <w:sz w:val="22"/>
        </w:rPr>
        <w:t>.</w:t>
      </w:r>
    </w:p>
    <w:p w:rsidR="00EF4E86" w:rsidRDefault="00EF4E86" w:rsidP="00307B4C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959F7"/>
    <w:rsid w:val="001D3570"/>
    <w:rsid w:val="001D7F32"/>
    <w:rsid w:val="00244D40"/>
    <w:rsid w:val="00274BA6"/>
    <w:rsid w:val="00294C93"/>
    <w:rsid w:val="002B2F61"/>
    <w:rsid w:val="002C7297"/>
    <w:rsid w:val="002F2355"/>
    <w:rsid w:val="00307B4C"/>
    <w:rsid w:val="00345D4D"/>
    <w:rsid w:val="00351461"/>
    <w:rsid w:val="00370627"/>
    <w:rsid w:val="00467CA6"/>
    <w:rsid w:val="00484701"/>
    <w:rsid w:val="00492F29"/>
    <w:rsid w:val="004D06C1"/>
    <w:rsid w:val="004E3739"/>
    <w:rsid w:val="004F21D2"/>
    <w:rsid w:val="00515EFF"/>
    <w:rsid w:val="0054739D"/>
    <w:rsid w:val="005565DB"/>
    <w:rsid w:val="005F3F76"/>
    <w:rsid w:val="00650056"/>
    <w:rsid w:val="00671C99"/>
    <w:rsid w:val="0069489D"/>
    <w:rsid w:val="006E6102"/>
    <w:rsid w:val="007351A5"/>
    <w:rsid w:val="007448FA"/>
    <w:rsid w:val="007B2F24"/>
    <w:rsid w:val="007E5A36"/>
    <w:rsid w:val="008055EF"/>
    <w:rsid w:val="008A0C9B"/>
    <w:rsid w:val="008B1A45"/>
    <w:rsid w:val="00992885"/>
    <w:rsid w:val="00AA3DED"/>
    <w:rsid w:val="00AB4082"/>
    <w:rsid w:val="00AF56C3"/>
    <w:rsid w:val="00B1506F"/>
    <w:rsid w:val="00B20ACA"/>
    <w:rsid w:val="00BB04FE"/>
    <w:rsid w:val="00BE56B2"/>
    <w:rsid w:val="00C11306"/>
    <w:rsid w:val="00C649B2"/>
    <w:rsid w:val="00C87421"/>
    <w:rsid w:val="00C90136"/>
    <w:rsid w:val="00C96F74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71CDE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83DE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2020-06-22T08:35:00Z</cp:lastPrinted>
  <dcterms:created xsi:type="dcterms:W3CDTF">2020-06-19T14:36:00Z</dcterms:created>
  <dcterms:modified xsi:type="dcterms:W3CDTF">2020-06-22T08:36:00Z</dcterms:modified>
</cp:coreProperties>
</file>