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C94975" w:rsidRPr="00C94975" w:rsidRDefault="00EC495F" w:rsidP="00C949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94975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ktorým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mení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dopĺňa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zákon </w:t>
      </w:r>
      <w:r w:rsidR="00C94975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C94975" w:rsidRPr="00C94975">
        <w:rPr>
          <w:rFonts w:ascii="Times New Roman" w:hAnsi="Times New Roman"/>
          <w:bCs/>
          <w:sz w:val="24"/>
          <w:szCs w:val="24"/>
        </w:rPr>
        <w:t xml:space="preserve">č. 181/2014 Z. z. o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volebnej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kampani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a o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zmene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doplnení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zákona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č. 85/2005 Z. z. </w:t>
      </w:r>
      <w:r w:rsidR="00C94975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C94975" w:rsidRPr="00C94975">
        <w:rPr>
          <w:rFonts w:ascii="Times New Roman" w:hAnsi="Times New Roman"/>
          <w:bCs/>
          <w:sz w:val="24"/>
          <w:szCs w:val="24"/>
        </w:rPr>
        <w:t xml:space="preserve">o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politických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stranách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politických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hnutiach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znení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neskorších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predpisov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znení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neskorších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predpisov</w:t>
      </w:r>
      <w:proofErr w:type="spellEnd"/>
    </w:p>
    <w:p w:rsidR="004A2541" w:rsidRDefault="004A2541" w:rsidP="00C9497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sk-SK"/>
        </w:rPr>
      </w:pPr>
    </w:p>
    <w:p w:rsidR="00277DDF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C94975" w:rsidRPr="00C94975" w:rsidRDefault="000976DD" w:rsidP="00C949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C94975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ktorým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mení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dopĺňa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zákon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r w:rsidR="00C94975">
        <w:rPr>
          <w:rFonts w:ascii="Times New Roman" w:hAnsi="Times New Roman"/>
          <w:bCs/>
          <w:sz w:val="24"/>
          <w:szCs w:val="24"/>
        </w:rPr>
        <w:t>č</w:t>
      </w:r>
      <w:r w:rsidR="00C94975" w:rsidRPr="00C94975">
        <w:rPr>
          <w:rFonts w:ascii="Times New Roman" w:hAnsi="Times New Roman"/>
          <w:bCs/>
          <w:sz w:val="24"/>
          <w:szCs w:val="24"/>
        </w:rPr>
        <w:t xml:space="preserve">. 181/2014 Z. z. </w:t>
      </w:r>
      <w:r w:rsidR="00C94975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="00C94975" w:rsidRPr="00C94975">
        <w:rPr>
          <w:rFonts w:ascii="Times New Roman" w:hAnsi="Times New Roman"/>
          <w:bCs/>
          <w:sz w:val="24"/>
          <w:szCs w:val="24"/>
        </w:rPr>
        <w:t xml:space="preserve">o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volebnej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kampani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a o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zmene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doplnení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zákona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č. 85/2005 Z. z. o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politických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stranách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r w:rsidR="00C94975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="00C94975" w:rsidRPr="00C94975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politických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hnutiach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znení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neskorších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predpisov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znení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neskorších</w:t>
      </w:r>
      <w:proofErr w:type="spellEnd"/>
      <w:r w:rsidR="00C94975" w:rsidRPr="00C94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975" w:rsidRPr="00C94975">
        <w:rPr>
          <w:rFonts w:ascii="Times New Roman" w:hAnsi="Times New Roman"/>
          <w:bCs/>
          <w:sz w:val="24"/>
          <w:szCs w:val="24"/>
        </w:rPr>
        <w:t>predpisov</w:t>
      </w:r>
      <w:proofErr w:type="spellEnd"/>
    </w:p>
    <w:p w:rsidR="00EC495F" w:rsidRPr="00122611" w:rsidRDefault="00EC495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4"/>
          <w:lang w:val="sk-SK"/>
        </w:rPr>
      </w:pPr>
    </w:p>
    <w:p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8E5829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:rsidR="002E0639" w:rsidRDefault="002E0639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11122B"/>
    <w:rsid w:val="00122611"/>
    <w:rsid w:val="001917A5"/>
    <w:rsid w:val="00207304"/>
    <w:rsid w:val="00277DDF"/>
    <w:rsid w:val="002E0639"/>
    <w:rsid w:val="003241B5"/>
    <w:rsid w:val="00342BC1"/>
    <w:rsid w:val="0038780A"/>
    <w:rsid w:val="003F0FD3"/>
    <w:rsid w:val="00462C77"/>
    <w:rsid w:val="004A2541"/>
    <w:rsid w:val="004A7EDC"/>
    <w:rsid w:val="00510D8A"/>
    <w:rsid w:val="00534F7F"/>
    <w:rsid w:val="005527B4"/>
    <w:rsid w:val="0057676F"/>
    <w:rsid w:val="005C1450"/>
    <w:rsid w:val="005E2159"/>
    <w:rsid w:val="00700036"/>
    <w:rsid w:val="008E5829"/>
    <w:rsid w:val="00903A4E"/>
    <w:rsid w:val="00A43788"/>
    <w:rsid w:val="00A940D2"/>
    <w:rsid w:val="00AA2869"/>
    <w:rsid w:val="00C057D3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Veronika Pitoňáková</cp:lastModifiedBy>
  <cp:revision>5</cp:revision>
  <cp:lastPrinted>2016-04-21T19:13:00Z</cp:lastPrinted>
  <dcterms:created xsi:type="dcterms:W3CDTF">2020-06-18T14:40:00Z</dcterms:created>
  <dcterms:modified xsi:type="dcterms:W3CDTF">2020-06-19T12:55:00Z</dcterms:modified>
</cp:coreProperties>
</file>