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D01D3" w14:textId="77777777" w:rsidR="007F761B" w:rsidRPr="00BC554A" w:rsidRDefault="00801D47" w:rsidP="007F761B">
      <w:pPr>
        <w:jc w:val="center"/>
        <w:rPr>
          <w:b/>
          <w:bCs/>
          <w:caps/>
          <w:spacing w:val="30"/>
          <w:sz w:val="28"/>
          <w:szCs w:val="28"/>
        </w:rPr>
      </w:pPr>
      <w:r w:rsidRPr="00BC554A">
        <w:rPr>
          <w:b/>
          <w:bCs/>
          <w:caps/>
          <w:spacing w:val="30"/>
          <w:sz w:val="28"/>
          <w:szCs w:val="28"/>
        </w:rPr>
        <w:t>DOLOŽKA PREDNOSTI</w:t>
      </w:r>
    </w:p>
    <w:p w14:paraId="346BB533" w14:textId="77777777" w:rsidR="007F761B" w:rsidRDefault="00801D47" w:rsidP="007F76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medzinárodnej zmluvy pred zákonmi</w:t>
      </w:r>
    </w:p>
    <w:p w14:paraId="23132C30" w14:textId="38F0E027" w:rsidR="007F761B" w:rsidRDefault="00270ADC" w:rsidP="007F76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(čl. 7 ods. 5 Ú</w:t>
      </w:r>
      <w:r w:rsidR="00801D47">
        <w:rPr>
          <w:b/>
          <w:bCs/>
          <w:sz w:val="28"/>
          <w:szCs w:val="28"/>
        </w:rPr>
        <w:t>stavy</w:t>
      </w:r>
      <w:r>
        <w:rPr>
          <w:b/>
          <w:bCs/>
          <w:sz w:val="28"/>
          <w:szCs w:val="28"/>
        </w:rPr>
        <w:t xml:space="preserve"> </w:t>
      </w:r>
      <w:r w:rsidRPr="00270ADC">
        <w:rPr>
          <w:b/>
          <w:bCs/>
          <w:sz w:val="28"/>
          <w:szCs w:val="28"/>
        </w:rPr>
        <w:t>Slovenskej republiky</w:t>
      </w:r>
      <w:r w:rsidR="00801D47">
        <w:rPr>
          <w:b/>
          <w:bCs/>
          <w:sz w:val="28"/>
          <w:szCs w:val="28"/>
        </w:rPr>
        <w:t>)</w:t>
      </w:r>
    </w:p>
    <w:p w14:paraId="3192EBEE" w14:textId="77777777" w:rsidR="007F761B" w:rsidRDefault="007F761B" w:rsidP="007F761B">
      <w:pPr>
        <w:jc w:val="both"/>
        <w:rPr>
          <w:b/>
          <w:bCs/>
        </w:rPr>
      </w:pPr>
    </w:p>
    <w:p w14:paraId="6C71CFAB" w14:textId="77777777" w:rsidR="0025534A" w:rsidRPr="0025534A" w:rsidRDefault="007F761B" w:rsidP="0025534A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Gestor zmluvy: </w:t>
      </w:r>
      <w:r>
        <w:t>Minister</w:t>
      </w:r>
      <w:r w:rsidR="00B6128F">
        <w:t xml:space="preserve">stvo </w:t>
      </w:r>
      <w:r w:rsidR="002111C3">
        <w:t>financií</w:t>
      </w:r>
      <w:r>
        <w:t xml:space="preserve"> Slovenskej republiky</w:t>
      </w:r>
    </w:p>
    <w:p w14:paraId="6538B487" w14:textId="77777777" w:rsidR="0025534A" w:rsidRPr="0025534A" w:rsidRDefault="0025534A" w:rsidP="0025534A">
      <w:pPr>
        <w:ind w:left="283"/>
        <w:jc w:val="both"/>
        <w:rPr>
          <w:b/>
          <w:bCs/>
        </w:rPr>
      </w:pPr>
    </w:p>
    <w:p w14:paraId="4B727DFA" w14:textId="77777777" w:rsidR="00CD7831" w:rsidRPr="0025534A" w:rsidRDefault="007F761B" w:rsidP="0025534A">
      <w:pPr>
        <w:numPr>
          <w:ilvl w:val="0"/>
          <w:numId w:val="1"/>
        </w:numPr>
        <w:jc w:val="both"/>
        <w:rPr>
          <w:b/>
          <w:bCs/>
        </w:rPr>
      </w:pPr>
      <w:r w:rsidRPr="0025534A">
        <w:rPr>
          <w:b/>
          <w:bCs/>
        </w:rPr>
        <w:t xml:space="preserve">Názov zmluvy: </w:t>
      </w:r>
      <w:r w:rsidR="002111C3">
        <w:t>Dohoda o ukončení bilaterálnych investičných zmlúv medzi členskými štátmi Európskej únie</w:t>
      </w:r>
      <w:r w:rsidR="00723FC0">
        <w:t xml:space="preserve"> (ďalej len </w:t>
      </w:r>
      <w:r w:rsidR="00723FC0" w:rsidRPr="00723FC0">
        <w:rPr>
          <w:i/>
        </w:rPr>
        <w:t>„dohoda“</w:t>
      </w:r>
      <w:r w:rsidR="00723FC0">
        <w:t>)</w:t>
      </w:r>
    </w:p>
    <w:p w14:paraId="0257BEFC" w14:textId="77777777" w:rsidR="000B16BB" w:rsidRDefault="000B16BB" w:rsidP="000B16BB">
      <w:pPr>
        <w:pStyle w:val="Normlnywebov"/>
        <w:spacing w:before="0" w:beforeAutospacing="0" w:after="0" w:afterAutospacing="0"/>
        <w:jc w:val="both"/>
      </w:pPr>
    </w:p>
    <w:p w14:paraId="7B4670E2" w14:textId="77777777" w:rsidR="007F761B" w:rsidRPr="00FA1971" w:rsidRDefault="00801D47" w:rsidP="00CC7670">
      <w:pPr>
        <w:numPr>
          <w:ilvl w:val="0"/>
          <w:numId w:val="1"/>
        </w:numPr>
        <w:jc w:val="both"/>
      </w:pPr>
      <w:r w:rsidRPr="00FA1971">
        <w:rPr>
          <w:b/>
          <w:bCs/>
        </w:rPr>
        <w:t xml:space="preserve">Účel a predmet zmluvy a jeho úprava v právnom poriadku Slovenskej republiky: </w:t>
      </w:r>
      <w:r w:rsidR="00EC05E7">
        <w:rPr>
          <w:bCs/>
        </w:rPr>
        <w:t xml:space="preserve">Účelom </w:t>
      </w:r>
      <w:r w:rsidR="00CC7670">
        <w:rPr>
          <w:bCs/>
        </w:rPr>
        <w:t>dohody je priviesť do súladu právny poriadok členských štátov s úniovým právom v dôsledku rozsudku Súdneho dvora Európskej únie</w:t>
      </w:r>
      <w:r w:rsidR="00CC7670">
        <w:t xml:space="preserve"> </w:t>
      </w:r>
      <w:r w:rsidR="00CC7670" w:rsidRPr="00997DED">
        <w:t xml:space="preserve">C-284/16 </w:t>
      </w:r>
      <w:proofErr w:type="spellStart"/>
      <w:r w:rsidR="00CC7670" w:rsidRPr="00997DED">
        <w:t>Achmea</w:t>
      </w:r>
      <w:proofErr w:type="spellEnd"/>
      <w:r w:rsidR="00CC7670">
        <w:t xml:space="preserve">. </w:t>
      </w:r>
      <w:r w:rsidR="00CC7670" w:rsidRPr="00CC7670">
        <w:t>Dňa 6. marca 2018 Súdny dvor Európskej únie rozhodol, že spôsob riešenia sporov medzi investorom a štátom prostredníctvom medzinárodnej arbitráže tak ako je zavedený prostredníctvom bilaterálnych investičných dohôd uzavretých vzájomne medzi členskými štátmi EÚ, je nekompatibilný s právom EÚ. Členské štáty sú povinné vyvodiť dôsledky vyplývajúce z tohto rozhodnutia, a to na základe zásady lojálnej spolupráce podľa čl. 4 ods. 3 Zmluvy o Európskej únii a v súlade so všeobecnými princípmi autonómie, prednosti a priameho účinku práva EÚ. Členské štáty majú povinnosť okamžite ukončiť všetky tieto dohody.</w:t>
      </w:r>
    </w:p>
    <w:p w14:paraId="586575CE" w14:textId="77777777" w:rsidR="00FA1971" w:rsidRDefault="00FA1971" w:rsidP="00FA1971">
      <w:pPr>
        <w:pStyle w:val="Odsekzoznamu"/>
        <w:rPr>
          <w:highlight w:val="yellow"/>
        </w:rPr>
      </w:pPr>
    </w:p>
    <w:p w14:paraId="47653960" w14:textId="77777777" w:rsidR="00723FC0" w:rsidRDefault="00FA1971" w:rsidP="00500613">
      <w:pPr>
        <w:numPr>
          <w:ilvl w:val="0"/>
          <w:numId w:val="1"/>
        </w:numPr>
        <w:jc w:val="both"/>
      </w:pPr>
      <w:r w:rsidRPr="00E76D29">
        <w:rPr>
          <w:b/>
        </w:rPr>
        <w:t>Priama úprava práv alebo povinností fyzických osôb alebo právnických osôb</w:t>
      </w:r>
      <w:r w:rsidRPr="00E76D29">
        <w:t>:</w:t>
      </w:r>
    </w:p>
    <w:p w14:paraId="1156F40A" w14:textId="4FAEA682" w:rsidR="00500613" w:rsidRPr="00500613" w:rsidRDefault="00723FC0" w:rsidP="0038029D">
      <w:pPr>
        <w:ind w:left="283"/>
        <w:jc w:val="both"/>
      </w:pPr>
      <w:r>
        <w:rPr>
          <w:bCs/>
        </w:rPr>
        <w:t>Dohoda</w:t>
      </w:r>
      <w:r w:rsidR="00801D47" w:rsidRPr="00500613">
        <w:rPr>
          <w:bCs/>
        </w:rPr>
        <w:t xml:space="preserve"> </w:t>
      </w:r>
      <w:r w:rsidR="00BC554A">
        <w:rPr>
          <w:bCs/>
        </w:rPr>
        <w:t xml:space="preserve">v čl. 8-10 </w:t>
      </w:r>
      <w:r w:rsidR="00801D47" w:rsidRPr="00500613">
        <w:rPr>
          <w:bCs/>
        </w:rPr>
        <w:t>priamo zakladá práva alebo povinnosti fyzických alebo právnických osôb.</w:t>
      </w:r>
    </w:p>
    <w:p w14:paraId="4FDCE724" w14:textId="77777777" w:rsidR="00FA1971" w:rsidRPr="00500613" w:rsidRDefault="00500613" w:rsidP="00500613">
      <w:pPr>
        <w:ind w:left="283"/>
        <w:jc w:val="both"/>
      </w:pPr>
      <w:r>
        <w:t xml:space="preserve"> </w:t>
      </w:r>
    </w:p>
    <w:p w14:paraId="689C432A" w14:textId="77777777" w:rsidR="00FA1971" w:rsidRPr="00FA1971" w:rsidRDefault="00801D47" w:rsidP="006E4D0B">
      <w:pPr>
        <w:numPr>
          <w:ilvl w:val="0"/>
          <w:numId w:val="1"/>
        </w:numPr>
        <w:jc w:val="both"/>
        <w:rPr>
          <w:b/>
        </w:rPr>
      </w:pPr>
      <w:r w:rsidRPr="00FA1971">
        <w:rPr>
          <w:b/>
        </w:rPr>
        <w:t>Úprava predmetu medzinárodnej zmluvy v práve EÚ:</w:t>
      </w:r>
    </w:p>
    <w:p w14:paraId="4DC9A276" w14:textId="780799CD" w:rsidR="00F67480" w:rsidRDefault="00270ADC" w:rsidP="00F67480">
      <w:pPr>
        <w:ind w:left="284" w:hanging="1"/>
        <w:jc w:val="both"/>
      </w:pPr>
      <w:r>
        <w:t xml:space="preserve">Rozsudok Súdneho dvora Európskej únie C-284/16 </w:t>
      </w:r>
      <w:proofErr w:type="spellStart"/>
      <w:r>
        <w:t>Achmea</w:t>
      </w:r>
      <w:proofErr w:type="spellEnd"/>
      <w:r w:rsidR="007127FE">
        <w:t xml:space="preserve"> </w:t>
      </w:r>
      <w:r w:rsidR="007127FE" w:rsidRPr="007127FE">
        <w:t>(Ú. v. EÚ C 161, 7.5.2018)</w:t>
      </w:r>
      <w:r>
        <w:t xml:space="preserve"> v spojení s článkami 267 a 344 Zmluvy o fungovaní Európskej únie</w:t>
      </w:r>
      <w:r w:rsidR="008E4A08">
        <w:t>. Dohoda odkazuje na</w:t>
      </w:r>
      <w:r w:rsidR="007127FE">
        <w:t xml:space="preserve"> </w:t>
      </w:r>
      <w:r w:rsidR="007127FE" w:rsidRPr="007127FE">
        <w:t>článok 19 ods. 1 Zmluvy o Európskej únii a článok 273 Zmluvy o fungovaní Európskej únie</w:t>
      </w:r>
      <w:r w:rsidR="007127FE">
        <w:t>.</w:t>
      </w:r>
      <w:r w:rsidR="008E4A08">
        <w:t xml:space="preserve"> </w:t>
      </w:r>
    </w:p>
    <w:p w14:paraId="4B6A5A8A" w14:textId="77777777" w:rsidR="00EC05E7" w:rsidRDefault="00EC05E7" w:rsidP="00F67480">
      <w:pPr>
        <w:ind w:left="284" w:hanging="1"/>
        <w:jc w:val="both"/>
      </w:pPr>
    </w:p>
    <w:p w14:paraId="4A203986" w14:textId="77777777" w:rsidR="00723FC0" w:rsidRDefault="00801D47" w:rsidP="00F67480">
      <w:pPr>
        <w:numPr>
          <w:ilvl w:val="0"/>
          <w:numId w:val="1"/>
        </w:numPr>
        <w:jc w:val="both"/>
        <w:rPr>
          <w:b/>
        </w:rPr>
      </w:pPr>
      <w:r w:rsidRPr="00F67480">
        <w:rPr>
          <w:b/>
        </w:rPr>
        <w:t>Kategória zmluvy podľa čl. 7 ods. 4 Ústavy Slovenskej republiky (vyžaduje pred ratifikáciou súhlas Národnej rady Slovenskej republiky):</w:t>
      </w:r>
    </w:p>
    <w:p w14:paraId="514B97E7" w14:textId="77777777" w:rsidR="00F67480" w:rsidRPr="00F67480" w:rsidRDefault="00723FC0" w:rsidP="00723FC0">
      <w:pPr>
        <w:ind w:left="283"/>
        <w:jc w:val="both"/>
        <w:rPr>
          <w:b/>
        </w:rPr>
      </w:pPr>
      <w:r>
        <w:t>Dohoda</w:t>
      </w:r>
      <w:r w:rsidR="00801D47">
        <w:t xml:space="preserve"> je podľa čl. 7 ods. 4 Ústavy Slovenskej republiky prezidentskou medzinárodnou zmluvou</w:t>
      </w:r>
      <w:r w:rsidR="00EC05E7">
        <w:t xml:space="preserve">, ktorá priamo zakladá práva alebo povinnosti fyzických alebo právnických osôb, </w:t>
      </w:r>
      <w:r w:rsidR="00C122C2">
        <w:t>preto sa pred ratifikáciou vyžaduje súhlas Národnej rady Slovenskej republiky.</w:t>
      </w:r>
      <w:r w:rsidR="00801D47">
        <w:t xml:space="preserve"> </w:t>
      </w:r>
    </w:p>
    <w:p w14:paraId="5C0F6B08" w14:textId="77777777" w:rsidR="00F67480" w:rsidRPr="00F67480" w:rsidRDefault="00F67480" w:rsidP="007F761B">
      <w:pPr>
        <w:numPr>
          <w:ilvl w:val="12"/>
          <w:numId w:val="0"/>
        </w:numPr>
        <w:jc w:val="both"/>
        <w:rPr>
          <w:b/>
          <w:bCs/>
        </w:rPr>
      </w:pPr>
    </w:p>
    <w:p w14:paraId="568A043F" w14:textId="77777777" w:rsidR="00723FC0" w:rsidRPr="00723FC0" w:rsidRDefault="007F761B" w:rsidP="00500613">
      <w:pPr>
        <w:numPr>
          <w:ilvl w:val="0"/>
          <w:numId w:val="1"/>
        </w:numPr>
        <w:jc w:val="both"/>
        <w:rPr>
          <w:b/>
          <w:bCs/>
        </w:rPr>
      </w:pPr>
      <w:r w:rsidRPr="00500613">
        <w:rPr>
          <w:b/>
          <w:bCs/>
        </w:rPr>
        <w:t>Kategória zmluvy podľa čl. 7 ods. 5 Ústavy Slovenskej republiky (má prednosť pred zákonmi):</w:t>
      </w:r>
    </w:p>
    <w:p w14:paraId="07D1C5C6" w14:textId="1B33F19F" w:rsidR="00FD6F6E" w:rsidRDefault="00723FC0" w:rsidP="004D02EE">
      <w:pPr>
        <w:ind w:left="284"/>
        <w:jc w:val="both"/>
        <w:rPr>
          <w:b/>
          <w:noProof/>
          <w:color w:val="000000"/>
        </w:rPr>
      </w:pPr>
      <w:r>
        <w:t>Dohoda</w:t>
      </w:r>
      <w:r w:rsidR="00801D47">
        <w:t xml:space="preserve"> je podľa čl. 7 ods. 5</w:t>
      </w:r>
      <w:r w:rsidR="00801D47" w:rsidRPr="00500613">
        <w:t xml:space="preserve"> Ústavy SR medzinárodnou zmluvou</w:t>
      </w:r>
      <w:r w:rsidR="00BF3FCE">
        <w:t>, ktorá priamo zakladá práva alebo povinnosti fyzických osôb alebo právnických osôb</w:t>
      </w:r>
      <w:r w:rsidR="00FD6F6E">
        <w:t xml:space="preserve">, </w:t>
      </w:r>
      <w:r w:rsidR="00FD6F6E">
        <w:rPr>
          <w:color w:val="000000"/>
        </w:rPr>
        <w:t>na ktorej vykonanie nie je p</w:t>
      </w:r>
      <w:r w:rsidR="00BC554A">
        <w:rPr>
          <w:color w:val="000000"/>
        </w:rPr>
        <w:t>otrebný zákon.</w:t>
      </w:r>
    </w:p>
    <w:p w14:paraId="159CEB17" w14:textId="77777777" w:rsidR="00500613" w:rsidRPr="00500613" w:rsidRDefault="00500613" w:rsidP="00500613">
      <w:pPr>
        <w:jc w:val="both"/>
        <w:rPr>
          <w:b/>
          <w:bCs/>
        </w:rPr>
      </w:pPr>
    </w:p>
    <w:p w14:paraId="3FF380A3" w14:textId="77777777" w:rsidR="00723FC0" w:rsidRDefault="007F761B" w:rsidP="001E0589">
      <w:pPr>
        <w:numPr>
          <w:ilvl w:val="0"/>
          <w:numId w:val="1"/>
        </w:numPr>
        <w:jc w:val="both"/>
      </w:pPr>
      <w:r w:rsidRPr="0084234E">
        <w:rPr>
          <w:b/>
          <w:bCs/>
        </w:rPr>
        <w:t>Dopady prijatia medzinárodnej zmluvy, ktorá má prednosť pred zákonmi, na slovenský právny poriadok (uvedú sa právne predpisy alebo ich jednotlivé ustanovenia, ktorých sa medzinárodná zmluva týka; potreba ich zrušenia alebo adaptácie z dôvodu duplicity):</w:t>
      </w:r>
    </w:p>
    <w:p w14:paraId="7B9AB84A" w14:textId="77777777" w:rsidR="001E0589" w:rsidRDefault="0062695B" w:rsidP="00723FC0">
      <w:pPr>
        <w:ind w:left="283"/>
        <w:jc w:val="both"/>
      </w:pPr>
      <w:r>
        <w:t>Vykonanie dohody bude v prípade ratifikácie všetkými zmluvnými stranami znamenať ukončenie nasledovných bilaterálnych investičných dohôd, ktoré uzavrela Slovenská republika s inými členskými štátmi Európskej únie:</w:t>
      </w:r>
    </w:p>
    <w:p w14:paraId="799CEF3B" w14:textId="77777777" w:rsidR="00723FC0" w:rsidRPr="00AE743E" w:rsidRDefault="00723FC0" w:rsidP="00723FC0">
      <w:pPr>
        <w:pStyle w:val="Odsekzoznamu"/>
        <w:widowControl w:val="0"/>
        <w:numPr>
          <w:ilvl w:val="0"/>
          <w:numId w:val="5"/>
        </w:numPr>
        <w:overflowPunct/>
        <w:spacing w:after="120"/>
        <w:ind w:left="567" w:hanging="284"/>
        <w:jc w:val="both"/>
        <w:textAlignment w:val="auto"/>
      </w:pPr>
      <w:r w:rsidRPr="00350660">
        <w:t>Dohoda medzi Československou</w:t>
      </w:r>
      <w:r w:rsidRPr="00AE743E">
        <w:t xml:space="preserve"> socialistickou republikou a Hospodárskou úniou belgicko-luxemburskou o vzájomnej podpore a ochrane investícií</w:t>
      </w:r>
    </w:p>
    <w:p w14:paraId="1492B07C" w14:textId="77777777" w:rsidR="00723FC0" w:rsidRDefault="00723FC0" w:rsidP="00723FC0">
      <w:pPr>
        <w:pStyle w:val="Odsekzoznamu"/>
        <w:widowControl w:val="0"/>
        <w:numPr>
          <w:ilvl w:val="0"/>
          <w:numId w:val="5"/>
        </w:numPr>
        <w:overflowPunct/>
        <w:spacing w:after="120"/>
        <w:ind w:left="567" w:hanging="284"/>
        <w:jc w:val="both"/>
        <w:textAlignment w:val="auto"/>
      </w:pPr>
      <w:r w:rsidRPr="00AE743E">
        <w:t>Dohoda medzi vládou Slovenskej republiky a vládou Bulharskej republiky o podpore a vzájomnej ochrane investícií</w:t>
      </w:r>
    </w:p>
    <w:p w14:paraId="5A8936DF" w14:textId="77777777" w:rsidR="00723FC0" w:rsidRPr="00AE743E" w:rsidRDefault="00723FC0" w:rsidP="00723FC0">
      <w:pPr>
        <w:pStyle w:val="Odsekzoznamu"/>
        <w:widowControl w:val="0"/>
        <w:numPr>
          <w:ilvl w:val="0"/>
          <w:numId w:val="5"/>
        </w:numPr>
        <w:overflowPunct/>
        <w:spacing w:after="120"/>
        <w:ind w:left="567" w:hanging="284"/>
        <w:jc w:val="both"/>
        <w:textAlignment w:val="auto"/>
      </w:pPr>
      <w:r w:rsidRPr="00050280">
        <w:rPr>
          <w:bCs/>
        </w:rPr>
        <w:lastRenderedPageBreak/>
        <w:t>Dodatkový protokol k Dohode medzi vládou Slovenskej republiky a vládou Bulharskej republiky o podpore a vzájomnej ochrane investícií podpísanej 21. júla 1994</w:t>
      </w:r>
    </w:p>
    <w:p w14:paraId="5D0B0132" w14:textId="77777777" w:rsidR="00723FC0" w:rsidRPr="00AE743E" w:rsidRDefault="00723FC0" w:rsidP="00723FC0">
      <w:pPr>
        <w:pStyle w:val="Odsekzoznamu"/>
        <w:widowControl w:val="0"/>
        <w:numPr>
          <w:ilvl w:val="0"/>
          <w:numId w:val="5"/>
        </w:numPr>
        <w:overflowPunct/>
        <w:spacing w:after="120"/>
        <w:ind w:left="567" w:hanging="284"/>
        <w:jc w:val="both"/>
        <w:textAlignment w:val="auto"/>
      </w:pPr>
      <w:r w:rsidRPr="00AE743E">
        <w:t>Dohoda medzi Českou a Slovenskou Federatívnou Republikou a Dánskym kráľovstvom o podpore a vzájomnej ochrane investícií</w:t>
      </w:r>
    </w:p>
    <w:p w14:paraId="64E721C1" w14:textId="77777777" w:rsidR="00723FC0" w:rsidRPr="00AE743E" w:rsidRDefault="00723FC0" w:rsidP="00723FC0">
      <w:pPr>
        <w:pStyle w:val="Odsekzoznamu"/>
        <w:widowControl w:val="0"/>
        <w:numPr>
          <w:ilvl w:val="0"/>
          <w:numId w:val="5"/>
        </w:numPr>
        <w:overflowPunct/>
        <w:spacing w:after="120"/>
        <w:ind w:left="567" w:hanging="284"/>
        <w:jc w:val="both"/>
        <w:textAlignment w:val="auto"/>
      </w:pPr>
      <w:r w:rsidRPr="00AE743E">
        <w:t>Dohoda o vzájomnej podpore a ochrane investícií medzi Českou a Slovenskou Federatívnou Republikou a Francúzskou republikou</w:t>
      </w:r>
    </w:p>
    <w:p w14:paraId="1206DBFB" w14:textId="77777777" w:rsidR="00723FC0" w:rsidRPr="00AE743E" w:rsidRDefault="00723FC0" w:rsidP="00723FC0">
      <w:pPr>
        <w:pStyle w:val="Odsekzoznamu"/>
        <w:widowControl w:val="0"/>
        <w:numPr>
          <w:ilvl w:val="0"/>
          <w:numId w:val="5"/>
        </w:numPr>
        <w:overflowPunct/>
        <w:spacing w:after="120"/>
        <w:ind w:left="567" w:hanging="284"/>
        <w:jc w:val="both"/>
        <w:textAlignment w:val="auto"/>
      </w:pPr>
      <w:r w:rsidRPr="00AE743E">
        <w:t>Dohoda medzi vládou Českej a Slovenskej Federatívnej Republiky a vládou Gréckej republiky o podpore a vzájomnej ochrane investícií</w:t>
      </w:r>
    </w:p>
    <w:p w14:paraId="2C31F11F" w14:textId="77777777" w:rsidR="00723FC0" w:rsidRPr="00AE743E" w:rsidRDefault="00723FC0" w:rsidP="00723FC0">
      <w:pPr>
        <w:pStyle w:val="Odsekzoznamu"/>
        <w:widowControl w:val="0"/>
        <w:numPr>
          <w:ilvl w:val="0"/>
          <w:numId w:val="5"/>
        </w:numPr>
        <w:overflowPunct/>
        <w:spacing w:after="120"/>
        <w:ind w:left="567" w:hanging="284"/>
        <w:jc w:val="both"/>
        <w:textAlignment w:val="auto"/>
      </w:pPr>
      <w:r w:rsidRPr="00AE743E">
        <w:t>Dohoda medzi Českou a Slovenskou Federatívnou Republikou a Holandským kráľovstvom o podpore a vzájomnej ochrane investícií</w:t>
      </w:r>
    </w:p>
    <w:p w14:paraId="12FBE9F0" w14:textId="77777777" w:rsidR="00723FC0" w:rsidRPr="00AE743E" w:rsidRDefault="00723FC0" w:rsidP="00723FC0">
      <w:pPr>
        <w:pStyle w:val="Odsekzoznamu"/>
        <w:widowControl w:val="0"/>
        <w:numPr>
          <w:ilvl w:val="0"/>
          <w:numId w:val="5"/>
        </w:numPr>
        <w:overflowPunct/>
        <w:spacing w:after="120"/>
        <w:ind w:left="567" w:hanging="284"/>
        <w:jc w:val="both"/>
        <w:textAlignment w:val="auto"/>
      </w:pPr>
      <w:r w:rsidRPr="00AE743E">
        <w:t>Dohoda medzi vládou Slovenskej republiky a vládou Chorvátskej republiky</w:t>
      </w:r>
      <w:r>
        <w:t xml:space="preserve"> </w:t>
      </w:r>
      <w:r w:rsidRPr="00AE743E">
        <w:t xml:space="preserve">podpore a vzájomnej ochrane investícií </w:t>
      </w:r>
    </w:p>
    <w:p w14:paraId="654A4E16" w14:textId="77777777" w:rsidR="00723FC0" w:rsidRPr="00AE743E" w:rsidRDefault="00723FC0" w:rsidP="00723FC0">
      <w:pPr>
        <w:pStyle w:val="Odsekzoznamu"/>
        <w:widowControl w:val="0"/>
        <w:numPr>
          <w:ilvl w:val="0"/>
          <w:numId w:val="5"/>
        </w:numPr>
        <w:overflowPunct/>
        <w:spacing w:after="120"/>
        <w:ind w:left="567" w:hanging="284"/>
        <w:jc w:val="both"/>
        <w:textAlignment w:val="auto"/>
      </w:pPr>
      <w:r w:rsidRPr="00AE743E">
        <w:t>Dodatkový protokol medzi vládou Slovenskej republiky a vládou Chorvátskej republiky o zmenách dohody medzi vládou Slovenskej republiky a vládou Chorvátskej republiky o podpore a vzájomnej ochrane investícií</w:t>
      </w:r>
    </w:p>
    <w:p w14:paraId="6EA2A125" w14:textId="77777777" w:rsidR="00723FC0" w:rsidRPr="00AE743E" w:rsidRDefault="00723FC0" w:rsidP="00723FC0">
      <w:pPr>
        <w:pStyle w:val="Odsekzoznamu"/>
        <w:widowControl w:val="0"/>
        <w:numPr>
          <w:ilvl w:val="0"/>
          <w:numId w:val="5"/>
        </w:numPr>
        <w:overflowPunct/>
        <w:spacing w:after="120"/>
        <w:ind w:left="567" w:hanging="284"/>
        <w:jc w:val="both"/>
        <w:textAlignment w:val="auto"/>
      </w:pPr>
      <w:bookmarkStart w:id="0" w:name="_GoBack"/>
      <w:r w:rsidRPr="00AE743E">
        <w:t>D</w:t>
      </w:r>
      <w:bookmarkEnd w:id="0"/>
      <w:r w:rsidRPr="00AE743E">
        <w:t>ohoda medzi vládou Slovenskej republiky a vládou Republiky Lotyšsko o podpore a vzájomnej ochrane investícií</w:t>
      </w:r>
    </w:p>
    <w:p w14:paraId="700CEBA5" w14:textId="77777777" w:rsidR="00723FC0" w:rsidRPr="00AE743E" w:rsidRDefault="00723FC0" w:rsidP="00723FC0">
      <w:pPr>
        <w:pStyle w:val="Odsekzoznamu"/>
        <w:widowControl w:val="0"/>
        <w:numPr>
          <w:ilvl w:val="0"/>
          <w:numId w:val="5"/>
        </w:numPr>
        <w:overflowPunct/>
        <w:spacing w:after="120"/>
        <w:ind w:left="567" w:hanging="284"/>
        <w:jc w:val="both"/>
        <w:textAlignment w:val="auto"/>
      </w:pPr>
      <w:r w:rsidRPr="00AE743E">
        <w:t>Dohoda medzi Slovenskou republikou a Maďarskou republikou o podpore a vzájomnej ochrane investícií</w:t>
      </w:r>
    </w:p>
    <w:p w14:paraId="3AB905AA" w14:textId="77777777" w:rsidR="00723FC0" w:rsidRPr="00AE743E" w:rsidRDefault="00723FC0" w:rsidP="00723FC0">
      <w:pPr>
        <w:pStyle w:val="Odsekzoznamu"/>
        <w:widowControl w:val="0"/>
        <w:numPr>
          <w:ilvl w:val="0"/>
          <w:numId w:val="5"/>
        </w:numPr>
        <w:overflowPunct/>
        <w:spacing w:after="120"/>
        <w:ind w:left="567" w:hanging="284"/>
        <w:jc w:val="both"/>
        <w:textAlignment w:val="auto"/>
      </w:pPr>
      <w:r w:rsidRPr="00AE743E">
        <w:t>Dohoda medzi vládou Slovenskej republiky a vládou Malty o podpore a vzájomnej ochrane investícií</w:t>
      </w:r>
    </w:p>
    <w:p w14:paraId="671B13D0" w14:textId="77777777" w:rsidR="00723FC0" w:rsidRPr="00AE743E" w:rsidRDefault="00723FC0" w:rsidP="00723FC0">
      <w:pPr>
        <w:pStyle w:val="Odsekzoznamu"/>
        <w:widowControl w:val="0"/>
        <w:numPr>
          <w:ilvl w:val="0"/>
          <w:numId w:val="5"/>
        </w:numPr>
        <w:overflowPunct/>
        <w:spacing w:after="120"/>
        <w:ind w:left="567" w:hanging="284"/>
        <w:jc w:val="both"/>
        <w:textAlignment w:val="auto"/>
      </w:pPr>
      <w:r w:rsidRPr="00AE743E">
        <w:t>Dohoda medzi Českou a Slovenskou Federatívnou Republikou a Spolkovou republikou Nemecko o podpore a vzájomnej ochrane investícií</w:t>
      </w:r>
    </w:p>
    <w:p w14:paraId="14D3F03A" w14:textId="77777777" w:rsidR="00723FC0" w:rsidRPr="00AE743E" w:rsidRDefault="00723FC0" w:rsidP="00723FC0">
      <w:pPr>
        <w:pStyle w:val="Odsekzoznamu"/>
        <w:widowControl w:val="0"/>
        <w:numPr>
          <w:ilvl w:val="0"/>
          <w:numId w:val="5"/>
        </w:numPr>
        <w:overflowPunct/>
        <w:spacing w:after="120"/>
        <w:ind w:left="567" w:hanging="284"/>
        <w:jc w:val="both"/>
        <w:textAlignment w:val="auto"/>
      </w:pPr>
      <w:r w:rsidRPr="00AE743E">
        <w:t>Dohoda medzi Slovenskou republikou a Poľskou republikou o podpore a vzájomnej ochrane investícií</w:t>
      </w:r>
    </w:p>
    <w:p w14:paraId="21B3967F" w14:textId="77777777" w:rsidR="00723FC0" w:rsidRPr="00AE743E" w:rsidRDefault="00723FC0" w:rsidP="00723FC0">
      <w:pPr>
        <w:pStyle w:val="Odsekzoznamu"/>
        <w:widowControl w:val="0"/>
        <w:numPr>
          <w:ilvl w:val="0"/>
          <w:numId w:val="5"/>
        </w:numPr>
        <w:overflowPunct/>
        <w:spacing w:after="120"/>
        <w:ind w:left="567" w:hanging="284"/>
        <w:jc w:val="both"/>
        <w:textAlignment w:val="auto"/>
      </w:pPr>
      <w:r w:rsidRPr="00AE743E">
        <w:t>Dohoda medzi Slovenskou republikou a Portugalskou republikou o podpore a vzájomnej ochrane investícií</w:t>
      </w:r>
    </w:p>
    <w:p w14:paraId="241A4BF4" w14:textId="77777777" w:rsidR="00723FC0" w:rsidRPr="00AE743E" w:rsidRDefault="00723FC0" w:rsidP="00723FC0">
      <w:pPr>
        <w:pStyle w:val="Odsekzoznamu"/>
        <w:widowControl w:val="0"/>
        <w:numPr>
          <w:ilvl w:val="0"/>
          <w:numId w:val="5"/>
        </w:numPr>
        <w:overflowPunct/>
        <w:spacing w:after="120"/>
        <w:ind w:left="567" w:hanging="284"/>
        <w:jc w:val="both"/>
        <w:textAlignment w:val="auto"/>
      </w:pPr>
      <w:r w:rsidRPr="00AE743E">
        <w:t>Dohoda medzi Slovenskou republikou a Rumunskom o podpore a vzájomnej ochrane investícií</w:t>
      </w:r>
    </w:p>
    <w:p w14:paraId="1FE0A79C" w14:textId="77777777" w:rsidR="00723FC0" w:rsidRPr="00AE743E" w:rsidRDefault="00723FC0" w:rsidP="00723FC0">
      <w:pPr>
        <w:pStyle w:val="Odsekzoznamu"/>
        <w:widowControl w:val="0"/>
        <w:numPr>
          <w:ilvl w:val="0"/>
          <w:numId w:val="5"/>
        </w:numPr>
        <w:overflowPunct/>
        <w:spacing w:after="120"/>
        <w:ind w:left="567" w:hanging="284"/>
        <w:jc w:val="both"/>
        <w:textAlignment w:val="auto"/>
      </w:pPr>
      <w:r w:rsidRPr="00AE743E">
        <w:t>Dodatkový protokol medzi Slovenskou republikou a Rumunskom k Dohode medzi Slovenskou republikou a Rumunskom o podpore a vzájomnej ochrane investícií podpísanej 3. marca 1994</w:t>
      </w:r>
    </w:p>
    <w:p w14:paraId="088AD418" w14:textId="77777777" w:rsidR="00723FC0" w:rsidRPr="00AE743E" w:rsidRDefault="00723FC0" w:rsidP="00723FC0">
      <w:pPr>
        <w:pStyle w:val="Odsekzoznamu"/>
        <w:widowControl w:val="0"/>
        <w:numPr>
          <w:ilvl w:val="0"/>
          <w:numId w:val="5"/>
        </w:numPr>
        <w:overflowPunct/>
        <w:spacing w:after="120"/>
        <w:ind w:left="567" w:hanging="284"/>
        <w:jc w:val="both"/>
        <w:textAlignment w:val="auto"/>
      </w:pPr>
      <w:r w:rsidRPr="00AE743E">
        <w:t>Dohoda o vzájomnej ochrane a podpore investícií medzi Slovenskou republikou a Republikou Slovinsko</w:t>
      </w:r>
    </w:p>
    <w:p w14:paraId="3B1E4C27" w14:textId="77777777" w:rsidR="00723FC0" w:rsidRPr="00AE743E" w:rsidRDefault="00723FC0" w:rsidP="00723FC0">
      <w:pPr>
        <w:pStyle w:val="Odsekzoznamu"/>
        <w:widowControl w:val="0"/>
        <w:numPr>
          <w:ilvl w:val="0"/>
          <w:numId w:val="5"/>
        </w:numPr>
        <w:overflowPunct/>
        <w:spacing w:after="120"/>
        <w:ind w:left="567" w:hanging="284"/>
        <w:jc w:val="both"/>
        <w:textAlignment w:val="auto"/>
      </w:pPr>
      <w:r w:rsidRPr="00AE743E">
        <w:t>Dohoda o vzájomnej ochrane a podpore investícií medzi Českou a Slovenskou Federatívnou Republikou a Španielskym kráľovstvom</w:t>
      </w:r>
    </w:p>
    <w:p w14:paraId="145C380E" w14:textId="06799F6B" w:rsidR="0062695B" w:rsidRPr="00EC05E7" w:rsidRDefault="0062695B" w:rsidP="007B27C6">
      <w:pPr>
        <w:widowControl w:val="0"/>
        <w:overflowPunct/>
        <w:ind w:left="283"/>
        <w:jc w:val="both"/>
        <w:textAlignment w:val="auto"/>
      </w:pPr>
    </w:p>
    <w:sectPr w:rsidR="0062695B" w:rsidRPr="00EC05E7" w:rsidSect="00E343C0">
      <w:pgSz w:w="11906" w:h="16838"/>
      <w:pgMar w:top="1134" w:right="1418" w:bottom="113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74B0B"/>
    <w:multiLevelType w:val="hybridMultilevel"/>
    <w:tmpl w:val="48228D02"/>
    <w:lvl w:ilvl="0" w:tplc="F6F6E3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05789"/>
    <w:multiLevelType w:val="hybridMultilevel"/>
    <w:tmpl w:val="1CB6EB58"/>
    <w:lvl w:ilvl="0" w:tplc="797C18C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sz w:val="22"/>
        <w:szCs w:val="22"/>
        <w:rtl w:val="0"/>
        <w:cs w:val="0"/>
      </w:rPr>
    </w:lvl>
    <w:lvl w:ilvl="1" w:tplc="1E864026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  <w:rtl w:val="0"/>
        <w:cs w:val="0"/>
      </w:rPr>
    </w:lvl>
    <w:lvl w:ilvl="2" w:tplc="59EE6BA0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  <w:rtl w:val="0"/>
        <w:cs w:val="0"/>
      </w:rPr>
    </w:lvl>
    <w:lvl w:ilvl="3" w:tplc="46BE41AC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  <w:rtl w:val="0"/>
        <w:cs w:val="0"/>
      </w:rPr>
    </w:lvl>
    <w:lvl w:ilvl="4" w:tplc="BF66465A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  <w:rtl w:val="0"/>
        <w:cs w:val="0"/>
      </w:rPr>
    </w:lvl>
    <w:lvl w:ilvl="5" w:tplc="671C0476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  <w:rtl w:val="0"/>
        <w:cs w:val="0"/>
      </w:rPr>
    </w:lvl>
    <w:lvl w:ilvl="6" w:tplc="8CA298F0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  <w:rtl w:val="0"/>
        <w:cs w:val="0"/>
      </w:rPr>
    </w:lvl>
    <w:lvl w:ilvl="7" w:tplc="B52E28D2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  <w:rtl w:val="0"/>
        <w:cs w:val="0"/>
      </w:rPr>
    </w:lvl>
    <w:lvl w:ilvl="8" w:tplc="8AF457F4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61A65696"/>
    <w:multiLevelType w:val="singleLevel"/>
    <w:tmpl w:val="2564E0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4"/>
        <w:szCs w:val="24"/>
        <w:rtl w:val="0"/>
        <w:cs w:val="0"/>
      </w:rPr>
    </w:lvl>
  </w:abstractNum>
  <w:abstractNum w:abstractNumId="3" w15:restartNumberingAfterBreak="0">
    <w:nsid w:val="707B692E"/>
    <w:multiLevelType w:val="hybridMultilevel"/>
    <w:tmpl w:val="7738309C"/>
    <w:lvl w:ilvl="0" w:tplc="23109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BC300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AA3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A2E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30F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C0B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40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A7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C4A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bCs/>
          <w:i w:val="0"/>
          <w:iCs w:val="0"/>
          <w:rtl w:val="0"/>
          <w:cs w:val="0"/>
        </w:rPr>
      </w:lvl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30"/>
    <w:rsid w:val="00037FB6"/>
    <w:rsid w:val="000B16BB"/>
    <w:rsid w:val="000B76AC"/>
    <w:rsid w:val="000C146A"/>
    <w:rsid w:val="000C2939"/>
    <w:rsid w:val="000D1071"/>
    <w:rsid w:val="000E34E2"/>
    <w:rsid w:val="000E63D1"/>
    <w:rsid w:val="000F44BE"/>
    <w:rsid w:val="001338D4"/>
    <w:rsid w:val="00141473"/>
    <w:rsid w:val="00143B61"/>
    <w:rsid w:val="00156325"/>
    <w:rsid w:val="001B269F"/>
    <w:rsid w:val="001E0589"/>
    <w:rsid w:val="002111C3"/>
    <w:rsid w:val="002226B0"/>
    <w:rsid w:val="00222F58"/>
    <w:rsid w:val="002271C4"/>
    <w:rsid w:val="0025534A"/>
    <w:rsid w:val="00270ADC"/>
    <w:rsid w:val="00290398"/>
    <w:rsid w:val="0034136D"/>
    <w:rsid w:val="003448F7"/>
    <w:rsid w:val="0038029D"/>
    <w:rsid w:val="003A5A94"/>
    <w:rsid w:val="003E1FEC"/>
    <w:rsid w:val="003F7B72"/>
    <w:rsid w:val="0040221B"/>
    <w:rsid w:val="00446A30"/>
    <w:rsid w:val="004A33DF"/>
    <w:rsid w:val="004D02EE"/>
    <w:rsid w:val="004E006D"/>
    <w:rsid w:val="00500613"/>
    <w:rsid w:val="005039BB"/>
    <w:rsid w:val="0051479A"/>
    <w:rsid w:val="005477EC"/>
    <w:rsid w:val="00555D2C"/>
    <w:rsid w:val="00564EA9"/>
    <w:rsid w:val="00565B8E"/>
    <w:rsid w:val="005940DD"/>
    <w:rsid w:val="005D073B"/>
    <w:rsid w:val="005D5023"/>
    <w:rsid w:val="00600B94"/>
    <w:rsid w:val="00620C75"/>
    <w:rsid w:val="0062695B"/>
    <w:rsid w:val="00664439"/>
    <w:rsid w:val="006B3588"/>
    <w:rsid w:val="006B577C"/>
    <w:rsid w:val="006B61A9"/>
    <w:rsid w:val="006D6E89"/>
    <w:rsid w:val="006E4D0B"/>
    <w:rsid w:val="007127FE"/>
    <w:rsid w:val="00723FC0"/>
    <w:rsid w:val="00724850"/>
    <w:rsid w:val="00753688"/>
    <w:rsid w:val="007720D8"/>
    <w:rsid w:val="007B27C6"/>
    <w:rsid w:val="007B5B76"/>
    <w:rsid w:val="007C581D"/>
    <w:rsid w:val="007F761B"/>
    <w:rsid w:val="00801D47"/>
    <w:rsid w:val="0084234E"/>
    <w:rsid w:val="00874467"/>
    <w:rsid w:val="008774F1"/>
    <w:rsid w:val="008864B1"/>
    <w:rsid w:val="008C6B1C"/>
    <w:rsid w:val="008E4A08"/>
    <w:rsid w:val="009104B0"/>
    <w:rsid w:val="009135F6"/>
    <w:rsid w:val="00941E00"/>
    <w:rsid w:val="009C3788"/>
    <w:rsid w:val="009D262B"/>
    <w:rsid w:val="009E2C40"/>
    <w:rsid w:val="00A1314F"/>
    <w:rsid w:val="00A30DFD"/>
    <w:rsid w:val="00A64488"/>
    <w:rsid w:val="00A815E8"/>
    <w:rsid w:val="00A86FDA"/>
    <w:rsid w:val="00AC0948"/>
    <w:rsid w:val="00B23AE6"/>
    <w:rsid w:val="00B37E97"/>
    <w:rsid w:val="00B6128F"/>
    <w:rsid w:val="00B80CC5"/>
    <w:rsid w:val="00BC554A"/>
    <w:rsid w:val="00BD13F2"/>
    <w:rsid w:val="00BF3FCE"/>
    <w:rsid w:val="00BF5C33"/>
    <w:rsid w:val="00C03488"/>
    <w:rsid w:val="00C121BC"/>
    <w:rsid w:val="00C122C2"/>
    <w:rsid w:val="00C15719"/>
    <w:rsid w:val="00C47AA0"/>
    <w:rsid w:val="00C85ACC"/>
    <w:rsid w:val="00C95B28"/>
    <w:rsid w:val="00CA5AEB"/>
    <w:rsid w:val="00CC7670"/>
    <w:rsid w:val="00CD65D9"/>
    <w:rsid w:val="00CD6D67"/>
    <w:rsid w:val="00CD7831"/>
    <w:rsid w:val="00CF010A"/>
    <w:rsid w:val="00D0334A"/>
    <w:rsid w:val="00D32937"/>
    <w:rsid w:val="00D75174"/>
    <w:rsid w:val="00DC0633"/>
    <w:rsid w:val="00E23B85"/>
    <w:rsid w:val="00E343C0"/>
    <w:rsid w:val="00E51352"/>
    <w:rsid w:val="00E76D29"/>
    <w:rsid w:val="00EC05E7"/>
    <w:rsid w:val="00F45634"/>
    <w:rsid w:val="00F67480"/>
    <w:rsid w:val="00F76616"/>
    <w:rsid w:val="00FA1971"/>
    <w:rsid w:val="00FD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70131"/>
  <w15:docId w15:val="{8F512F93-AE60-46F5-A32A-A0D91D75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761B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99"/>
    <w:qFormat/>
    <w:rsid w:val="007F761B"/>
    <w:rPr>
      <w:rFonts w:cs="Times New Roman"/>
      <w:b/>
      <w:bCs/>
      <w:rtl w:val="0"/>
      <w:cs w:val="0"/>
    </w:rPr>
  </w:style>
  <w:style w:type="paragraph" w:styleId="Zkladntext">
    <w:name w:val="Body Text"/>
    <w:basedOn w:val="Normlny"/>
    <w:link w:val="ZkladntextChar"/>
    <w:uiPriority w:val="99"/>
    <w:rsid w:val="001E0589"/>
    <w:pPr>
      <w:widowControl w:val="0"/>
      <w:overflowPunct/>
      <w:adjustRightInd/>
      <w:textAlignment w:val="auto"/>
    </w:pPr>
    <w:rPr>
      <w:color w:val="00000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rsid w:val="004E00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Normlnywebov">
    <w:name w:val="Normal (Web)"/>
    <w:basedOn w:val="Normlny"/>
    <w:uiPriority w:val="99"/>
    <w:unhideWhenUsed/>
    <w:rsid w:val="000B16BB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styleId="Odsekzoznamu">
    <w:name w:val="List Paragraph"/>
    <w:basedOn w:val="Normlny"/>
    <w:uiPriority w:val="99"/>
    <w:qFormat/>
    <w:rsid w:val="00FA1971"/>
    <w:pPr>
      <w:ind w:left="708"/>
    </w:pPr>
  </w:style>
  <w:style w:type="character" w:styleId="Odkaznakomentr">
    <w:name w:val="annotation reference"/>
    <w:basedOn w:val="Predvolenpsmoodseku"/>
    <w:uiPriority w:val="99"/>
    <w:semiHidden/>
    <w:unhideWhenUsed/>
    <w:rsid w:val="00B80CC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80CC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80CC5"/>
    <w:rPr>
      <w:sz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80C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80CC5"/>
    <w:rPr>
      <w:b/>
      <w:bCs/>
      <w:sz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f:fields xmlns:f="http://schemas.fabasoft.com/folio/2007/fields">
  <f:record ref="">
    <f:field ref="objname" par="" edit="true" text="Doložka-prednosti"/>
    <f:field ref="objsubject" par="" edit="true" text=""/>
    <f:field ref="objcreatedby" par="" text="Hronský, Radovan, JUDr."/>
    <f:field ref="objcreatedat" par="" text="20.11.2019 9:57:58"/>
    <f:field ref="objchangedby" par="" text="Administrator, System"/>
    <f:field ref="objmodifiedat" par="" text="20.11.2019 9:57:5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WKX3UHSAJ2R6-2-932106</_dlc_DocId>
    <_dlc_DocIdUrl xmlns="e60a29af-d413-48d4-bd90-fe9d2a897e4b">
      <Url>https://ovdmasv601/sites/DMS/_layouts/15/DocIdRedir.aspx?ID=WKX3UHSAJ2R6-2-932106</Url>
      <Description>WKX3UHSAJ2R6-2-932106</Description>
    </_dlc_DocIdUrl>
  </documentManagement>
</p:properties>
</file>

<file path=customXml/itemProps1.xml><?xml version="1.0" encoding="utf-8"?>
<ds:datastoreItem xmlns:ds="http://schemas.openxmlformats.org/officeDocument/2006/customXml" ds:itemID="{5203D47B-6575-4C00-8191-D16D87BD3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1AA79C40-A896-4462-AE89-59730F9C14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F4AF79A-49AD-4073-92A8-B3D576A45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E45B8B-677B-4B55-8936-721BB198FC29}">
  <ds:schemaRefs>
    <ds:schemaRef ds:uri="http://www.w3.org/XML/1998/namespace"/>
    <ds:schemaRef ds:uri="http://purl.org/dc/dcmitype/"/>
    <ds:schemaRef ds:uri="http://purl.org/dc/elements/1.1/"/>
    <ds:schemaRef ds:uri="e60a29af-d413-48d4-bd90-fe9d2a897e4b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719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DOLOŽKA PREDNOSTI</vt:lpstr>
    </vt:vector>
  </TitlesOfParts>
  <Company>MV SR</Company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PREDNOSTI</dc:title>
  <dc:creator>ostrovsk</dc:creator>
  <cp:lastModifiedBy>Hodan Martin</cp:lastModifiedBy>
  <cp:revision>9</cp:revision>
  <cp:lastPrinted>2015-05-25T17:13:00Z</cp:lastPrinted>
  <dcterms:created xsi:type="dcterms:W3CDTF">2019-12-09T14:59:00Z</dcterms:created>
  <dcterms:modified xsi:type="dcterms:W3CDTF">2020-05-25T08:44:00Z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fb708a83-cd90-48b1-8d14-33867cae09e4</vt:lpwstr>
  </property>
  <property fmtid="{D5CDD505-2E9C-101B-9397-08002B2CF9AE}" pid="4" name="FSC#SKEDITIONSLOVLEX@103.510:spravaucastverej">
    <vt:lpwstr/>
  </property>
  <property fmtid="{D5CDD505-2E9C-101B-9397-08002B2CF9AE}" pid="5" name="FSC#SKEDITIONSLOVLEX@103.510:typpredpis">
    <vt:lpwstr>Akt medzinárodného práva</vt:lpwstr>
  </property>
  <property fmtid="{D5CDD505-2E9C-101B-9397-08002B2CF9AE}" pid="6" name="FSC#SKEDITIONSLOVLEX@103.510:aktualnyrok">
    <vt:lpwstr>2019</vt:lpwstr>
  </property>
  <property fmtid="{D5CDD505-2E9C-101B-9397-08002B2CF9AE}" pid="7" name="FSC#SKEDITIONSLOVLEX@103.510:cisloparlamenttlac">
    <vt:lpwstr/>
  </property>
  <property fmtid="{D5CDD505-2E9C-101B-9397-08002B2CF9AE}" pid="8" name="FSC#SKEDITIONSLOVLEX@103.510:stavpredpis">
    <vt:lpwstr>Príprava materiálu</vt:lpwstr>
  </property>
  <property fmtid="{D5CDD505-2E9C-101B-9397-08002B2CF9AE}" pid="9" name="FSC#SKEDITIONSLOVLEX@103.510:povodpredpis">
    <vt:lpwstr>Slovlex (eLeg)</vt:lpwstr>
  </property>
  <property fmtid="{D5CDD505-2E9C-101B-9397-08002B2CF9AE}" pid="10" name="FSC#SKEDITIONSLOVLEX@103.510:legoblast">
    <vt:lpwstr>Medzinárodné zmluvy, dohody, dohovory</vt:lpwstr>
  </property>
  <property fmtid="{D5CDD505-2E9C-101B-9397-08002B2CF9AE}" pid="11" name="FSC#SKEDITIONSLOVLEX@103.510:uzemplat">
    <vt:lpwstr/>
  </property>
  <property fmtid="{D5CDD505-2E9C-101B-9397-08002B2CF9AE}" pid="12" name="FSC#SKEDITIONSLOVLEX@103.510:vztahypredpis">
    <vt:lpwstr/>
  </property>
  <property fmtid="{D5CDD505-2E9C-101B-9397-08002B2CF9AE}" pid="13" name="FSC#SKEDITIONSLOVLEX@103.510:predkladatel">
    <vt:lpwstr>JUDr. Radovan Hronský</vt:lpwstr>
  </property>
  <property fmtid="{D5CDD505-2E9C-101B-9397-08002B2CF9AE}" pid="14" name="FSC#SKEDITIONSLOVLEX@103.510:zodppredkladatel">
    <vt:lpwstr>Ing. Ladislav Kamenický</vt:lpwstr>
  </property>
  <property fmtid="{D5CDD505-2E9C-101B-9397-08002B2CF9AE}" pid="15" name="FSC#SKEDITIONSLOVLEX@103.510:dalsipredkladatel">
    <vt:lpwstr/>
  </property>
  <property fmtid="{D5CDD505-2E9C-101B-9397-08002B2CF9AE}" pid="16" name="FSC#SKEDITIONSLOVLEX@103.510:nazovpredpis">
    <vt:lpwstr> Návrh na ratifikáciu a predbežné vykonávanie Dohody o ukončení bilaterálnych investičných zmlúv medzi členskými štátmi Európskej únie</vt:lpwstr>
  </property>
  <property fmtid="{D5CDD505-2E9C-101B-9397-08002B2CF9AE}" pid="17" name="FSC#SKEDITIONSLOVLEX@103.510:nazovpredpis1">
    <vt:lpwstr/>
  </property>
  <property fmtid="{D5CDD505-2E9C-101B-9397-08002B2CF9AE}" pid="18" name="FSC#SKEDITIONSLOVLEX@103.510:nazovpredpis2">
    <vt:lpwstr/>
  </property>
  <property fmtid="{D5CDD505-2E9C-101B-9397-08002B2CF9AE}" pid="19" name="FSC#SKEDITIONSLOVLEX@103.510:nazovpredpis3">
    <vt:lpwstr/>
  </property>
  <property fmtid="{D5CDD505-2E9C-101B-9397-08002B2CF9AE}" pid="20" name="FSC#SKEDITIONSLOVLEX@103.510:cislopredpis">
    <vt:lpwstr/>
  </property>
  <property fmtid="{D5CDD505-2E9C-101B-9397-08002B2CF9AE}" pid="21" name="FSC#SKEDITIONSLOVLEX@103.510:zodpinstitucia">
    <vt:lpwstr>Ministerstvo financií Slovenskej republiky</vt:lpwstr>
  </property>
  <property fmtid="{D5CDD505-2E9C-101B-9397-08002B2CF9AE}" pid="22" name="FSC#SKEDITIONSLOVLEX@103.510:pripomienkovatelia">
    <vt:lpwstr/>
  </property>
  <property fmtid="{D5CDD505-2E9C-101B-9397-08002B2CF9AE}" pid="23" name="FSC#SKEDITIONSLOVLEX@103.510:autorpredpis">
    <vt:lpwstr/>
  </property>
  <property fmtid="{D5CDD505-2E9C-101B-9397-08002B2CF9AE}" pid="24" name="FSC#SKEDITIONSLOVLEX@103.510:podnetpredpis">
    <vt:lpwstr>iniciatívny materiál</vt:lpwstr>
  </property>
  <property fmtid="{D5CDD505-2E9C-101B-9397-08002B2CF9AE}" pid="25" name="FSC#SKEDITIONSLOVLEX@103.510:plnynazovpredpis">
    <vt:lpwstr> Návrh na ratifikáciu a predbežné vykonávanie Dohody o ukončení bilaterálnych investičných zmlúv medzi členskými štátmi Európskej únie</vt:lpwstr>
  </property>
  <property fmtid="{D5CDD505-2E9C-101B-9397-08002B2CF9AE}" pid="26" name="FSC#SKEDITIONSLOVLEX@103.510:plnynazovpredpis1">
    <vt:lpwstr/>
  </property>
  <property fmtid="{D5CDD505-2E9C-101B-9397-08002B2CF9AE}" pid="27" name="FSC#SKEDITIONSLOVLEX@103.510:plnynazovpredpis2">
    <vt:lpwstr/>
  </property>
  <property fmtid="{D5CDD505-2E9C-101B-9397-08002B2CF9AE}" pid="28" name="FSC#SKEDITIONSLOVLEX@103.510:plnynazovpredpis3">
    <vt:lpwstr/>
  </property>
  <property fmtid="{D5CDD505-2E9C-101B-9397-08002B2CF9AE}" pid="29" name="FSC#SKEDITIONSLOVLEX@103.510:rezortcislopredpis">
    <vt:lpwstr>MF/019010/2019-333</vt:lpwstr>
  </property>
  <property fmtid="{D5CDD505-2E9C-101B-9397-08002B2CF9AE}" pid="30" name="FSC#SKEDITIONSLOVLEX@103.510:citaciapredpis">
    <vt:lpwstr/>
  </property>
  <property fmtid="{D5CDD505-2E9C-101B-9397-08002B2CF9AE}" pid="31" name="FSC#SKEDITIONSLOVLEX@103.510:spiscislouv">
    <vt:lpwstr/>
  </property>
  <property fmtid="{D5CDD505-2E9C-101B-9397-08002B2CF9AE}" pid="32" name="FSC#SKEDITIONSLOVLEX@103.510:datumschvalpredpis">
    <vt:lpwstr/>
  </property>
  <property fmtid="{D5CDD505-2E9C-101B-9397-08002B2CF9AE}" pid="33" name="FSC#SKEDITIONSLOVLEX@103.510:platneod">
    <vt:lpwstr/>
  </property>
  <property fmtid="{D5CDD505-2E9C-101B-9397-08002B2CF9AE}" pid="34" name="FSC#SKEDITIONSLOVLEX@103.510:platnedo">
    <vt:lpwstr/>
  </property>
  <property fmtid="{D5CDD505-2E9C-101B-9397-08002B2CF9AE}" pid="35" name="FSC#SKEDITIONSLOVLEX@103.510:ucinnostod">
    <vt:lpwstr/>
  </property>
  <property fmtid="{D5CDD505-2E9C-101B-9397-08002B2CF9AE}" pid="36" name="FSC#SKEDITIONSLOVLEX@103.510:ucinnostdo">
    <vt:lpwstr/>
  </property>
  <property fmtid="{D5CDD505-2E9C-101B-9397-08002B2CF9AE}" pid="37" name="FSC#SKEDITIONSLOVLEX@103.510:datumplatnosti">
    <vt:lpwstr/>
  </property>
  <property fmtid="{D5CDD505-2E9C-101B-9397-08002B2CF9AE}" pid="38" name="FSC#SKEDITIONSLOVLEX@103.510:cislolp">
    <vt:lpwstr>LP/2019/839</vt:lpwstr>
  </property>
  <property fmtid="{D5CDD505-2E9C-101B-9397-08002B2CF9AE}" pid="39" name="FSC#SKEDITIONSLOVLEX@103.510:typsprievdok">
    <vt:lpwstr>Doložka prednosti medzinarodnej zmluvy pred zákonmi</vt:lpwstr>
  </property>
  <property fmtid="{D5CDD505-2E9C-101B-9397-08002B2CF9AE}" pid="40" name="FSC#SKEDITIONSLOVLEX@103.510:cislopartlac">
    <vt:lpwstr/>
  </property>
  <property fmtid="{D5CDD505-2E9C-101B-9397-08002B2CF9AE}" pid="41" name="FSC#SKEDITIONSLOVLEX@103.510:AttrStrListDocPropUcelPredmetZmluvy">
    <vt:lpwstr/>
  </property>
  <property fmtid="{D5CDD505-2E9C-101B-9397-08002B2CF9AE}" pid="42" name="FSC#SKEDITIONSLOVLEX@103.510:AttrStrListDocPropUpravaPravFOPRO">
    <vt:lpwstr/>
  </property>
  <property fmtid="{D5CDD505-2E9C-101B-9397-08002B2CF9AE}" pid="43" name="FSC#SKEDITIONSLOVLEX@103.510:AttrStrListDocPropUpravaPredmetuZmluvy">
    <vt:lpwstr/>
  </property>
  <property fmtid="{D5CDD505-2E9C-101B-9397-08002B2CF9AE}" pid="44" name="FSC#SKEDITIONSLOVLEX@103.510:AttrStrListDocPropKategoriaZmluvy74">
    <vt:lpwstr/>
  </property>
  <property fmtid="{D5CDD505-2E9C-101B-9397-08002B2CF9AE}" pid="45" name="FSC#SKEDITIONSLOVLEX@103.510:AttrStrListDocPropKategoriaZmluvy75">
    <vt:lpwstr/>
  </property>
  <property fmtid="{D5CDD505-2E9C-101B-9397-08002B2CF9AE}" pid="46" name="FSC#SKEDITIONSLOVLEX@103.510:AttrStrListDocPropDopadyPrijatiaZmluvy">
    <vt:lpwstr/>
  </property>
  <property fmtid="{D5CDD505-2E9C-101B-9397-08002B2CF9AE}" pid="47" name="FSC#SKEDITIONSLOVLEX@103.510:AttrStrListDocPropProblematikaPPa">
    <vt:lpwstr/>
  </property>
  <property fmtid="{D5CDD505-2E9C-101B-9397-08002B2CF9AE}" pid="48" name="FSC#SKEDITIONSLOVLEX@103.510:AttrStrListDocPropPrimarnePravoEU">
    <vt:lpwstr/>
  </property>
  <property fmtid="{D5CDD505-2E9C-101B-9397-08002B2CF9AE}" pid="49" name="FSC#SKEDITIONSLOVLEX@103.510:AttrStrListDocPropSekundarneLegPravoPO">
    <vt:lpwstr/>
  </property>
  <property fmtid="{D5CDD505-2E9C-101B-9397-08002B2CF9AE}" pid="50" name="FSC#SKEDITIONSLOVLEX@103.510:AttrStrListDocPropSekundarneNelegPravoPO">
    <vt:lpwstr/>
  </property>
  <property fmtid="{D5CDD505-2E9C-101B-9397-08002B2CF9AE}" pid="51" name="FSC#SKEDITIONSLOVLEX@103.510:AttrStrListDocPropSekundarneLegPravoDO">
    <vt:lpwstr/>
  </property>
  <property fmtid="{D5CDD505-2E9C-101B-9397-08002B2CF9AE}" pid="52" name="FSC#SKEDITIONSLOVLEX@103.510:AttrStrListDocPropProblematikaPPb">
    <vt:lpwstr/>
  </property>
  <property fmtid="{D5CDD505-2E9C-101B-9397-08002B2CF9AE}" pid="53" name="FSC#SKEDITIONSLOVLEX@103.510:AttrStrListDocPropNazovPredpisuEU">
    <vt:lpwstr/>
  </property>
  <property fmtid="{D5CDD505-2E9C-101B-9397-08002B2CF9AE}" pid="54" name="FSC#SKEDITIONSLOVLEX@103.510:AttrStrListDocPropLehotaPrebratieSmernice">
    <vt:lpwstr/>
  </property>
  <property fmtid="{D5CDD505-2E9C-101B-9397-08002B2CF9AE}" pid="55" name="FSC#SKEDITIONSLOVLEX@103.510:AttrStrListDocPropLehotaNaPredlozenie">
    <vt:lpwstr/>
  </property>
  <property fmtid="{D5CDD505-2E9C-101B-9397-08002B2CF9AE}" pid="56" name="FSC#SKEDITIONSLOVLEX@103.510:AttrStrListDocPropInfoZaciatokKonania">
    <vt:lpwstr/>
  </property>
  <property fmtid="{D5CDD505-2E9C-101B-9397-08002B2CF9AE}" pid="57" name="FSC#SKEDITIONSLOVLEX@103.510:AttrStrListDocPropInfoUzPreberanePP">
    <vt:lpwstr/>
  </property>
  <property fmtid="{D5CDD505-2E9C-101B-9397-08002B2CF9AE}" pid="58" name="FSC#SKEDITIONSLOVLEX@103.510:AttrStrListDocPropStupenZlucitelnostiPP">
    <vt:lpwstr/>
  </property>
  <property fmtid="{D5CDD505-2E9C-101B-9397-08002B2CF9AE}" pid="59" name="FSC#SKEDITIONSLOVLEX@103.510:AttrStrListDocPropGestorSpolupRezorty">
    <vt:lpwstr/>
  </property>
  <property fmtid="{D5CDD505-2E9C-101B-9397-08002B2CF9AE}" pid="60" name="FSC#SKEDITIONSLOVLEX@103.510:AttrDateDocPropZaciatokPKK">
    <vt:lpwstr/>
  </property>
  <property fmtid="{D5CDD505-2E9C-101B-9397-08002B2CF9AE}" pid="61" name="FSC#SKEDITIONSLOVLEX@103.510:AttrDateDocPropUkonceniePKK">
    <vt:lpwstr/>
  </property>
  <property fmtid="{D5CDD505-2E9C-101B-9397-08002B2CF9AE}" pid="62" name="FSC#SKEDITIONSLOVLEX@103.510:AttrStrDocPropVplyvRozpocetVS">
    <vt:lpwstr>Žiadne</vt:lpwstr>
  </property>
  <property fmtid="{D5CDD505-2E9C-101B-9397-08002B2CF9AE}" pid="63" name="FSC#SKEDITIONSLOVLEX@103.510:AttrStrDocPropVplyvPodnikatelskeProstr">
    <vt:lpwstr>Žiadne</vt:lpwstr>
  </property>
  <property fmtid="{D5CDD505-2E9C-101B-9397-08002B2CF9AE}" pid="64" name="FSC#SKEDITIONSLOVLEX@103.510:AttrStrDocPropVplyvSocialny">
    <vt:lpwstr>Žiadne</vt:lpwstr>
  </property>
  <property fmtid="{D5CDD505-2E9C-101B-9397-08002B2CF9AE}" pid="65" name="FSC#SKEDITIONSLOVLEX@103.510:AttrStrDocPropVplyvNaZivotProstr">
    <vt:lpwstr>Žiadne</vt:lpwstr>
  </property>
  <property fmtid="{D5CDD505-2E9C-101B-9397-08002B2CF9AE}" pid="66" name="FSC#SKEDITIONSLOVLEX@103.510:AttrStrDocPropVplyvNaInformatizaciu">
    <vt:lpwstr>Žiadne</vt:lpwstr>
  </property>
  <property fmtid="{D5CDD505-2E9C-101B-9397-08002B2CF9AE}" pid="67" name="FSC#SKEDITIONSLOVLEX@103.510:AttrStrListDocPropPoznamkaVplyv">
    <vt:lpwstr/>
  </property>
  <property fmtid="{D5CDD505-2E9C-101B-9397-08002B2CF9AE}" pid="68" name="FSC#SKEDITIONSLOVLEX@103.510:AttrStrListDocPropAltRiesenia">
    <vt:lpwstr>So štátmi, ktoré nepodpíšu, respektíve neratifikujú Dohodu o ukončení bilaterálnych investičných zmlúv medzi členskými štátmi Európskej únie sa navrhuje osloviť príslušné členské štáty s návrhom na bilaterálne ukončenie platnosti príslušných bilaterálnych</vt:lpwstr>
  </property>
  <property fmtid="{D5CDD505-2E9C-101B-9397-08002B2CF9AE}" pid="69" name="FSC#SKEDITIONSLOVLEX@103.510:AttrStrListDocPropStanoviskoGest">
    <vt:lpwstr>&lt;p style="margin: 0cm 0cm 0pt;"&gt;&lt;span style="font-size: 12pt;"&gt;Návrh nebol predložený Komisii na posudzovanie vybraných vplyvov z&amp;nbsp;PPK.&lt;/span&gt;&lt;/p&gt;</vt:lpwstr>
  </property>
  <property fmtid="{D5CDD505-2E9C-101B-9397-08002B2CF9AE}" pid="70" name="FSC#SKEDITIONSLOVLEX@103.510:AttrStrListDocPropTextKomunike">
    <vt:lpwstr/>
  </property>
  <property fmtid="{D5CDD505-2E9C-101B-9397-08002B2CF9AE}" pid="71" name="FSC#SKEDITIONSLOVLEX@103.510:AttrStrListDocPropUznesenieCastA">
    <vt:lpwstr/>
  </property>
  <property fmtid="{D5CDD505-2E9C-101B-9397-08002B2CF9AE}" pid="72" name="FSC#SKEDITIONSLOVLEX@103.510:AttrStrListDocPropUznesenieZodpovednyA1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rminA1">
    <vt:lpwstr/>
  </property>
  <property fmtid="{D5CDD505-2E9C-101B-9397-08002B2CF9AE}" pid="75" name="FSC#SKEDITIONSLOVLEX@103.510:AttrStrListDocPropUznesenieBODA1">
    <vt:lpwstr/>
  </property>
  <property fmtid="{D5CDD505-2E9C-101B-9397-08002B2CF9AE}" pid="76" name="FSC#SKEDITIONSLOVLEX@103.510:AttrStrListDocPropUznesenieZodpovednyA2">
    <vt:lpwstr/>
  </property>
  <property fmtid="{D5CDD505-2E9C-101B-9397-08002B2CF9AE}" pid="77" name="FSC#SKEDITIONSLOVLEX@103.510:AttrStrListDocPropUznesenieTextA2">
    <vt:lpwstr/>
  </property>
  <property fmtid="{D5CDD505-2E9C-101B-9397-08002B2CF9AE}" pid="78" name="FSC#SKEDITIONSLOVLEX@103.510:AttrStrListDocPropUznesenieTerminA2">
    <vt:lpwstr/>
  </property>
  <property fmtid="{D5CDD505-2E9C-101B-9397-08002B2CF9AE}" pid="79" name="FSC#SKEDITIONSLOVLEX@103.510:AttrStrListDocPropUznesenieBODA3">
    <vt:lpwstr/>
  </property>
  <property fmtid="{D5CDD505-2E9C-101B-9397-08002B2CF9AE}" pid="80" name="FSC#SKEDITIONSLOVLEX@103.510:AttrStrListDocPropUznesenieZodpovednyA3">
    <vt:lpwstr/>
  </property>
  <property fmtid="{D5CDD505-2E9C-101B-9397-08002B2CF9AE}" pid="81" name="FSC#SKEDITIONSLOVLEX@103.510:AttrStrListDocPropUznesenieTextA3">
    <vt:lpwstr/>
  </property>
  <property fmtid="{D5CDD505-2E9C-101B-9397-08002B2CF9AE}" pid="82" name="FSC#SKEDITIONSLOVLEX@103.510:AttrStrListDocPropUznesenieTerminA3">
    <vt:lpwstr/>
  </property>
  <property fmtid="{D5CDD505-2E9C-101B-9397-08002B2CF9AE}" pid="83" name="FSC#SKEDITIONSLOVLEX@103.510:AttrStrListDocPropUznesenieBODA4">
    <vt:lpwstr/>
  </property>
  <property fmtid="{D5CDD505-2E9C-101B-9397-08002B2CF9AE}" pid="84" name="FSC#SKEDITIONSLOVLEX@103.510:AttrStrListDocPropUznesenieZodpovednyA4">
    <vt:lpwstr/>
  </property>
  <property fmtid="{D5CDD505-2E9C-101B-9397-08002B2CF9AE}" pid="85" name="FSC#SKEDITIONSLOVLEX@103.510:AttrStrListDocPropUznesenieTextA4">
    <vt:lpwstr/>
  </property>
  <property fmtid="{D5CDD505-2E9C-101B-9397-08002B2CF9AE}" pid="86" name="FSC#SKEDITIONSLOVLEX@103.510:AttrStrListDocPropUznesenieTerminA4">
    <vt:lpwstr/>
  </property>
  <property fmtid="{D5CDD505-2E9C-101B-9397-08002B2CF9AE}" pid="87" name="FSC#SKEDITIONSLOVLEX@103.510:AttrStrListDocPropUznesenieCastB">
    <vt:lpwstr/>
  </property>
  <property fmtid="{D5CDD505-2E9C-101B-9397-08002B2CF9AE}" pid="88" name="FSC#SKEDITIONSLOVLEX@103.510:AttrStrListDocPropUznesenieBODB1">
    <vt:lpwstr/>
  </property>
  <property fmtid="{D5CDD505-2E9C-101B-9397-08002B2CF9AE}" pid="89" name="FSC#SKEDITIONSLOVLEX@103.510:AttrStrListDocPropUznesenieZodpovednyB1">
    <vt:lpwstr/>
  </property>
  <property fmtid="{D5CDD505-2E9C-101B-9397-08002B2CF9AE}" pid="90" name="FSC#SKEDITIONSLOVLEX@103.510:AttrStrListDocPropUznesenieTextB1">
    <vt:lpwstr/>
  </property>
  <property fmtid="{D5CDD505-2E9C-101B-9397-08002B2CF9AE}" pid="91" name="FSC#SKEDITIONSLOVLEX@103.510:AttrStrListDocPropUznesenieTerminB1">
    <vt:lpwstr/>
  </property>
  <property fmtid="{D5CDD505-2E9C-101B-9397-08002B2CF9AE}" pid="92" name="FSC#SKEDITIONSLOVLEX@103.510:AttrStrListDocPropUznesenieBODB2">
    <vt:lpwstr/>
  </property>
  <property fmtid="{D5CDD505-2E9C-101B-9397-08002B2CF9AE}" pid="93" name="FSC#SKEDITIONSLOVLEX@103.510:AttrStrListDocPropUznesenieZodpovednyB2">
    <vt:lpwstr/>
  </property>
  <property fmtid="{D5CDD505-2E9C-101B-9397-08002B2CF9AE}" pid="94" name="FSC#SKEDITIONSLOVLEX@103.510:AttrStrListDocPropUznesenieTextB2">
    <vt:lpwstr/>
  </property>
  <property fmtid="{D5CDD505-2E9C-101B-9397-08002B2CF9AE}" pid="95" name="FSC#SKEDITIONSLOVLEX@103.510:AttrStrListDocPropUznesenieTerminB2">
    <vt:lpwstr/>
  </property>
  <property fmtid="{D5CDD505-2E9C-101B-9397-08002B2CF9AE}" pid="96" name="FSC#SKEDITIONSLOVLEX@103.510:AttrStrListDocPropUznesenieBODB3">
    <vt:lpwstr/>
  </property>
  <property fmtid="{D5CDD505-2E9C-101B-9397-08002B2CF9AE}" pid="97" name="FSC#SKEDITIONSLOVLEX@103.510:AttrStrListDocPropUznesenieZodpovednyB3">
    <vt:lpwstr/>
  </property>
  <property fmtid="{D5CDD505-2E9C-101B-9397-08002B2CF9AE}" pid="98" name="FSC#SKEDITIONSLOVLEX@103.510:AttrStrListDocPropUznesenieTextB3">
    <vt:lpwstr/>
  </property>
  <property fmtid="{D5CDD505-2E9C-101B-9397-08002B2CF9AE}" pid="99" name="FSC#SKEDITIONSLOVLEX@103.510:AttrStrListDocPropUznesenieTerminB3">
    <vt:lpwstr/>
  </property>
  <property fmtid="{D5CDD505-2E9C-101B-9397-08002B2CF9AE}" pid="100" name="FSC#SKEDITIONSLOVLEX@103.510:AttrStrListDocPropUznesenieBODB4">
    <vt:lpwstr/>
  </property>
  <property fmtid="{D5CDD505-2E9C-101B-9397-08002B2CF9AE}" pid="101" name="FSC#SKEDITIONSLOVLEX@103.510:AttrStrListDocPropUznesenieZodpovednyB4">
    <vt:lpwstr/>
  </property>
  <property fmtid="{D5CDD505-2E9C-101B-9397-08002B2CF9AE}" pid="102" name="FSC#SKEDITIONSLOVLEX@103.510:AttrStrListDocPropUznesenieTextB4">
    <vt:lpwstr/>
  </property>
  <property fmtid="{D5CDD505-2E9C-101B-9397-08002B2CF9AE}" pid="103" name="FSC#SKEDITIONSLOVLEX@103.510:AttrStrListDocPropUznesenieTerminB4">
    <vt:lpwstr/>
  </property>
  <property fmtid="{D5CDD505-2E9C-101B-9397-08002B2CF9AE}" pid="104" name="FSC#SKEDITIONSLOVLEX@103.510:AttrStrListDocPropUznesenieCastC">
    <vt:lpwstr/>
  </property>
  <property fmtid="{D5CDD505-2E9C-101B-9397-08002B2CF9AE}" pid="105" name="FSC#SKEDITIONSLOVLEX@103.510:AttrStrListDocPropUznesenieBODC1">
    <vt:lpwstr/>
  </property>
  <property fmtid="{D5CDD505-2E9C-101B-9397-08002B2CF9AE}" pid="106" name="FSC#SKEDITIONSLOVLEX@103.510:AttrStrListDocPropUznesenieZodpovednyC1">
    <vt:lpwstr/>
  </property>
  <property fmtid="{D5CDD505-2E9C-101B-9397-08002B2CF9AE}" pid="107" name="FSC#SKEDITIONSLOVLEX@103.510:AttrStrListDocPropUznesenieTextC1">
    <vt:lpwstr/>
  </property>
  <property fmtid="{D5CDD505-2E9C-101B-9397-08002B2CF9AE}" pid="108" name="FSC#SKEDITIONSLOVLEX@103.510:AttrStrListDocPropUznesenieTerminC1">
    <vt:lpwstr/>
  </property>
  <property fmtid="{D5CDD505-2E9C-101B-9397-08002B2CF9AE}" pid="109" name="FSC#SKEDITIONSLOVLEX@103.510:AttrStrListDocPropUznesenieBODC2">
    <vt:lpwstr/>
  </property>
  <property fmtid="{D5CDD505-2E9C-101B-9397-08002B2CF9AE}" pid="110" name="FSC#SKEDITIONSLOVLEX@103.510:AttrStrListDocPropUznesenieZodpovednyC2">
    <vt:lpwstr/>
  </property>
  <property fmtid="{D5CDD505-2E9C-101B-9397-08002B2CF9AE}" pid="111" name="FSC#SKEDITIONSLOVLEX@103.510:AttrStrListDocPropUznesenieTextC2">
    <vt:lpwstr/>
  </property>
  <property fmtid="{D5CDD505-2E9C-101B-9397-08002B2CF9AE}" pid="112" name="FSC#SKEDITIONSLOVLEX@103.510:AttrStrListDocPropUznesenieTerminC2">
    <vt:lpwstr/>
  </property>
  <property fmtid="{D5CDD505-2E9C-101B-9397-08002B2CF9AE}" pid="113" name="FSC#SKEDITIONSLOVLEX@103.510:AttrStrListDocPropUznesenieBODC3">
    <vt:lpwstr/>
  </property>
  <property fmtid="{D5CDD505-2E9C-101B-9397-08002B2CF9AE}" pid="114" name="FSC#SKEDITIONSLOVLEX@103.510:AttrStrListDocPropUznesenieZodpovednyC3">
    <vt:lpwstr/>
  </property>
  <property fmtid="{D5CDD505-2E9C-101B-9397-08002B2CF9AE}" pid="115" name="FSC#SKEDITIONSLOVLEX@103.510:AttrStrListDocPropUznesenieTextC3">
    <vt:lpwstr/>
  </property>
  <property fmtid="{D5CDD505-2E9C-101B-9397-08002B2CF9AE}" pid="116" name="FSC#SKEDITIONSLOVLEX@103.510:AttrStrListDocPropUznesenieTerminC3">
    <vt:lpwstr/>
  </property>
  <property fmtid="{D5CDD505-2E9C-101B-9397-08002B2CF9AE}" pid="117" name="FSC#SKEDITIONSLOVLEX@103.510:AttrStrListDocPropUznesenieBODC4">
    <vt:lpwstr/>
  </property>
  <property fmtid="{D5CDD505-2E9C-101B-9397-08002B2CF9AE}" pid="118" name="FSC#SKEDITIONSLOVLEX@103.510:AttrStrListDocPropUznesenieZodpovednyC4">
    <vt:lpwstr/>
  </property>
  <property fmtid="{D5CDD505-2E9C-101B-9397-08002B2CF9AE}" pid="119" name="FSC#SKEDITIONSLOVLEX@103.510:AttrStrListDocPropUznesenieTextC4">
    <vt:lpwstr/>
  </property>
  <property fmtid="{D5CDD505-2E9C-101B-9397-08002B2CF9AE}" pid="120" name="FSC#SKEDITIONSLOVLEX@103.510:AttrStrListDocPropUznesenieTerminC4">
    <vt:lpwstr/>
  </property>
  <property fmtid="{D5CDD505-2E9C-101B-9397-08002B2CF9AE}" pid="121" name="FSC#SKEDITIONSLOVLEX@103.510:AttrStrListDocPropUznesenieCastD">
    <vt:lpwstr/>
  </property>
  <property fmtid="{D5CDD505-2E9C-101B-9397-08002B2CF9AE}" pid="122" name="FSC#SKEDITIONSLOVLEX@103.510:AttrStrListDocPropUznesenieBODD1">
    <vt:lpwstr/>
  </property>
  <property fmtid="{D5CDD505-2E9C-101B-9397-08002B2CF9AE}" pid="123" name="FSC#SKEDITIONSLOVLEX@103.510:AttrStrListDocPropUznesenieZodpovednyD1">
    <vt:lpwstr/>
  </property>
  <property fmtid="{D5CDD505-2E9C-101B-9397-08002B2CF9AE}" pid="124" name="FSC#SKEDITIONSLOVLEX@103.510:AttrStrListDocPropUznesenieTextD1">
    <vt:lpwstr/>
  </property>
  <property fmtid="{D5CDD505-2E9C-101B-9397-08002B2CF9AE}" pid="125" name="FSC#SKEDITIONSLOVLEX@103.510:AttrStrListDocPropUznesenieTerminD1">
    <vt:lpwstr/>
  </property>
  <property fmtid="{D5CDD505-2E9C-101B-9397-08002B2CF9AE}" pid="126" name="FSC#SKEDITIONSLOVLEX@103.510:AttrStrListDocPropUznesenieBODD2">
    <vt:lpwstr/>
  </property>
  <property fmtid="{D5CDD505-2E9C-101B-9397-08002B2CF9AE}" pid="127" name="FSC#SKEDITIONSLOVLEX@103.510:AttrStrListDocPropUznesenieZodpovednyD2">
    <vt:lpwstr/>
  </property>
  <property fmtid="{D5CDD505-2E9C-101B-9397-08002B2CF9AE}" pid="128" name="FSC#SKEDITIONSLOVLEX@103.510:AttrStrListDocPropUznesenieTextD2">
    <vt:lpwstr/>
  </property>
  <property fmtid="{D5CDD505-2E9C-101B-9397-08002B2CF9AE}" pid="129" name="FSC#SKEDITIONSLOVLEX@103.510:AttrStrListDocPropUznesenieTerminD2">
    <vt:lpwstr/>
  </property>
  <property fmtid="{D5CDD505-2E9C-101B-9397-08002B2CF9AE}" pid="130" name="FSC#SKEDITIONSLOVLEX@103.510:AttrStrListDocPropUznesenieBODD3">
    <vt:lpwstr/>
  </property>
  <property fmtid="{D5CDD505-2E9C-101B-9397-08002B2CF9AE}" pid="131" name="FSC#SKEDITIONSLOVLEX@103.510:AttrStrListDocPropUznesenieZodpovednyD3">
    <vt:lpwstr/>
  </property>
  <property fmtid="{D5CDD505-2E9C-101B-9397-08002B2CF9AE}" pid="132" name="FSC#SKEDITIONSLOVLEX@103.510:AttrStrListDocPropUznesenieTextD3">
    <vt:lpwstr/>
  </property>
  <property fmtid="{D5CDD505-2E9C-101B-9397-08002B2CF9AE}" pid="133" name="FSC#SKEDITIONSLOVLEX@103.510:AttrStrListDocPropUznesenieTerminD3">
    <vt:lpwstr/>
  </property>
  <property fmtid="{D5CDD505-2E9C-101B-9397-08002B2CF9AE}" pid="134" name="FSC#SKEDITIONSLOVLEX@103.510:AttrStrListDocPropUznesenieBODD4">
    <vt:lpwstr/>
  </property>
  <property fmtid="{D5CDD505-2E9C-101B-9397-08002B2CF9AE}" pid="135" name="FSC#SKEDITIONSLOVLEX@103.510:AttrStrListDocPropUznesenieZodpovednyD4">
    <vt:lpwstr/>
  </property>
  <property fmtid="{D5CDD505-2E9C-101B-9397-08002B2CF9AE}" pid="136" name="FSC#SKEDITIONSLOVLEX@103.510:AttrStrListDocPropUznesenieTextD4">
    <vt:lpwstr/>
  </property>
  <property fmtid="{D5CDD505-2E9C-101B-9397-08002B2CF9AE}" pid="137" name="FSC#SKEDITIONSLOVLEX@103.510:AttrStrListDocPropUznesenieTerminD4">
    <vt:lpwstr/>
  </property>
  <property fmtid="{D5CDD505-2E9C-101B-9397-08002B2CF9AE}" pid="138" name="FSC#SKEDITIONSLOVLEX@103.510:AttrStrListDocPropUznesenieVykonaju">
    <vt:lpwstr>predseda vlády SR_x000d_
minister financií SR_x000d_
minister zahraničných vecí a európskych záležitostí SR</vt:lpwstr>
  </property>
  <property fmtid="{D5CDD505-2E9C-101B-9397-08002B2CF9AE}" pid="139" name="FSC#SKEDITIONSLOVLEX@103.510:AttrStrListDocPropUznesenieNaVedomie">
    <vt:lpwstr>prezident SR_x000d_
predseda Národnej rady SR</vt:lpwstr>
  </property>
  <property fmtid="{D5CDD505-2E9C-101B-9397-08002B2CF9AE}" pid="140" name="FSC#SKEDITIONSLOVLEX@103.510:funkciaPred">
    <vt:lpwstr/>
  </property>
  <property fmtid="{D5CDD505-2E9C-101B-9397-08002B2CF9AE}" pid="141" name="FSC#SKEDITIONSLOVLEX@103.510:funkciaPredAkuzativ">
    <vt:lpwstr/>
  </property>
  <property fmtid="{D5CDD505-2E9C-101B-9397-08002B2CF9AE}" pid="142" name="FSC#SKEDITIONSLOVLEX@103.510:funkciaPredDativ">
    <vt:lpwstr/>
  </property>
  <property fmtid="{D5CDD505-2E9C-101B-9397-08002B2CF9AE}" pid="143" name="FSC#SKEDITIONSLOVLEX@103.510:funkciaZodpPred">
    <vt:lpwstr>minister financií</vt:lpwstr>
  </property>
  <property fmtid="{D5CDD505-2E9C-101B-9397-08002B2CF9AE}" pid="144" name="FSC#SKEDITIONSLOVLEX@103.510:funkciaZodpPredAkuzativ">
    <vt:lpwstr>ministra financií Slovenskej republiky</vt:lpwstr>
  </property>
  <property fmtid="{D5CDD505-2E9C-101B-9397-08002B2CF9AE}" pid="145" name="FSC#SKEDITIONSLOVLEX@103.510:funkciaZodpPredDativ">
    <vt:lpwstr>ministrovi financií Slovenskej republiky</vt:lpwstr>
  </property>
  <property fmtid="{D5CDD505-2E9C-101B-9397-08002B2CF9AE}" pid="146" name="FSC#SKEDITIONSLOVLEX@103.510:funkciaDalsiPred">
    <vt:lpwstr/>
  </property>
  <property fmtid="{D5CDD505-2E9C-101B-9397-08002B2CF9AE}" pid="147" name="FSC#SKEDITIONSLOVLEX@103.510:funkciaDalsiPredAkuzativ">
    <vt:lpwstr/>
  </property>
  <property fmtid="{D5CDD505-2E9C-101B-9397-08002B2CF9AE}" pid="148" name="FSC#SKEDITIONSLOVLEX@103.510:funkciaDalsiPredDativ">
    <vt:lpwstr/>
  </property>
  <property fmtid="{D5CDD505-2E9C-101B-9397-08002B2CF9AE}" pid="149" name="FSC#SKEDITIONSLOVLEX@103.510:predkladateliaObalSD">
    <vt:lpwstr>Ing. Ladislav Kamenický_x000d_
minister financií</vt:lpwstr>
  </property>
  <property fmtid="{D5CDD505-2E9C-101B-9397-08002B2CF9AE}" pid="150" name="FSC#SKEDITIONSLOVLEX@103.510:AttrStrListDocPropTextVseobPrilohy">
    <vt:lpwstr/>
  </property>
  <property fmtid="{D5CDD505-2E9C-101B-9397-08002B2CF9AE}" pid="151" name="FSC#SKEDITIONSLOVLEX@103.510:AttrStrListDocPropTextPredklSpravy">
    <vt:lpwstr>&lt;p style="text-align: justify;"&gt;Návrh na ratifikáciu a&amp;nbsp;predbežné vykonávanie&lt;em&gt; Dohody o ukončení bilaterálnych investičných zmlúv medzi členskými štátmi Európskej únie &lt;/em&gt;(ďalej len &lt;em&gt;„dohoda“&lt;/em&gt;) predkladá ako iniciatívny návrh minister fina</vt:lpwstr>
  </property>
  <property fmtid="{D5CDD505-2E9C-101B-9397-08002B2CF9AE}" pid="152" name="FSC#SKEDITIONSLOVLEX@103.510:vytvorenedna">
    <vt:lpwstr>20. 11. 2019</vt:lpwstr>
  </property>
  <property fmtid="{D5CDD505-2E9C-101B-9397-08002B2CF9AE}" pid="153" name="FSC#COOSYSTEM@1.1:Container">
    <vt:lpwstr>COO.2145.1000.3.3708603</vt:lpwstr>
  </property>
  <property fmtid="{D5CDD505-2E9C-101B-9397-08002B2CF9AE}" pid="154" name="FSC#FSCFOLIO@1.1001:docpropproject">
    <vt:lpwstr/>
  </property>
</Properties>
</file>