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A64" w:rsidRDefault="00D66A64" w:rsidP="00D66A64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pacing w:val="30"/>
          <w:sz w:val="25"/>
          <w:szCs w:val="25"/>
          <w:lang w:eastAsia="sk-SK"/>
        </w:rPr>
      </w:pPr>
      <w:bookmarkStart w:id="0" w:name="_GoBack"/>
      <w:bookmarkEnd w:id="0"/>
      <w:r w:rsidRPr="007D23C5">
        <w:rPr>
          <w:rFonts w:ascii="Times New Roman" w:hAnsi="Times New Roman"/>
          <w:b/>
          <w:caps/>
          <w:color w:val="000000"/>
          <w:spacing w:val="30"/>
          <w:sz w:val="25"/>
          <w:szCs w:val="25"/>
          <w:lang w:eastAsia="sk-SK"/>
        </w:rPr>
        <w:t>Dôvodová správa</w:t>
      </w:r>
    </w:p>
    <w:p w:rsidR="00D66A64" w:rsidRPr="005A1161" w:rsidRDefault="00D66A64" w:rsidP="00D66A64">
      <w:pPr>
        <w:spacing w:after="0" w:line="240" w:lineRule="auto"/>
        <w:jc w:val="center"/>
        <w:rPr>
          <w:rFonts w:ascii="Times New Roman" w:hAnsi="Times New Roman" w:cs="Calibri"/>
          <w:b/>
          <w:caps/>
          <w:sz w:val="20"/>
          <w:szCs w:val="20"/>
        </w:rPr>
      </w:pPr>
    </w:p>
    <w:p w:rsidR="00D66A64" w:rsidRDefault="00D66A64" w:rsidP="00D66A64">
      <w:pPr>
        <w:spacing w:after="0" w:line="240" w:lineRule="auto"/>
        <w:jc w:val="center"/>
        <w:rPr>
          <w:rFonts w:ascii="Times New Roman" w:hAnsi="Times New Roman" w:cs="Calibri"/>
          <w:iCs/>
          <w:sz w:val="20"/>
          <w:szCs w:val="20"/>
        </w:rPr>
      </w:pPr>
    </w:p>
    <w:p w:rsidR="001D0E17" w:rsidRDefault="00D66A64" w:rsidP="001D0E17">
      <w:pPr>
        <w:spacing w:after="0" w:line="240" w:lineRule="auto"/>
      </w:pPr>
      <w:r w:rsidRPr="00730901">
        <w:rPr>
          <w:rFonts w:ascii="Times New Roman" w:hAnsi="Times New Roman"/>
          <w:b/>
          <w:color w:val="000000"/>
          <w:sz w:val="25"/>
          <w:szCs w:val="25"/>
          <w:lang w:eastAsia="sk-SK"/>
        </w:rPr>
        <w:t>A. Všeobecná časť</w:t>
      </w:r>
    </w:p>
    <w:p w:rsidR="000133C5" w:rsidRDefault="000133C5" w:rsidP="000133C5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</w:p>
    <w:p w:rsidR="00222525" w:rsidRDefault="00222525" w:rsidP="00222525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Návrh zákona, ktorým sa mení a dopĺňa zákon </w:t>
      </w:r>
      <w:r w:rsidR="000133C5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č. 177/2018 Z. z. </w:t>
      </w:r>
      <w:r w:rsidR="000133C5" w:rsidRPr="000133C5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o niektorých opatreniach na znižovanie administratívnej záťaže využívaním informačných systémov verejnej správy a o zmene a doplnení niektorých zákonov</w:t>
      </w:r>
      <w:r w:rsidR="000F66E2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(zákon proti byrokracii) </w:t>
      </w:r>
      <w:r w:rsidR="00934723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v znení zákona  </w:t>
      </w:r>
      <w:r w:rsidR="000133C5" w:rsidRPr="000133C5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č. 221/2019 Z. z. </w:t>
      </w:r>
      <w:r w:rsidR="00934723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a ktorým sa menia a </w:t>
      </w:r>
      <w:r w:rsidR="008B6604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dopĺňajú</w:t>
      </w:r>
      <w:r w:rsidR="00934723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niektoré zákony 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podáva skupina poslancov Národnej rady Slovenskej republiky. </w:t>
      </w:r>
    </w:p>
    <w:p w:rsidR="00222525" w:rsidRDefault="00222525" w:rsidP="00222525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Cieľom predloženej novely zákona je zrušenie povinnosti predkladania potvrdení a výpisov v listinnej podobe orgáno</w:t>
      </w:r>
      <w:r w:rsidR="00934723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m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verejnej moci a odbremenenia občanov a podnikateľov od poskytovania údajov, ktoré dnes štát má k dispozícii. Všetky tieto údaje si budú môcť zamestnanci verejnej správy získavať sami zabezpečením ich sprístupnenia prostredníctvom informačných systémov verejnej správy.  </w:t>
      </w:r>
    </w:p>
    <w:p w:rsidR="00D66A64" w:rsidRDefault="00222525" w:rsidP="00FC09B9">
      <w:pPr>
        <w:pStyle w:val="Normlnywebov"/>
        <w:spacing w:line="276" w:lineRule="auto"/>
        <w:jc w:val="both"/>
      </w:pPr>
      <w:r>
        <w:t xml:space="preserve">V navrhovanom zákone </w:t>
      </w:r>
      <w:r w:rsidR="00667F6C">
        <w:t xml:space="preserve">v jednotlivých novelizačných článkoch </w:t>
      </w:r>
      <w:r>
        <w:t xml:space="preserve">sa vypúšťajú </w:t>
      </w:r>
      <w:r w:rsidR="00667F6C">
        <w:t>povinnos</w:t>
      </w:r>
      <w:r>
        <w:t>ti</w:t>
      </w:r>
      <w:r w:rsidR="00667F6C">
        <w:t xml:space="preserve"> predkladať</w:t>
      </w:r>
      <w:r w:rsidR="00D2789E">
        <w:t xml:space="preserve"> orgánom verejnej moci</w:t>
      </w:r>
      <w:r w:rsidR="00667F6C">
        <w:t xml:space="preserve"> </w:t>
      </w:r>
      <w:r w:rsidR="006365A7">
        <w:t>tieto nasledovné výpisy a potvrdenia:</w:t>
      </w:r>
    </w:p>
    <w:p w:rsidR="00191E39" w:rsidRDefault="00191E39" w:rsidP="00191E3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kópia rodného listu</w:t>
      </w:r>
      <w:r w:rsidRPr="00FA7DDF">
        <w:rPr>
          <w:rFonts w:ascii="Times New Roman" w:hAnsi="Times New Roman"/>
          <w:sz w:val="24"/>
          <w:szCs w:val="24"/>
        </w:rPr>
        <w:t xml:space="preserve">, </w:t>
      </w:r>
    </w:p>
    <w:p w:rsidR="00191E39" w:rsidRDefault="00191E39" w:rsidP="00191E3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kópia sobášneho listu</w:t>
      </w:r>
      <w:r w:rsidRPr="00FA7DDF">
        <w:rPr>
          <w:rFonts w:ascii="Times New Roman" w:hAnsi="Times New Roman"/>
          <w:sz w:val="24"/>
          <w:szCs w:val="24"/>
        </w:rPr>
        <w:t>,</w:t>
      </w:r>
    </w:p>
    <w:p w:rsidR="00191E39" w:rsidRPr="00BA1F48" w:rsidRDefault="00191E39" w:rsidP="00191E3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kópia úmrtného listu</w:t>
      </w:r>
      <w:r w:rsidRPr="00FA7DDF">
        <w:rPr>
          <w:rFonts w:ascii="Times New Roman" w:hAnsi="Times New Roman"/>
          <w:sz w:val="24"/>
          <w:szCs w:val="24"/>
        </w:rPr>
        <w:t>,</w:t>
      </w:r>
      <w:r w:rsidRPr="00BA1F48">
        <w:rPr>
          <w:rFonts w:ascii="Times New Roman" w:hAnsi="Times New Roman"/>
          <w:sz w:val="24"/>
          <w:szCs w:val="24"/>
        </w:rPr>
        <w:t xml:space="preserve"> </w:t>
      </w:r>
    </w:p>
    <w:p w:rsidR="00191E39" w:rsidRDefault="00191E39" w:rsidP="00191E3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potvrdenie o neporušení zákazu nelegálneho zamestnávania,</w:t>
      </w:r>
      <w:r w:rsidRPr="00FA7DDF">
        <w:rPr>
          <w:rFonts w:ascii="Times New Roman" w:hAnsi="Times New Roman"/>
          <w:sz w:val="24"/>
          <w:szCs w:val="24"/>
        </w:rPr>
        <w:t> </w:t>
      </w:r>
    </w:p>
    <w:p w:rsidR="00191E39" w:rsidRDefault="00191E39" w:rsidP="00191E3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potvrdenie o pobyte,</w:t>
      </w:r>
    </w:p>
    <w:p w:rsidR="00191E39" w:rsidRDefault="00191E39" w:rsidP="00FC09B9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potvrdenie o pridelení IČO, </w:t>
      </w:r>
    </w:p>
    <w:p w:rsidR="00191E39" w:rsidRDefault="00191E39" w:rsidP="00191E3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výpis z centrálneho registra hospodárskych zvierat,</w:t>
      </w:r>
    </w:p>
    <w:p w:rsidR="00D66A64" w:rsidRPr="00191E39" w:rsidRDefault="00191E39" w:rsidP="00191E3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A1F48">
        <w:rPr>
          <w:rFonts w:ascii="Times New Roman" w:hAnsi="Times New Roman"/>
          <w:sz w:val="24"/>
          <w:szCs w:val="24"/>
        </w:rPr>
        <w:t xml:space="preserve">potvrdenie že hospodársky subjekt nie je v reštrukturalizácii, nie je v konkurze ani na neho nie vyhlásený konkurz a </w:t>
      </w:r>
      <w:r w:rsidRPr="00BA1F48">
        <w:rPr>
          <w:rFonts w:ascii="Times New Roman" w:hAnsi="Times New Roman"/>
          <w:bCs/>
          <w:sz w:val="24"/>
          <w:szCs w:val="24"/>
        </w:rPr>
        <w:t>potvrdenie že hospodársky subjekt nie je v</w:t>
      </w:r>
      <w:r w:rsidR="00066747">
        <w:rPr>
          <w:rFonts w:ascii="Times New Roman" w:hAnsi="Times New Roman"/>
          <w:bCs/>
          <w:sz w:val="24"/>
          <w:szCs w:val="24"/>
        </w:rPr>
        <w:t> </w:t>
      </w:r>
      <w:r w:rsidRPr="00BA1F48">
        <w:rPr>
          <w:rFonts w:ascii="Times New Roman" w:hAnsi="Times New Roman"/>
          <w:bCs/>
          <w:sz w:val="24"/>
          <w:szCs w:val="24"/>
        </w:rPr>
        <w:t>likvidácii</w:t>
      </w:r>
      <w:r w:rsidR="00066747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222525" w:rsidRDefault="00222525" w:rsidP="0094163C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</w:p>
    <w:p w:rsidR="004B4D26" w:rsidRPr="004B4D26" w:rsidRDefault="00501DA9" w:rsidP="002225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B4D26" w:rsidRPr="004B4D26">
        <w:rPr>
          <w:rFonts w:ascii="Times New Roman" w:hAnsi="Times New Roman" w:cs="Times New Roman"/>
          <w:sz w:val="24"/>
          <w:szCs w:val="24"/>
        </w:rPr>
        <w:t>ávrh zákona je v súlade s Ústavou Slovenskej republiky, ústavnými zákonmi a  nálezmi Ústavného súdu Slovenskej republiky, inými zákonmi a medzinárodnými zmluvami a inými medzinárodnými dokumentmi, ktorými je Slovenská republika viazaná, a v súlade s právom Európskej únie.</w:t>
      </w:r>
    </w:p>
    <w:p w:rsidR="007E1866" w:rsidRPr="004B4D26" w:rsidRDefault="004B4D26" w:rsidP="002225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D26">
        <w:rPr>
          <w:rFonts w:ascii="Times New Roman" w:hAnsi="Times New Roman" w:cs="Times New Roman"/>
          <w:sz w:val="24"/>
          <w:szCs w:val="24"/>
        </w:rPr>
        <w:t>Návrh zákona bude mať vplyv na rozpočet verejnej správy, na služby verejnej správy pre občana, na podnikateľské prostredie a na informatizáciu spoločnosti. Nebude mať vplyv na životné prostredie</w:t>
      </w:r>
      <w:r w:rsidR="00B6321E">
        <w:rPr>
          <w:rFonts w:ascii="Times New Roman" w:hAnsi="Times New Roman" w:cs="Times New Roman"/>
          <w:sz w:val="24"/>
          <w:szCs w:val="24"/>
        </w:rPr>
        <w:t xml:space="preserve">, </w:t>
      </w:r>
      <w:r w:rsidR="00DD405B">
        <w:rPr>
          <w:rFonts w:ascii="Times New Roman" w:hAnsi="Times New Roman" w:cs="Times New Roman"/>
          <w:sz w:val="24"/>
          <w:szCs w:val="24"/>
        </w:rPr>
        <w:t xml:space="preserve">vplyv </w:t>
      </w:r>
      <w:r w:rsidR="00B6321E" w:rsidRPr="00B6321E">
        <w:rPr>
          <w:rFonts w:ascii="Times New Roman" w:hAnsi="Times New Roman" w:cs="Times New Roman"/>
          <w:sz w:val="24"/>
          <w:szCs w:val="24"/>
        </w:rPr>
        <w:t>na manželstvo, rodičovstvo a rodinu</w:t>
      </w:r>
      <w:r w:rsidRPr="00B6321E">
        <w:rPr>
          <w:rFonts w:ascii="Times New Roman" w:hAnsi="Times New Roman" w:cs="Times New Roman"/>
          <w:sz w:val="24"/>
          <w:szCs w:val="24"/>
        </w:rPr>
        <w:t xml:space="preserve"> </w:t>
      </w:r>
      <w:r w:rsidRPr="004B4D26">
        <w:rPr>
          <w:rFonts w:ascii="Times New Roman" w:hAnsi="Times New Roman" w:cs="Times New Roman"/>
          <w:sz w:val="24"/>
          <w:szCs w:val="24"/>
        </w:rPr>
        <w:t>ani sociálne vplyvy. Uvedené vplyvy sú  špecifikované v doložke vybraných vplyvov.</w:t>
      </w:r>
    </w:p>
    <w:sectPr w:rsidR="007E1866" w:rsidRPr="004B4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41D5B"/>
    <w:multiLevelType w:val="multilevel"/>
    <w:tmpl w:val="CD46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1B0958"/>
    <w:multiLevelType w:val="hybridMultilevel"/>
    <w:tmpl w:val="D026DF2E"/>
    <w:lvl w:ilvl="0" w:tplc="4BFED8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0E0571"/>
    <w:rsid w:val="000133C5"/>
    <w:rsid w:val="00066747"/>
    <w:rsid w:val="000A3DAF"/>
    <w:rsid w:val="000E0571"/>
    <w:rsid w:val="000F66E2"/>
    <w:rsid w:val="00191E39"/>
    <w:rsid w:val="001D0E17"/>
    <w:rsid w:val="001E7B97"/>
    <w:rsid w:val="00222525"/>
    <w:rsid w:val="002F5F05"/>
    <w:rsid w:val="003A3802"/>
    <w:rsid w:val="0047390A"/>
    <w:rsid w:val="004B4D26"/>
    <w:rsid w:val="00501DA9"/>
    <w:rsid w:val="00581D40"/>
    <w:rsid w:val="005A3105"/>
    <w:rsid w:val="006365A7"/>
    <w:rsid w:val="00667F6C"/>
    <w:rsid w:val="00755E29"/>
    <w:rsid w:val="0077090A"/>
    <w:rsid w:val="007B475D"/>
    <w:rsid w:val="007E1866"/>
    <w:rsid w:val="007E56D6"/>
    <w:rsid w:val="00815C59"/>
    <w:rsid w:val="008B6604"/>
    <w:rsid w:val="00925F5A"/>
    <w:rsid w:val="00934723"/>
    <w:rsid w:val="0094163C"/>
    <w:rsid w:val="00991A7B"/>
    <w:rsid w:val="009D327C"/>
    <w:rsid w:val="00A1149B"/>
    <w:rsid w:val="00A3094B"/>
    <w:rsid w:val="00B27ABF"/>
    <w:rsid w:val="00B6321E"/>
    <w:rsid w:val="00C7460E"/>
    <w:rsid w:val="00C816E8"/>
    <w:rsid w:val="00CA2758"/>
    <w:rsid w:val="00D2789E"/>
    <w:rsid w:val="00D53075"/>
    <w:rsid w:val="00D66A64"/>
    <w:rsid w:val="00DD405B"/>
    <w:rsid w:val="00E31AF3"/>
    <w:rsid w:val="00EB55D8"/>
    <w:rsid w:val="00F06B8B"/>
    <w:rsid w:val="00FC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A43BE-6FA7-4E51-AFBA-7539C044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6A64"/>
    <w:pPr>
      <w:spacing w:after="200" w:line="276" w:lineRule="auto"/>
    </w:pPr>
    <w:rPr>
      <w:rFonts w:asciiTheme="minorHAnsi" w:eastAsiaTheme="minorEastAsia" w:hAnsiTheme="minorHAnsi" w:cstheme="minorBidi"/>
      <w:noProof/>
      <w:sz w:val="22"/>
      <w:szCs w:val="22"/>
    </w:rPr>
  </w:style>
  <w:style w:type="paragraph" w:styleId="Nadpis3">
    <w:name w:val="heading 3"/>
    <w:basedOn w:val="Normlny"/>
    <w:next w:val="Normlny"/>
    <w:link w:val="Nadpis3Char"/>
    <w:qFormat/>
    <w:rsid w:val="00CA2758"/>
    <w:pPr>
      <w:keepNext/>
      <w:tabs>
        <w:tab w:val="center" w:pos="4513"/>
      </w:tabs>
      <w:suppressAutoHyphens/>
      <w:autoSpaceDE w:val="0"/>
      <w:autoSpaceDN w:val="0"/>
      <w:jc w:val="both"/>
      <w:outlineLvl w:val="2"/>
    </w:pPr>
    <w:rPr>
      <w:rFonts w:ascii="Courier New" w:eastAsia="Times New Roman" w:hAnsi="Courier New" w:cs="Courier New"/>
      <w:b/>
      <w:bCs/>
      <w:spacing w:val="-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CA2758"/>
    <w:rPr>
      <w:rFonts w:ascii="Courier New" w:eastAsia="Times New Roman" w:hAnsi="Courier New" w:cs="Courier New"/>
      <w:b/>
      <w:bCs/>
      <w:spacing w:val="-3"/>
      <w:sz w:val="22"/>
      <w:szCs w:val="22"/>
      <w:lang w:eastAsia="sk-SK"/>
    </w:rPr>
  </w:style>
  <w:style w:type="paragraph" w:styleId="Hlavika">
    <w:name w:val="header"/>
    <w:basedOn w:val="Normlny"/>
    <w:link w:val="HlavikaChar"/>
    <w:rsid w:val="00CA2758"/>
    <w:pPr>
      <w:tabs>
        <w:tab w:val="center" w:pos="4536"/>
        <w:tab w:val="right" w:pos="9072"/>
      </w:tabs>
      <w:autoSpaceDE w:val="0"/>
      <w:autoSpaceDN w:val="0"/>
    </w:pPr>
    <w:rPr>
      <w:rFonts w:ascii="Courier New" w:eastAsia="Times New Roman" w:hAnsi="Courier New" w:cs="Courier New"/>
      <w:szCs w:val="24"/>
    </w:rPr>
  </w:style>
  <w:style w:type="character" w:customStyle="1" w:styleId="HlavikaChar">
    <w:name w:val="Hlavička Char"/>
    <w:basedOn w:val="Predvolenpsmoodseku"/>
    <w:link w:val="Hlavika"/>
    <w:rsid w:val="00CA2758"/>
    <w:rPr>
      <w:rFonts w:ascii="Courier New" w:eastAsia="Times New Roman" w:hAnsi="Courier New" w:cs="Courier New"/>
      <w:sz w:val="24"/>
      <w:szCs w:val="24"/>
      <w:lang w:eastAsia="sk-SK"/>
    </w:rPr>
  </w:style>
  <w:style w:type="paragraph" w:styleId="Pta">
    <w:name w:val="footer"/>
    <w:basedOn w:val="Normlny"/>
    <w:link w:val="PtaChar"/>
    <w:rsid w:val="00CA2758"/>
    <w:pPr>
      <w:tabs>
        <w:tab w:val="center" w:pos="4536"/>
        <w:tab w:val="right" w:pos="9072"/>
      </w:tabs>
      <w:autoSpaceDE w:val="0"/>
      <w:autoSpaceDN w:val="0"/>
    </w:pPr>
    <w:rPr>
      <w:rFonts w:ascii="Courier New" w:eastAsia="Times New Roman" w:hAnsi="Courier New" w:cs="Courier New"/>
      <w:szCs w:val="24"/>
    </w:rPr>
  </w:style>
  <w:style w:type="character" w:customStyle="1" w:styleId="PtaChar">
    <w:name w:val="Päta Char"/>
    <w:basedOn w:val="Predvolenpsmoodseku"/>
    <w:link w:val="Pta"/>
    <w:rsid w:val="00CA2758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slostrany">
    <w:name w:val="page number"/>
    <w:basedOn w:val="Predvolenpsmoodseku"/>
    <w:rsid w:val="00CA2758"/>
  </w:style>
  <w:style w:type="paragraph" w:styleId="Normlnywebov">
    <w:name w:val="Normal (Web)"/>
    <w:basedOn w:val="Normlny"/>
    <w:uiPriority w:val="99"/>
    <w:semiHidden/>
    <w:unhideWhenUsed/>
    <w:rsid w:val="00D66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91E39"/>
    <w:pPr>
      <w:ind w:left="720"/>
      <w:contextualSpacing/>
    </w:pPr>
    <w:rPr>
      <w:rFonts w:ascii="Calibri" w:eastAsia="Times New Roman" w:hAnsi="Calibri" w:cs="Times New Roman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Roško</dc:creator>
  <cp:keywords/>
  <dc:description/>
  <cp:lastModifiedBy>Hudzíková, Iveta, JUDr.</cp:lastModifiedBy>
  <cp:revision>27</cp:revision>
  <dcterms:created xsi:type="dcterms:W3CDTF">2019-01-07T10:32:00Z</dcterms:created>
  <dcterms:modified xsi:type="dcterms:W3CDTF">2020-06-16T11:51:00Z</dcterms:modified>
</cp:coreProperties>
</file>