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4C6" w:rsidRDefault="00B954C6" w:rsidP="00B954C6">
      <w:pPr>
        <w:rPr>
          <w:b/>
          <w:bCs/>
        </w:rPr>
      </w:pPr>
      <w:r>
        <w:rPr>
          <w:b/>
          <w:bCs/>
        </w:rPr>
        <w:t xml:space="preserve">                   Výbor</w:t>
      </w:r>
    </w:p>
    <w:p w:rsidR="00B954C6" w:rsidRDefault="00B954C6" w:rsidP="00B954C6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B954C6" w:rsidRPr="005B0199" w:rsidRDefault="00B954C6" w:rsidP="00B954C6">
      <w:pPr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</w:r>
      <w:r>
        <w:tab/>
      </w:r>
      <w:r>
        <w:tab/>
      </w:r>
      <w:r>
        <w:tab/>
      </w:r>
      <w:r>
        <w:tab/>
      </w:r>
    </w:p>
    <w:p w:rsidR="00B954C6" w:rsidRPr="00526EED" w:rsidRDefault="00B954C6" w:rsidP="00B954C6">
      <w:pPr>
        <w:jc w:val="right"/>
      </w:pPr>
      <w:r>
        <w:tab/>
      </w:r>
      <w:r>
        <w:tab/>
      </w:r>
      <w:r>
        <w:tab/>
        <w:t xml:space="preserve">        9</w:t>
      </w:r>
      <w:r w:rsidRPr="008C449C">
        <w:rPr>
          <w:b/>
        </w:rPr>
        <w:t>.</w:t>
      </w:r>
      <w:r>
        <w:rPr>
          <w:b/>
        </w:rPr>
        <w:t xml:space="preserve"> </w:t>
      </w:r>
      <w:r w:rsidRPr="00DB4EC9">
        <w:t xml:space="preserve">schôdza </w:t>
      </w:r>
      <w:r>
        <w:t xml:space="preserve"> výboru</w:t>
      </w:r>
    </w:p>
    <w:p w:rsidR="00B954C6" w:rsidRPr="00E31C2C" w:rsidRDefault="00B954C6" w:rsidP="00B954C6">
      <w:pPr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</w:t>
      </w:r>
      <w:r w:rsidR="003726A7">
        <w:rPr>
          <w:bCs/>
        </w:rPr>
        <w:t>1160</w:t>
      </w:r>
      <w:r>
        <w:rPr>
          <w:bCs/>
        </w:rPr>
        <w:t>/2020</w:t>
      </w:r>
    </w:p>
    <w:p w:rsidR="00B954C6" w:rsidRDefault="00B954C6" w:rsidP="00B954C6">
      <w:pPr>
        <w:jc w:val="center"/>
        <w:rPr>
          <w:b/>
          <w:bCs/>
        </w:rPr>
      </w:pPr>
    </w:p>
    <w:p w:rsidR="00E53A85" w:rsidRDefault="00E53A85" w:rsidP="00B954C6">
      <w:pPr>
        <w:jc w:val="center"/>
        <w:rPr>
          <w:b/>
          <w:bCs/>
        </w:rPr>
      </w:pPr>
    </w:p>
    <w:p w:rsidR="00E53A85" w:rsidRDefault="00E53A85" w:rsidP="00B954C6">
      <w:pPr>
        <w:jc w:val="center"/>
        <w:rPr>
          <w:b/>
          <w:bCs/>
        </w:rPr>
      </w:pPr>
    </w:p>
    <w:p w:rsidR="00B954C6" w:rsidRDefault="00B954C6" w:rsidP="00B954C6">
      <w:pPr>
        <w:jc w:val="center"/>
        <w:rPr>
          <w:b/>
          <w:bCs/>
        </w:rPr>
      </w:pPr>
      <w:r>
        <w:rPr>
          <w:b/>
          <w:bCs/>
        </w:rPr>
        <w:t>2</w:t>
      </w:r>
      <w:r w:rsidR="003726A7">
        <w:rPr>
          <w:b/>
          <w:bCs/>
        </w:rPr>
        <w:t>8</w:t>
      </w:r>
    </w:p>
    <w:p w:rsidR="00B954C6" w:rsidRDefault="00B954C6" w:rsidP="00B954C6">
      <w:pPr>
        <w:jc w:val="center"/>
        <w:rPr>
          <w:b/>
          <w:bCs/>
        </w:rPr>
      </w:pPr>
    </w:p>
    <w:p w:rsidR="00B954C6" w:rsidRDefault="00B954C6" w:rsidP="00B954C6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B954C6" w:rsidRDefault="00B954C6" w:rsidP="00B954C6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B954C6" w:rsidRDefault="00B954C6" w:rsidP="00B954C6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B954C6" w:rsidRDefault="00B954C6" w:rsidP="00B954C6">
      <w:pPr>
        <w:jc w:val="center"/>
        <w:rPr>
          <w:b/>
          <w:bCs/>
        </w:rPr>
      </w:pPr>
      <w:r>
        <w:rPr>
          <w:b/>
          <w:bCs/>
        </w:rPr>
        <w:t xml:space="preserve"> z </w:t>
      </w:r>
      <w:r w:rsidR="003726A7">
        <w:rPr>
          <w:b/>
          <w:bCs/>
        </w:rPr>
        <w:t>9</w:t>
      </w:r>
      <w:r>
        <w:rPr>
          <w:b/>
          <w:bCs/>
        </w:rPr>
        <w:t>.  júna 2020</w:t>
      </w:r>
    </w:p>
    <w:p w:rsidR="00B954C6" w:rsidRDefault="00B954C6" w:rsidP="00B954C6"/>
    <w:p w:rsidR="00B954C6" w:rsidRDefault="00B954C6" w:rsidP="00B954C6">
      <w:pPr>
        <w:jc w:val="both"/>
        <w:rPr>
          <w:color w:val="333333"/>
          <w:shd w:val="clear" w:color="auto" w:fill="FFFFFF"/>
        </w:rPr>
      </w:pPr>
      <w:r w:rsidRPr="00127BEB">
        <w:t xml:space="preserve">k spoločnej správe výborov Národnej rady Slovenskej republiky o  prerokovaní </w:t>
      </w:r>
      <w:r w:rsidRPr="00127BEB">
        <w:rPr>
          <w:b/>
        </w:rPr>
        <w:t xml:space="preserve">  </w:t>
      </w:r>
      <w:r w:rsidRPr="00127BEB">
        <w:rPr>
          <w:b/>
          <w:bCs/>
        </w:rPr>
        <w:t>vládneho návrhu zákona</w:t>
      </w:r>
      <w:r w:rsidRPr="00530244">
        <w:rPr>
          <w:b/>
          <w:bCs/>
        </w:rPr>
        <w:t xml:space="preserve">, </w:t>
      </w:r>
      <w:r w:rsidR="00101005" w:rsidRPr="00A62EDA">
        <w:rPr>
          <w:b/>
          <w:color w:val="333333"/>
          <w:shd w:val="clear" w:color="auto" w:fill="FFFFFF"/>
        </w:rPr>
        <w:t xml:space="preserve">ktorým sa mení a dopĺňa zákon č. </w:t>
      </w:r>
      <w:r w:rsidR="00101005" w:rsidRPr="00C15357">
        <w:rPr>
          <w:b/>
          <w:color w:val="333333"/>
          <w:shd w:val="clear" w:color="auto" w:fill="FFFFFF"/>
        </w:rPr>
        <w:t xml:space="preserve">362/2011 Z. z. o liekoch a zdravotníckych pomôckach a o zmene a doplnení niektorých zákonov a ktorým sa menia a dopĺňajú niektoré zákony </w:t>
      </w:r>
      <w:r w:rsidR="00101005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(tlač </w:t>
      </w:r>
      <w:r w:rsidR="003726A7">
        <w:rPr>
          <w:color w:val="333333"/>
          <w:shd w:val="clear" w:color="auto" w:fill="FFFFFF"/>
        </w:rPr>
        <w:t xml:space="preserve"> 128</w:t>
      </w:r>
      <w:r>
        <w:rPr>
          <w:color w:val="333333"/>
          <w:shd w:val="clear" w:color="auto" w:fill="FFFFFF"/>
        </w:rPr>
        <w:t>a)</w:t>
      </w:r>
    </w:p>
    <w:p w:rsidR="00B954C6" w:rsidRPr="00127BEB" w:rsidRDefault="00B954C6" w:rsidP="00B954C6">
      <w:pPr>
        <w:pStyle w:val="Zkladntext"/>
      </w:pPr>
    </w:p>
    <w:p w:rsidR="00B954C6" w:rsidRDefault="00B954C6" w:rsidP="00B954C6">
      <w:pPr>
        <w:pStyle w:val="Nadpis1"/>
      </w:pPr>
      <w:r>
        <w:tab/>
        <w:t>Výbor Národnej rady Slovenskej republiky pre zdravotníctvo</w:t>
      </w:r>
    </w:p>
    <w:p w:rsidR="00B954C6" w:rsidRDefault="00B954C6" w:rsidP="00B954C6">
      <w:pPr>
        <w:jc w:val="both"/>
      </w:pPr>
    </w:p>
    <w:p w:rsidR="00B954C6" w:rsidRDefault="00B954C6" w:rsidP="00B954C6">
      <w:pPr>
        <w:pStyle w:val="Nadpis2"/>
      </w:pPr>
      <w:r>
        <w:t>p r e r o k o v a l</w:t>
      </w:r>
    </w:p>
    <w:p w:rsidR="00B954C6" w:rsidRDefault="00B954C6" w:rsidP="00B954C6">
      <w:pPr>
        <w:jc w:val="both"/>
      </w:pPr>
      <w:r>
        <w:t xml:space="preserve">  </w:t>
      </w:r>
    </w:p>
    <w:p w:rsidR="00B954C6" w:rsidRPr="00D26D38" w:rsidRDefault="00B954C6" w:rsidP="00B954C6">
      <w:pPr>
        <w:jc w:val="both"/>
        <w:rPr>
          <w:color w:val="333333"/>
          <w:shd w:val="clear" w:color="auto" w:fill="FFFFFF"/>
        </w:rPr>
      </w:pPr>
      <w:r>
        <w:tab/>
        <w:t xml:space="preserve">   </w:t>
      </w:r>
      <w:r w:rsidRPr="00A84C93">
        <w:t xml:space="preserve">   </w:t>
      </w:r>
      <w:r w:rsidRPr="00127BEB">
        <w:t xml:space="preserve">spoločnú správu výborov Národnej rady Slovenskej republiky o prerokovaní </w:t>
      </w:r>
      <w:r w:rsidRPr="00127BEB">
        <w:rPr>
          <w:bCs/>
        </w:rPr>
        <w:t>vládneho návrhu zákona</w:t>
      </w:r>
      <w:r w:rsidR="00101005">
        <w:rPr>
          <w:bCs/>
        </w:rPr>
        <w:t xml:space="preserve">, </w:t>
      </w:r>
      <w:r w:rsidR="00101005" w:rsidRPr="00101005">
        <w:rPr>
          <w:color w:val="333333"/>
          <w:shd w:val="clear" w:color="auto" w:fill="FFFFFF"/>
        </w:rPr>
        <w:t xml:space="preserve">ktorým sa mení a dopĺňa zákon č. 362/2011 Z. z. o liekoch a zdravotníckych pomôckach a o zmene a doplnení niektorých zákonov a ktorým sa menia a dopĺňajú niektoré zákony </w:t>
      </w:r>
      <w:r w:rsidR="00101005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 (tlač</w:t>
      </w:r>
      <w:r w:rsidR="003726A7">
        <w:rPr>
          <w:color w:val="333333"/>
          <w:shd w:val="clear" w:color="auto" w:fill="FFFFFF"/>
        </w:rPr>
        <w:t xml:space="preserve"> 128</w:t>
      </w:r>
      <w:r>
        <w:rPr>
          <w:color w:val="333333"/>
          <w:shd w:val="clear" w:color="auto" w:fill="FFFFFF"/>
        </w:rPr>
        <w:t>a)</w:t>
      </w:r>
      <w:r w:rsidRPr="00127BEB">
        <w:rPr>
          <w:bCs/>
        </w:rPr>
        <w:t>;</w:t>
      </w:r>
    </w:p>
    <w:p w:rsidR="00B954C6" w:rsidRPr="0064725C" w:rsidRDefault="00B954C6" w:rsidP="00B954C6">
      <w:pPr>
        <w:tabs>
          <w:tab w:val="left" w:pos="709"/>
          <w:tab w:val="left" w:pos="1077"/>
        </w:tabs>
        <w:jc w:val="both"/>
      </w:pPr>
    </w:p>
    <w:p w:rsidR="00B954C6" w:rsidRPr="000A0715" w:rsidRDefault="00B954C6" w:rsidP="00B954C6">
      <w:pPr>
        <w:pStyle w:val="Zkladntext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B954C6" w:rsidRDefault="00B954C6" w:rsidP="00B954C6">
      <w:pPr>
        <w:pStyle w:val="Zkladntext"/>
      </w:pPr>
    </w:p>
    <w:p w:rsidR="00B954C6" w:rsidRDefault="00B954C6" w:rsidP="00B954C6">
      <w:pPr>
        <w:pStyle w:val="Zkladntext"/>
      </w:pPr>
      <w:r>
        <w:tab/>
        <w:t xml:space="preserve">      spoločnú správu výborov Národnej rady Slovenskej republiky  uvedenú v bode A. tohto uznesenia;</w:t>
      </w:r>
    </w:p>
    <w:p w:rsidR="00B954C6" w:rsidRDefault="00B954C6" w:rsidP="00B954C6"/>
    <w:p w:rsidR="00B954C6" w:rsidRDefault="00B954C6" w:rsidP="00B954C6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  <w:t>C. p o v e r u j e</w:t>
      </w:r>
    </w:p>
    <w:p w:rsidR="00B954C6" w:rsidRDefault="00B954C6" w:rsidP="00B954C6"/>
    <w:p w:rsidR="00B954C6" w:rsidRDefault="00B954C6" w:rsidP="00B954C6">
      <w:r>
        <w:tab/>
        <w:t xml:space="preserve">     poslanca </w:t>
      </w:r>
      <w:r w:rsidRPr="003726A7">
        <w:rPr>
          <w:b/>
        </w:rPr>
        <w:t xml:space="preserve"> </w:t>
      </w:r>
      <w:r w:rsidR="003726A7" w:rsidRPr="003726A7">
        <w:rPr>
          <w:b/>
        </w:rPr>
        <w:t>Mareka  Š e f č í k a</w:t>
      </w:r>
    </w:p>
    <w:p w:rsidR="00B954C6" w:rsidRDefault="00B954C6" w:rsidP="00B954C6"/>
    <w:p w:rsidR="00B954C6" w:rsidRDefault="00B954C6" w:rsidP="00B954C6">
      <w:pPr>
        <w:pStyle w:val="Zkladntext"/>
      </w:pPr>
      <w:r>
        <w:t xml:space="preserve">               predniesť správu výborov  na schôdzi Národnej rady Slovenskej republiky.</w:t>
      </w:r>
    </w:p>
    <w:p w:rsidR="00B954C6" w:rsidRDefault="00B954C6" w:rsidP="00B954C6">
      <w:pPr>
        <w:rPr>
          <w:b/>
        </w:rPr>
      </w:pPr>
    </w:p>
    <w:p w:rsidR="00B954C6" w:rsidRDefault="00B954C6" w:rsidP="00B954C6">
      <w:pPr>
        <w:rPr>
          <w:b/>
        </w:rPr>
      </w:pPr>
    </w:p>
    <w:p w:rsidR="00B954C6" w:rsidRDefault="00B954C6" w:rsidP="00B954C6">
      <w:pPr>
        <w:rPr>
          <w:b/>
        </w:rPr>
      </w:pPr>
    </w:p>
    <w:p w:rsidR="00E53A85" w:rsidRDefault="00E53A85" w:rsidP="00B954C6">
      <w:pPr>
        <w:rPr>
          <w:b/>
        </w:rPr>
      </w:pPr>
    </w:p>
    <w:p w:rsidR="00E53A85" w:rsidRDefault="00E53A85" w:rsidP="00B954C6">
      <w:pPr>
        <w:rPr>
          <w:b/>
        </w:rPr>
      </w:pPr>
      <w:bookmarkStart w:id="0" w:name="_GoBack"/>
      <w:bookmarkEnd w:id="0"/>
    </w:p>
    <w:p w:rsidR="00B954C6" w:rsidRPr="00FC407E" w:rsidRDefault="00B954C6" w:rsidP="00B954C6">
      <w:pPr>
        <w:pStyle w:val="Zkladntext"/>
        <w:rPr>
          <w:b/>
          <w:bCs/>
        </w:rPr>
      </w:pP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 w:rsidRPr="007B7AC5">
        <w:rPr>
          <w:b/>
        </w:rPr>
        <w:tab/>
      </w:r>
      <w:r>
        <w:rPr>
          <w:b/>
          <w:bCs/>
        </w:rPr>
        <w:t xml:space="preserve">Jana  C i g á n i k o v á  </w:t>
      </w:r>
    </w:p>
    <w:p w:rsidR="00B954C6" w:rsidRPr="00FC407E" w:rsidRDefault="00B954C6" w:rsidP="00B954C6">
      <w:pPr>
        <w:pStyle w:val="Zkladntext"/>
      </w:pP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  <w:t xml:space="preserve">           predsed</w:t>
      </w:r>
      <w:r>
        <w:t>níčka</w:t>
      </w:r>
      <w:r w:rsidRPr="00FC407E">
        <w:t xml:space="preserve"> výboru</w:t>
      </w:r>
    </w:p>
    <w:p w:rsidR="00B954C6" w:rsidRDefault="00B954C6" w:rsidP="00B954C6">
      <w:pPr>
        <w:pStyle w:val="Zkladntext"/>
        <w:rPr>
          <w:b/>
        </w:rPr>
      </w:pPr>
    </w:p>
    <w:p w:rsidR="00B954C6" w:rsidRPr="008943BF" w:rsidRDefault="00B954C6" w:rsidP="00B954C6">
      <w:pPr>
        <w:pStyle w:val="Zkladntext"/>
        <w:rPr>
          <w:b/>
        </w:rPr>
      </w:pPr>
      <w:r>
        <w:rPr>
          <w:b/>
        </w:rPr>
        <w:t xml:space="preserve">Vladimír  B a l á ž </w:t>
      </w:r>
    </w:p>
    <w:p w:rsidR="00B954C6" w:rsidRPr="00715371" w:rsidRDefault="00B954C6" w:rsidP="00B954C6">
      <w:r>
        <w:t>overovateľ výboru</w:t>
      </w:r>
    </w:p>
    <w:p w:rsidR="00EC0801" w:rsidRDefault="00EC0801"/>
    <w:sectPr w:rsidR="00EC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4C6"/>
    <w:rsid w:val="00101005"/>
    <w:rsid w:val="00273086"/>
    <w:rsid w:val="003726A7"/>
    <w:rsid w:val="00B954C6"/>
    <w:rsid w:val="00E53A85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27C8821"/>
  <w15:chartTrackingRefBased/>
  <w15:docId w15:val="{C3CB396B-54EB-4F76-BB1C-16B57061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54C6"/>
    <w:pPr>
      <w:ind w:left="0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954C6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B954C6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954C6"/>
    <w:rPr>
      <w:rFonts w:eastAsia="Times New Roman"/>
      <w:b/>
      <w:bCs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B954C6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rsid w:val="00B954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954C6"/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5</cp:revision>
  <cp:lastPrinted>2020-06-09T08:06:00Z</cp:lastPrinted>
  <dcterms:created xsi:type="dcterms:W3CDTF">2020-06-04T06:58:00Z</dcterms:created>
  <dcterms:modified xsi:type="dcterms:W3CDTF">2020-06-09T08:06:00Z</dcterms:modified>
</cp:coreProperties>
</file>