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82E" w:rsidRDefault="00AE682E" w:rsidP="00AE682E">
      <w:pPr>
        <w:pStyle w:val="Textkomentra"/>
        <w:jc w:val="center"/>
        <w:rPr>
          <w:rFonts w:ascii="Times New Roman" w:hAnsi="Times New Roman"/>
          <w:b/>
          <w:sz w:val="36"/>
          <w:szCs w:val="36"/>
        </w:rPr>
      </w:pPr>
      <w:r>
        <w:rPr>
          <w:rFonts w:ascii="Times New Roman" w:hAnsi="Times New Roman"/>
          <w:b/>
          <w:sz w:val="36"/>
          <w:szCs w:val="36"/>
        </w:rPr>
        <w:t>NÁRODNÁ RADA SLOVENSKEJ REPUBLIKY</w:t>
      </w:r>
    </w:p>
    <w:p w:rsidR="00AE682E" w:rsidRDefault="00AE682E" w:rsidP="00AE682E">
      <w:pPr>
        <w:pStyle w:val="Textkomentra"/>
        <w:pBdr>
          <w:bottom w:val="single" w:sz="4" w:space="1" w:color="auto"/>
        </w:pBdr>
        <w:jc w:val="center"/>
        <w:rPr>
          <w:rFonts w:ascii="Times New Roman" w:hAnsi="Times New Roman"/>
          <w:b/>
          <w:sz w:val="24"/>
          <w:szCs w:val="24"/>
        </w:rPr>
      </w:pPr>
      <w:r>
        <w:rPr>
          <w:rFonts w:ascii="Times New Roman" w:hAnsi="Times New Roman"/>
          <w:b/>
          <w:sz w:val="24"/>
          <w:szCs w:val="24"/>
        </w:rPr>
        <w:t>VIII. volebné obdobie</w:t>
      </w:r>
    </w:p>
    <w:p w:rsidR="00AE682E" w:rsidRDefault="00AE682E" w:rsidP="00AE682E">
      <w:pPr>
        <w:pStyle w:val="Textkomentra"/>
        <w:jc w:val="center"/>
        <w:rPr>
          <w:rFonts w:ascii="Times New Roman" w:hAnsi="Times New Roman"/>
          <w:b/>
          <w:sz w:val="24"/>
          <w:szCs w:val="24"/>
        </w:rPr>
      </w:pPr>
    </w:p>
    <w:p w:rsidR="00AE682E" w:rsidRDefault="00AE682E" w:rsidP="00AE682E">
      <w:pPr>
        <w:pStyle w:val="Textkomentra"/>
        <w:jc w:val="center"/>
        <w:rPr>
          <w:rFonts w:ascii="Times New Roman" w:hAnsi="Times New Roman"/>
          <w:b/>
          <w:sz w:val="24"/>
          <w:szCs w:val="24"/>
        </w:rPr>
      </w:pPr>
    </w:p>
    <w:p w:rsidR="00AE682E" w:rsidRDefault="00AE682E" w:rsidP="00AE682E">
      <w:pPr>
        <w:pStyle w:val="Textkomentra"/>
        <w:jc w:val="center"/>
        <w:rPr>
          <w:rFonts w:ascii="Times New Roman" w:hAnsi="Times New Roman"/>
          <w:b/>
          <w:sz w:val="24"/>
          <w:szCs w:val="24"/>
        </w:rPr>
      </w:pPr>
    </w:p>
    <w:p w:rsidR="00AE682E" w:rsidRDefault="00141BC8" w:rsidP="00AE682E">
      <w:pPr>
        <w:pStyle w:val="Textkomentra"/>
        <w:jc w:val="center"/>
        <w:rPr>
          <w:rFonts w:ascii="Times New Roman" w:hAnsi="Times New Roman"/>
          <w:b/>
          <w:sz w:val="40"/>
          <w:szCs w:val="40"/>
        </w:rPr>
      </w:pPr>
      <w:r>
        <w:rPr>
          <w:rFonts w:ascii="Times New Roman" w:hAnsi="Times New Roman"/>
          <w:b/>
          <w:sz w:val="40"/>
          <w:szCs w:val="40"/>
        </w:rPr>
        <w:t>132</w:t>
      </w:r>
      <w:bookmarkStart w:id="0" w:name="_GoBack"/>
      <w:bookmarkEnd w:id="0"/>
    </w:p>
    <w:p w:rsidR="00AE682E" w:rsidRDefault="00AE682E" w:rsidP="00AE682E">
      <w:pPr>
        <w:pStyle w:val="Textkomentra"/>
        <w:jc w:val="center"/>
        <w:rPr>
          <w:rFonts w:ascii="Times New Roman" w:hAnsi="Times New Roman"/>
          <w:b/>
          <w:sz w:val="24"/>
          <w:szCs w:val="24"/>
        </w:rPr>
      </w:pPr>
    </w:p>
    <w:p w:rsidR="00AE682E" w:rsidRDefault="00AE682E" w:rsidP="00AE682E">
      <w:pPr>
        <w:pStyle w:val="Textkomentra"/>
        <w:jc w:val="center"/>
        <w:rPr>
          <w:rFonts w:ascii="Times New Roman" w:hAnsi="Times New Roman"/>
          <w:b/>
          <w:sz w:val="24"/>
          <w:szCs w:val="24"/>
        </w:rPr>
      </w:pPr>
    </w:p>
    <w:p w:rsidR="00AE682E" w:rsidRDefault="00AE682E" w:rsidP="00AE682E">
      <w:pPr>
        <w:pStyle w:val="Textkomentra"/>
        <w:jc w:val="center"/>
        <w:rPr>
          <w:rFonts w:ascii="Times New Roman" w:hAnsi="Times New Roman"/>
          <w:b/>
          <w:sz w:val="24"/>
          <w:szCs w:val="24"/>
        </w:rPr>
      </w:pPr>
      <w:r>
        <w:rPr>
          <w:rFonts w:ascii="Times New Roman" w:hAnsi="Times New Roman"/>
          <w:b/>
          <w:sz w:val="24"/>
          <w:szCs w:val="24"/>
        </w:rPr>
        <w:t>VLÁDNY NÁVRH</w:t>
      </w:r>
    </w:p>
    <w:p w:rsidR="00AE682E" w:rsidRDefault="00AE682E" w:rsidP="00AE682E">
      <w:pPr>
        <w:pStyle w:val="Textkomentra"/>
        <w:jc w:val="center"/>
        <w:rPr>
          <w:rFonts w:ascii="Times New Roman" w:hAnsi="Times New Roman"/>
          <w:b/>
          <w:sz w:val="24"/>
          <w:szCs w:val="24"/>
        </w:rPr>
      </w:pPr>
    </w:p>
    <w:p w:rsidR="00AE682E" w:rsidRDefault="00AE682E" w:rsidP="00AE682E">
      <w:pPr>
        <w:pStyle w:val="Textkomentra"/>
        <w:jc w:val="center"/>
        <w:rPr>
          <w:rFonts w:ascii="Times New Roman" w:hAnsi="Times New Roman"/>
          <w:b/>
          <w:sz w:val="24"/>
          <w:szCs w:val="24"/>
        </w:rPr>
      </w:pPr>
      <w:r>
        <w:rPr>
          <w:rFonts w:ascii="Times New Roman" w:hAnsi="Times New Roman"/>
          <w:b/>
          <w:sz w:val="24"/>
          <w:szCs w:val="24"/>
        </w:rPr>
        <w:t>ZÁKON</w:t>
      </w:r>
    </w:p>
    <w:p w:rsidR="00AE682E" w:rsidRDefault="00AE682E" w:rsidP="00AE682E">
      <w:pPr>
        <w:pStyle w:val="Textkomentra"/>
        <w:jc w:val="center"/>
        <w:rPr>
          <w:rFonts w:ascii="Times New Roman" w:hAnsi="Times New Roman"/>
          <w:sz w:val="24"/>
          <w:szCs w:val="24"/>
        </w:rPr>
      </w:pPr>
    </w:p>
    <w:p w:rsidR="00AE682E" w:rsidRDefault="00AE682E" w:rsidP="00AE682E">
      <w:pPr>
        <w:pStyle w:val="Textkomentra"/>
        <w:jc w:val="center"/>
        <w:rPr>
          <w:rFonts w:ascii="Times New Roman" w:hAnsi="Times New Roman"/>
          <w:sz w:val="24"/>
          <w:szCs w:val="24"/>
        </w:rPr>
      </w:pPr>
      <w:r>
        <w:rPr>
          <w:rFonts w:ascii="Times New Roman" w:hAnsi="Times New Roman"/>
          <w:sz w:val="24"/>
          <w:szCs w:val="24"/>
        </w:rPr>
        <w:t>z ................. 2020,</w:t>
      </w:r>
    </w:p>
    <w:p w:rsidR="00D23E39" w:rsidRDefault="00D23E39" w:rsidP="00D23E39">
      <w:pPr>
        <w:pStyle w:val="Textkomentra"/>
        <w:spacing w:after="0"/>
        <w:jc w:val="both"/>
        <w:rPr>
          <w:rFonts w:ascii="Times New Roman" w:hAnsi="Times New Roman" w:cs="Times New Roman"/>
          <w:b/>
          <w:sz w:val="24"/>
          <w:szCs w:val="24"/>
        </w:rPr>
      </w:pPr>
      <w:r w:rsidRPr="00D36F91">
        <w:rPr>
          <w:rFonts w:ascii="Times New Roman" w:hAnsi="Times New Roman" w:cs="Times New Roman"/>
          <w:b/>
          <w:sz w:val="24"/>
          <w:szCs w:val="24"/>
        </w:rPr>
        <w:t>ktorým sa dopĺňa zákon č. 461/2003 Z. z. o sociálnom poistení v znení neskorších predpisov a ktorým sa dopĺňa zákon č. 311/2001 Z. z. Zákonník práce v znení neskorších predpisov</w:t>
      </w:r>
    </w:p>
    <w:p w:rsidR="00D23E39" w:rsidRPr="00D36F91" w:rsidRDefault="00D23E39" w:rsidP="00D23E39">
      <w:pPr>
        <w:pStyle w:val="Textkomentra"/>
        <w:spacing w:after="0"/>
        <w:jc w:val="center"/>
        <w:rPr>
          <w:rFonts w:ascii="Times New Roman" w:hAnsi="Times New Roman" w:cs="Times New Roman"/>
          <w:b/>
          <w:sz w:val="24"/>
          <w:szCs w:val="24"/>
        </w:rPr>
      </w:pPr>
    </w:p>
    <w:p w:rsidR="00D23E39" w:rsidRPr="00D36F91" w:rsidRDefault="00D23E39" w:rsidP="00D23E39">
      <w:pPr>
        <w:spacing w:after="0" w:line="240" w:lineRule="auto"/>
        <w:ind w:firstLine="426"/>
        <w:jc w:val="both"/>
        <w:rPr>
          <w:rFonts w:ascii="Times New Roman" w:hAnsi="Times New Roman" w:cs="Times New Roman"/>
          <w:sz w:val="24"/>
          <w:szCs w:val="24"/>
        </w:rPr>
      </w:pPr>
    </w:p>
    <w:p w:rsidR="00D23E39" w:rsidRDefault="00D23E39" w:rsidP="00D23E39">
      <w:pPr>
        <w:spacing w:after="0" w:line="240" w:lineRule="auto"/>
        <w:ind w:firstLine="426"/>
        <w:jc w:val="both"/>
        <w:rPr>
          <w:rFonts w:ascii="Times New Roman" w:hAnsi="Times New Roman" w:cs="Times New Roman"/>
          <w:sz w:val="24"/>
          <w:szCs w:val="24"/>
        </w:rPr>
      </w:pPr>
      <w:r w:rsidRPr="00D36F91">
        <w:rPr>
          <w:rFonts w:ascii="Times New Roman" w:hAnsi="Times New Roman" w:cs="Times New Roman"/>
          <w:sz w:val="24"/>
          <w:szCs w:val="24"/>
        </w:rPr>
        <w:t>Národná rada Slovenskej republiky sa uzniesla na tomto zákone:</w:t>
      </w:r>
    </w:p>
    <w:p w:rsidR="00D23E39" w:rsidRPr="00D36F91" w:rsidRDefault="00D23E39" w:rsidP="00D23E39">
      <w:pPr>
        <w:spacing w:after="0" w:line="240" w:lineRule="auto"/>
        <w:ind w:firstLine="426"/>
        <w:jc w:val="both"/>
        <w:rPr>
          <w:rFonts w:ascii="Times New Roman" w:hAnsi="Times New Roman" w:cs="Times New Roman"/>
          <w:sz w:val="24"/>
          <w:szCs w:val="24"/>
        </w:rPr>
      </w:pPr>
    </w:p>
    <w:p w:rsidR="00D23E39" w:rsidRPr="00D36F91" w:rsidRDefault="00D23E39" w:rsidP="00D23E39">
      <w:pPr>
        <w:spacing w:after="0" w:line="240" w:lineRule="auto"/>
        <w:jc w:val="center"/>
        <w:rPr>
          <w:rFonts w:ascii="Times New Roman" w:hAnsi="Times New Roman" w:cs="Times New Roman"/>
          <w:b/>
          <w:sz w:val="24"/>
          <w:szCs w:val="24"/>
        </w:rPr>
      </w:pPr>
    </w:p>
    <w:p w:rsidR="00D23E39" w:rsidRPr="00D36F91" w:rsidRDefault="00D23E39" w:rsidP="00D23E39">
      <w:pPr>
        <w:spacing w:after="0" w:line="240" w:lineRule="auto"/>
        <w:jc w:val="center"/>
        <w:rPr>
          <w:rFonts w:ascii="Times New Roman" w:hAnsi="Times New Roman" w:cs="Times New Roman"/>
          <w:b/>
          <w:sz w:val="24"/>
          <w:szCs w:val="24"/>
        </w:rPr>
      </w:pPr>
      <w:r w:rsidRPr="00D36F91">
        <w:rPr>
          <w:rFonts w:ascii="Times New Roman" w:hAnsi="Times New Roman" w:cs="Times New Roman"/>
          <w:b/>
          <w:sz w:val="24"/>
          <w:szCs w:val="24"/>
        </w:rPr>
        <w:t>Čl. I</w:t>
      </w:r>
    </w:p>
    <w:p w:rsidR="00D23E39" w:rsidRPr="00D36F91" w:rsidRDefault="00D23E39" w:rsidP="00D23E39">
      <w:pPr>
        <w:spacing w:after="0" w:line="240" w:lineRule="auto"/>
        <w:ind w:firstLine="426"/>
        <w:jc w:val="both"/>
        <w:rPr>
          <w:rFonts w:ascii="Times New Roman" w:hAnsi="Times New Roman" w:cs="Times New Roman"/>
          <w:sz w:val="24"/>
          <w:szCs w:val="24"/>
        </w:rPr>
      </w:pPr>
    </w:p>
    <w:p w:rsidR="00D23E39" w:rsidRPr="00D36F91" w:rsidRDefault="00D23E39" w:rsidP="00D23E39">
      <w:pPr>
        <w:spacing w:after="0" w:line="240" w:lineRule="auto"/>
        <w:ind w:firstLine="426"/>
        <w:jc w:val="both"/>
        <w:rPr>
          <w:rFonts w:ascii="Times New Roman" w:hAnsi="Times New Roman" w:cs="Times New Roman"/>
          <w:sz w:val="24"/>
          <w:szCs w:val="24"/>
        </w:rPr>
      </w:pPr>
      <w:r w:rsidRPr="00D36F91">
        <w:rPr>
          <w:rFonts w:ascii="Times New Roman" w:hAnsi="Times New Roman" w:cs="Times New Roman"/>
          <w:sz w:val="24"/>
          <w:szCs w:val="24"/>
        </w:rPr>
        <w:t xml:space="preserve">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w:t>
      </w:r>
      <w:r w:rsidRPr="00D36F91">
        <w:rPr>
          <w:rFonts w:ascii="Times New Roman" w:hAnsi="Times New Roman" w:cs="Times New Roman"/>
          <w:sz w:val="24"/>
          <w:szCs w:val="24"/>
        </w:rPr>
        <w:lastRenderedPageBreak/>
        <w:t>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zákona 105/2019 Z. z., zákona č. 221/2019 Z. z., zákona č. 225/2019 Z. z., zákona č. 231/2019 Z. z., zákona č. 321/2019 Z. z., zákona č. 381/2019 Z. z., zákona č. 382/2019 Z. z., zákona č. 385/2019 Z. z., zákona č. 390/2019 Z. z., zákona č. 393/2019 Z. z., zákona č. 466/2019 Z. z., zákona č. 467/2019 Z. z., zákona č. 46/2020 Z. z., zákona č. 63/2020 Z. z., zákona č. 66/2020 Z. z., zákona č. 68/2020 Z. z., zákona č. 95/2020 Z. z., zákona č. 125/2020 Z. z. a zákona č. 127/2020 Z. z. sa dopĺňa takto:</w:t>
      </w:r>
    </w:p>
    <w:p w:rsidR="00D23E39" w:rsidRPr="00D36F91" w:rsidRDefault="00D23E39" w:rsidP="00D23E39">
      <w:pPr>
        <w:spacing w:after="0" w:line="240" w:lineRule="auto"/>
        <w:rPr>
          <w:rFonts w:ascii="Times New Roman" w:hAnsi="Times New Roman" w:cs="Times New Roman"/>
          <w:sz w:val="24"/>
          <w:szCs w:val="24"/>
        </w:rPr>
      </w:pPr>
    </w:p>
    <w:p w:rsidR="00D23E39" w:rsidRDefault="00D23E39" w:rsidP="00D23E39">
      <w:pPr>
        <w:spacing w:after="0" w:line="240" w:lineRule="auto"/>
        <w:rPr>
          <w:rFonts w:ascii="Times New Roman" w:hAnsi="Times New Roman" w:cs="Times New Roman"/>
          <w:sz w:val="24"/>
          <w:szCs w:val="24"/>
        </w:rPr>
      </w:pPr>
      <w:r w:rsidRPr="00D36F91">
        <w:rPr>
          <w:rFonts w:ascii="Times New Roman" w:hAnsi="Times New Roman" w:cs="Times New Roman"/>
          <w:sz w:val="24"/>
          <w:szCs w:val="24"/>
        </w:rPr>
        <w:t>Za § 293fa sa vkladajú § 293fb a  293fc, ktoré znejú:</w:t>
      </w:r>
    </w:p>
    <w:p w:rsidR="00D23E39" w:rsidRPr="00D36F91" w:rsidRDefault="00D23E39" w:rsidP="00D23E39">
      <w:pPr>
        <w:spacing w:after="0" w:line="240" w:lineRule="auto"/>
        <w:rPr>
          <w:rFonts w:ascii="Times New Roman" w:hAnsi="Times New Roman" w:cs="Times New Roman"/>
          <w:sz w:val="24"/>
          <w:szCs w:val="24"/>
        </w:rPr>
      </w:pPr>
    </w:p>
    <w:p w:rsidR="00D23E39" w:rsidRPr="00D36F91" w:rsidRDefault="00D23E39" w:rsidP="00D23E39">
      <w:pPr>
        <w:spacing w:after="0" w:line="240" w:lineRule="auto"/>
        <w:jc w:val="center"/>
        <w:rPr>
          <w:rFonts w:ascii="Times New Roman" w:hAnsi="Times New Roman" w:cs="Times New Roman"/>
          <w:b/>
          <w:sz w:val="24"/>
          <w:szCs w:val="24"/>
        </w:rPr>
      </w:pPr>
      <w:r w:rsidRPr="00D36F91">
        <w:rPr>
          <w:rFonts w:ascii="Times New Roman" w:hAnsi="Times New Roman" w:cs="Times New Roman"/>
          <w:b/>
          <w:sz w:val="24"/>
          <w:szCs w:val="24"/>
        </w:rPr>
        <w:t>„§ 293fb</w:t>
      </w:r>
    </w:p>
    <w:p w:rsidR="00D23E39" w:rsidRPr="00074B8C" w:rsidRDefault="00D23E39" w:rsidP="00D23E39">
      <w:pPr>
        <w:spacing w:after="0" w:line="240" w:lineRule="auto"/>
        <w:ind w:firstLine="426"/>
        <w:jc w:val="both"/>
        <w:rPr>
          <w:rFonts w:ascii="Times New Roman" w:hAnsi="Times New Roman" w:cs="Times New Roman"/>
          <w:sz w:val="24"/>
          <w:szCs w:val="24"/>
        </w:rPr>
      </w:pPr>
    </w:p>
    <w:p w:rsidR="00D23E39" w:rsidRPr="00D36F91" w:rsidRDefault="00D23E39" w:rsidP="00D23E39">
      <w:pPr>
        <w:spacing w:after="0" w:line="240" w:lineRule="auto"/>
        <w:ind w:firstLine="426"/>
        <w:jc w:val="both"/>
        <w:rPr>
          <w:rFonts w:ascii="Times New Roman" w:hAnsi="Times New Roman" w:cs="Times New Roman"/>
          <w:sz w:val="24"/>
          <w:szCs w:val="24"/>
        </w:rPr>
      </w:pPr>
      <w:r w:rsidRPr="00D36F91">
        <w:rPr>
          <w:rFonts w:ascii="Times New Roman" w:hAnsi="Times New Roman" w:cs="Times New Roman"/>
          <w:sz w:val="24"/>
          <w:szCs w:val="24"/>
        </w:rPr>
        <w:t>(1) Poistenec, ktorému vznikol nárok na nemocenské podľa § 293er ods. 1 alebo ods. 2 a tento nárok trvá ku dňu skončenia krízovej situácie, má nárok na nemocenské aj po skončení krízovej situácie, ak spĺňa podmienky podľa § 293er ods. 1 alebo ods. 2.</w:t>
      </w:r>
    </w:p>
    <w:p w:rsidR="00D23E39" w:rsidRPr="0022767C" w:rsidRDefault="00D23E39" w:rsidP="00D23E39">
      <w:pPr>
        <w:spacing w:after="0" w:line="240" w:lineRule="auto"/>
        <w:ind w:firstLine="426"/>
        <w:jc w:val="both"/>
        <w:rPr>
          <w:rFonts w:ascii="Times New Roman" w:hAnsi="Times New Roman" w:cs="Times New Roman"/>
          <w:sz w:val="24"/>
          <w:szCs w:val="24"/>
        </w:rPr>
      </w:pPr>
    </w:p>
    <w:p w:rsidR="00D23E39" w:rsidRDefault="00D23E39" w:rsidP="00D23E39">
      <w:pPr>
        <w:spacing w:after="0" w:line="240" w:lineRule="auto"/>
        <w:ind w:firstLine="426"/>
        <w:jc w:val="both"/>
        <w:rPr>
          <w:rFonts w:ascii="Times New Roman" w:hAnsi="Times New Roman" w:cs="Times New Roman"/>
          <w:sz w:val="24"/>
          <w:szCs w:val="24"/>
        </w:rPr>
      </w:pPr>
      <w:r w:rsidRPr="0022767C">
        <w:rPr>
          <w:rFonts w:ascii="Times New Roman" w:hAnsi="Times New Roman" w:cs="Times New Roman"/>
          <w:sz w:val="24"/>
          <w:szCs w:val="24"/>
        </w:rPr>
        <w:t>(2) Na účel § 293er ods. 3 písm. b) sa vo vzťahu k dieťaťu uvedenému v § 39 ods. 1 písm. b) druhého bodu</w:t>
      </w:r>
    </w:p>
    <w:p w:rsidR="00D23E39" w:rsidRPr="0022767C" w:rsidRDefault="00D23E39" w:rsidP="00D23E39">
      <w:pPr>
        <w:spacing w:after="0" w:line="240" w:lineRule="auto"/>
        <w:ind w:firstLine="426"/>
        <w:jc w:val="both"/>
        <w:rPr>
          <w:rFonts w:ascii="Times New Roman" w:hAnsi="Times New Roman" w:cs="Times New Roman"/>
          <w:sz w:val="24"/>
          <w:szCs w:val="24"/>
        </w:rPr>
      </w:pPr>
    </w:p>
    <w:p w:rsidR="00D23E39" w:rsidRPr="00D36F91" w:rsidRDefault="00D23E39" w:rsidP="00D23E39">
      <w:pPr>
        <w:pStyle w:val="Odsekzoznamu"/>
        <w:numPr>
          <w:ilvl w:val="0"/>
          <w:numId w:val="6"/>
        </w:numPr>
        <w:spacing w:after="0" w:line="240" w:lineRule="auto"/>
        <w:jc w:val="both"/>
        <w:rPr>
          <w:rFonts w:ascii="Times New Roman" w:hAnsi="Times New Roman" w:cs="Times New Roman"/>
          <w:sz w:val="24"/>
          <w:szCs w:val="24"/>
        </w:rPr>
      </w:pPr>
      <w:r w:rsidRPr="00D36F91">
        <w:rPr>
          <w:rFonts w:ascii="Times New Roman" w:hAnsi="Times New Roman" w:cs="Times New Roman"/>
          <w:sz w:val="24"/>
          <w:szCs w:val="24"/>
        </w:rPr>
        <w:t xml:space="preserve">predškolské zariadenie a škola považujú za uzavreté na základe rozhodnutia príslušného orgánu aj po ich otvorení, ak </w:t>
      </w:r>
    </w:p>
    <w:p w:rsidR="00D23E39" w:rsidRPr="00D36F91" w:rsidRDefault="00D23E39" w:rsidP="00D23E39">
      <w:pPr>
        <w:pStyle w:val="Odsekzoznamu"/>
        <w:numPr>
          <w:ilvl w:val="0"/>
          <w:numId w:val="7"/>
        </w:numPr>
        <w:spacing w:after="0" w:line="240" w:lineRule="auto"/>
        <w:jc w:val="both"/>
        <w:rPr>
          <w:rFonts w:ascii="Times New Roman" w:hAnsi="Times New Roman" w:cs="Times New Roman"/>
          <w:sz w:val="24"/>
          <w:szCs w:val="24"/>
        </w:rPr>
      </w:pPr>
      <w:r w:rsidRPr="00D36F91">
        <w:rPr>
          <w:rFonts w:ascii="Times New Roman" w:hAnsi="Times New Roman" w:cs="Times New Roman"/>
          <w:sz w:val="24"/>
          <w:szCs w:val="24"/>
        </w:rPr>
        <w:t>zákonný zástupca dieťaťa neprejaví záujem o účasť dieťaťa na prebiehajúcom výchovno-vzdelávacom procese v predškolskom zariadení alebo v škole z dôvodu obavy o jeho zdravie, alebo</w:t>
      </w:r>
    </w:p>
    <w:p w:rsidR="00D23E39" w:rsidRPr="00D36F91" w:rsidRDefault="00D23E39" w:rsidP="00D23E39">
      <w:pPr>
        <w:pStyle w:val="Odsekzoznamu"/>
        <w:numPr>
          <w:ilvl w:val="0"/>
          <w:numId w:val="7"/>
        </w:numPr>
        <w:spacing w:after="0" w:line="240" w:lineRule="auto"/>
        <w:jc w:val="both"/>
        <w:rPr>
          <w:rFonts w:ascii="Times New Roman" w:hAnsi="Times New Roman" w:cs="Times New Roman"/>
          <w:sz w:val="24"/>
          <w:szCs w:val="24"/>
        </w:rPr>
      </w:pPr>
      <w:r w:rsidRPr="00D36F91">
        <w:rPr>
          <w:rFonts w:ascii="Times New Roman" w:hAnsi="Times New Roman" w:cs="Times New Roman"/>
          <w:sz w:val="24"/>
          <w:szCs w:val="24"/>
        </w:rPr>
        <w:t>dieťa sa nemôže zúčastňovať prebiehajúceho výchovno-vzdelávacieho procesu v predškolskom zariadení alebo v škole z kapacitných dôvodov,</w:t>
      </w:r>
    </w:p>
    <w:p w:rsidR="00D23E39" w:rsidRPr="00D36F91" w:rsidRDefault="00D23E39" w:rsidP="00D23E39">
      <w:pPr>
        <w:pStyle w:val="Odsekzoznamu"/>
        <w:numPr>
          <w:ilvl w:val="0"/>
          <w:numId w:val="6"/>
        </w:numPr>
        <w:spacing w:after="0" w:line="240" w:lineRule="auto"/>
        <w:jc w:val="both"/>
        <w:rPr>
          <w:rFonts w:ascii="Times New Roman" w:hAnsi="Times New Roman" w:cs="Times New Roman"/>
          <w:sz w:val="24"/>
          <w:szCs w:val="24"/>
        </w:rPr>
      </w:pPr>
      <w:r w:rsidRPr="00D36F91">
        <w:rPr>
          <w:rFonts w:ascii="Times New Roman" w:hAnsi="Times New Roman" w:cs="Times New Roman"/>
          <w:sz w:val="24"/>
          <w:szCs w:val="24"/>
        </w:rPr>
        <w:t>zariadenie sociálnych služieb, v ktorom sa poskytuje dieťaťu starostlivosť, považuje za uzavreté na základe rozhodnutia príslušného orgánu aj po jeho otvorení, ak</w:t>
      </w:r>
    </w:p>
    <w:p w:rsidR="00D23E39" w:rsidRPr="00D36F91" w:rsidRDefault="00D23E39" w:rsidP="00D23E39">
      <w:pPr>
        <w:pStyle w:val="Odsekzoznamu"/>
        <w:numPr>
          <w:ilvl w:val="0"/>
          <w:numId w:val="8"/>
        </w:numPr>
        <w:spacing w:after="0" w:line="240" w:lineRule="auto"/>
        <w:jc w:val="both"/>
        <w:rPr>
          <w:rFonts w:ascii="Times New Roman" w:hAnsi="Times New Roman" w:cs="Times New Roman"/>
          <w:sz w:val="24"/>
          <w:szCs w:val="24"/>
        </w:rPr>
      </w:pPr>
      <w:r w:rsidRPr="00D36F91">
        <w:rPr>
          <w:rFonts w:ascii="Times New Roman" w:hAnsi="Times New Roman" w:cs="Times New Roman"/>
          <w:sz w:val="24"/>
          <w:szCs w:val="24"/>
        </w:rPr>
        <w:t>zákonný zástupca dieťaťa neprejaví záujem o poskytovanie starostlivosti dieťaťu v tomto zariadení z dôvodu obavy o jeho zdravie, alebo</w:t>
      </w:r>
    </w:p>
    <w:p w:rsidR="00D23E39" w:rsidRPr="00D36F91" w:rsidRDefault="00D23E39" w:rsidP="00D23E39">
      <w:pPr>
        <w:pStyle w:val="Odsekzoznamu"/>
        <w:numPr>
          <w:ilvl w:val="0"/>
          <w:numId w:val="8"/>
        </w:numPr>
        <w:spacing w:after="0" w:line="240" w:lineRule="auto"/>
        <w:jc w:val="both"/>
        <w:rPr>
          <w:rFonts w:ascii="Times New Roman" w:hAnsi="Times New Roman" w:cs="Times New Roman"/>
          <w:sz w:val="24"/>
          <w:szCs w:val="24"/>
        </w:rPr>
      </w:pPr>
      <w:r w:rsidRPr="00D36F91">
        <w:rPr>
          <w:rFonts w:ascii="Times New Roman" w:hAnsi="Times New Roman" w:cs="Times New Roman"/>
          <w:sz w:val="24"/>
          <w:szCs w:val="24"/>
        </w:rPr>
        <w:t>dieťaťu nemôže byť poskytovaná starostlivosť v tomto zariadení z kapacitných dôvodov.</w:t>
      </w:r>
    </w:p>
    <w:p w:rsidR="00D23E39" w:rsidRPr="00D36F91" w:rsidRDefault="00D23E39" w:rsidP="00D23E39">
      <w:pPr>
        <w:spacing w:after="0" w:line="240" w:lineRule="auto"/>
        <w:ind w:firstLine="426"/>
        <w:jc w:val="both"/>
        <w:rPr>
          <w:rFonts w:ascii="Times New Roman" w:hAnsi="Times New Roman" w:cs="Times New Roman"/>
          <w:sz w:val="24"/>
          <w:szCs w:val="24"/>
        </w:rPr>
      </w:pPr>
    </w:p>
    <w:p w:rsidR="00D23E39" w:rsidRDefault="00D23E39" w:rsidP="00D23E39">
      <w:pPr>
        <w:spacing w:after="0" w:line="240" w:lineRule="auto"/>
        <w:ind w:firstLine="426"/>
        <w:jc w:val="both"/>
        <w:rPr>
          <w:rFonts w:ascii="Times New Roman" w:hAnsi="Times New Roman" w:cs="Times New Roman"/>
          <w:sz w:val="24"/>
          <w:szCs w:val="24"/>
        </w:rPr>
      </w:pPr>
      <w:r w:rsidRPr="00D36F91">
        <w:rPr>
          <w:rFonts w:ascii="Times New Roman" w:hAnsi="Times New Roman" w:cs="Times New Roman"/>
          <w:sz w:val="24"/>
          <w:szCs w:val="24"/>
        </w:rPr>
        <w:t>(3) Na účel § 293er ods. 3 písm. c) sa vo vzťahu k fyzickej osobe, ktorej sa poskytuje sociálna služba ambulantnou formou alebo pobytovou formou, zariadenie sociálnych služieb, v ktorom sa poskytuje sociálna služba ambulantnou formou alebo pobytovou formou, považuje za uzavreté na základe rozhodnutia príslušného orgánu, aj po jeho otvorení, ak</w:t>
      </w:r>
    </w:p>
    <w:p w:rsidR="00D23E39" w:rsidRPr="00D36F91" w:rsidRDefault="00D23E39" w:rsidP="00D23E39">
      <w:pPr>
        <w:spacing w:after="0" w:line="240" w:lineRule="auto"/>
        <w:ind w:firstLine="426"/>
        <w:jc w:val="both"/>
        <w:rPr>
          <w:rFonts w:ascii="Times New Roman" w:hAnsi="Times New Roman" w:cs="Times New Roman"/>
          <w:sz w:val="24"/>
          <w:szCs w:val="24"/>
        </w:rPr>
      </w:pPr>
    </w:p>
    <w:p w:rsidR="00D23E39" w:rsidRPr="00D36F91" w:rsidRDefault="00D23E39" w:rsidP="00D23E39">
      <w:pPr>
        <w:pStyle w:val="Odsekzoznamu"/>
        <w:numPr>
          <w:ilvl w:val="0"/>
          <w:numId w:val="5"/>
        </w:numPr>
        <w:spacing w:after="0" w:line="240" w:lineRule="auto"/>
        <w:jc w:val="both"/>
        <w:rPr>
          <w:rFonts w:ascii="Times New Roman" w:hAnsi="Times New Roman" w:cs="Times New Roman"/>
          <w:sz w:val="24"/>
          <w:szCs w:val="24"/>
        </w:rPr>
      </w:pPr>
      <w:r w:rsidRPr="00D36F91">
        <w:rPr>
          <w:rFonts w:ascii="Times New Roman" w:hAnsi="Times New Roman" w:cs="Times New Roman"/>
          <w:sz w:val="24"/>
          <w:szCs w:val="24"/>
        </w:rPr>
        <w:t>táto fyzická osoba alebo jej zákonný zástupca neprejaví záujem o poskytovanie sociálnej služby z dôvodu obavy o jej zdravie, alebo</w:t>
      </w:r>
    </w:p>
    <w:p w:rsidR="00D23E39" w:rsidRPr="00D36F91" w:rsidRDefault="00D23E39" w:rsidP="00D23E39">
      <w:pPr>
        <w:pStyle w:val="Odsekzoznamu"/>
        <w:numPr>
          <w:ilvl w:val="0"/>
          <w:numId w:val="5"/>
        </w:numPr>
        <w:spacing w:after="0" w:line="240" w:lineRule="auto"/>
        <w:jc w:val="both"/>
        <w:rPr>
          <w:rFonts w:ascii="Times New Roman" w:hAnsi="Times New Roman" w:cs="Times New Roman"/>
          <w:sz w:val="24"/>
          <w:szCs w:val="24"/>
        </w:rPr>
      </w:pPr>
      <w:r w:rsidRPr="00D36F91">
        <w:rPr>
          <w:rFonts w:ascii="Times New Roman" w:hAnsi="Times New Roman" w:cs="Times New Roman"/>
          <w:sz w:val="24"/>
          <w:szCs w:val="24"/>
        </w:rPr>
        <w:t>tejto fyzickej osobe nemôže byť poskytovaná sociálna služba z kapacitných dôvodov.</w:t>
      </w:r>
    </w:p>
    <w:p w:rsidR="00D23E39" w:rsidRPr="00D36F91" w:rsidRDefault="00D23E39" w:rsidP="00D23E39">
      <w:pPr>
        <w:spacing w:after="0" w:line="240" w:lineRule="auto"/>
        <w:ind w:firstLine="426"/>
        <w:jc w:val="both"/>
        <w:rPr>
          <w:rFonts w:ascii="Times New Roman" w:hAnsi="Times New Roman" w:cs="Times New Roman"/>
          <w:sz w:val="24"/>
          <w:szCs w:val="24"/>
        </w:rPr>
      </w:pPr>
    </w:p>
    <w:p w:rsidR="00D23E39" w:rsidRPr="00D36F91" w:rsidRDefault="00D23E39" w:rsidP="00D23E39">
      <w:pPr>
        <w:spacing w:after="0" w:line="240" w:lineRule="auto"/>
        <w:ind w:firstLine="426"/>
        <w:jc w:val="both"/>
        <w:rPr>
          <w:rFonts w:ascii="Times New Roman" w:hAnsi="Times New Roman" w:cs="Times New Roman"/>
          <w:sz w:val="24"/>
          <w:szCs w:val="24"/>
        </w:rPr>
      </w:pPr>
      <w:r w:rsidRPr="00D36F91">
        <w:rPr>
          <w:rFonts w:ascii="Times New Roman" w:hAnsi="Times New Roman" w:cs="Times New Roman"/>
          <w:sz w:val="24"/>
          <w:szCs w:val="24"/>
        </w:rPr>
        <w:t>(4) Poistencovi, ktorému vznikol nárok na ošetrovné pred nadobudnutím účinnosti tohto zákona, tento nárok zanikol v čase krízovej situácie pred nadobudnutím účinnosti tohto zákona a potreba starostlivosti podľa § 293er ods. 3</w:t>
      </w:r>
      <w:r>
        <w:rPr>
          <w:rFonts w:ascii="Times New Roman" w:hAnsi="Times New Roman" w:cs="Times New Roman"/>
          <w:sz w:val="24"/>
          <w:szCs w:val="24"/>
        </w:rPr>
        <w:t xml:space="preserve"> písm. b) alebo c) </w:t>
      </w:r>
      <w:r w:rsidRPr="00D36F91">
        <w:rPr>
          <w:rFonts w:ascii="Times New Roman" w:hAnsi="Times New Roman" w:cs="Times New Roman"/>
          <w:sz w:val="24"/>
          <w:szCs w:val="24"/>
        </w:rPr>
        <w:t>trvá aj po nadobudnutí účinnosti tohto zákona, vzniká nárok na ošetrovné podľa tohto zákona aj za obdobie potreby ošetrovania alebo starostlivosti, za ktoré nevznikol nárok na ošetrovné pred nadobudnutím účinnosti tohto zákona.</w:t>
      </w:r>
    </w:p>
    <w:p w:rsidR="00D23E39" w:rsidRPr="00D36F91" w:rsidRDefault="00D23E39" w:rsidP="00D23E39">
      <w:pPr>
        <w:spacing w:after="0" w:line="240" w:lineRule="auto"/>
        <w:ind w:firstLine="426"/>
        <w:jc w:val="both"/>
        <w:rPr>
          <w:rFonts w:ascii="Times New Roman" w:hAnsi="Times New Roman" w:cs="Times New Roman"/>
          <w:sz w:val="24"/>
          <w:szCs w:val="24"/>
        </w:rPr>
      </w:pPr>
    </w:p>
    <w:p w:rsidR="00D23E39" w:rsidRPr="00D36F91" w:rsidRDefault="00D23E39" w:rsidP="00D23E39">
      <w:pPr>
        <w:spacing w:after="0" w:line="240" w:lineRule="auto"/>
        <w:ind w:firstLine="426"/>
        <w:jc w:val="both"/>
        <w:rPr>
          <w:rFonts w:ascii="Times New Roman" w:hAnsi="Times New Roman" w:cs="Times New Roman"/>
          <w:sz w:val="24"/>
          <w:szCs w:val="24"/>
        </w:rPr>
      </w:pPr>
      <w:r w:rsidRPr="00D36F91">
        <w:rPr>
          <w:rFonts w:ascii="Times New Roman" w:hAnsi="Times New Roman" w:cs="Times New Roman"/>
          <w:sz w:val="24"/>
          <w:szCs w:val="24"/>
        </w:rPr>
        <w:t>(5) Okresný úrad v sídle kraja v rámci svojej územnej pôsobnosti poskytuje Sociálnej poisťovni na účel následnej kontroly splnenia podmienok na vznik nároku na ošetrovné podľa § 293er ods. 3 písm. b) do 10. dňa kalendárneho mesiaca údaje o mene, priezvisku, dátume narodenia a rodnom čísle dieťaťa</w:t>
      </w:r>
      <w:r>
        <w:rPr>
          <w:rFonts w:ascii="Times New Roman" w:hAnsi="Times New Roman" w:cs="Times New Roman"/>
          <w:sz w:val="24"/>
          <w:szCs w:val="24"/>
        </w:rPr>
        <w:t>, ktoré sa</w:t>
      </w:r>
      <w:r w:rsidRPr="00D36F91">
        <w:rPr>
          <w:rFonts w:ascii="Times New Roman" w:hAnsi="Times New Roman" w:cs="Times New Roman"/>
          <w:sz w:val="24"/>
          <w:szCs w:val="24"/>
        </w:rPr>
        <w:t xml:space="preserve"> zúčastn</w:t>
      </w:r>
      <w:r>
        <w:rPr>
          <w:rFonts w:ascii="Times New Roman" w:hAnsi="Times New Roman" w:cs="Times New Roman"/>
          <w:sz w:val="24"/>
          <w:szCs w:val="24"/>
        </w:rPr>
        <w:t>ilo</w:t>
      </w:r>
      <w:r w:rsidRPr="00D36F91">
        <w:rPr>
          <w:rFonts w:ascii="Times New Roman" w:hAnsi="Times New Roman" w:cs="Times New Roman"/>
          <w:sz w:val="24"/>
          <w:szCs w:val="24"/>
        </w:rPr>
        <w:t xml:space="preserve"> v predchádzajúcom kalendárnom mesiaci na prebiehajúcom výchovno-vzdelávacom procese</w:t>
      </w:r>
      <w:r>
        <w:rPr>
          <w:rFonts w:ascii="Times New Roman" w:hAnsi="Times New Roman" w:cs="Times New Roman"/>
          <w:sz w:val="24"/>
          <w:szCs w:val="24"/>
        </w:rPr>
        <w:t>,</w:t>
      </w:r>
      <w:r w:rsidRPr="00D36F91">
        <w:rPr>
          <w:rFonts w:ascii="Times New Roman" w:hAnsi="Times New Roman" w:cs="Times New Roman"/>
          <w:sz w:val="24"/>
          <w:szCs w:val="24"/>
        </w:rPr>
        <w:t xml:space="preserve"> </w:t>
      </w:r>
      <w:r>
        <w:rPr>
          <w:rFonts w:ascii="Times New Roman" w:hAnsi="Times New Roman" w:cs="Times New Roman"/>
          <w:sz w:val="24"/>
          <w:szCs w:val="24"/>
        </w:rPr>
        <w:t xml:space="preserve">a o </w:t>
      </w:r>
      <w:r w:rsidRPr="00966A93">
        <w:rPr>
          <w:rFonts w:ascii="Times New Roman" w:hAnsi="Times New Roman" w:cs="Times New Roman"/>
          <w:sz w:val="24"/>
          <w:szCs w:val="24"/>
        </w:rPr>
        <w:t xml:space="preserve">období, v ktorom </w:t>
      </w:r>
      <w:r>
        <w:rPr>
          <w:rFonts w:ascii="Times New Roman" w:hAnsi="Times New Roman" w:cs="Times New Roman"/>
          <w:sz w:val="24"/>
          <w:szCs w:val="24"/>
        </w:rPr>
        <w:t xml:space="preserve">sa toto dieťa zúčastnilo na </w:t>
      </w:r>
      <w:r w:rsidRPr="00D36F91">
        <w:rPr>
          <w:rFonts w:ascii="Times New Roman" w:hAnsi="Times New Roman" w:cs="Times New Roman"/>
          <w:sz w:val="24"/>
          <w:szCs w:val="24"/>
        </w:rPr>
        <w:t>prebiehajúcom výchovno-vzdelávacom procese</w:t>
      </w:r>
      <w:r>
        <w:rPr>
          <w:rFonts w:ascii="Times New Roman" w:hAnsi="Times New Roman" w:cs="Times New Roman"/>
          <w:sz w:val="24"/>
          <w:szCs w:val="24"/>
        </w:rPr>
        <w:t>,</w:t>
      </w:r>
      <w:r w:rsidRPr="00D36F91">
        <w:rPr>
          <w:rFonts w:ascii="Times New Roman" w:hAnsi="Times New Roman" w:cs="Times New Roman"/>
          <w:sz w:val="24"/>
          <w:szCs w:val="24"/>
        </w:rPr>
        <w:t> spôsobom určeným Sociálnou poisťovňou; § 293er ods. 7 a 9 sa v tomto prípade neuplatňuje.</w:t>
      </w:r>
    </w:p>
    <w:p w:rsidR="00D23E39" w:rsidRPr="00D36F91" w:rsidRDefault="00D23E39" w:rsidP="00D23E39">
      <w:pPr>
        <w:spacing w:after="0" w:line="240" w:lineRule="auto"/>
        <w:ind w:firstLine="426"/>
        <w:jc w:val="both"/>
        <w:rPr>
          <w:rFonts w:ascii="Times New Roman" w:hAnsi="Times New Roman" w:cs="Times New Roman"/>
          <w:sz w:val="24"/>
          <w:szCs w:val="24"/>
        </w:rPr>
      </w:pPr>
    </w:p>
    <w:p w:rsidR="00D23E39" w:rsidRPr="00D36F91" w:rsidRDefault="00D23E39" w:rsidP="00D23E39">
      <w:pPr>
        <w:spacing w:after="0" w:line="240" w:lineRule="auto"/>
        <w:ind w:firstLine="426"/>
        <w:jc w:val="both"/>
        <w:rPr>
          <w:rFonts w:ascii="Times New Roman" w:hAnsi="Times New Roman" w:cs="Times New Roman"/>
          <w:sz w:val="24"/>
          <w:szCs w:val="24"/>
        </w:rPr>
      </w:pPr>
      <w:r w:rsidRPr="00D36F91">
        <w:rPr>
          <w:rFonts w:ascii="Times New Roman" w:hAnsi="Times New Roman" w:cs="Times New Roman"/>
          <w:sz w:val="24"/>
          <w:szCs w:val="24"/>
        </w:rPr>
        <w:t>(6) Poskytovateľ sociálnej služby poskytuje Sociálnej poisťovni na účel následnej kontroly splnenia podmienok na vznik nároku na ošetrovné podľa § 293er ods. 3 písm. b) a c) do 10. dňa kalendárneho mesiaca údaje o mene, priezvisku, dátume narodenia a rodnom čísle fyzickej osoby, ktorej sa v predchádzajúcom kalendárnom mesiaci poskytovala sociálna služba ambulantnou formou alebo pobytovou formou</w:t>
      </w:r>
      <w:r>
        <w:rPr>
          <w:rFonts w:ascii="Times New Roman" w:hAnsi="Times New Roman" w:cs="Times New Roman"/>
          <w:sz w:val="24"/>
          <w:szCs w:val="24"/>
        </w:rPr>
        <w:t xml:space="preserve">, a o období, v ktorom sa tejto  fyzickej osobe </w:t>
      </w:r>
      <w:r w:rsidRPr="00D36F91">
        <w:rPr>
          <w:rFonts w:ascii="Times New Roman" w:hAnsi="Times New Roman" w:cs="Times New Roman"/>
          <w:sz w:val="24"/>
          <w:szCs w:val="24"/>
        </w:rPr>
        <w:t xml:space="preserve"> poskytovala sociálna služba ambulantnou formou alebo pobytovou formou</w:t>
      </w:r>
      <w:r>
        <w:rPr>
          <w:rFonts w:ascii="Times New Roman" w:hAnsi="Times New Roman" w:cs="Times New Roman"/>
          <w:sz w:val="24"/>
          <w:szCs w:val="24"/>
        </w:rPr>
        <w:t>,</w:t>
      </w:r>
      <w:r w:rsidRPr="00D36F91">
        <w:rPr>
          <w:rFonts w:ascii="Times New Roman" w:hAnsi="Times New Roman" w:cs="Times New Roman"/>
          <w:sz w:val="24"/>
          <w:szCs w:val="24"/>
        </w:rPr>
        <w:t> spôsobom určeným Sociálnou poisťovňou.</w:t>
      </w:r>
    </w:p>
    <w:p w:rsidR="00D23E39" w:rsidRDefault="00D23E39" w:rsidP="00D23E39">
      <w:pPr>
        <w:spacing w:after="0" w:line="240" w:lineRule="auto"/>
        <w:jc w:val="center"/>
        <w:rPr>
          <w:rFonts w:ascii="Times New Roman" w:hAnsi="Times New Roman" w:cs="Times New Roman"/>
          <w:b/>
          <w:sz w:val="24"/>
          <w:szCs w:val="24"/>
        </w:rPr>
      </w:pPr>
    </w:p>
    <w:p w:rsidR="00D23E39" w:rsidRPr="00D36F91" w:rsidRDefault="00D23E39" w:rsidP="00D23E39">
      <w:pPr>
        <w:spacing w:after="0" w:line="240" w:lineRule="auto"/>
        <w:jc w:val="center"/>
        <w:rPr>
          <w:rFonts w:ascii="Times New Roman" w:hAnsi="Times New Roman" w:cs="Times New Roman"/>
          <w:b/>
          <w:sz w:val="24"/>
          <w:szCs w:val="24"/>
        </w:rPr>
      </w:pPr>
      <w:r w:rsidRPr="00D36F91">
        <w:rPr>
          <w:rFonts w:ascii="Times New Roman" w:hAnsi="Times New Roman" w:cs="Times New Roman"/>
          <w:b/>
          <w:sz w:val="24"/>
          <w:szCs w:val="24"/>
        </w:rPr>
        <w:t>§ 293fc</w:t>
      </w:r>
    </w:p>
    <w:p w:rsidR="00D23E39" w:rsidRPr="00D36F91" w:rsidRDefault="00D23E39" w:rsidP="00D23E39">
      <w:pPr>
        <w:spacing w:after="0" w:line="240" w:lineRule="auto"/>
        <w:ind w:firstLine="426"/>
        <w:jc w:val="both"/>
        <w:rPr>
          <w:rFonts w:ascii="Times New Roman" w:hAnsi="Times New Roman" w:cs="Times New Roman"/>
          <w:sz w:val="24"/>
          <w:szCs w:val="24"/>
        </w:rPr>
      </w:pPr>
    </w:p>
    <w:p w:rsidR="00D23E39" w:rsidRPr="00D36F91" w:rsidRDefault="00D23E39" w:rsidP="00D23E39">
      <w:pPr>
        <w:spacing w:after="0" w:line="240" w:lineRule="auto"/>
        <w:ind w:firstLine="426"/>
        <w:jc w:val="both"/>
        <w:rPr>
          <w:rFonts w:ascii="Times New Roman" w:hAnsi="Times New Roman" w:cs="Times New Roman"/>
          <w:sz w:val="24"/>
          <w:szCs w:val="24"/>
        </w:rPr>
      </w:pPr>
      <w:r w:rsidRPr="00D36F91">
        <w:rPr>
          <w:rFonts w:ascii="Times New Roman" w:hAnsi="Times New Roman" w:cs="Times New Roman"/>
          <w:sz w:val="24"/>
          <w:szCs w:val="24"/>
        </w:rPr>
        <w:t>(1) Zamestnanec, povinne nemocensky poistená a povinne dôchodkovo poistená samostatne zárobkovo činná osoba, dobrovoľne nemocensky poistená osoba, dobrovoľne dôchodkovo poistená osoba a dobrovoľne poistená osoba v nezamestnanosti nie sú povinní platiť poistné na nemocenské poistenie, poistné na dôchodkové poistenie a poistné na poistenie v nezamestnanosti od prvého dňa osobného a celodenného ošetrovania alebo osobnej a celodennej starostlivosti do skončenia tohto ošetrovania alebo tejto starostlivosti podľa § 293fb ods. 4.</w:t>
      </w:r>
    </w:p>
    <w:p w:rsidR="00D23E39" w:rsidRPr="00D36F91" w:rsidRDefault="00D23E39" w:rsidP="00D23E39">
      <w:pPr>
        <w:spacing w:after="0" w:line="240" w:lineRule="auto"/>
        <w:ind w:firstLine="426"/>
        <w:jc w:val="both"/>
        <w:rPr>
          <w:rFonts w:ascii="Times New Roman" w:hAnsi="Times New Roman" w:cs="Times New Roman"/>
          <w:sz w:val="24"/>
          <w:szCs w:val="24"/>
        </w:rPr>
      </w:pPr>
    </w:p>
    <w:p w:rsidR="00D23E39" w:rsidRPr="00D36F91" w:rsidRDefault="00D23E39" w:rsidP="00D23E39">
      <w:pPr>
        <w:spacing w:after="0" w:line="240" w:lineRule="auto"/>
        <w:ind w:firstLine="426"/>
        <w:jc w:val="both"/>
        <w:rPr>
          <w:rFonts w:ascii="Times New Roman" w:hAnsi="Times New Roman" w:cs="Times New Roman"/>
          <w:sz w:val="24"/>
          <w:szCs w:val="24"/>
        </w:rPr>
      </w:pPr>
      <w:r w:rsidRPr="00D36F91">
        <w:rPr>
          <w:rFonts w:ascii="Times New Roman" w:hAnsi="Times New Roman" w:cs="Times New Roman"/>
          <w:sz w:val="24"/>
          <w:szCs w:val="24"/>
        </w:rPr>
        <w:t xml:space="preserve">(2) Zamestnancovi, povinne nemocensky poistenej a povinne dôchodkovo poistenej samostatne </w:t>
      </w:r>
      <w:r w:rsidRPr="00AA1F82">
        <w:rPr>
          <w:rFonts w:ascii="Times New Roman" w:eastAsia="Times New Roman" w:hAnsi="Times New Roman" w:cs="Times New Roman"/>
          <w:color w:val="212121"/>
          <w:sz w:val="24"/>
          <w:szCs w:val="24"/>
        </w:rPr>
        <w:t>zárobkovo</w:t>
      </w:r>
      <w:r w:rsidRPr="00D36F91">
        <w:rPr>
          <w:rFonts w:ascii="Times New Roman" w:hAnsi="Times New Roman" w:cs="Times New Roman"/>
          <w:sz w:val="24"/>
          <w:szCs w:val="24"/>
        </w:rPr>
        <w:t xml:space="preserve"> činnej osobe sa neprerušuje povinné nemocenské poistenie, povinné dôchodkové poistenie a povinné poistenie v nezamestnanosti od prvého dňa osobného a celodenného ošetrovania alebo osobnej a celodennej starostlivosti do skončenia tohto ošetrovania alebo tejto starostlivosti podľa § 293fb ods. 4.“.</w:t>
      </w:r>
    </w:p>
    <w:p w:rsidR="00D23E39" w:rsidRPr="00D36F91" w:rsidRDefault="00D23E39" w:rsidP="00D23E39">
      <w:pPr>
        <w:spacing w:after="0" w:line="240" w:lineRule="auto"/>
        <w:jc w:val="center"/>
        <w:rPr>
          <w:rFonts w:ascii="Times New Roman" w:hAnsi="Times New Roman" w:cs="Times New Roman"/>
          <w:b/>
          <w:sz w:val="24"/>
          <w:szCs w:val="24"/>
        </w:rPr>
      </w:pPr>
    </w:p>
    <w:p w:rsidR="00D23E39" w:rsidRDefault="00D23E39" w:rsidP="00D23E39">
      <w:pPr>
        <w:spacing w:after="0" w:line="240" w:lineRule="auto"/>
        <w:jc w:val="center"/>
        <w:rPr>
          <w:rFonts w:ascii="Times New Roman" w:hAnsi="Times New Roman" w:cs="Times New Roman"/>
          <w:b/>
          <w:sz w:val="24"/>
          <w:szCs w:val="24"/>
        </w:rPr>
      </w:pPr>
    </w:p>
    <w:p w:rsidR="00D23E39" w:rsidRPr="00D36F91" w:rsidRDefault="00D23E39" w:rsidP="00D23E39">
      <w:pPr>
        <w:spacing w:after="0" w:line="240" w:lineRule="auto"/>
        <w:jc w:val="center"/>
        <w:rPr>
          <w:rFonts w:ascii="Times New Roman" w:hAnsi="Times New Roman" w:cs="Times New Roman"/>
          <w:b/>
          <w:sz w:val="24"/>
          <w:szCs w:val="24"/>
        </w:rPr>
      </w:pPr>
      <w:r w:rsidRPr="00D36F91">
        <w:rPr>
          <w:rFonts w:ascii="Times New Roman" w:hAnsi="Times New Roman" w:cs="Times New Roman"/>
          <w:b/>
          <w:sz w:val="24"/>
          <w:szCs w:val="24"/>
        </w:rPr>
        <w:t>Čl. II</w:t>
      </w:r>
    </w:p>
    <w:p w:rsidR="00D23E39" w:rsidRPr="00D36F91" w:rsidRDefault="00D23E39" w:rsidP="00D23E39">
      <w:pPr>
        <w:spacing w:after="0" w:line="240" w:lineRule="auto"/>
        <w:ind w:firstLine="426"/>
        <w:jc w:val="both"/>
        <w:rPr>
          <w:rFonts w:ascii="Times New Roman" w:hAnsi="Times New Roman" w:cs="Times New Roman"/>
          <w:sz w:val="24"/>
          <w:szCs w:val="24"/>
        </w:rPr>
      </w:pPr>
    </w:p>
    <w:p w:rsidR="00D23E39" w:rsidRPr="00D36F91" w:rsidRDefault="00D23E39" w:rsidP="00D23E39">
      <w:pPr>
        <w:spacing w:after="0" w:line="240" w:lineRule="auto"/>
        <w:ind w:firstLine="426"/>
        <w:jc w:val="both"/>
        <w:rPr>
          <w:rFonts w:ascii="Times New Roman" w:hAnsi="Times New Roman" w:cs="Times New Roman"/>
          <w:sz w:val="24"/>
          <w:szCs w:val="24"/>
        </w:rPr>
      </w:pPr>
      <w:r w:rsidRPr="00D36F91">
        <w:rPr>
          <w:rFonts w:ascii="Times New Roman" w:hAnsi="Times New Roman" w:cs="Times New Roman"/>
          <w:sz w:val="24"/>
          <w:szCs w:val="24"/>
        </w:rPr>
        <w:t xml:space="preserve">Zákon č. 311/2001 Z. z.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zákona č. 257/2011 Z. z., zákona č. 406/2011 Z. z., zákona </w:t>
      </w:r>
      <w:r w:rsidRPr="00D36F91">
        <w:rPr>
          <w:rFonts w:ascii="Times New Roman" w:hAnsi="Times New Roman" w:cs="Times New Roman"/>
          <w:sz w:val="24"/>
          <w:szCs w:val="24"/>
        </w:rPr>
        <w:lastRenderedPageBreak/>
        <w:t>č. 512/2011 Z. z., zákona č. 251/2012 Z. z., zákona č. 252/2012 Z. z., zákona č. 345/2012 Z. z., zákona č. 361/2012 Z. z., nálezu Ústavného súdu Slovenskej republiky č. 233/2013 Z. z., zákona č. 58/2014 Z. z., zákona č. 103/2014 Z. z., zákona č. 183/2014 Z. z., zákona č. 307/2014 Z. z., zákona č. 14/2015 Z. z., zákona č. 61/2015 Z. z., zákona č. 351/2015 Z. z., zákona č. 378/2015 Z. z., zákona č. 440/2015 Z. z., zákona č. 82/2017 Z. z., zákona č. 95/2017 Z. z., zákona č. 335/2017 Z. z., zákona č. 63/2018 Z. z., zákona č. 347/2018 Z. z., zákona č. 376/2018 Z. z., zákona č. 307/2019 Z. z., zákona č. 319/2019 Z. z., zákona č. 375/2019 Z. z., zákona č. 380/2019 Z. z., zákona č. 63/2020 Z. z. a zákona č. 66/2020 Z. z. sa dopĺňa takto:</w:t>
      </w:r>
    </w:p>
    <w:p w:rsidR="00D23E39" w:rsidRPr="00D36F91" w:rsidRDefault="00D23E39" w:rsidP="00D23E39">
      <w:pPr>
        <w:spacing w:after="0" w:line="240" w:lineRule="auto"/>
        <w:jc w:val="both"/>
        <w:rPr>
          <w:rFonts w:ascii="Times New Roman" w:hAnsi="Times New Roman" w:cs="Times New Roman"/>
          <w:sz w:val="24"/>
          <w:szCs w:val="24"/>
        </w:rPr>
      </w:pPr>
    </w:p>
    <w:p w:rsidR="00D23E39" w:rsidRPr="00D36F91" w:rsidRDefault="00D23E39" w:rsidP="00D23E39">
      <w:pPr>
        <w:spacing w:after="0" w:line="240" w:lineRule="auto"/>
        <w:jc w:val="both"/>
        <w:rPr>
          <w:rFonts w:ascii="Times New Roman" w:hAnsi="Times New Roman" w:cs="Times New Roman"/>
          <w:sz w:val="24"/>
          <w:szCs w:val="24"/>
        </w:rPr>
      </w:pPr>
      <w:r w:rsidRPr="00D36F91">
        <w:rPr>
          <w:rFonts w:ascii="Times New Roman" w:hAnsi="Times New Roman" w:cs="Times New Roman"/>
          <w:sz w:val="24"/>
          <w:szCs w:val="24"/>
        </w:rPr>
        <w:t>Za § 252n sa vkladá § 252o, ktorý vrátane nadpisu znie:</w:t>
      </w:r>
    </w:p>
    <w:p w:rsidR="00D23E39" w:rsidRDefault="00D23E39" w:rsidP="00D23E39">
      <w:pPr>
        <w:spacing w:after="0" w:line="240" w:lineRule="auto"/>
        <w:jc w:val="center"/>
        <w:rPr>
          <w:rFonts w:ascii="Times New Roman" w:eastAsia="Times New Roman" w:hAnsi="Times New Roman" w:cs="Times New Roman"/>
          <w:b/>
          <w:bCs/>
          <w:color w:val="212121"/>
          <w:sz w:val="24"/>
          <w:szCs w:val="24"/>
        </w:rPr>
      </w:pPr>
    </w:p>
    <w:p w:rsidR="00D23E39" w:rsidRPr="00D36F91" w:rsidRDefault="00D23E39" w:rsidP="00D23E39">
      <w:pPr>
        <w:spacing w:after="0" w:line="240" w:lineRule="auto"/>
        <w:jc w:val="center"/>
        <w:rPr>
          <w:rFonts w:ascii="Times New Roman" w:eastAsia="Times New Roman" w:hAnsi="Times New Roman" w:cs="Times New Roman"/>
          <w:color w:val="212121"/>
          <w:sz w:val="24"/>
          <w:szCs w:val="24"/>
        </w:rPr>
      </w:pPr>
      <w:r w:rsidRPr="00D36F91">
        <w:rPr>
          <w:rFonts w:ascii="Times New Roman" w:eastAsia="Times New Roman" w:hAnsi="Times New Roman" w:cs="Times New Roman"/>
          <w:b/>
          <w:bCs/>
          <w:color w:val="212121"/>
          <w:sz w:val="24"/>
          <w:szCs w:val="24"/>
        </w:rPr>
        <w:t>„§ 25</w:t>
      </w:r>
      <w:r w:rsidR="00E7339C">
        <w:rPr>
          <w:rFonts w:ascii="Times New Roman" w:eastAsia="Times New Roman" w:hAnsi="Times New Roman" w:cs="Times New Roman"/>
          <w:b/>
          <w:bCs/>
          <w:color w:val="212121"/>
          <w:sz w:val="24"/>
          <w:szCs w:val="24"/>
        </w:rPr>
        <w:t>2</w:t>
      </w:r>
      <w:r w:rsidRPr="00D36F91">
        <w:rPr>
          <w:rFonts w:ascii="Times New Roman" w:eastAsia="Times New Roman" w:hAnsi="Times New Roman" w:cs="Times New Roman"/>
          <w:b/>
          <w:bCs/>
          <w:color w:val="212121"/>
          <w:sz w:val="24"/>
          <w:szCs w:val="24"/>
        </w:rPr>
        <w:t>o</w:t>
      </w:r>
    </w:p>
    <w:p w:rsidR="00D23E39" w:rsidRPr="00D36F91" w:rsidRDefault="00D23E39" w:rsidP="00D23E39">
      <w:pPr>
        <w:spacing w:after="0" w:line="240" w:lineRule="auto"/>
        <w:jc w:val="center"/>
        <w:rPr>
          <w:rFonts w:ascii="Times New Roman" w:eastAsia="Times New Roman" w:hAnsi="Times New Roman" w:cs="Times New Roman"/>
          <w:color w:val="212121"/>
          <w:sz w:val="24"/>
          <w:szCs w:val="24"/>
        </w:rPr>
      </w:pPr>
      <w:r w:rsidRPr="00D36F91">
        <w:rPr>
          <w:rFonts w:ascii="Times New Roman" w:eastAsia="Times New Roman" w:hAnsi="Times New Roman" w:cs="Times New Roman"/>
          <w:b/>
          <w:bCs/>
          <w:color w:val="212121"/>
          <w:sz w:val="24"/>
          <w:szCs w:val="24"/>
        </w:rPr>
        <w:t>Prechodné ustanovenie v čase mimoriadnej situácie,</w:t>
      </w:r>
      <w:r>
        <w:rPr>
          <w:rFonts w:ascii="Times New Roman" w:eastAsia="Times New Roman" w:hAnsi="Times New Roman" w:cs="Times New Roman"/>
          <w:b/>
          <w:bCs/>
          <w:color w:val="212121"/>
          <w:sz w:val="24"/>
          <w:szCs w:val="24"/>
        </w:rPr>
        <w:t xml:space="preserve"> </w:t>
      </w:r>
      <w:r w:rsidRPr="00D36F91">
        <w:rPr>
          <w:rFonts w:ascii="Times New Roman" w:eastAsia="Times New Roman" w:hAnsi="Times New Roman" w:cs="Times New Roman"/>
          <w:b/>
          <w:bCs/>
          <w:color w:val="212121"/>
          <w:sz w:val="24"/>
          <w:szCs w:val="24"/>
        </w:rPr>
        <w:t>núdzového stavu alebo výnimočného stavu vyhláseného</w:t>
      </w:r>
      <w:r>
        <w:rPr>
          <w:rFonts w:ascii="Times New Roman" w:eastAsia="Times New Roman" w:hAnsi="Times New Roman" w:cs="Times New Roman"/>
          <w:b/>
          <w:bCs/>
          <w:color w:val="212121"/>
          <w:sz w:val="24"/>
          <w:szCs w:val="24"/>
        </w:rPr>
        <w:t xml:space="preserve"> </w:t>
      </w:r>
      <w:r w:rsidRPr="00D36F91">
        <w:rPr>
          <w:rFonts w:ascii="Times New Roman" w:eastAsia="Times New Roman" w:hAnsi="Times New Roman" w:cs="Times New Roman"/>
          <w:b/>
          <w:bCs/>
          <w:color w:val="212121"/>
          <w:sz w:val="24"/>
          <w:szCs w:val="24"/>
        </w:rPr>
        <w:t>v súvislosti s ochorením COVID-19</w:t>
      </w:r>
    </w:p>
    <w:p w:rsidR="00D23E39" w:rsidRPr="00D36F91" w:rsidRDefault="00D23E39" w:rsidP="00D23E39">
      <w:pPr>
        <w:spacing w:after="0" w:line="240" w:lineRule="auto"/>
        <w:ind w:firstLine="426"/>
        <w:jc w:val="both"/>
        <w:rPr>
          <w:rFonts w:ascii="Times New Roman" w:eastAsia="Times New Roman" w:hAnsi="Times New Roman" w:cs="Times New Roman"/>
          <w:color w:val="212121"/>
          <w:sz w:val="24"/>
          <w:szCs w:val="24"/>
        </w:rPr>
      </w:pPr>
    </w:p>
    <w:p w:rsidR="00D23E39" w:rsidRPr="00E337EC" w:rsidRDefault="00D23E39" w:rsidP="00D23E39">
      <w:pPr>
        <w:spacing w:after="0" w:line="240" w:lineRule="auto"/>
        <w:ind w:firstLine="426"/>
        <w:jc w:val="both"/>
        <w:rPr>
          <w:rFonts w:ascii="Times New Roman" w:eastAsia="Times New Roman" w:hAnsi="Times New Roman" w:cs="Times New Roman"/>
          <w:sz w:val="24"/>
          <w:szCs w:val="24"/>
        </w:rPr>
      </w:pPr>
      <w:r w:rsidRPr="00D36F91">
        <w:rPr>
          <w:rFonts w:ascii="Times New Roman" w:eastAsia="Times New Roman" w:hAnsi="Times New Roman" w:cs="Times New Roman"/>
          <w:color w:val="212121"/>
          <w:sz w:val="24"/>
          <w:szCs w:val="24"/>
        </w:rPr>
        <w:t xml:space="preserve">(1) Pracovný pomer na určitú dobu, ktorý sa má skončiť podľa § 59 ods. 2 v čase mimoriadnej situácie, núdzového stavu alebo výnimočného stavu vyhláseného v súvislosti s ochorením COVID-19 alebo do dvoch mesiacov po ich odvolaní, u ktorého nie sú splnené podmienky na jeho predĺženie podľa § 48 ods. 2, je možné predĺžiť jedenkrát a najviac o jeden rok. Pracovný pomer na určitú dobu, ktorý sa skončil v čase mimoriadnej situácie, núdzového stavu alebo výnimočného stavu vyhláseného v súvislosti s ochorením COVID-19 alebo do dvoch </w:t>
      </w:r>
      <w:r w:rsidRPr="00E337EC">
        <w:rPr>
          <w:rFonts w:ascii="Times New Roman" w:eastAsia="Times New Roman" w:hAnsi="Times New Roman" w:cs="Times New Roman"/>
          <w:sz w:val="24"/>
          <w:szCs w:val="24"/>
        </w:rPr>
        <w:t>mesiacov po ich odvolaní, u ktorého nie sú splnené podmienky na jeho opätovné dohodnutie podľa § 48 ods. 2, je možné v čase mimoriadnej situácie, núdzového stavu</w:t>
      </w:r>
      <w:r>
        <w:rPr>
          <w:rFonts w:ascii="Times New Roman" w:eastAsia="Times New Roman" w:hAnsi="Times New Roman" w:cs="Times New Roman"/>
          <w:sz w:val="24"/>
          <w:szCs w:val="24"/>
        </w:rPr>
        <w:t xml:space="preserve"> alebo</w:t>
      </w:r>
      <w:r w:rsidRPr="00E337EC">
        <w:rPr>
          <w:rFonts w:ascii="Times New Roman" w:eastAsia="Times New Roman" w:hAnsi="Times New Roman" w:cs="Times New Roman"/>
          <w:sz w:val="24"/>
          <w:szCs w:val="24"/>
        </w:rPr>
        <w:t xml:space="preserve"> výnimočného stavu vyhláseného v súvislosti s ochorením COVID-19 alebo do dvoch mesiacov po ich odvolaní opätovne dohodnúť jedenkrát a najviac na jeden rok.</w:t>
      </w:r>
    </w:p>
    <w:p w:rsidR="00D23E39" w:rsidRPr="00E337EC" w:rsidRDefault="00D23E39" w:rsidP="00D23E39">
      <w:pPr>
        <w:spacing w:after="0" w:line="240" w:lineRule="auto"/>
        <w:ind w:firstLine="426"/>
        <w:jc w:val="both"/>
        <w:rPr>
          <w:rFonts w:ascii="Times New Roman" w:eastAsia="Times New Roman" w:hAnsi="Times New Roman" w:cs="Times New Roman"/>
          <w:sz w:val="24"/>
          <w:szCs w:val="24"/>
        </w:rPr>
      </w:pPr>
    </w:p>
    <w:p w:rsidR="00D23E39" w:rsidRPr="00D36F91" w:rsidRDefault="00D23E39" w:rsidP="00D23E39">
      <w:pPr>
        <w:spacing w:after="0" w:line="240" w:lineRule="auto"/>
        <w:ind w:firstLine="426"/>
        <w:jc w:val="both"/>
        <w:rPr>
          <w:rFonts w:ascii="Times New Roman" w:eastAsia="Times New Roman" w:hAnsi="Times New Roman" w:cs="Times New Roman"/>
          <w:sz w:val="24"/>
          <w:szCs w:val="24"/>
        </w:rPr>
      </w:pPr>
      <w:r w:rsidRPr="00D36F91">
        <w:rPr>
          <w:rFonts w:ascii="Times New Roman" w:eastAsia="Times New Roman" w:hAnsi="Times New Roman" w:cs="Times New Roman"/>
          <w:sz w:val="24"/>
          <w:szCs w:val="24"/>
        </w:rPr>
        <w:t>(2) Zamestnávateľ je povinný predĺženie alebo opätovné dohodnutie pracovného pomeru na určitú dobu podľa odseku 1 vopred prerokovať so zástupcami zamestnancov. Ak k prerokovaniu podľa prvej vety nedôjde, pracovný pomer sa považuje za uzatvorený na neurčitý čas.“.</w:t>
      </w:r>
    </w:p>
    <w:p w:rsidR="00D23E39" w:rsidRPr="00074B8C" w:rsidRDefault="00D23E39" w:rsidP="00D23E39">
      <w:pPr>
        <w:spacing w:after="0" w:line="240" w:lineRule="auto"/>
        <w:ind w:firstLine="426"/>
        <w:jc w:val="both"/>
        <w:rPr>
          <w:rFonts w:ascii="Times New Roman" w:eastAsia="Times New Roman" w:hAnsi="Times New Roman" w:cs="Times New Roman"/>
          <w:sz w:val="24"/>
          <w:szCs w:val="24"/>
        </w:rPr>
      </w:pPr>
    </w:p>
    <w:p w:rsidR="00D23E39" w:rsidRDefault="00D23E39" w:rsidP="00D23E39">
      <w:pPr>
        <w:spacing w:after="0" w:line="240" w:lineRule="auto"/>
        <w:jc w:val="center"/>
        <w:rPr>
          <w:rFonts w:ascii="Times New Roman" w:hAnsi="Times New Roman" w:cs="Times New Roman"/>
          <w:b/>
          <w:sz w:val="24"/>
          <w:szCs w:val="24"/>
        </w:rPr>
      </w:pPr>
    </w:p>
    <w:p w:rsidR="00D23E39" w:rsidRPr="00D36F91" w:rsidRDefault="00D23E39" w:rsidP="00D23E39">
      <w:pPr>
        <w:spacing w:after="0" w:line="240" w:lineRule="auto"/>
        <w:jc w:val="center"/>
        <w:rPr>
          <w:rFonts w:ascii="Times New Roman" w:hAnsi="Times New Roman" w:cs="Times New Roman"/>
          <w:b/>
          <w:sz w:val="24"/>
          <w:szCs w:val="24"/>
        </w:rPr>
      </w:pPr>
      <w:r w:rsidRPr="00D36F91">
        <w:rPr>
          <w:rFonts w:ascii="Times New Roman" w:hAnsi="Times New Roman" w:cs="Times New Roman"/>
          <w:b/>
          <w:sz w:val="24"/>
          <w:szCs w:val="24"/>
        </w:rPr>
        <w:t>Čl. III</w:t>
      </w:r>
    </w:p>
    <w:p w:rsidR="00D23E39" w:rsidRPr="00074B8C" w:rsidRDefault="00D23E39" w:rsidP="00D23E39">
      <w:pPr>
        <w:spacing w:after="0" w:line="240" w:lineRule="auto"/>
        <w:ind w:firstLine="426"/>
        <w:jc w:val="both"/>
        <w:rPr>
          <w:rFonts w:ascii="Times New Roman" w:eastAsia="Times New Roman" w:hAnsi="Times New Roman" w:cs="Times New Roman"/>
          <w:sz w:val="24"/>
          <w:szCs w:val="24"/>
        </w:rPr>
      </w:pPr>
    </w:p>
    <w:p w:rsidR="00D23E39" w:rsidRPr="00D36F91" w:rsidRDefault="00D23E39" w:rsidP="00D23E3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Pr="00D36F91">
        <w:rPr>
          <w:rFonts w:ascii="Times New Roman" w:hAnsi="Times New Roman" w:cs="Times New Roman"/>
          <w:sz w:val="24"/>
          <w:szCs w:val="24"/>
        </w:rPr>
        <w:t>Tento zákon nadobúda účinnosť dňom vyhlásenia.</w:t>
      </w:r>
    </w:p>
    <w:p w:rsidR="00D23E39" w:rsidRDefault="00D23E39" w:rsidP="00AE682E">
      <w:pPr>
        <w:pStyle w:val="Textkomentra"/>
        <w:jc w:val="center"/>
        <w:rPr>
          <w:rFonts w:ascii="Times New Roman" w:hAnsi="Times New Roman" w:cs="Times New Roman"/>
          <w:b/>
          <w:sz w:val="24"/>
          <w:szCs w:val="24"/>
        </w:rPr>
      </w:pPr>
    </w:p>
    <w:p w:rsidR="00AE682E" w:rsidRDefault="00AE682E" w:rsidP="00D36F91">
      <w:pPr>
        <w:pStyle w:val="Textkomentra"/>
        <w:spacing w:after="0"/>
        <w:jc w:val="center"/>
        <w:rPr>
          <w:rFonts w:ascii="Times New Roman" w:hAnsi="Times New Roman" w:cs="Times New Roman"/>
          <w:b/>
          <w:sz w:val="24"/>
          <w:szCs w:val="24"/>
        </w:rPr>
      </w:pPr>
    </w:p>
    <w:p w:rsidR="00D23E39" w:rsidRDefault="00D23E39" w:rsidP="00D36F91">
      <w:pPr>
        <w:pStyle w:val="Textkomentra"/>
        <w:spacing w:after="0"/>
        <w:jc w:val="center"/>
        <w:rPr>
          <w:rFonts w:ascii="Times New Roman" w:hAnsi="Times New Roman" w:cs="Times New Roman"/>
          <w:b/>
          <w:sz w:val="24"/>
          <w:szCs w:val="24"/>
        </w:rPr>
      </w:pPr>
    </w:p>
    <w:p w:rsidR="00D23E39" w:rsidRDefault="00D23E39" w:rsidP="00D36F91">
      <w:pPr>
        <w:pStyle w:val="Textkomentra"/>
        <w:spacing w:after="0"/>
        <w:jc w:val="center"/>
        <w:rPr>
          <w:rFonts w:ascii="Times New Roman" w:hAnsi="Times New Roman" w:cs="Times New Roman"/>
          <w:b/>
          <w:sz w:val="24"/>
          <w:szCs w:val="24"/>
        </w:rPr>
      </w:pPr>
    </w:p>
    <w:p w:rsidR="00D23E39" w:rsidRDefault="00D23E39" w:rsidP="00D36F91">
      <w:pPr>
        <w:pStyle w:val="Textkomentra"/>
        <w:spacing w:after="0"/>
        <w:jc w:val="center"/>
        <w:rPr>
          <w:rFonts w:ascii="Times New Roman" w:hAnsi="Times New Roman" w:cs="Times New Roman"/>
          <w:b/>
          <w:sz w:val="24"/>
          <w:szCs w:val="24"/>
        </w:rPr>
      </w:pPr>
    </w:p>
    <w:p w:rsidR="00D23E39" w:rsidRDefault="00D23E39" w:rsidP="00D36F91">
      <w:pPr>
        <w:pStyle w:val="Textkomentra"/>
        <w:spacing w:after="0"/>
        <w:jc w:val="center"/>
        <w:rPr>
          <w:rFonts w:ascii="Times New Roman" w:hAnsi="Times New Roman" w:cs="Times New Roman"/>
          <w:b/>
          <w:sz w:val="24"/>
          <w:szCs w:val="24"/>
        </w:rPr>
      </w:pPr>
    </w:p>
    <w:p w:rsidR="00D23E39" w:rsidRDefault="00D23E39" w:rsidP="00D36F91">
      <w:pPr>
        <w:pStyle w:val="Textkomentra"/>
        <w:spacing w:after="0"/>
        <w:jc w:val="center"/>
        <w:rPr>
          <w:rFonts w:ascii="Times New Roman" w:hAnsi="Times New Roman" w:cs="Times New Roman"/>
          <w:b/>
          <w:sz w:val="24"/>
          <w:szCs w:val="24"/>
        </w:rPr>
      </w:pPr>
    </w:p>
    <w:p w:rsidR="00D23E39" w:rsidRDefault="00D23E39" w:rsidP="00D36F91">
      <w:pPr>
        <w:pStyle w:val="Textkomentra"/>
        <w:spacing w:after="0"/>
        <w:jc w:val="center"/>
        <w:rPr>
          <w:rFonts w:ascii="Times New Roman" w:hAnsi="Times New Roman" w:cs="Times New Roman"/>
          <w:b/>
          <w:sz w:val="24"/>
          <w:szCs w:val="24"/>
        </w:rPr>
      </w:pPr>
    </w:p>
    <w:p w:rsidR="00D23E39" w:rsidRDefault="00D23E39" w:rsidP="00D36F91">
      <w:pPr>
        <w:pStyle w:val="Textkomentra"/>
        <w:spacing w:after="0"/>
        <w:jc w:val="center"/>
        <w:rPr>
          <w:rFonts w:ascii="Times New Roman" w:hAnsi="Times New Roman" w:cs="Times New Roman"/>
          <w:b/>
          <w:sz w:val="24"/>
          <w:szCs w:val="24"/>
        </w:rPr>
      </w:pPr>
    </w:p>
    <w:p w:rsidR="00D23E39" w:rsidRDefault="00D23E39" w:rsidP="00D36F91">
      <w:pPr>
        <w:pStyle w:val="Textkomentra"/>
        <w:spacing w:after="0"/>
        <w:jc w:val="center"/>
        <w:rPr>
          <w:rFonts w:ascii="Times New Roman" w:hAnsi="Times New Roman" w:cs="Times New Roman"/>
          <w:b/>
          <w:sz w:val="24"/>
          <w:szCs w:val="24"/>
        </w:rPr>
      </w:pPr>
    </w:p>
    <w:p w:rsidR="00D23E39" w:rsidRDefault="00D23E39" w:rsidP="00D36F91">
      <w:pPr>
        <w:pStyle w:val="Textkomentra"/>
        <w:spacing w:after="0"/>
        <w:jc w:val="center"/>
        <w:rPr>
          <w:rFonts w:ascii="Times New Roman" w:hAnsi="Times New Roman" w:cs="Times New Roman"/>
          <w:b/>
          <w:sz w:val="24"/>
          <w:szCs w:val="24"/>
        </w:rPr>
      </w:pPr>
    </w:p>
    <w:p w:rsidR="00D23E39" w:rsidRDefault="00D23E39" w:rsidP="00D36F91">
      <w:pPr>
        <w:pStyle w:val="Textkomentra"/>
        <w:spacing w:after="0"/>
        <w:jc w:val="center"/>
        <w:rPr>
          <w:rFonts w:ascii="Times New Roman" w:hAnsi="Times New Roman" w:cs="Times New Roman"/>
          <w:b/>
          <w:sz w:val="24"/>
          <w:szCs w:val="24"/>
        </w:rPr>
      </w:pPr>
    </w:p>
    <w:p w:rsidR="00D23E39" w:rsidRDefault="00D23E39" w:rsidP="00D36F91">
      <w:pPr>
        <w:pStyle w:val="Textkomentra"/>
        <w:spacing w:after="0"/>
        <w:jc w:val="center"/>
        <w:rPr>
          <w:rFonts w:ascii="Times New Roman" w:hAnsi="Times New Roman" w:cs="Times New Roman"/>
          <w:b/>
          <w:sz w:val="24"/>
          <w:szCs w:val="24"/>
        </w:rPr>
      </w:pPr>
    </w:p>
    <w:p w:rsidR="00AE682E" w:rsidRDefault="00AE682E" w:rsidP="00D36F91">
      <w:pPr>
        <w:pStyle w:val="Textkomentra"/>
        <w:spacing w:after="0"/>
        <w:jc w:val="center"/>
        <w:rPr>
          <w:rFonts w:ascii="Times New Roman" w:hAnsi="Times New Roman" w:cs="Times New Roman"/>
          <w:b/>
          <w:sz w:val="24"/>
          <w:szCs w:val="24"/>
        </w:rPr>
      </w:pPr>
    </w:p>
    <w:sectPr w:rsidR="00AE682E">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D8D529" w15:done="0"/>
  <w15:commentEx w15:paraId="617662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237" w:rsidRDefault="00D70237" w:rsidP="00AA226E">
      <w:pPr>
        <w:spacing w:after="0" w:line="240" w:lineRule="auto"/>
      </w:pPr>
      <w:r>
        <w:separator/>
      </w:r>
    </w:p>
  </w:endnote>
  <w:endnote w:type="continuationSeparator" w:id="0">
    <w:p w:rsidR="00D70237" w:rsidRDefault="00D70237" w:rsidP="00AA2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067029"/>
      <w:docPartObj>
        <w:docPartGallery w:val="Page Numbers (Bottom of Page)"/>
        <w:docPartUnique/>
      </w:docPartObj>
    </w:sdtPr>
    <w:sdtEndPr/>
    <w:sdtContent>
      <w:p w:rsidR="000C6E26" w:rsidRDefault="000C6E26">
        <w:pPr>
          <w:pStyle w:val="Pta"/>
          <w:jc w:val="center"/>
        </w:pPr>
        <w:r>
          <w:fldChar w:fldCharType="begin"/>
        </w:r>
        <w:r>
          <w:instrText>PAGE   \* MERGEFORMAT</w:instrText>
        </w:r>
        <w:r>
          <w:fldChar w:fldCharType="separate"/>
        </w:r>
        <w:r w:rsidR="00141BC8">
          <w:rPr>
            <w:noProof/>
          </w:rPr>
          <w:t>2</w:t>
        </w:r>
        <w:r>
          <w:fldChar w:fldCharType="end"/>
        </w:r>
      </w:p>
    </w:sdtContent>
  </w:sdt>
  <w:p w:rsidR="00AA226E" w:rsidRDefault="00AA226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237" w:rsidRDefault="00D70237" w:rsidP="00AA226E">
      <w:pPr>
        <w:spacing w:after="0" w:line="240" w:lineRule="auto"/>
      </w:pPr>
      <w:r>
        <w:separator/>
      </w:r>
    </w:p>
  </w:footnote>
  <w:footnote w:type="continuationSeparator" w:id="0">
    <w:p w:rsidR="00D70237" w:rsidRDefault="00D70237" w:rsidP="00AA22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C5F"/>
    <w:multiLevelType w:val="hybridMultilevel"/>
    <w:tmpl w:val="96CA6C82"/>
    <w:lvl w:ilvl="0" w:tplc="A0BAA58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29C939F7"/>
    <w:multiLevelType w:val="hybridMultilevel"/>
    <w:tmpl w:val="59F46082"/>
    <w:lvl w:ilvl="0" w:tplc="48EA941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2AAB2829"/>
    <w:multiLevelType w:val="hybridMultilevel"/>
    <w:tmpl w:val="49B291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33CA15CF"/>
    <w:multiLevelType w:val="hybridMultilevel"/>
    <w:tmpl w:val="8AD0AF3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3B810E22"/>
    <w:multiLevelType w:val="hybridMultilevel"/>
    <w:tmpl w:val="D7988A28"/>
    <w:lvl w:ilvl="0" w:tplc="970C389A">
      <w:start w:val="1"/>
      <w:numFmt w:val="decimal"/>
      <w:lvlText w:val="%1."/>
      <w:lvlJc w:val="left"/>
      <w:pPr>
        <w:ind w:left="72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6BD7C66"/>
    <w:multiLevelType w:val="hybridMultilevel"/>
    <w:tmpl w:val="7700C4DE"/>
    <w:lvl w:ilvl="0" w:tplc="E53CB022">
      <w:start w:val="1"/>
      <w:numFmt w:val="lowerLetter"/>
      <w:lvlText w:val="%1)"/>
      <w:lvlJc w:val="left"/>
      <w:pPr>
        <w:ind w:left="360" w:hanging="360"/>
      </w:pPr>
      <w:rPr>
        <w:rFonts w:ascii="Times New Roman" w:hAnsi="Times New Roman" w:hint="default"/>
        <w:b w:val="0"/>
        <w:i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70A07874"/>
    <w:multiLevelType w:val="hybridMultilevel"/>
    <w:tmpl w:val="5676609C"/>
    <w:lvl w:ilvl="0" w:tplc="C2C45F6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775D05AA"/>
    <w:multiLevelType w:val="hybridMultilevel"/>
    <w:tmpl w:val="E660904E"/>
    <w:lvl w:ilvl="0" w:tplc="2444D08A">
      <w:start w:val="1"/>
      <w:numFmt w:val="decimal"/>
      <w:lvlText w:val="%1."/>
      <w:lvlJc w:val="left"/>
      <w:pPr>
        <w:ind w:left="72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090"/>
    <w:rsid w:val="00004E8F"/>
    <w:rsid w:val="00033145"/>
    <w:rsid w:val="0004067D"/>
    <w:rsid w:val="00043BB8"/>
    <w:rsid w:val="000448C6"/>
    <w:rsid w:val="00063B71"/>
    <w:rsid w:val="00072749"/>
    <w:rsid w:val="00074B8C"/>
    <w:rsid w:val="000846F6"/>
    <w:rsid w:val="000B5EFA"/>
    <w:rsid w:val="000C6E26"/>
    <w:rsid w:val="000E45A5"/>
    <w:rsid w:val="000F4947"/>
    <w:rsid w:val="000F58D1"/>
    <w:rsid w:val="001307ED"/>
    <w:rsid w:val="00141BC8"/>
    <w:rsid w:val="00154281"/>
    <w:rsid w:val="00171407"/>
    <w:rsid w:val="001760B5"/>
    <w:rsid w:val="00191E8C"/>
    <w:rsid w:val="001A3BFD"/>
    <w:rsid w:val="001B0039"/>
    <w:rsid w:val="001B3F2E"/>
    <w:rsid w:val="001B72F5"/>
    <w:rsid w:val="001D4E70"/>
    <w:rsid w:val="00203469"/>
    <w:rsid w:val="0022304B"/>
    <w:rsid w:val="0022767C"/>
    <w:rsid w:val="00234423"/>
    <w:rsid w:val="00235A06"/>
    <w:rsid w:val="00252DEA"/>
    <w:rsid w:val="00295BF9"/>
    <w:rsid w:val="002A5B70"/>
    <w:rsid w:val="002C464E"/>
    <w:rsid w:val="002E2353"/>
    <w:rsid w:val="00303904"/>
    <w:rsid w:val="00326965"/>
    <w:rsid w:val="003D6288"/>
    <w:rsid w:val="0042051D"/>
    <w:rsid w:val="004562E4"/>
    <w:rsid w:val="00494F72"/>
    <w:rsid w:val="00495769"/>
    <w:rsid w:val="004E7225"/>
    <w:rsid w:val="004F385B"/>
    <w:rsid w:val="0056401D"/>
    <w:rsid w:val="0057275B"/>
    <w:rsid w:val="00584B85"/>
    <w:rsid w:val="005C7DF2"/>
    <w:rsid w:val="005E2011"/>
    <w:rsid w:val="006109CB"/>
    <w:rsid w:val="00657977"/>
    <w:rsid w:val="00691A39"/>
    <w:rsid w:val="00697C4E"/>
    <w:rsid w:val="006F75E4"/>
    <w:rsid w:val="00701090"/>
    <w:rsid w:val="00734125"/>
    <w:rsid w:val="0076106C"/>
    <w:rsid w:val="007817D0"/>
    <w:rsid w:val="007C30C6"/>
    <w:rsid w:val="007D2EF5"/>
    <w:rsid w:val="007E2228"/>
    <w:rsid w:val="007E2985"/>
    <w:rsid w:val="007F3294"/>
    <w:rsid w:val="007F3EFB"/>
    <w:rsid w:val="008148FA"/>
    <w:rsid w:val="00815E37"/>
    <w:rsid w:val="008175CE"/>
    <w:rsid w:val="00857129"/>
    <w:rsid w:val="00874237"/>
    <w:rsid w:val="00881555"/>
    <w:rsid w:val="008E75EA"/>
    <w:rsid w:val="0091658E"/>
    <w:rsid w:val="0092122F"/>
    <w:rsid w:val="00921C42"/>
    <w:rsid w:val="00942AC0"/>
    <w:rsid w:val="00953883"/>
    <w:rsid w:val="00961A39"/>
    <w:rsid w:val="00966A93"/>
    <w:rsid w:val="00977E4E"/>
    <w:rsid w:val="009C5D7B"/>
    <w:rsid w:val="009E19BD"/>
    <w:rsid w:val="009F7B1C"/>
    <w:rsid w:val="00A3435F"/>
    <w:rsid w:val="00A47285"/>
    <w:rsid w:val="00A4797A"/>
    <w:rsid w:val="00A5556F"/>
    <w:rsid w:val="00A76FA5"/>
    <w:rsid w:val="00AA1F82"/>
    <w:rsid w:val="00AA226E"/>
    <w:rsid w:val="00AA2322"/>
    <w:rsid w:val="00AE39F0"/>
    <w:rsid w:val="00AE682E"/>
    <w:rsid w:val="00AF119F"/>
    <w:rsid w:val="00AF3632"/>
    <w:rsid w:val="00B01197"/>
    <w:rsid w:val="00B234A5"/>
    <w:rsid w:val="00B37568"/>
    <w:rsid w:val="00B746FA"/>
    <w:rsid w:val="00BC3F37"/>
    <w:rsid w:val="00BC6BF1"/>
    <w:rsid w:val="00C22DF3"/>
    <w:rsid w:val="00C25BD6"/>
    <w:rsid w:val="00C3583F"/>
    <w:rsid w:val="00C367CC"/>
    <w:rsid w:val="00C41F06"/>
    <w:rsid w:val="00C54265"/>
    <w:rsid w:val="00C75998"/>
    <w:rsid w:val="00C75DAF"/>
    <w:rsid w:val="00CA1DAD"/>
    <w:rsid w:val="00CA26E1"/>
    <w:rsid w:val="00CC60B2"/>
    <w:rsid w:val="00CD3604"/>
    <w:rsid w:val="00CF37F1"/>
    <w:rsid w:val="00D034C5"/>
    <w:rsid w:val="00D23E39"/>
    <w:rsid w:val="00D3484B"/>
    <w:rsid w:val="00D36F91"/>
    <w:rsid w:val="00D45A3D"/>
    <w:rsid w:val="00D6324A"/>
    <w:rsid w:val="00D70237"/>
    <w:rsid w:val="00D80E73"/>
    <w:rsid w:val="00D92349"/>
    <w:rsid w:val="00DC2D36"/>
    <w:rsid w:val="00DC4C79"/>
    <w:rsid w:val="00DD01CB"/>
    <w:rsid w:val="00DD4037"/>
    <w:rsid w:val="00E019F1"/>
    <w:rsid w:val="00E17CED"/>
    <w:rsid w:val="00E337EC"/>
    <w:rsid w:val="00E7339C"/>
    <w:rsid w:val="00E75B3C"/>
    <w:rsid w:val="00EA1253"/>
    <w:rsid w:val="00EB41E7"/>
    <w:rsid w:val="00EF0EBF"/>
    <w:rsid w:val="00F13ACA"/>
    <w:rsid w:val="00F157E7"/>
    <w:rsid w:val="00F24F9A"/>
    <w:rsid w:val="00F50398"/>
    <w:rsid w:val="00F52E5C"/>
    <w:rsid w:val="00F70EE4"/>
    <w:rsid w:val="00F90606"/>
    <w:rsid w:val="00FB0533"/>
    <w:rsid w:val="00FB3098"/>
    <w:rsid w:val="00FC1FC7"/>
    <w:rsid w:val="00FC5CB3"/>
    <w:rsid w:val="00FC7951"/>
    <w:rsid w:val="00FE73DC"/>
    <w:rsid w:val="00FF5E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7817D0"/>
    <w:rPr>
      <w:sz w:val="16"/>
      <w:szCs w:val="16"/>
    </w:rPr>
  </w:style>
  <w:style w:type="paragraph" w:styleId="Textkomentra">
    <w:name w:val="annotation text"/>
    <w:basedOn w:val="Normlny"/>
    <w:link w:val="TextkomentraChar"/>
    <w:uiPriority w:val="99"/>
    <w:unhideWhenUsed/>
    <w:rsid w:val="007817D0"/>
    <w:pPr>
      <w:spacing w:line="240" w:lineRule="auto"/>
    </w:pPr>
    <w:rPr>
      <w:sz w:val="20"/>
      <w:szCs w:val="20"/>
    </w:rPr>
  </w:style>
  <w:style w:type="character" w:customStyle="1" w:styleId="TextkomentraChar">
    <w:name w:val="Text komentára Char"/>
    <w:basedOn w:val="Predvolenpsmoodseku"/>
    <w:link w:val="Textkomentra"/>
    <w:uiPriority w:val="99"/>
    <w:rsid w:val="007817D0"/>
    <w:rPr>
      <w:sz w:val="20"/>
      <w:szCs w:val="20"/>
    </w:rPr>
  </w:style>
  <w:style w:type="paragraph" w:styleId="Predmetkomentra">
    <w:name w:val="annotation subject"/>
    <w:basedOn w:val="Textkomentra"/>
    <w:next w:val="Textkomentra"/>
    <w:link w:val="PredmetkomentraChar"/>
    <w:uiPriority w:val="99"/>
    <w:semiHidden/>
    <w:unhideWhenUsed/>
    <w:rsid w:val="007817D0"/>
    <w:rPr>
      <w:b/>
      <w:bCs/>
    </w:rPr>
  </w:style>
  <w:style w:type="character" w:customStyle="1" w:styleId="PredmetkomentraChar">
    <w:name w:val="Predmet komentára Char"/>
    <w:basedOn w:val="TextkomentraChar"/>
    <w:link w:val="Predmetkomentra"/>
    <w:uiPriority w:val="99"/>
    <w:semiHidden/>
    <w:rsid w:val="007817D0"/>
    <w:rPr>
      <w:b/>
      <w:bCs/>
      <w:sz w:val="20"/>
      <w:szCs w:val="20"/>
    </w:rPr>
  </w:style>
  <w:style w:type="paragraph" w:styleId="Textbubliny">
    <w:name w:val="Balloon Text"/>
    <w:basedOn w:val="Normlny"/>
    <w:link w:val="TextbublinyChar"/>
    <w:uiPriority w:val="99"/>
    <w:semiHidden/>
    <w:unhideWhenUsed/>
    <w:rsid w:val="007817D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817D0"/>
    <w:rPr>
      <w:rFonts w:ascii="Tahoma" w:hAnsi="Tahoma" w:cs="Tahoma"/>
      <w:sz w:val="16"/>
      <w:szCs w:val="16"/>
    </w:rPr>
  </w:style>
  <w:style w:type="paragraph" w:styleId="Odsekzoznamu">
    <w:name w:val="List Paragraph"/>
    <w:aliases w:val="body,Odsek zoznamu2,Odsek,Odsek zoznamu1"/>
    <w:basedOn w:val="Normlny"/>
    <w:link w:val="OdsekzoznamuChar"/>
    <w:uiPriority w:val="34"/>
    <w:qFormat/>
    <w:rsid w:val="007817D0"/>
    <w:pPr>
      <w:ind w:left="720"/>
      <w:contextualSpacing/>
    </w:pPr>
  </w:style>
  <w:style w:type="character" w:customStyle="1" w:styleId="OdsekzoznamuChar">
    <w:name w:val="Odsek zoznamu Char"/>
    <w:aliases w:val="body Char,Odsek zoznamu2 Char,Odsek Char,Odsek zoznamu1 Char"/>
    <w:link w:val="Odsekzoznamu"/>
    <w:uiPriority w:val="34"/>
    <w:qFormat/>
    <w:locked/>
    <w:rsid w:val="001B72F5"/>
  </w:style>
  <w:style w:type="paragraph" w:styleId="Normlnywebov">
    <w:name w:val="Normal (Web)"/>
    <w:basedOn w:val="Normlny"/>
    <w:uiPriority w:val="99"/>
    <w:semiHidden/>
    <w:unhideWhenUsed/>
    <w:rsid w:val="00B37568"/>
    <w:pPr>
      <w:spacing w:after="0" w:line="240" w:lineRule="auto"/>
    </w:pPr>
    <w:rPr>
      <w:rFonts w:ascii="Times New Roman" w:hAnsi="Times New Roman" w:cs="Times New Roman"/>
      <w:sz w:val="24"/>
      <w:szCs w:val="24"/>
      <w:lang w:eastAsia="sk-SK"/>
    </w:rPr>
  </w:style>
  <w:style w:type="paragraph" w:styleId="Hlavika">
    <w:name w:val="header"/>
    <w:basedOn w:val="Normlny"/>
    <w:link w:val="HlavikaChar"/>
    <w:uiPriority w:val="99"/>
    <w:unhideWhenUsed/>
    <w:rsid w:val="00AA226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A226E"/>
  </w:style>
  <w:style w:type="paragraph" w:styleId="Pta">
    <w:name w:val="footer"/>
    <w:basedOn w:val="Normlny"/>
    <w:link w:val="PtaChar"/>
    <w:uiPriority w:val="99"/>
    <w:unhideWhenUsed/>
    <w:rsid w:val="00AA226E"/>
    <w:pPr>
      <w:tabs>
        <w:tab w:val="center" w:pos="4536"/>
        <w:tab w:val="right" w:pos="9072"/>
      </w:tabs>
      <w:spacing w:after="0" w:line="240" w:lineRule="auto"/>
    </w:pPr>
  </w:style>
  <w:style w:type="character" w:customStyle="1" w:styleId="PtaChar">
    <w:name w:val="Päta Char"/>
    <w:basedOn w:val="Predvolenpsmoodseku"/>
    <w:link w:val="Pta"/>
    <w:uiPriority w:val="99"/>
    <w:rsid w:val="00AA22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7817D0"/>
    <w:rPr>
      <w:sz w:val="16"/>
      <w:szCs w:val="16"/>
    </w:rPr>
  </w:style>
  <w:style w:type="paragraph" w:styleId="Textkomentra">
    <w:name w:val="annotation text"/>
    <w:basedOn w:val="Normlny"/>
    <w:link w:val="TextkomentraChar"/>
    <w:uiPriority w:val="99"/>
    <w:unhideWhenUsed/>
    <w:rsid w:val="007817D0"/>
    <w:pPr>
      <w:spacing w:line="240" w:lineRule="auto"/>
    </w:pPr>
    <w:rPr>
      <w:sz w:val="20"/>
      <w:szCs w:val="20"/>
    </w:rPr>
  </w:style>
  <w:style w:type="character" w:customStyle="1" w:styleId="TextkomentraChar">
    <w:name w:val="Text komentára Char"/>
    <w:basedOn w:val="Predvolenpsmoodseku"/>
    <w:link w:val="Textkomentra"/>
    <w:uiPriority w:val="99"/>
    <w:rsid w:val="007817D0"/>
    <w:rPr>
      <w:sz w:val="20"/>
      <w:szCs w:val="20"/>
    </w:rPr>
  </w:style>
  <w:style w:type="paragraph" w:styleId="Predmetkomentra">
    <w:name w:val="annotation subject"/>
    <w:basedOn w:val="Textkomentra"/>
    <w:next w:val="Textkomentra"/>
    <w:link w:val="PredmetkomentraChar"/>
    <w:uiPriority w:val="99"/>
    <w:semiHidden/>
    <w:unhideWhenUsed/>
    <w:rsid w:val="007817D0"/>
    <w:rPr>
      <w:b/>
      <w:bCs/>
    </w:rPr>
  </w:style>
  <w:style w:type="character" w:customStyle="1" w:styleId="PredmetkomentraChar">
    <w:name w:val="Predmet komentára Char"/>
    <w:basedOn w:val="TextkomentraChar"/>
    <w:link w:val="Predmetkomentra"/>
    <w:uiPriority w:val="99"/>
    <w:semiHidden/>
    <w:rsid w:val="007817D0"/>
    <w:rPr>
      <w:b/>
      <w:bCs/>
      <w:sz w:val="20"/>
      <w:szCs w:val="20"/>
    </w:rPr>
  </w:style>
  <w:style w:type="paragraph" w:styleId="Textbubliny">
    <w:name w:val="Balloon Text"/>
    <w:basedOn w:val="Normlny"/>
    <w:link w:val="TextbublinyChar"/>
    <w:uiPriority w:val="99"/>
    <w:semiHidden/>
    <w:unhideWhenUsed/>
    <w:rsid w:val="007817D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817D0"/>
    <w:rPr>
      <w:rFonts w:ascii="Tahoma" w:hAnsi="Tahoma" w:cs="Tahoma"/>
      <w:sz w:val="16"/>
      <w:szCs w:val="16"/>
    </w:rPr>
  </w:style>
  <w:style w:type="paragraph" w:styleId="Odsekzoznamu">
    <w:name w:val="List Paragraph"/>
    <w:aliases w:val="body,Odsek zoznamu2,Odsek,Odsek zoznamu1"/>
    <w:basedOn w:val="Normlny"/>
    <w:link w:val="OdsekzoznamuChar"/>
    <w:uiPriority w:val="34"/>
    <w:qFormat/>
    <w:rsid w:val="007817D0"/>
    <w:pPr>
      <w:ind w:left="720"/>
      <w:contextualSpacing/>
    </w:pPr>
  </w:style>
  <w:style w:type="character" w:customStyle="1" w:styleId="OdsekzoznamuChar">
    <w:name w:val="Odsek zoznamu Char"/>
    <w:aliases w:val="body Char,Odsek zoznamu2 Char,Odsek Char,Odsek zoznamu1 Char"/>
    <w:link w:val="Odsekzoznamu"/>
    <w:uiPriority w:val="34"/>
    <w:qFormat/>
    <w:locked/>
    <w:rsid w:val="001B72F5"/>
  </w:style>
  <w:style w:type="paragraph" w:styleId="Normlnywebov">
    <w:name w:val="Normal (Web)"/>
    <w:basedOn w:val="Normlny"/>
    <w:uiPriority w:val="99"/>
    <w:semiHidden/>
    <w:unhideWhenUsed/>
    <w:rsid w:val="00B37568"/>
    <w:pPr>
      <w:spacing w:after="0" w:line="240" w:lineRule="auto"/>
    </w:pPr>
    <w:rPr>
      <w:rFonts w:ascii="Times New Roman" w:hAnsi="Times New Roman" w:cs="Times New Roman"/>
      <w:sz w:val="24"/>
      <w:szCs w:val="24"/>
      <w:lang w:eastAsia="sk-SK"/>
    </w:rPr>
  </w:style>
  <w:style w:type="paragraph" w:styleId="Hlavika">
    <w:name w:val="header"/>
    <w:basedOn w:val="Normlny"/>
    <w:link w:val="HlavikaChar"/>
    <w:uiPriority w:val="99"/>
    <w:unhideWhenUsed/>
    <w:rsid w:val="00AA226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A226E"/>
  </w:style>
  <w:style w:type="paragraph" w:styleId="Pta">
    <w:name w:val="footer"/>
    <w:basedOn w:val="Normlny"/>
    <w:link w:val="PtaChar"/>
    <w:uiPriority w:val="99"/>
    <w:unhideWhenUsed/>
    <w:rsid w:val="00AA226E"/>
    <w:pPr>
      <w:tabs>
        <w:tab w:val="center" w:pos="4536"/>
        <w:tab w:val="right" w:pos="9072"/>
      </w:tabs>
      <w:spacing w:after="0" w:line="240" w:lineRule="auto"/>
    </w:pPr>
  </w:style>
  <w:style w:type="character" w:customStyle="1" w:styleId="PtaChar">
    <w:name w:val="Päta Char"/>
    <w:basedOn w:val="Predvolenpsmoodseku"/>
    <w:link w:val="Pta"/>
    <w:uiPriority w:val="99"/>
    <w:rsid w:val="00AA2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3905">
      <w:bodyDiv w:val="1"/>
      <w:marLeft w:val="0"/>
      <w:marRight w:val="0"/>
      <w:marTop w:val="0"/>
      <w:marBottom w:val="0"/>
      <w:divBdr>
        <w:top w:val="none" w:sz="0" w:space="0" w:color="auto"/>
        <w:left w:val="none" w:sz="0" w:space="0" w:color="auto"/>
        <w:bottom w:val="none" w:sz="0" w:space="0" w:color="auto"/>
        <w:right w:val="none" w:sz="0" w:space="0" w:color="auto"/>
      </w:divBdr>
    </w:div>
    <w:div w:id="1947688532">
      <w:bodyDiv w:val="1"/>
      <w:marLeft w:val="0"/>
      <w:marRight w:val="0"/>
      <w:marTop w:val="0"/>
      <w:marBottom w:val="0"/>
      <w:divBdr>
        <w:top w:val="none" w:sz="0" w:space="0" w:color="auto"/>
        <w:left w:val="none" w:sz="0" w:space="0" w:color="auto"/>
        <w:bottom w:val="none" w:sz="0" w:space="0" w:color="auto"/>
        <w:right w:val="none" w:sz="0" w:space="0" w:color="auto"/>
      </w:divBdr>
    </w:div>
    <w:div w:id="197953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02351-2005-4C21-B3EC-EC4C3929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1560</Words>
  <Characters>8894</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 Karel</dc:creator>
  <cp:lastModifiedBy>Cebulakova Monika</cp:lastModifiedBy>
  <cp:revision>15</cp:revision>
  <cp:lastPrinted>2020-06-04T10:29:00Z</cp:lastPrinted>
  <dcterms:created xsi:type="dcterms:W3CDTF">2020-06-03T12:13:00Z</dcterms:created>
  <dcterms:modified xsi:type="dcterms:W3CDTF">2020-06-04T10:35:00Z</dcterms:modified>
</cp:coreProperties>
</file>