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35ED7">
        <w:rPr>
          <w:sz w:val="20"/>
        </w:rPr>
        <w:t>917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F6A9A">
        <w:t>106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Pr="00BB4A30" w:rsidR="00BB4A30">
        <w:rPr>
          <w:spacing w:val="0"/>
          <w:sz w:val="22"/>
          <w:szCs w:val="22"/>
        </w:rPr>
        <w:t>12</w:t>
      </w:r>
      <w:r w:rsidRPr="00BB4A30" w:rsidR="00C856FC">
        <w:rPr>
          <w:spacing w:val="0"/>
          <w:sz w:val="22"/>
          <w:szCs w:val="22"/>
        </w:rPr>
        <w:t xml:space="preserve">. </w:t>
      </w:r>
      <w:r w:rsidRPr="00BB4A30" w:rsidR="00BB4A30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03CF6" w:rsidRPr="00BB4A30" w:rsidP="00E03CF6">
      <w:pPr>
        <w:jc w:val="left"/>
        <w:rPr>
          <w:rFonts w:cs="Arial"/>
          <w:sz w:val="22"/>
          <w:szCs w:val="22"/>
        </w:rPr>
      </w:pPr>
      <w:r w:rsidRPr="00BB4A30" w:rsidR="00BB4A30">
        <w:rPr>
          <w:rFonts w:cs="Arial"/>
          <w:sz w:val="22"/>
          <w:szCs w:val="22"/>
        </w:rPr>
        <w:t>k návrhu programu 7</w:t>
      </w:r>
      <w:r w:rsidRPr="00BB4A30">
        <w:rPr>
          <w:rFonts w:cs="Arial"/>
          <w:sz w:val="22"/>
          <w:szCs w:val="22"/>
        </w:rPr>
        <w:t>. schôdze Národnej rady Slovenskej republiky</w:t>
      </w:r>
    </w:p>
    <w:p w:rsidR="00E03CF6" w:rsidRPr="00BB4A30" w:rsidP="00E03CF6">
      <w:pPr>
        <w:rPr>
          <w:rFonts w:cs="Arial"/>
          <w:sz w:val="22"/>
          <w:szCs w:val="22"/>
        </w:rPr>
      </w:pPr>
    </w:p>
    <w:p w:rsidR="006059FC" w:rsidRPr="005B6EF8" w:rsidP="00E03CF6">
      <w:pPr>
        <w:rPr>
          <w:rFonts w:cs="Arial"/>
          <w:sz w:val="20"/>
        </w:rPr>
      </w:pPr>
    </w:p>
    <w:p w:rsidR="00E03CF6" w:rsidRPr="00BB4A30" w:rsidP="00E03CF6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BB4A30">
        <w:rPr>
          <w:rFonts w:ascii="Arial" w:hAnsi="Arial" w:cs="Arial"/>
        </w:rPr>
        <w:t>Národná rada Slovenskej republiky</w:t>
      </w:r>
    </w:p>
    <w:p w:rsidR="00E03CF6" w:rsidRPr="00BB4A30" w:rsidP="00E03CF6">
      <w:pPr>
        <w:widowControl w:val="0"/>
        <w:ind w:firstLine="708"/>
        <w:rPr>
          <w:rFonts w:cs="Arial"/>
          <w:sz w:val="22"/>
          <w:szCs w:val="22"/>
        </w:rPr>
      </w:pPr>
    </w:p>
    <w:p w:rsidR="00E03CF6" w:rsidRPr="00BB4A30" w:rsidP="009A4870">
      <w:pPr>
        <w:ind w:firstLine="708"/>
        <w:jc w:val="both"/>
        <w:rPr>
          <w:b/>
          <w:sz w:val="22"/>
          <w:szCs w:val="22"/>
        </w:rPr>
      </w:pPr>
      <w:r w:rsidRPr="00BB4A30">
        <w:rPr>
          <w:sz w:val="22"/>
          <w:szCs w:val="22"/>
        </w:rPr>
        <w:t xml:space="preserve">podľa § </w:t>
      </w:r>
      <w:r w:rsidRPr="00BB4A30" w:rsidR="006059FC">
        <w:rPr>
          <w:sz w:val="22"/>
          <w:szCs w:val="22"/>
        </w:rPr>
        <w:t>2</w:t>
      </w:r>
      <w:r w:rsidRPr="00BB4A30" w:rsidR="006059FC">
        <w:rPr>
          <w:sz w:val="22"/>
          <w:szCs w:val="22"/>
        </w:rPr>
        <w:t>4</w:t>
      </w:r>
      <w:r w:rsidRPr="00BB4A30">
        <w:rPr>
          <w:sz w:val="22"/>
          <w:szCs w:val="22"/>
        </w:rPr>
        <w:t xml:space="preserve"> ods. 1 zákona Národnej rady Slovenskej republiky č. 350/1996 Z. z.</w:t>
      </w:r>
      <w:r w:rsidR="00AF534B">
        <w:rPr>
          <w:sz w:val="22"/>
          <w:szCs w:val="22"/>
        </w:rPr>
        <w:br/>
      </w:r>
      <w:r w:rsidRPr="00BB4A30">
        <w:rPr>
          <w:sz w:val="22"/>
          <w:szCs w:val="22"/>
        </w:rPr>
        <w:t xml:space="preserve">o rokovacom poriadku Národnej rady Slovenskej republiky v znení neskorších predpisov </w:t>
      </w:r>
    </w:p>
    <w:p w:rsidR="00E03CF6" w:rsidP="009A4870">
      <w:pPr>
        <w:pStyle w:val="BodyTextIndent"/>
        <w:widowControl w:val="0"/>
        <w:spacing w:after="0"/>
        <w:rPr>
          <w:rFonts w:cs="Arial"/>
          <w:sz w:val="22"/>
          <w:szCs w:val="22"/>
        </w:rPr>
      </w:pPr>
    </w:p>
    <w:p w:rsidR="00E03CF6" w:rsidRPr="00BB4A30" w:rsidP="009A4870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BB4A30">
        <w:rPr>
          <w:rFonts w:cs="Arial"/>
          <w:b/>
          <w:sz w:val="28"/>
          <w:szCs w:val="28"/>
        </w:rPr>
        <w:t xml:space="preserve">s c h v a ľ u j e </w:t>
      </w:r>
    </w:p>
    <w:p w:rsidR="00E03CF6" w:rsidRPr="00BB4A30" w:rsidP="009A487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E03CF6" w:rsidRPr="00937521" w:rsidP="00937521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BB4A30" w:rsidR="00BB4A30">
        <w:rPr>
          <w:rFonts w:cs="Arial"/>
          <w:sz w:val="22"/>
          <w:szCs w:val="22"/>
        </w:rPr>
        <w:t>program 7</w:t>
      </w:r>
      <w:r w:rsidRPr="00BB4A30">
        <w:rPr>
          <w:rFonts w:cs="Arial"/>
          <w:sz w:val="22"/>
          <w:szCs w:val="22"/>
        </w:rPr>
        <w:t xml:space="preserve">. schôdze Národnej rady Slovenskej republiky </w:t>
      </w:r>
      <w:r w:rsidRPr="00BB4A30" w:rsidR="00543E1D">
        <w:rPr>
          <w:rFonts w:cs="Arial"/>
          <w:sz w:val="22"/>
          <w:szCs w:val="22"/>
        </w:rPr>
        <w:t xml:space="preserve">so začiatkom </w:t>
      </w:r>
      <w:r w:rsidRPr="00BB4A30" w:rsidR="00BB4A30">
        <w:rPr>
          <w:rFonts w:cs="Arial"/>
          <w:sz w:val="22"/>
          <w:szCs w:val="22"/>
        </w:rPr>
        <w:t>12</w:t>
      </w:r>
      <w:r w:rsidRPr="00BB4A30" w:rsidR="00AA1FC8">
        <w:rPr>
          <w:rFonts w:cs="Arial"/>
          <w:sz w:val="22"/>
          <w:szCs w:val="22"/>
        </w:rPr>
        <w:t xml:space="preserve">. </w:t>
      </w:r>
      <w:r w:rsidRPr="00BB4A30" w:rsidR="00BB4A30">
        <w:rPr>
          <w:rFonts w:cs="Arial"/>
          <w:sz w:val="22"/>
          <w:szCs w:val="22"/>
        </w:rPr>
        <w:t>mája</w:t>
      </w:r>
      <w:r w:rsidRPr="00BB4A30" w:rsidR="00AA1FC8">
        <w:rPr>
          <w:rFonts w:cs="Arial"/>
          <w:sz w:val="22"/>
          <w:szCs w:val="22"/>
        </w:rPr>
        <w:t xml:space="preserve"> 2020</w:t>
      </w:r>
      <w:r w:rsidRPr="00BB4A30" w:rsidR="00BB4A30">
        <w:rPr>
          <w:rFonts w:cs="Arial"/>
          <w:sz w:val="22"/>
          <w:szCs w:val="22"/>
        </w:rPr>
        <w:br/>
      </w:r>
      <w:r w:rsidRPr="00937521" w:rsidR="00AA1FC8">
        <w:rPr>
          <w:rFonts w:cs="Arial"/>
          <w:sz w:val="22"/>
          <w:szCs w:val="22"/>
        </w:rPr>
        <w:t>o 13</w:t>
      </w:r>
      <w:r w:rsidRPr="00937521">
        <w:rPr>
          <w:rFonts w:cs="Arial"/>
          <w:sz w:val="22"/>
          <w:szCs w:val="22"/>
        </w:rPr>
        <w:t>.00 hod. takto:</w:t>
      </w:r>
    </w:p>
    <w:p w:rsidR="0098545F" w:rsidRPr="00937521" w:rsidP="00937521">
      <w:pPr>
        <w:keepNext w:val="0"/>
        <w:keepLines w:val="0"/>
        <w:widowControl w:val="0"/>
        <w:rPr>
          <w:rFonts w:cs="Arial"/>
          <w:i/>
          <w:sz w:val="22"/>
          <w:szCs w:val="22"/>
          <w:u w:val="single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1.</w:t>
        <w:tab/>
        <w:t>Sľub poslanca</w:t>
      </w: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2.</w:t>
        <w:tab/>
        <w:t>Návrh na zmeny v zložení výborov Národnej rady Slovenskej republiky (tlač 86)</w:t>
      </w: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3.</w:t>
        <w:tab/>
        <w:t>Návrh vlády na skrátené legislatívne konanie o vládnom návrhu zákona, ktorým sa mení a 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77)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4.</w:t>
        <w:tab/>
        <w:t>Návrh vlády na skrátené l</w:t>
      </w:r>
      <w:r w:rsidRPr="00937521">
        <w:rPr>
          <w:rFonts w:cs="Arial"/>
          <w:sz w:val="22"/>
          <w:szCs w:val="22"/>
        </w:rPr>
        <w:t>egislatívne konanie o vládnom návrhu zákona, ktorým sa mení a dopĺňa zákon č.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81)</w:t>
      </w: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5.</w:t>
        <w:tab/>
        <w:t>Návrh vlády na skrátené legislatívne konanie o vládnom návrhu zákona, ktorým sa mení a dopĺňa zákon č. 67/2020 Z. z. o niektorých mimoriadnych opatreniach vo finančnej oblasti v súvislosti so šírením nebezpečnej nákazlivej ľudskej choroby COVID-19 v znení neskorších predpisov (tlač 83)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6.</w:t>
        <w:tab/>
      </w:r>
      <w:r w:rsidRPr="00937521">
        <w:rPr>
          <w:rFonts w:cs="Arial"/>
          <w:bCs/>
          <w:sz w:val="22"/>
          <w:szCs w:val="22"/>
        </w:rPr>
        <w:t>Návrh vlády na skrátené legislatívne konanie o vládnom návrhu zákona, ktorým sa mení a dopĺňa zákon č. 461/2003 Z. z. o sociálnom poistení v znení neskorších predpisov a ktorým sa menia a dopĺňajú niektoré zákony (tlač 87)</w:t>
      </w:r>
    </w:p>
    <w:p w:rsid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 xml:space="preserve"> 7.</w:t>
        <w:tab/>
        <w:t>Návrh vlády na skrátené legislatívne konanie o vládnom návrhu zákona, ktorým sa menia a dopĺňajú niektoré zákony v pôsobnosti Ministerstva kultúry Slovenskej republiky v súvislosti s ochorením COVID-19 (tlač 94)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 xml:space="preserve"> 8.</w:t>
        <w:tab/>
        <w:t>Návrh vlády na skrátené legislatívne konanie o vládnom návrhu zákona, ktorým sa mení a dopĺňa zákon č. 292/2014 Z. z. o príspevku poskytovanom z európskych štrukturálnych a investičných fondov a o zmene a doplnení niektorých zákonov v znení neskorších predpisov a ktorým sa dopĺňa zákon č. 528/2008 Z. z. o pomoci a podpore poskytovanej z fondov Európskeho spoločenstva v znení neskorších predpisov (tlač 90)</w:t>
      </w:r>
    </w:p>
    <w:p w:rsidR="00937521" w:rsidRPr="00937521" w:rsidP="009375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 xml:space="preserve"> 9.</w:t>
        <w:tab/>
        <w:t>Návrh vlády na skrátené legisla</w:t>
      </w:r>
      <w:r w:rsidRPr="00937521">
        <w:rPr>
          <w:rFonts w:cs="Arial"/>
          <w:sz w:val="22"/>
          <w:szCs w:val="22"/>
        </w:rPr>
        <w:t>tívne konanie o vládnom návrhu zákona, ktorým sa mení a dopĺňa zákon č. 575/2001 Z. z. o organizácii činnosti vlády a organizácii ústrednej štátnej správy v znení neskorších predpisov a ktorým sa menia a dopĺňajú niektoré zákony (tlač 96)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10.</w:t>
        <w:tab/>
        <w:t>Vládny návrh</w:t>
      </w:r>
      <w:r w:rsidRPr="00937521">
        <w:rPr>
          <w:rFonts w:cs="Arial"/>
          <w:sz w:val="22"/>
          <w:szCs w:val="22"/>
        </w:rPr>
        <w:t xml:space="preserve"> zákona, ktorým sa mení a dopĺňa zákon č. 578/2004 Z. z. o poskytovateľoch zdravotnej starostlivosti, zdravotníckych pracovníkoch, stavovských organizáciách v zdravotníctve a o zmen</w:t>
      </w:r>
      <w:r w:rsidRPr="00937521">
        <w:rPr>
          <w:rFonts w:cs="Arial"/>
          <w:sz w:val="22"/>
          <w:szCs w:val="22"/>
        </w:rPr>
        <w:t>e a doplnení niektorých zákonov v znení neskorších predpisov a ktorým sa menia a dopĺňajú niektoré zákony (tlač 78) – prvé čítanie</w:t>
      </w: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11.</w:t>
        <w:tab/>
        <w:t>Vládny návrh zákona, ktorým sa mení a dopĺňa zákon č.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 – prvé čítanie</w:t>
      </w: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i/>
          <w:iCs/>
          <w:sz w:val="22"/>
          <w:szCs w:val="22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noProof/>
          <w:sz w:val="22"/>
          <w:szCs w:val="22"/>
        </w:rPr>
        <w:t>12.</w:t>
        <w:tab/>
        <w:t>Vládny</w:t>
      </w:r>
      <w:r w:rsidRPr="00937521">
        <w:rPr>
          <w:rFonts w:cs="Arial"/>
          <w:sz w:val="22"/>
          <w:szCs w:val="22"/>
        </w:rPr>
        <w:t xml:space="preserve"> návrh zákona, ktorým sa mení a dopĺňa zákon č. 67/2020 Z. z. o niektorých mimoriadnych opatreniach vo finančnej oblasti v súvislosti so šírením nebezpečnej nákazlivej ľudskej choroby COVID-19 v znení neskorších predpisov (tlač 84) – prvé čítanie</w:t>
      </w:r>
    </w:p>
    <w:p w:rsidR="00937521" w:rsidRPr="00937521" w:rsidP="00937521">
      <w:pPr>
        <w:pStyle w:val="BodyText"/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13.</w:t>
        <w:tab/>
      </w:r>
      <w:r w:rsidRPr="00937521">
        <w:rPr>
          <w:rFonts w:cs="Arial"/>
          <w:bCs/>
          <w:sz w:val="22"/>
          <w:szCs w:val="22"/>
        </w:rPr>
        <w:t>Vládny návrh zákona, ktorým sa mení a dopĺňa zákon č. 461/2003 Z. z. o sociálnom poistení v znení neskorších predpisov a ktorým sa menia a dopĺňajú niektoré zákony (tlač 88)</w:t>
      </w:r>
      <w:r w:rsidRPr="00937521">
        <w:rPr>
          <w:rFonts w:cs="Arial"/>
          <w:sz w:val="22"/>
          <w:szCs w:val="22"/>
        </w:rPr>
        <w:t xml:space="preserve"> – prvé čítanie</w:t>
      </w:r>
    </w:p>
    <w:p w:rsidR="00937521" w:rsidRPr="00937521" w:rsidP="00937521">
      <w:pPr>
        <w:pStyle w:val="ListParagraph"/>
        <w:widowControl w:val="0"/>
        <w:ind w:left="0" w:firstLine="340"/>
        <w:jc w:val="both"/>
        <w:rPr>
          <w:rFonts w:ascii="Arial" w:hAnsi="Arial" w:cs="Arial"/>
          <w:i/>
          <w:iCs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14.</w:t>
        <w:tab/>
        <w:t>Vládny návrh zákona, ktorým sa menia a dopĺňajú niektoré zákony v pôsobnosti Ministerstva kultúry Slovenskej republiky v súvislosti s ochorením COVID-19 (tlač 95) – prvé čítanie</w:t>
      </w:r>
    </w:p>
    <w:p w:rsidR="00937521" w:rsidRPr="00937521" w:rsidP="00937521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15.</w:t>
        <w:tab/>
        <w:t xml:space="preserve">Vládny návrh zákona, ktorým sa mení a dopĺňa zákon č. 292/2014 Z. z. o príspevku poskytovanom z európskych štrukturálnych a investičných fondov a o zmene </w:t>
        <w:br/>
        <w:t>a doplnení niektorých zákonov v znení neskorších predpisov a ktorým sa dopĺňa zákon</w:t>
      </w:r>
      <w:r w:rsidR="000F6A9A">
        <w:rPr>
          <w:rFonts w:cs="Arial"/>
          <w:sz w:val="22"/>
          <w:szCs w:val="22"/>
        </w:rPr>
        <w:br/>
      </w:r>
      <w:r w:rsidRPr="00937521">
        <w:rPr>
          <w:rFonts w:cs="Arial"/>
          <w:sz w:val="22"/>
          <w:szCs w:val="22"/>
        </w:rPr>
        <w:t>č. 528/2008 Z. z. o pomoci a podpore poskytovanej z fondov Európskeho spoločenstva</w:t>
      </w:r>
      <w:r w:rsidR="000F6A9A">
        <w:rPr>
          <w:rFonts w:cs="Arial"/>
          <w:sz w:val="22"/>
          <w:szCs w:val="22"/>
        </w:rPr>
        <w:br/>
        <w:t>106</w:t>
      </w:r>
      <w:r w:rsidRPr="00937521">
        <w:rPr>
          <w:rFonts w:cs="Arial"/>
          <w:sz w:val="22"/>
          <w:szCs w:val="22"/>
        </w:rPr>
        <w:t>v znení neskorších predpisov (tlač 91) – prvé čítanie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16.</w:t>
        <w:tab/>
        <w:t>Vládny návrh zákona, ktorým sa mení a dopĺňa zákon č. 575/2001 Z. z. o organizácii činnosti vlády a organizácii ústrednej štátnej správy v znení neskorších predpisov a ktorým sa menia a dopĺňajú niektoré zákony (tlač 97) – prvé čítanie</w:t>
      </w:r>
    </w:p>
    <w:p w:rsidR="00937521" w:rsidRPr="00937521" w:rsidP="00937521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17.</w:t>
        <w:tab/>
        <w:t>Správa o činnosti verejného ochrancu práv za rok 2019 (tlač 23)</w:t>
      </w:r>
    </w:p>
    <w:p w:rsidR="00937521" w:rsidRP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18.</w:t>
        <w:tab/>
        <w:t>Správa o činnosti komisárky pre deti za rok 2019 (tlač 19)</w:t>
      </w:r>
    </w:p>
    <w:p w:rsidR="00937521" w:rsidRPr="00937521" w:rsidP="00937521">
      <w:pPr>
        <w:keepNext w:val="0"/>
        <w:keepLines w:val="0"/>
        <w:widowControl w:val="0"/>
        <w:ind w:left="34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19.</w:t>
        <w:tab/>
        <w:t>Správa o činnosti komisára pre osoby so zdravotným postihnutím za rok 2019 (tlač 22)</w:t>
      </w:r>
    </w:p>
    <w:p w:rsid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20.</w:t>
        <w:tab/>
        <w:t>Správa o stave vysielania v Slovenskej republike a o činnosti Rady pre vysielanie a retransmisiu za rok 2019 (tlač 18)</w:t>
      </w:r>
    </w:p>
    <w:p w:rsidR="00937521" w:rsidRPr="00937521" w:rsidP="00937521">
      <w:pPr>
        <w:keepNext w:val="0"/>
        <w:keepLines w:val="0"/>
        <w:widowControl w:val="0"/>
        <w:ind w:left="340"/>
        <w:rPr>
          <w:rFonts w:cs="Arial"/>
          <w:i/>
          <w:iCs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21.</w:t>
        <w:tab/>
        <w:t>Správa o výsledku hospodárenia Národnej banky Slovenska za rok 2019 (tlač 21)</w:t>
      </w:r>
    </w:p>
    <w:p w:rsidR="00937521" w:rsidRPr="00937521" w:rsidP="00937521">
      <w:pPr>
        <w:keepNext w:val="0"/>
        <w:keepLines w:val="0"/>
        <w:widowControl w:val="0"/>
        <w:ind w:left="340"/>
        <w:rPr>
          <w:rFonts w:cs="Arial"/>
          <w:i/>
          <w:iCs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22.</w:t>
        <w:tab/>
        <w:t>Správa o výsledkoch kontrolnej činnosti Najvyššieho kontrolného úradu Slovenskej republiky za rok 2019 (tlač 27)</w:t>
      </w:r>
    </w:p>
    <w:p w:rsidR="00937521" w:rsidRPr="00937521" w:rsidP="00937521">
      <w:pPr>
        <w:keepNext w:val="0"/>
        <w:keepLines w:val="0"/>
        <w:widowControl w:val="0"/>
        <w:ind w:left="34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tabs>
          <w:tab w:val="left" w:pos="284"/>
        </w:tabs>
        <w:ind w:left="340" w:hanging="340"/>
        <w:jc w:val="both"/>
        <w:rPr>
          <w:rFonts w:cs="Arial"/>
          <w:sz w:val="22"/>
          <w:szCs w:val="22"/>
        </w:rPr>
      </w:pPr>
      <w:r w:rsidRPr="00937521">
        <w:rPr>
          <w:rFonts w:cs="Arial"/>
          <w:color w:val="000000"/>
          <w:sz w:val="22"/>
          <w:szCs w:val="22"/>
        </w:rPr>
        <w:t>23.</w:t>
        <w:tab/>
      </w:r>
      <w:r w:rsidRPr="00937521">
        <w:rPr>
          <w:rFonts w:cs="Arial"/>
          <w:sz w:val="22"/>
          <w:szCs w:val="22"/>
        </w:rPr>
        <w:t>Výročná správa Slovenského pozemkového fondu za rok 2019 (tlač 69)</w:t>
      </w:r>
    </w:p>
    <w:p w:rsidR="00937521" w:rsidRPr="00937521" w:rsidP="00937521">
      <w:pPr>
        <w:keepNext w:val="0"/>
        <w:keepLines w:val="0"/>
        <w:widowControl w:val="0"/>
        <w:tabs>
          <w:tab w:val="left" w:pos="284"/>
        </w:tabs>
        <w:ind w:left="340" w:hanging="340"/>
        <w:rPr>
          <w:rFonts w:cs="Arial"/>
          <w:sz w:val="22"/>
          <w:szCs w:val="22"/>
        </w:rPr>
      </w:pPr>
    </w:p>
    <w:p w:rsidR="00937521" w:rsidRPr="00937521" w:rsidP="00937521">
      <w:pPr>
        <w:keepNext w:val="0"/>
        <w:keepLines w:val="0"/>
        <w:widowControl w:val="0"/>
        <w:ind w:left="340" w:hanging="340"/>
        <w:jc w:val="both"/>
        <w:rPr>
          <w:rStyle w:val="Strong"/>
          <w:rFonts w:cs="Arial"/>
          <w:b w:val="0"/>
          <w:sz w:val="22"/>
          <w:szCs w:val="22"/>
        </w:rPr>
      </w:pPr>
      <w:r w:rsidRPr="00937521">
        <w:rPr>
          <w:rFonts w:cs="Arial"/>
          <w:sz w:val="22"/>
          <w:szCs w:val="22"/>
        </w:rPr>
        <w:t>24.</w:t>
        <w:tab/>
      </w:r>
      <w:r w:rsidRPr="00937521">
        <w:rPr>
          <w:rStyle w:val="Strong"/>
          <w:rFonts w:cs="Arial"/>
          <w:b w:val="0"/>
          <w:sz w:val="22"/>
          <w:szCs w:val="22"/>
        </w:rPr>
        <w:t>Návrh na voľbu zástupcu navrhnutého vládou Slovenskej republiky do Dozornej rady Sociálnej poisťovne (tlač 85)</w:t>
      </w:r>
    </w:p>
    <w:p w:rsidR="00937521" w:rsidRPr="00937521" w:rsidP="00937521">
      <w:pPr>
        <w:keepNext w:val="0"/>
        <w:keepLines w:val="0"/>
        <w:widowControl w:val="0"/>
        <w:ind w:left="454" w:hanging="454"/>
        <w:jc w:val="both"/>
        <w:rPr>
          <w:rStyle w:val="Strong"/>
          <w:rFonts w:cs="Arial"/>
          <w:b w:val="0"/>
          <w:sz w:val="22"/>
          <w:szCs w:val="22"/>
        </w:rPr>
      </w:pPr>
    </w:p>
    <w:p w:rsidR="0098545F" w:rsidRPr="00937521" w:rsidP="00937521">
      <w:pPr>
        <w:pStyle w:val="kurz"/>
        <w:widowControl w:val="0"/>
        <w:rPr>
          <w:rFonts w:ascii="Arial" w:hAnsi="Arial"/>
          <w:i w:val="0"/>
          <w:szCs w:val="22"/>
        </w:rPr>
      </w:pPr>
      <w:r w:rsidRPr="00937521">
        <w:rPr>
          <w:rFonts w:ascii="Arial" w:hAnsi="Arial"/>
          <w:i w:val="0"/>
          <w:szCs w:val="22"/>
        </w:rPr>
        <w:t>Hodina otázok</w:t>
      </w:r>
    </w:p>
    <w:p w:rsidR="0098545F" w:rsidRPr="00937521" w:rsidP="00937521">
      <w:pPr>
        <w:keepNext w:val="0"/>
        <w:keepLines w:val="0"/>
        <w:widowControl w:val="0"/>
        <w:tabs>
          <w:tab w:val="left" w:pos="6510"/>
        </w:tabs>
        <w:ind w:left="357" w:hanging="357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ab/>
        <w:tab/>
      </w:r>
    </w:p>
    <w:p w:rsidR="0098545F" w:rsidRPr="00937521" w:rsidP="00937521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  <w:r w:rsidRPr="00937521">
        <w:rPr>
          <w:rFonts w:cs="Arial"/>
          <w:sz w:val="22"/>
          <w:szCs w:val="22"/>
        </w:rPr>
        <w:t>Interpelácie poslancov.</w:t>
      </w:r>
    </w:p>
    <w:p w:rsidR="00044748" w:rsidRPr="00937521" w:rsidP="0093752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P="0098545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37521" w:rsidRPr="00BB4A30" w:rsidP="0098545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977F4" w:rsidRPr="00BB4A30" w:rsidP="0098545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BB4A30" w:rsidP="0098545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B4A30">
        <w:rPr>
          <w:rFonts w:cs="Arial"/>
          <w:sz w:val="22"/>
          <w:szCs w:val="22"/>
        </w:rPr>
        <w:t>Peter  D o b e š</w:t>
      </w:r>
      <w:r w:rsidRPr="00BB4A30" w:rsidR="00AA1FC8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v. r. </w:t>
      </w: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B4A30"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A9A">
      <w:rPr>
        <w:rStyle w:val="PageNumber"/>
        <w:noProof/>
      </w:rPr>
      <w:t>3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276B6"/>
    <w:rsid w:val="00032F2E"/>
    <w:rsid w:val="00035ED7"/>
    <w:rsid w:val="00044748"/>
    <w:rsid w:val="000534BB"/>
    <w:rsid w:val="000553E7"/>
    <w:rsid w:val="0008362A"/>
    <w:rsid w:val="00097399"/>
    <w:rsid w:val="000C3759"/>
    <w:rsid w:val="000F6A9A"/>
    <w:rsid w:val="00106069"/>
    <w:rsid w:val="001578C6"/>
    <w:rsid w:val="00157C10"/>
    <w:rsid w:val="001C6BF6"/>
    <w:rsid w:val="001E20F2"/>
    <w:rsid w:val="0020515B"/>
    <w:rsid w:val="00243ADA"/>
    <w:rsid w:val="00257C78"/>
    <w:rsid w:val="002A650A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2D6"/>
    <w:rsid w:val="003E7A3D"/>
    <w:rsid w:val="004114AF"/>
    <w:rsid w:val="004171C5"/>
    <w:rsid w:val="00427554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33CF8"/>
    <w:rsid w:val="00543E1D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4A98"/>
    <w:rsid w:val="00662542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DEE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B55DD"/>
    <w:rsid w:val="008C284D"/>
    <w:rsid w:val="008F45FE"/>
    <w:rsid w:val="008F6484"/>
    <w:rsid w:val="00906828"/>
    <w:rsid w:val="0091440B"/>
    <w:rsid w:val="00927181"/>
    <w:rsid w:val="00937521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E794F"/>
    <w:rsid w:val="00C34BDF"/>
    <w:rsid w:val="00C7492B"/>
    <w:rsid w:val="00C856FC"/>
    <w:rsid w:val="00CA45EF"/>
    <w:rsid w:val="00CB186A"/>
    <w:rsid w:val="00CC565F"/>
    <w:rsid w:val="00D125B5"/>
    <w:rsid w:val="00D2335F"/>
    <w:rsid w:val="00D31AED"/>
    <w:rsid w:val="00D3405E"/>
    <w:rsid w:val="00D55F34"/>
    <w:rsid w:val="00D92237"/>
    <w:rsid w:val="00DB3CDE"/>
    <w:rsid w:val="00DB4F09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F116B6"/>
    <w:rsid w:val="00F13A27"/>
    <w:rsid w:val="00F24C1A"/>
    <w:rsid w:val="00F349DC"/>
    <w:rsid w:val="00F430DB"/>
    <w:rsid w:val="00F46E06"/>
    <w:rsid w:val="00F51773"/>
    <w:rsid w:val="00F80D69"/>
    <w:rsid w:val="00F93C61"/>
    <w:rsid w:val="00F94635"/>
    <w:rsid w:val="00FA1DA6"/>
    <w:rsid w:val="00FD31FB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2020-04-20T15:04:00Z</cp:lastPrinted>
  <dcterms:created xsi:type="dcterms:W3CDTF">2020-05-05T06:33:00Z</dcterms:created>
  <dcterms:modified xsi:type="dcterms:W3CDTF">2020-05-14T08:13:00Z</dcterms:modified>
</cp:coreProperties>
</file>