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C1" w:rsidRPr="00380774" w:rsidRDefault="00AF78C1" w:rsidP="00AF78C1">
      <w:pPr>
        <w:jc w:val="both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AF78C1" w:rsidRPr="00430035" w:rsidRDefault="00AF78C1" w:rsidP="00AF78C1">
      <w:pPr>
        <w:widowControl/>
        <w:numPr>
          <w:ilvl w:val="0"/>
          <w:numId w:val="1"/>
        </w:numPr>
        <w:autoSpaceDN/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AF78C1" w:rsidRPr="00AC7C7A" w:rsidRDefault="00221595" w:rsidP="00AF78C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5pt;width:455pt;height:0;z-index:251659264" o:connectortype="straight"/>
        </w:pic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Návrh zákona, ktorým sa dopĺňa zákon č. 311/2001 Z. z. Zákonník práce v znení neskorších predpisov (ďalej len „návrh zákona“) predkladajú poslanci Národnej rady Slovenskej republiky (NR SR). Marian Kotleba, </w:t>
      </w:r>
      <w:r w:rsidR="00F85E7E">
        <w:rPr>
          <w:rFonts w:ascii="Book Antiqua" w:hAnsi="Book Antiqua"/>
          <w:sz w:val="22"/>
          <w:szCs w:val="22"/>
        </w:rPr>
        <w:t>Rastislav Schlosár a Martin Beluský.</w:t>
      </w:r>
    </w:p>
    <w:p w:rsidR="00326E69" w:rsidRDefault="00EF60B2">
      <w:pPr>
        <w:pStyle w:val="Standard"/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Cieľom návrhu zákona je umožniť opätovné povýšenie nedele na deň pracovného voľna, v ktorý si rodiny môžu spolu zasadnúť k spoločnému stolu, v ktorý sa rodičia, mamy a otcovia, budú môcť venovať svojim deťom a budú mať možnosť prejaviť im a sebe navzájom svoju lásku a spolupatričnosť, budú sa môcť venovať spoločným aktivitám, na ktoré cez  týždeň nemajú čas, pretože deti chodia do školy a rodičia do zamestnania. Zlepší sa plnohodnotné fungovanie rodín i jednotlivcov v našej spoločnosti. Pracujúci budú môcť využiť voľný deň a zotaviť sa pred novým pracovným týždňom, čo prispeje k lepším pracovným výsledkom .</w:t>
      </w:r>
    </w:p>
    <w:p w:rsidR="00326E69" w:rsidRDefault="00EF60B2">
      <w:pPr>
        <w:pStyle w:val="Standard"/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V súčasne platnej legislatíve je v Slovenskej republike umožnený maloobchodný predaj spotrebiteľom počas nedieľ, napriek širokej dostupnosti obchodov cez pracovný týždeň a sobotu.  Tým prichádzajú mnohé matky a otcovia, pracujúci v nedeľu, o možnosť tráviť čas so svojimi deťmi a rodinou. Práca v nedeľu nemôže byť povýšená nad zdravé fungovanie rodiny. Život človeka nemôže byť určovaný iba trhom a obchodom. Podľa článku 41. ods. 1 Ústavy SR, manželstvo, rodičovstvo a rodina sú pod ochranou zákona.</w:t>
      </w:r>
    </w:p>
    <w:p w:rsidR="00326E69" w:rsidRDefault="00EF60B2">
      <w:pPr>
        <w:pStyle w:val="Standard"/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Rozmáha sa nezdravý, konzumný spôsob života. Jednotlivci, dokonca i  celé rodiny s deťmi, trávia voľný čas v nedeľu potulovaním sa a nakupovaním v prevádzkach nákupných stredísk, v tzv. shopping parkoch, čo je tiež jednou z príčin sociálneho i kultúrneho úpadku, a tým aj oslabenia našej spoločnosti.</w:t>
      </w:r>
    </w:p>
    <w:p w:rsidR="00326E69" w:rsidRDefault="00EF60B2">
      <w:pPr>
        <w:pStyle w:val="Standard"/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Ďalším dôvodom predloženia návrhu zákona sú výsledky prieskumu Európskej únie v podnikoch, ktoré nútia svojich zamestnancov pracovať počas nedieľ. Bolo zistené, </w:t>
      </w:r>
      <w:r>
        <w:rPr>
          <w:rFonts w:ascii="Book Antiqua" w:hAnsi="Book Antiqua"/>
        </w:rPr>
        <w:br/>
        <w:t xml:space="preserve">že u týchto zamestnancov je pravdepodobnosť ochorení o tretinu vyššia </w:t>
      </w:r>
      <w:r>
        <w:rPr>
          <w:rFonts w:ascii="Book Antiqua" w:hAnsi="Book Antiqua"/>
        </w:rPr>
        <w:br/>
        <w:t>ako v podnikoch,  kde zamestnanci v nedeľu nepracujú.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t>Podľa najnovších analýz európskeho štatistického úradu Eurostat v roku 2014 z 27 štátov EÚ najviac pracujú v nedeľu Slováci. A pritom patríme medzi najchudobnejších, s najnižšími mzdami a s úbohými žobračenkami, nazývanými dôchodky.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 Predseda Odborového zväzu pracovníkov obchodu a cestovného ruchu Jozef Zadňan  sa okrem iného vyjadril, že  od roku 2008 sa odborový zväz aktívne  zasadzuje za zatvorenie obchodov aj počas nedieľ, najmä preto, že v obchode je zamestnaných viac ako 80% žien, ktoré sú aj matkami a starajú sa o rodinu.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t>Spotrebiteľ tým, že obchody budú zatvorené 1 deň v týždni a cez sviatky, neutrpí. V roku 2014 podľa výsledkov prieskumu agentúry POLIS sa 58% respondentov vyjadrilo,</w:t>
      </w:r>
      <w:r>
        <w:rPr>
          <w:rFonts w:ascii="Book Antiqua" w:hAnsi="Book Antiqua" w:cs="Calibri"/>
          <w:sz w:val="22"/>
          <w:szCs w:val="22"/>
          <w:lang w:eastAsia="en-US"/>
        </w:rPr>
        <w:br/>
        <w:t xml:space="preserve"> že zatvorenie obchodov cez sviatky a v nedeľu nevnímajú ako problém.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lastRenderedPageBreak/>
        <w:t>A v podstate neutrpí ani obchodník, pretože ľudia si tovar, ktorý potrebujú, nakúpia v iných dňoch pracovného týždňa. Dokonca ešte ušetrí na nákladoch, spojených s prevádzkou, napr. na elektrine  i na platoch zamestnancov.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t>Čo sa týka tých miezd a prípadných príplatkov za prácu v nedeľu, sme skôr zástancami toho, aby mali zamestnanci (a to nielen v obchodoch)  také mzdy, z ktorých by sa dalo dôstojne žiť a neboli by odkázaní na prácu v nedeľu na úkor svojich rodín, vzťahov a svojho zdravia.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t>Slovenská republika sa vo svojej ústave hlási k cyrilo-metodskej tradícii. Sv. Cyril a Metod na slovenské územie priniesli v reči ľudu vieru v Ježiša Krista, ako Božieho Syna, a požiadavku podľa tejto viery aj žiť. K tomu patrí aj zachovávanie nedele ako sviatočného dňa. Svätiť siedmy deň Boh žiada od človeka už v Starom zákone. Jeden deň v týždni oddychovať, v kresťanskej kultúre je to nedeľa, sa dostal aj do civilných zákonov v celej Európe.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t>Ešte aj v predchádzajúcom režime bývali obchody počas nedieľ zatvorené. Ani pre agnostika a ateistu nebola voľná nedeľa problémom, ale pomocou, aby si uvedomil potrebu oddychu od povinností všedných dní a venoval svoj čas rodine.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t>Po roku 1989 nastal vo východných postkomunistických štátoch boom západných investorov v obchodnej sfére. Pritom tie firmy v materských krajinách západnej Európy majú v nedeľu obmedzenú prácu. U našich najbližších západných susedov, napr. v Rakúsku a v Nemecku, ale aj v iných vyspelých štátoch je voľná nedeľa garantovaná zákonmi.</w:t>
      </w:r>
    </w:p>
    <w:p w:rsidR="00326E69" w:rsidRDefault="00EF60B2">
      <w:pPr>
        <w:pStyle w:val="Normlnywebov"/>
        <w:spacing w:line="276" w:lineRule="auto"/>
        <w:ind w:firstLine="708"/>
        <w:jc w:val="both"/>
      </w:pPr>
      <w:r>
        <w:rPr>
          <w:rFonts w:ascii="Book Antiqua" w:hAnsi="Book Antiqua" w:cs="Calibri"/>
          <w:sz w:val="22"/>
          <w:szCs w:val="22"/>
          <w:lang w:eastAsia="en-US"/>
        </w:rPr>
        <w:t>Žiaľ, v našej republike je skupina bezohľadných, ziskuchtivých ľudí, ktorí by pracujúcich vyžmýkali do posledných síl a najradšej z nich zodrali aj kožu.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t>Spojenie kresťanskej nedele a dňa odpočinku má v občianskej spoločnosti dôležitosť a význam, ktorý presahuje kresťanský pohľad. Striedanie práce a odpočinku je vpísané do ľudskej prirodzenosti. Kto tvrdí opak, je novodobý otrokár. Nedeľný odpočinok musí byť právom  pracujúceho, ktoré má zabezpečiť štát.</w:t>
      </w:r>
    </w:p>
    <w:p w:rsidR="00326E69" w:rsidRDefault="00EF60B2">
      <w:pPr>
        <w:pStyle w:val="Normlnywebov"/>
        <w:spacing w:line="276" w:lineRule="auto"/>
        <w:ind w:firstLine="708"/>
        <w:jc w:val="both"/>
      </w:pPr>
      <w:r>
        <w:rPr>
          <w:rFonts w:ascii="Book Antiqua" w:hAnsi="Book Antiqua" w:cs="Calibri"/>
          <w:sz w:val="22"/>
          <w:szCs w:val="22"/>
          <w:lang w:eastAsia="en-US"/>
        </w:rPr>
        <w:t>Najmä keď vláda Slovenskej republiky deklaruje, že je sociálna, a dokonca aj vo svojom programovom vyhlásení hovorí: ...“vláda bude naďalej podporovať zosúlaďovanie pracovného a rodinného života...“</w:t>
      </w:r>
    </w:p>
    <w:p w:rsidR="00326E69" w:rsidRDefault="00EF60B2">
      <w:pPr>
        <w:pStyle w:val="Standard"/>
        <w:widowControl w:val="0"/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Predložený legislatívny návrh je v súlade s Ústavou Slovenskej republiky, s inými ústavnými zákonmi a medzinárodnými zmluvami, ktorými je SR viazaná. </w:t>
      </w:r>
      <w:r>
        <w:rPr>
          <w:rFonts w:ascii="Book Antiqua" w:hAnsi="Book Antiqua"/>
        </w:rPr>
        <w:br/>
        <w:t>Má pozitívny sociálny vplyv a nemá dopad na rozpočet verejnej správy.</w:t>
      </w:r>
    </w:p>
    <w:p w:rsidR="00AF78C1" w:rsidRDefault="00AF78C1" w:rsidP="00AF78C1">
      <w:pPr>
        <w:pStyle w:val="Standard"/>
        <w:widowControl w:val="0"/>
        <w:spacing w:line="276" w:lineRule="auto"/>
        <w:jc w:val="both"/>
        <w:rPr>
          <w:rFonts w:ascii="Book Antiqua" w:hAnsi="Book Antiqua"/>
        </w:rPr>
      </w:pPr>
    </w:p>
    <w:p w:rsidR="00AF78C1" w:rsidRDefault="00AF78C1" w:rsidP="00AF78C1">
      <w:pPr>
        <w:pStyle w:val="Standard"/>
        <w:widowControl w:val="0"/>
        <w:spacing w:line="276" w:lineRule="auto"/>
        <w:jc w:val="both"/>
        <w:rPr>
          <w:rFonts w:ascii="Book Antiqua" w:hAnsi="Book Antiqua"/>
        </w:rPr>
      </w:pPr>
    </w:p>
    <w:p w:rsidR="00AF78C1" w:rsidRDefault="00AF78C1" w:rsidP="00AF78C1">
      <w:pPr>
        <w:pStyle w:val="Standard"/>
        <w:widowControl w:val="0"/>
        <w:spacing w:line="276" w:lineRule="auto"/>
        <w:jc w:val="both"/>
        <w:rPr>
          <w:rFonts w:ascii="Book Antiqua" w:hAnsi="Book Antiqua"/>
        </w:rPr>
      </w:pPr>
    </w:p>
    <w:p w:rsidR="00AF78C1" w:rsidRDefault="00AF78C1" w:rsidP="00AF78C1">
      <w:pPr>
        <w:pStyle w:val="Standard"/>
        <w:widowControl w:val="0"/>
        <w:spacing w:line="276" w:lineRule="auto"/>
        <w:jc w:val="both"/>
        <w:rPr>
          <w:rFonts w:ascii="Book Antiqua" w:hAnsi="Book Antiqua"/>
        </w:rPr>
      </w:pPr>
    </w:p>
    <w:p w:rsidR="00AF78C1" w:rsidRPr="00DB0F83" w:rsidRDefault="00AF78C1" w:rsidP="00AF78C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lastRenderedPageBreak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AF78C1" w:rsidRPr="00AC7C7A" w:rsidRDefault="00221595" w:rsidP="00AF78C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_x0000_s1027" type="#_x0000_t32" style="position:absolute;left:0;text-align:left;margin-left:-.35pt;margin-top:2.75pt;width:455pt;height:0;z-index:251661312" o:connectortype="straight"/>
        </w:pict>
      </w:r>
    </w:p>
    <w:p w:rsidR="00AF78C1" w:rsidRDefault="00AF78C1" w:rsidP="00AF78C1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AF78C1" w:rsidRPr="00CC1B81" w:rsidRDefault="00AF78C1" w:rsidP="00AF78C1">
      <w:pPr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AF78C1" w:rsidRDefault="00AF78C1" w:rsidP="00AF78C1">
      <w:pPr>
        <w:jc w:val="both"/>
        <w:rPr>
          <w:rFonts w:ascii="Book Antiqua" w:hAnsi="Book Antiqua" w:cs="Book Antiqua"/>
        </w:rPr>
      </w:pPr>
      <w:r w:rsidRPr="001110DC">
        <w:rPr>
          <w:rFonts w:ascii="Book Antiqua" w:hAnsi="Book Antiqua" w:cs="Book Antiqua"/>
        </w:rPr>
        <w:tab/>
      </w:r>
      <w:r w:rsidR="00A76274">
        <w:rPr>
          <w:rFonts w:ascii="Book Antiqua" w:hAnsi="Book Antiqua" w:cs="Book Antiqua"/>
        </w:rPr>
        <w:t>Zavádza sa zákaz prideľovanie práce zamestnancov v maloobchodnom predaji počas nedelí. Zároveň sa ustanovujú výnimky v prílohe č. 1b.</w:t>
      </w:r>
    </w:p>
    <w:p w:rsidR="00A76274" w:rsidRDefault="00A76274" w:rsidP="00AF78C1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A76274" w:rsidRDefault="00A76274" w:rsidP="00AF78C1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Príloha č. 1b – výnimky zo zákona.</w:t>
      </w:r>
    </w:p>
    <w:p w:rsidR="00AF78C1" w:rsidRPr="00782DFC" w:rsidRDefault="00AF78C1" w:rsidP="00AF78C1">
      <w:pPr>
        <w:jc w:val="both"/>
        <w:rPr>
          <w:rFonts w:ascii="Book Antiqua" w:hAnsi="Book Antiqua" w:cs="Book Antiqua"/>
          <w:bCs/>
        </w:rPr>
      </w:pPr>
    </w:p>
    <w:p w:rsidR="00AF78C1" w:rsidRPr="001D6065" w:rsidRDefault="00AF78C1" w:rsidP="00AF78C1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AF78C1" w:rsidRDefault="00AF78C1" w:rsidP="00AF78C1">
      <w:pPr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>Navrhuje sa účinnosť zákona</w:t>
      </w:r>
      <w:r w:rsidR="00FB675B">
        <w:rPr>
          <w:rFonts w:ascii="Book Antiqua" w:hAnsi="Book Antiqua" w:cs="Book Antiqua"/>
        </w:rPr>
        <w:t xml:space="preserve"> 15. dňom od vyhlásenia v Zbierke zákonov.</w:t>
      </w:r>
      <w:bookmarkStart w:id="0" w:name="_GoBack"/>
      <w:bookmarkEnd w:id="0"/>
    </w:p>
    <w:p w:rsidR="00AF78C1" w:rsidRDefault="00AF78C1" w:rsidP="00AF78C1">
      <w:pPr>
        <w:pStyle w:val="Nadpis1"/>
        <w:spacing w:before="120" w:line="276" w:lineRule="auto"/>
        <w:jc w:val="left"/>
      </w:pPr>
    </w:p>
    <w:sectPr w:rsidR="00AF78C1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95" w:rsidRDefault="00221595">
      <w:pPr>
        <w:spacing w:after="0" w:line="240" w:lineRule="auto"/>
      </w:pPr>
      <w:r>
        <w:separator/>
      </w:r>
    </w:p>
  </w:endnote>
  <w:endnote w:type="continuationSeparator" w:id="0">
    <w:p w:rsidR="00221595" w:rsidRDefault="0022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95" w:rsidRDefault="002215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595" w:rsidRDefault="0022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6E69"/>
    <w:rsid w:val="00221595"/>
    <w:rsid w:val="00326E69"/>
    <w:rsid w:val="00A73E8C"/>
    <w:rsid w:val="00A76274"/>
    <w:rsid w:val="00AF78C1"/>
    <w:rsid w:val="00D346E0"/>
    <w:rsid w:val="00EF60B2"/>
    <w:rsid w:val="00F85E7E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5DD7D059"/>
  <w14:defaultImageDpi w14:val="0"/>
  <w15:docId w15:val="{61A40930-77F9-4CB4-A890-63A345AC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3"/>
        <w:sz w:val="22"/>
        <w:szCs w:val="22"/>
        <w:lang w:val="sk-SK" w:eastAsia="en-US" w:bidi="ar-SA"/>
      </w:rPr>
    </w:rPrDefault>
    <w:pPrDefault>
      <w:pPr>
        <w:widowControl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autoSpaceDN w:val="0"/>
    </w:pPr>
    <w:rPr>
      <w:rFonts w:cs="Calibri"/>
    </w:rPr>
  </w:style>
  <w:style w:type="paragraph" w:styleId="Nadpis1">
    <w:name w:val="heading 1"/>
    <w:basedOn w:val="Standard"/>
    <w:link w:val="Nadpis1Char"/>
    <w:uiPriority w:val="9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N w:val="0"/>
    </w:pPr>
    <w:rPr>
      <w:rFonts w:cs="Calibri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bCs/>
      <w:kern w:val="3"/>
      <w:sz w:val="32"/>
      <w:szCs w:val="32"/>
      <w:lang w:val="x-none" w:eastAsia="sk-SK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uiPriority w:val="99"/>
    <w:rPr>
      <w:rFonts w:cs="Mangal"/>
      <w:sz w:val="24"/>
    </w:rPr>
  </w:style>
  <w:style w:type="paragraph" w:styleId="Popis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lnywebov">
    <w:name w:val="Normal (Web)"/>
    <w:basedOn w:val="Standard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Grausová, Natália (asistent)</dc:creator>
  <cp:keywords/>
  <dc:description/>
  <cp:lastModifiedBy>Beluský, Martin</cp:lastModifiedBy>
  <cp:revision>6</cp:revision>
  <cp:lastPrinted>2018-09-20T07:45:00Z</cp:lastPrinted>
  <dcterms:created xsi:type="dcterms:W3CDTF">2018-09-20T08:21:00Z</dcterms:created>
  <dcterms:modified xsi:type="dcterms:W3CDTF">2020-05-14T13:41:00Z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 SR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