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6320" w14:textId="2899B9CE" w:rsidR="00E55393" w:rsidRDefault="007E505C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</w:p>
    <w:p w14:paraId="2076BBF0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06149C97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FC7FB62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1603D717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2C5F43D4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DB9F7E0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426740BD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0E2B6FE0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336F965A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AE7DA74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0BB4733A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24B53ECE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8372A4B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75E67B2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5BBCF972" w14:textId="77777777" w:rsidR="00BC0A2B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7BBA65D3" w14:textId="77777777" w:rsidR="00BC0A2B" w:rsidRPr="00DA5CBF" w:rsidRDefault="00BC0A2B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38E14092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  <w:r w:rsidRPr="00DA5CBF">
        <w:rPr>
          <w:rFonts w:ascii="Times New Roman" w:hAnsi="Times New Roman"/>
          <w:sz w:val="24"/>
          <w:szCs w:val="24"/>
        </w:rPr>
        <w:t>z</w:t>
      </w:r>
      <w:r w:rsidR="003B5FAE">
        <w:rPr>
          <w:rFonts w:ascii="Times New Roman" w:hAnsi="Times New Roman"/>
          <w:sz w:val="24"/>
          <w:szCs w:val="24"/>
        </w:rPr>
        <w:t> 13. mája</w:t>
      </w:r>
      <w:r w:rsidRPr="00DA5CBF">
        <w:rPr>
          <w:rFonts w:ascii="Times New Roman" w:hAnsi="Times New Roman"/>
          <w:sz w:val="24"/>
          <w:szCs w:val="24"/>
        </w:rPr>
        <w:t xml:space="preserve"> 2020,</w:t>
      </w:r>
    </w:p>
    <w:p w14:paraId="3476F0B0" w14:textId="77777777" w:rsidR="00635E8A" w:rsidRPr="00B30579" w:rsidRDefault="00635E8A" w:rsidP="00B30579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6CFF" w14:textId="77777777" w:rsidR="00635E8A" w:rsidRPr="00B30579" w:rsidRDefault="00635E8A" w:rsidP="00B30579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D3208E" w:rsidRPr="00B30579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B30579">
        <w:rPr>
          <w:rFonts w:ascii="Times New Roman" w:hAnsi="Times New Roman" w:cs="Times New Roman"/>
          <w:b/>
          <w:sz w:val="24"/>
          <w:szCs w:val="24"/>
        </w:rPr>
        <w:t xml:space="preserve">dopĺňa zákon č. 461/2003 Z. z. o sociálnom poistení v znení neskorších predpisov </w:t>
      </w:r>
      <w:r w:rsidR="007E290F" w:rsidRPr="00B30579">
        <w:rPr>
          <w:rFonts w:ascii="Times New Roman" w:hAnsi="Times New Roman" w:cs="Times New Roman"/>
          <w:b/>
          <w:sz w:val="24"/>
          <w:szCs w:val="24"/>
        </w:rPr>
        <w:t xml:space="preserve">a ktorým sa menia a dopĺňajú </w:t>
      </w:r>
      <w:r w:rsidR="000B087F" w:rsidRPr="00B30579">
        <w:rPr>
          <w:rFonts w:ascii="Times New Roman" w:hAnsi="Times New Roman" w:cs="Times New Roman"/>
          <w:b/>
          <w:sz w:val="24"/>
          <w:szCs w:val="24"/>
        </w:rPr>
        <w:t xml:space="preserve">niektoré </w:t>
      </w:r>
      <w:r w:rsidR="007E290F" w:rsidRPr="00B30579">
        <w:rPr>
          <w:rFonts w:ascii="Times New Roman" w:hAnsi="Times New Roman" w:cs="Times New Roman"/>
          <w:b/>
          <w:sz w:val="24"/>
          <w:szCs w:val="24"/>
        </w:rPr>
        <w:t>zákony</w:t>
      </w:r>
    </w:p>
    <w:p w14:paraId="5BEE6367" w14:textId="77777777" w:rsidR="007C0304" w:rsidRPr="00B30579" w:rsidRDefault="007C0304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684E6B" w14:textId="77777777" w:rsidR="00E025CB" w:rsidRPr="00B30579" w:rsidRDefault="00E025CB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953D35" w14:textId="77777777" w:rsidR="00635E8A" w:rsidRPr="00B30579" w:rsidRDefault="00635E8A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F59E807" w14:textId="77777777" w:rsidR="00041475" w:rsidRPr="00B30579" w:rsidRDefault="00041475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74337" w14:textId="77777777" w:rsidR="00635E8A" w:rsidRPr="00B30579" w:rsidRDefault="00635E8A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84A5365" w14:textId="77777777" w:rsidR="00635E8A" w:rsidRPr="00B30579" w:rsidRDefault="00635E8A" w:rsidP="00B30579">
      <w:pPr>
        <w:pStyle w:val="Odsekzoznamu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6E2F4B" w14:textId="77777777" w:rsidR="00635E8A" w:rsidRPr="00B30579" w:rsidRDefault="0025669A" w:rsidP="002052A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 xml:space="preserve">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 xml:space="preserve">46/2020 Z. z., zákona č. 63/2020 Z. z., zákona č. 66/2020 Z. z., zákona č. 68/2020 Z. z. </w:t>
      </w:r>
      <w:r w:rsidR="00EB2974" w:rsidRPr="00B30579">
        <w:rPr>
          <w:rFonts w:ascii="Times New Roman" w:hAnsi="Times New Roman" w:cs="Times New Roman"/>
          <w:sz w:val="24"/>
          <w:szCs w:val="24"/>
        </w:rPr>
        <w:t>a zákona č. 95/2020 Z. z.</w:t>
      </w:r>
      <w:r w:rsidR="00A67847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635E8A" w:rsidRPr="00B30579">
        <w:rPr>
          <w:rFonts w:ascii="Times New Roman" w:hAnsi="Times New Roman" w:cs="Times New Roman"/>
          <w:sz w:val="24"/>
          <w:szCs w:val="24"/>
        </w:rPr>
        <w:t xml:space="preserve">sa </w:t>
      </w:r>
      <w:r w:rsidRPr="00B30579">
        <w:rPr>
          <w:rFonts w:ascii="Times New Roman" w:hAnsi="Times New Roman" w:cs="Times New Roman"/>
          <w:sz w:val="24"/>
          <w:szCs w:val="24"/>
        </w:rPr>
        <w:t xml:space="preserve">mení a </w:t>
      </w:r>
      <w:r w:rsidR="00635E8A" w:rsidRPr="00B30579">
        <w:rPr>
          <w:rFonts w:ascii="Times New Roman" w:hAnsi="Times New Roman" w:cs="Times New Roman"/>
          <w:sz w:val="24"/>
          <w:szCs w:val="24"/>
        </w:rPr>
        <w:t>dopĺňa takto:</w:t>
      </w:r>
    </w:p>
    <w:p w14:paraId="5C1935C6" w14:textId="77777777" w:rsidR="00ED4968" w:rsidRPr="00B30579" w:rsidRDefault="00ED4968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E30CB7D" w14:textId="77777777" w:rsidR="00985372" w:rsidRPr="00B30579" w:rsidRDefault="00985372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153 odsek 2 znie:</w:t>
      </w:r>
    </w:p>
    <w:p w14:paraId="40FB5D17" w14:textId="77777777" w:rsidR="00985372" w:rsidRPr="00BC0A2B" w:rsidRDefault="00BC0A2B" w:rsidP="00BC0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372" w:rsidRPr="00BC0A2B">
        <w:rPr>
          <w:rFonts w:ascii="Times New Roman" w:hAnsi="Times New Roman" w:cs="Times New Roman"/>
          <w:sz w:val="24"/>
          <w:szCs w:val="24"/>
        </w:rPr>
        <w:t xml:space="preserve">„(2) </w:t>
      </w:r>
      <w:r w:rsidR="00985372" w:rsidRPr="00BC0A2B">
        <w:rPr>
          <w:rFonts w:ascii="Times New Roman" w:hAnsi="Times New Roman" w:cs="Times New Roman"/>
          <w:sz w:val="24"/>
          <w:szCs w:val="24"/>
          <w:shd w:val="clear" w:color="auto" w:fill="FFFFFF"/>
        </w:rPr>
        <w:t>Lekárska posudková činnosť nemocenského poistenia zahŕňa</w:t>
      </w:r>
    </w:p>
    <w:p w14:paraId="062F1DAA" w14:textId="77777777" w:rsidR="00985372" w:rsidRPr="00B30579" w:rsidRDefault="00985372" w:rsidP="00B30579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so zreteľom na účelné vynakladanie prostriedkov</w:t>
      </w:r>
      <w:r w:rsidR="00F33024"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nemocenské poistenie</w:t>
      </w: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kontrolu</w:t>
      </w:r>
    </w:p>
    <w:p w14:paraId="5891C239" w14:textId="77777777" w:rsidR="00985372" w:rsidRPr="00B30579" w:rsidRDefault="00985372" w:rsidP="00B30579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posudzovania spôsobilosti na prácu ošetrujúcim lekárom,</w:t>
      </w:r>
    </w:p>
    <w:p w14:paraId="6AD4D8C6" w14:textId="77777777" w:rsidR="00985372" w:rsidRPr="00B30579" w:rsidRDefault="00985372" w:rsidP="00BB4B66">
      <w:pPr>
        <w:pStyle w:val="Odsekzoznamu"/>
        <w:numPr>
          <w:ilvl w:val="0"/>
          <w:numId w:val="20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dodržiavania liečebného režimu dočasne práceneschopného poistenca</w:t>
      </w:r>
      <w:r w:rsidR="00F33024"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28D1C7E" w14:textId="77777777" w:rsidR="00F33024" w:rsidRPr="00B30579" w:rsidRDefault="00F33024" w:rsidP="00B30579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posudzovanie dlhodobo nepriaznivého zdravotného stavu nezaopatreného dieťaťa.“.</w:t>
      </w:r>
    </w:p>
    <w:p w14:paraId="7A8ACB49" w14:textId="77777777" w:rsidR="00985372" w:rsidRPr="00B30579" w:rsidRDefault="00985372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39A5B498" w14:textId="77777777" w:rsidR="00474A1F" w:rsidRPr="00B30579" w:rsidRDefault="00474A1F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153 sa odsek 4 dopĺňa písmenom e), ktoré znie:</w:t>
      </w:r>
    </w:p>
    <w:p w14:paraId="250E0C8D" w14:textId="77777777" w:rsidR="00474A1F" w:rsidRPr="00B30579" w:rsidRDefault="00474A1F" w:rsidP="00B3057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„e) </w:t>
      </w: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posudzovanie dlhodobo nepriaznivého zdravotného stavu nezaopatreného dieťaťa.“.</w:t>
      </w:r>
    </w:p>
    <w:p w14:paraId="27045531" w14:textId="77777777" w:rsidR="00474A1F" w:rsidRPr="00B30579" w:rsidRDefault="00474A1F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C44F5B7" w14:textId="77777777" w:rsidR="00E4388A" w:rsidRPr="00B30579" w:rsidRDefault="00E4388A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293ex sa vkladajú § 293ey a</w:t>
      </w:r>
      <w:r w:rsidR="00032134" w:rsidRPr="00B30579">
        <w:rPr>
          <w:rFonts w:ascii="Times New Roman" w:hAnsi="Times New Roman" w:cs="Times New Roman"/>
          <w:sz w:val="24"/>
          <w:szCs w:val="24"/>
        </w:rPr>
        <w:t>ž</w:t>
      </w:r>
      <w:r w:rsidRPr="00B30579">
        <w:rPr>
          <w:rFonts w:ascii="Times New Roman" w:hAnsi="Times New Roman" w:cs="Times New Roman"/>
          <w:sz w:val="24"/>
          <w:szCs w:val="24"/>
        </w:rPr>
        <w:t xml:space="preserve"> § </w:t>
      </w:r>
      <w:r w:rsidR="007A02DD" w:rsidRPr="00B30579">
        <w:rPr>
          <w:rFonts w:ascii="Times New Roman" w:hAnsi="Times New Roman" w:cs="Times New Roman"/>
          <w:sz w:val="24"/>
          <w:szCs w:val="24"/>
        </w:rPr>
        <w:t>293fa</w:t>
      </w:r>
      <w:r w:rsidRPr="00B30579">
        <w:rPr>
          <w:rFonts w:ascii="Times New Roman" w:hAnsi="Times New Roman" w:cs="Times New Roman"/>
          <w:sz w:val="24"/>
          <w:szCs w:val="24"/>
        </w:rPr>
        <w:t>, ktoré znejú:</w:t>
      </w:r>
    </w:p>
    <w:p w14:paraId="2C93612C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0399D8" w14:textId="77777777" w:rsidR="00E4388A" w:rsidRPr="00B30579" w:rsidRDefault="00E4388A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38688539"/>
      <w:r w:rsidRPr="00B30579">
        <w:rPr>
          <w:rFonts w:ascii="Times New Roman" w:hAnsi="Times New Roman" w:cs="Times New Roman"/>
          <w:b/>
          <w:bCs/>
          <w:sz w:val="24"/>
          <w:szCs w:val="24"/>
        </w:rPr>
        <w:t>§ 293ey</w:t>
      </w:r>
    </w:p>
    <w:bookmarkEnd w:id="1"/>
    <w:p w14:paraId="7E31CA88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33C628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(1) Ak samostatne zárobkovo činná osoba nepodala daňové priznanie za rok 2019 podľa osobitného predpisu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0579">
        <w:rPr>
          <w:rFonts w:ascii="Times New Roman" w:hAnsi="Times New Roman" w:cs="Times New Roman"/>
          <w:sz w:val="24"/>
          <w:szCs w:val="24"/>
        </w:rPr>
        <w:t xml:space="preserve">do 31. marca 2020, povinné nemocenské poistenie a povinné dôchodkové poistenie jej </w:t>
      </w:r>
    </w:p>
    <w:p w14:paraId="7845C505" w14:textId="77777777" w:rsidR="00E4388A" w:rsidRPr="00B30579" w:rsidRDefault="00E4388A" w:rsidP="00B30579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685950"/>
      <w:r w:rsidRPr="00B30579">
        <w:rPr>
          <w:rFonts w:ascii="Times New Roman" w:hAnsi="Times New Roman" w:cs="Times New Roman"/>
          <w:sz w:val="24"/>
          <w:szCs w:val="24"/>
        </w:rPr>
        <w:t>vzniká od prvého dňa tretieho kalendárneho mesiaca, ktorý nasleduje po mesiaci, v ktorom uplynula lehota na podanie daňového priznania podľa osobitného predpisu,</w:t>
      </w:r>
      <w:bookmarkStart w:id="3" w:name="_Hlk38685283"/>
      <w:r w:rsidR="0010503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B30579">
        <w:rPr>
          <w:rFonts w:ascii="Times New Roman" w:hAnsi="Times New Roman" w:cs="Times New Roman"/>
          <w:sz w:val="24"/>
          <w:szCs w:val="24"/>
        </w:rPr>
        <w:t xml:space="preserve"> ak jej príjem uvedený v § 3 ods. 1 písm. b) a ods. 2 a 3 za rok 2019 bol vyšší ako 12-násobok vymeriavacieho základu uvedeného v § 138 ods. 5,</w:t>
      </w:r>
    </w:p>
    <w:p w14:paraId="27A43E83" w14:textId="77777777" w:rsidR="00E4388A" w:rsidRPr="00B30579" w:rsidRDefault="00E4388A" w:rsidP="00B30579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zaniká </w:t>
      </w:r>
      <w:bookmarkStart w:id="4" w:name="_Hlk38904991"/>
      <w:r w:rsidRPr="00B30579">
        <w:rPr>
          <w:rFonts w:ascii="Times New Roman" w:hAnsi="Times New Roman" w:cs="Times New Roman"/>
          <w:sz w:val="24"/>
          <w:szCs w:val="24"/>
        </w:rPr>
        <w:t>posledným dňom druhého kalendárneho mesiaca, ktorý nasleduje po mesiaci, v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ktorom uplynula lehota na podanie daňového priznania</w:t>
      </w:r>
      <w:bookmarkEnd w:id="4"/>
      <w:r w:rsidRPr="00B30579">
        <w:rPr>
          <w:rFonts w:ascii="Times New Roman" w:hAnsi="Times New Roman" w:cs="Times New Roman"/>
          <w:sz w:val="24"/>
          <w:szCs w:val="24"/>
        </w:rPr>
        <w:t xml:space="preserve"> k dani z príjmov podľa osobitného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>predpisu,</w:t>
      </w:r>
      <w:r w:rsidR="0047042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 ak jej príjem uvedený v § 3 ods. 1 písm. b) a ods. 2 a 3 za rok 2019 nebol vyšší ako 12-násobok vymeriavacieho základu uvedeného v § 138 ods. 5</w:t>
      </w:r>
      <w:bookmarkStart w:id="5" w:name="_Hlk38687337"/>
      <w:bookmarkEnd w:id="2"/>
      <w:r w:rsidRPr="00B30579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62FEFE6E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73AFCE" w14:textId="77777777" w:rsidR="00E4388A" w:rsidRPr="00B30579" w:rsidRDefault="00E4388A" w:rsidP="00BC0A2B">
      <w:pPr>
        <w:pStyle w:val="Odsekzoznamu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(2) Povinné nemocenské poistenie a povinné dôchodkové poistenie samostatne zárobkovo činnej osobe, ktorá má predĺženú lehotu na podanie daňového priznania za rok 2019 podľa osobitného predpisu</w:t>
      </w:r>
      <w:r w:rsidR="009328EE" w:rsidRPr="00B30579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Pr="00B30579">
        <w:rPr>
          <w:rFonts w:ascii="Times New Roman" w:hAnsi="Times New Roman" w:cs="Times New Roman"/>
          <w:sz w:val="24"/>
          <w:szCs w:val="24"/>
        </w:rPr>
        <w:t>) a táto lehota uplynie</w:t>
      </w:r>
    </w:p>
    <w:p w14:paraId="502C569D" w14:textId="77777777" w:rsidR="00AB3D03" w:rsidRPr="00B30579" w:rsidRDefault="00E4388A" w:rsidP="00B3057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do 30. septembra 2020,</w:t>
      </w:r>
    </w:p>
    <w:p w14:paraId="5003AAB6" w14:textId="77777777" w:rsidR="00AB3D03" w:rsidRPr="00B30579" w:rsidRDefault="00E4388A" w:rsidP="00B3057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vzniká od 1. decembra 2020,  ak jej príjem uvedený v § 3 ods. 1 písm. b) a ods. 2 a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 za rok 2019 bol vyšší ako 12-násobok vymeriavacieho základu uvedeného v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§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 xml:space="preserve">138 ods. 5, </w:t>
      </w:r>
    </w:p>
    <w:p w14:paraId="37B8F49D" w14:textId="77777777" w:rsidR="00E4388A" w:rsidRPr="00B30579" w:rsidRDefault="00E4388A" w:rsidP="00B3057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zaniká 30. novembra 2020, ak jej príjem uvedený v § 3 ods. 1 písm. b) a ods. 2 a 3 za rok 2019 nebol vyšší ako 12-násobok vymeriavacieho základu uvedeného v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§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138 ods. 5,</w:t>
      </w:r>
    </w:p>
    <w:p w14:paraId="4D8D0579" w14:textId="77777777" w:rsidR="00AB3D03" w:rsidRPr="00B30579" w:rsidRDefault="00E4388A" w:rsidP="00B3057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po 30. septembri 2020, </w:t>
      </w:r>
    </w:p>
    <w:p w14:paraId="3617D603" w14:textId="77777777" w:rsidR="00AB3D03" w:rsidRPr="00B30579" w:rsidRDefault="00E4388A" w:rsidP="00B30579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vzniká od prvého dňa tretieho kalendárneho mesiaca, ktorý nasleduje po mesiaci, v</w:t>
      </w:r>
      <w:r w:rsidR="002931F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ktorom uplynula lehota na podanie daňového priznania podľa osobitného predpisu,</w:t>
      </w:r>
      <w:r w:rsidR="004F1F63" w:rsidRPr="00B305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931F5" w:rsidRPr="00B3057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0579">
        <w:rPr>
          <w:rFonts w:ascii="Times New Roman" w:hAnsi="Times New Roman" w:cs="Times New Roman"/>
          <w:sz w:val="24"/>
          <w:szCs w:val="24"/>
        </w:rPr>
        <w:t>ak jej príjem uvedený v § 3 ods. 1 písm. b) a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ods. 2 a 3 za rok 2019 bol vyšší ako 12-násobok vymeriavacieho základu uvedeného v § 138 ods. 5,</w:t>
      </w:r>
    </w:p>
    <w:p w14:paraId="4B7A0FE0" w14:textId="77777777" w:rsidR="00E4388A" w:rsidRPr="00B30579" w:rsidRDefault="00E4388A" w:rsidP="00B30579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zaniká posledným dňom druhého kalendárneho mesiaca, ktorý nasleduje po mesiaci, v ktorom uplynula lehota na podanie daňového priznania podľa osobitného predpisu,</w:t>
      </w:r>
      <w:r w:rsidR="004F1F63" w:rsidRPr="00B305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931F5" w:rsidRPr="00B3057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30579">
        <w:rPr>
          <w:rFonts w:ascii="Times New Roman" w:hAnsi="Times New Roman" w:cs="Times New Roman"/>
          <w:sz w:val="24"/>
          <w:szCs w:val="24"/>
        </w:rPr>
        <w:t>) ak jej príjem uvedený v § 3 ods. 1 písm. b) a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ods. 2 a 3 za rok 2019 nebol vyšší ako 12-násobok vymeriavacieho základu uvedeného v § 138 ods. 5.</w:t>
      </w:r>
    </w:p>
    <w:p w14:paraId="24BFD599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22486" w14:textId="77777777" w:rsidR="00E4388A" w:rsidRPr="00BC0A2B" w:rsidRDefault="00E4388A" w:rsidP="003B5FAE">
      <w:pPr>
        <w:pStyle w:val="Odsekzoznamu"/>
        <w:tabs>
          <w:tab w:val="left" w:pos="426"/>
        </w:tabs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0A2B">
        <w:rPr>
          <w:rFonts w:ascii="Times New Roman" w:hAnsi="Times New Roman" w:cs="Times New Roman"/>
          <w:sz w:val="24"/>
          <w:szCs w:val="24"/>
        </w:rPr>
        <w:t>(3</w:t>
      </w:r>
      <w:r w:rsidRPr="002052A1">
        <w:rPr>
          <w:rFonts w:ascii="Times New Roman" w:hAnsi="Times New Roman" w:cs="Times New Roman"/>
          <w:sz w:val="24"/>
          <w:szCs w:val="24"/>
        </w:rPr>
        <w:t xml:space="preserve">) Na účely odsekov 1 a 2 platí </w:t>
      </w:r>
      <w:bookmarkStart w:id="6" w:name="_Hlk38900198"/>
      <w:r w:rsidRPr="002052A1">
        <w:rPr>
          <w:rFonts w:ascii="Times New Roman" w:hAnsi="Times New Roman" w:cs="Times New Roman"/>
          <w:sz w:val="24"/>
          <w:szCs w:val="24"/>
        </w:rPr>
        <w:t xml:space="preserve">§ 21 ods. 3, 4 </w:t>
      </w:r>
      <w:r w:rsidR="00B44B6C" w:rsidRPr="002052A1">
        <w:rPr>
          <w:rFonts w:ascii="Times New Roman" w:hAnsi="Times New Roman" w:cs="Times New Roman"/>
          <w:sz w:val="24"/>
          <w:szCs w:val="24"/>
        </w:rPr>
        <w:t xml:space="preserve">prvá veta a druhá veta </w:t>
      </w:r>
      <w:r w:rsidRPr="002052A1">
        <w:rPr>
          <w:rFonts w:ascii="Times New Roman" w:hAnsi="Times New Roman" w:cs="Times New Roman"/>
          <w:sz w:val="24"/>
          <w:szCs w:val="24"/>
        </w:rPr>
        <w:t>a</w:t>
      </w:r>
      <w:r w:rsidR="00B44B6C" w:rsidRPr="002052A1">
        <w:rPr>
          <w:rFonts w:ascii="Times New Roman" w:hAnsi="Times New Roman" w:cs="Times New Roman"/>
          <w:sz w:val="24"/>
          <w:szCs w:val="24"/>
        </w:rPr>
        <w:t xml:space="preserve"> ods. </w:t>
      </w:r>
      <w:r w:rsidRPr="002052A1">
        <w:rPr>
          <w:rFonts w:ascii="Times New Roman" w:hAnsi="Times New Roman" w:cs="Times New Roman"/>
          <w:sz w:val="24"/>
          <w:szCs w:val="24"/>
        </w:rPr>
        <w:t>5 prvá veta</w:t>
      </w:r>
      <w:bookmarkEnd w:id="6"/>
      <w:r w:rsidR="002052A1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a tretia veta rovnako. Podmienkou na vznik poistení podľa § 21 ods. 5 prvej vety je, že ku</w:t>
      </w:r>
      <w:r w:rsidR="002052A1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dňu vzniku povinného nemocenského poistenia a povinného dôchodkové</w:t>
      </w:r>
      <w:r w:rsidR="00961EBD" w:rsidRPr="002052A1">
        <w:rPr>
          <w:rFonts w:ascii="Times New Roman" w:hAnsi="Times New Roman" w:cs="Times New Roman"/>
          <w:sz w:val="24"/>
          <w:szCs w:val="24"/>
        </w:rPr>
        <w:t>ho</w:t>
      </w:r>
      <w:r w:rsidRPr="002052A1">
        <w:rPr>
          <w:rFonts w:ascii="Times New Roman" w:hAnsi="Times New Roman" w:cs="Times New Roman"/>
          <w:sz w:val="24"/>
          <w:szCs w:val="24"/>
        </w:rPr>
        <w:t xml:space="preserve"> poistenia podľa</w:t>
      </w:r>
      <w:r w:rsidR="006439DB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odseku 1 písm. a) alebo odseku 2</w:t>
      </w:r>
      <w:r w:rsidR="00032134" w:rsidRPr="002052A1">
        <w:rPr>
          <w:rFonts w:ascii="Times New Roman" w:hAnsi="Times New Roman" w:cs="Times New Roman"/>
          <w:sz w:val="24"/>
          <w:szCs w:val="24"/>
        </w:rPr>
        <w:t xml:space="preserve"> písm. a) prvého </w:t>
      </w:r>
      <w:r w:rsidR="00032134" w:rsidRPr="002052A1">
        <w:rPr>
          <w:rFonts w:ascii="Times New Roman" w:hAnsi="Times New Roman" w:cs="Times New Roman"/>
          <w:sz w:val="24"/>
          <w:szCs w:val="24"/>
        </w:rPr>
        <w:lastRenderedPageBreak/>
        <w:t>bodu alebo písm. b) prvého bodu</w:t>
      </w:r>
      <w:r w:rsidR="002052A1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predchádzajúceho dňu, v ktorom je opätovne oprávnená na výkon alebo na prevádzkovanie</w:t>
      </w:r>
      <w:r w:rsidR="003B5FAE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činnosti uvedenej v § 3 ods. 1 písm. b) a ods. 2 a 3, ku dňu, od ktorého podľa svojho čestného</w:t>
      </w:r>
      <w:r w:rsidR="006439DB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vyhlásenia vykonáva túto činnosť, najskôr odo dňa doručenia tohto vyhlásenia Sociálnej</w:t>
      </w:r>
      <w:r w:rsidR="006439DB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poisťovni, alebo ku dňu skončenia prerušenia povinného nemocenského poistenia a</w:t>
      </w:r>
      <w:r w:rsidR="006439DB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povinného dôchodkového poistenia, jej príjem uvedený v § 3 ods. 1 písm. b) a ods. 2 a 3 za</w:t>
      </w:r>
      <w:r w:rsidR="006439DB" w:rsidRPr="002052A1">
        <w:rPr>
          <w:rFonts w:ascii="Times New Roman" w:hAnsi="Times New Roman" w:cs="Times New Roman"/>
          <w:sz w:val="24"/>
          <w:szCs w:val="24"/>
        </w:rPr>
        <w:t xml:space="preserve"> </w:t>
      </w:r>
      <w:r w:rsidRPr="002052A1">
        <w:rPr>
          <w:rFonts w:ascii="Times New Roman" w:hAnsi="Times New Roman" w:cs="Times New Roman"/>
          <w:sz w:val="24"/>
          <w:szCs w:val="24"/>
        </w:rPr>
        <w:t>rok 2019 bol vyšší ako 12-násobok vymeriavacieho základu uvedeného v § 138 ods. 5.</w:t>
      </w:r>
      <w:r w:rsidR="006439DB">
        <w:rPr>
          <w:rFonts w:ascii="Times New Roman" w:hAnsi="Times New Roman" w:cs="Times New Roman"/>
          <w:sz w:val="24"/>
          <w:szCs w:val="24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Podmienkou na vznik poistení podľa § 21 ods. 5 prvej vety je, že v období od 1. júla 2020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do dňa predchádzajúceho dňu vzniku povinného nemocenského poistenia a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povinného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dôchodkového poistenia podľa odseku 1 písm. a) alebo odseku 2 písm. a) prvého bodu alebo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písm. b) prvého bodu, v ktorom je opätovne oprávnená na výkon alebo na prevádzkovanie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činnosti uvedenej v § 3 ods. 1 písm. b) a ods. 2 a 3, alebo v ktorom podľa svojho čestného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vyhlásenia vykonáva túto činnosť, najskôr odo dňa doručenia tohto vyhlásenia Sociálnej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poisťovni, alebo v ktorom sa skončilo prerušenie povinného nemocenského poistenia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a povinného dôchodkového poistenia, jej príjem uvedený v § 3 ods. 1 písm. b) a ods. 2 a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="006439D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B5FA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</w:t>
      </w:r>
      <w:r w:rsidR="00BB4B66"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za rok 2018 bol vyšší ako 12-násobok vymeriavacieho základu uvedeného v § 138 ods. 5.</w:t>
      </w:r>
      <w:r w:rsidR="003B5FA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B44B6C" w:rsidRPr="00BC0A2B">
        <w:rPr>
          <w:rFonts w:ascii="Times New Roman" w:hAnsi="Times New Roman" w:cs="Times New Roman"/>
          <w:sz w:val="24"/>
          <w:szCs w:val="24"/>
        </w:rPr>
        <w:t>Ak povinné nemocenské poistenie a povinné dôchodkové poistenie samostatne zárobkovo činnej osobe nevznikne podľa § 21 ods. 5 prvej vety, odseky 1 a 2 sa nepoužijú v kalendárnom roku,</w:t>
      </w:r>
    </w:p>
    <w:p w14:paraId="2BF00FA2" w14:textId="77777777" w:rsidR="00E4388A" w:rsidRPr="00B44B6C" w:rsidRDefault="00B44B6C" w:rsidP="006439DB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B6C">
        <w:rPr>
          <w:rFonts w:ascii="Times New Roman" w:hAnsi="Times New Roman" w:cs="Times New Roman"/>
          <w:sz w:val="24"/>
          <w:szCs w:val="24"/>
        </w:rPr>
        <w:t xml:space="preserve">v ktorom oprávnenie zaniklo alebo v ktorom podľa čestného vyhlásenia samostatne zárobkovo činnej osoby nevykonáva činnosť podľa § 3 ods. 1 písm. b) a ods. 2 a 3, ak táto skutočnosť nastala v období od 1. januára do </w:t>
      </w:r>
      <w:r>
        <w:rPr>
          <w:rFonts w:ascii="Times New Roman" w:hAnsi="Times New Roman" w:cs="Times New Roman"/>
          <w:sz w:val="24"/>
          <w:szCs w:val="24"/>
        </w:rPr>
        <w:t xml:space="preserve">dňa predchádzajúceho dňu vzniku povinného </w:t>
      </w:r>
      <w:r w:rsidRPr="00B30579">
        <w:rPr>
          <w:rFonts w:ascii="Times New Roman" w:hAnsi="Times New Roman" w:cs="Times New Roman"/>
          <w:sz w:val="24"/>
          <w:szCs w:val="24"/>
        </w:rPr>
        <w:t>nemocenského poistenia a povinného dôchodkového poistenia podľa</w:t>
      </w:r>
      <w:r>
        <w:rPr>
          <w:rFonts w:ascii="Times New Roman" w:hAnsi="Times New Roman" w:cs="Times New Roman"/>
          <w:sz w:val="24"/>
          <w:szCs w:val="24"/>
        </w:rPr>
        <w:t xml:space="preserve"> odseku 1 písm. a) alebo odseku 2 písm. a) prvého bodu alebo písm. b) prvého bodu</w:t>
      </w:r>
      <w:r w:rsidRPr="00B44B6C">
        <w:rPr>
          <w:rFonts w:ascii="Times New Roman" w:hAnsi="Times New Roman" w:cs="Times New Roman"/>
          <w:sz w:val="24"/>
          <w:szCs w:val="24"/>
        </w:rPr>
        <w:t>,</w:t>
      </w:r>
    </w:p>
    <w:p w14:paraId="33948382" w14:textId="77777777" w:rsidR="00B44B6C" w:rsidRPr="00B44B6C" w:rsidRDefault="00B44B6C" w:rsidP="00B44B6C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B6C">
        <w:rPr>
          <w:rFonts w:ascii="Times New Roman" w:hAnsi="Times New Roman" w:cs="Times New Roman"/>
          <w:sz w:val="24"/>
          <w:szCs w:val="24"/>
        </w:rPr>
        <w:t>ktorý nasleduje po kalendárnom roku, v ktorom oprávnenie zaniklo alebo v ktorom podľa čestného vyhlásenia samostatne zárobkovo činnej osoby nevykonáva činnosť podľa § 3 ods. 1 písm. b) a ods. 2 a 3.</w:t>
      </w:r>
    </w:p>
    <w:p w14:paraId="6385DAE8" w14:textId="77777777" w:rsidR="00B44B6C" w:rsidRPr="00B30579" w:rsidRDefault="00B44B6C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2BD777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lastRenderedPageBreak/>
        <w:t>(4) Vymeriavací základ povinne nemocensky poistenej a povinne dôchodkovo poistenej samostatne zárobkovo činnej osoby podľa odsekov 1 a 2 je v období od 1. júla 2020 do dňa vzniku alebo zániku jej povinného nemocenského poistenia a povinného dôchodkového poistenia podľa odsekov 1 a 2 vymeriavací základ, z ktorého platila poistné na nemocenské poistenie a poistné na dôchodkové poistenie do 30. júna 2020.</w:t>
      </w:r>
    </w:p>
    <w:p w14:paraId="29F5BA43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7617F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(5) Ak samostatne zárobkovo činnej osobe vznikne povinné nemocenské poistenie a povinné dôchodkové poistenie podľa odsekov 1 a 2, rozhodujúce obdobie na určenie jej vymeriavacieho základu v období od vzniku povinného nemocenského poistenia a povinného dôchodkového poistenia podľa odsekov 1 a 2 do zániku týchto poistení v roku 2021 </w:t>
      </w:r>
      <w:r w:rsidR="00875710">
        <w:rPr>
          <w:rFonts w:ascii="Times New Roman" w:hAnsi="Times New Roman" w:cs="Times New Roman"/>
          <w:sz w:val="24"/>
          <w:szCs w:val="24"/>
        </w:rPr>
        <w:t xml:space="preserve">je </w:t>
      </w:r>
      <w:r w:rsidRPr="00B30579">
        <w:rPr>
          <w:rFonts w:ascii="Times New Roman" w:hAnsi="Times New Roman" w:cs="Times New Roman"/>
          <w:sz w:val="24"/>
          <w:szCs w:val="24"/>
        </w:rPr>
        <w:t>rok 2019.</w:t>
      </w:r>
    </w:p>
    <w:p w14:paraId="77643813" w14:textId="77777777" w:rsidR="00E4388A" w:rsidRPr="00B30579" w:rsidRDefault="00E4388A" w:rsidP="005F3B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8232B" w14:textId="77777777" w:rsidR="00961EBD" w:rsidRPr="00B30579" w:rsidRDefault="00961EBD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>§ 293ez</w:t>
      </w:r>
    </w:p>
    <w:p w14:paraId="4AFA029C" w14:textId="77777777" w:rsidR="00961EBD" w:rsidRPr="00B30579" w:rsidRDefault="00961EBD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FA47" w14:textId="77777777" w:rsidR="00A879C5" w:rsidRPr="00B30579" w:rsidRDefault="00A879C5" w:rsidP="00B305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Právne účinky o</w:t>
      </w:r>
      <w:r w:rsidR="007A02DD" w:rsidRPr="00B30579">
        <w:rPr>
          <w:rFonts w:ascii="Times New Roman" w:hAnsi="Times New Roman" w:cs="Times New Roman"/>
          <w:sz w:val="24"/>
          <w:szCs w:val="24"/>
        </w:rPr>
        <w:t>pravné</w:t>
      </w:r>
      <w:r w:rsidRPr="00B30579">
        <w:rPr>
          <w:rFonts w:ascii="Times New Roman" w:hAnsi="Times New Roman" w:cs="Times New Roman"/>
          <w:sz w:val="24"/>
          <w:szCs w:val="24"/>
        </w:rPr>
        <w:t>ho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daňové</w:t>
      </w:r>
      <w:r w:rsidRPr="00B30579">
        <w:rPr>
          <w:rFonts w:ascii="Times New Roman" w:hAnsi="Times New Roman" w:cs="Times New Roman"/>
          <w:sz w:val="24"/>
          <w:szCs w:val="24"/>
        </w:rPr>
        <w:t xml:space="preserve">ho </w:t>
      </w:r>
      <w:r w:rsidR="007A02DD" w:rsidRPr="00B30579">
        <w:rPr>
          <w:rFonts w:ascii="Times New Roman" w:hAnsi="Times New Roman" w:cs="Times New Roman"/>
          <w:sz w:val="24"/>
          <w:szCs w:val="24"/>
        </w:rPr>
        <w:t>priznani</w:t>
      </w:r>
      <w:r w:rsidRPr="00B30579">
        <w:rPr>
          <w:rFonts w:ascii="Times New Roman" w:hAnsi="Times New Roman" w:cs="Times New Roman"/>
          <w:sz w:val="24"/>
          <w:szCs w:val="24"/>
        </w:rPr>
        <w:t>a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CD5ECA" w:rsidRPr="00B30579">
        <w:rPr>
          <w:rFonts w:ascii="Times New Roman" w:hAnsi="Times New Roman" w:cs="Times New Roman"/>
          <w:sz w:val="24"/>
          <w:szCs w:val="24"/>
        </w:rPr>
        <w:t xml:space="preserve">podaného v lehote na podanie daňového priznania </w:t>
      </w:r>
      <w:r w:rsidR="007A02DD" w:rsidRPr="00B30579">
        <w:rPr>
          <w:rFonts w:ascii="Times New Roman" w:hAnsi="Times New Roman" w:cs="Times New Roman"/>
          <w:sz w:val="24"/>
          <w:szCs w:val="24"/>
        </w:rPr>
        <w:t>podľa osobitného predpisu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="007A02DD" w:rsidRPr="00B30579">
        <w:rPr>
          <w:rFonts w:ascii="Times New Roman" w:hAnsi="Times New Roman" w:cs="Times New Roman"/>
          <w:sz w:val="24"/>
          <w:szCs w:val="24"/>
        </w:rPr>
        <w:t>) samostatne zárobkovo činn</w:t>
      </w:r>
      <w:r w:rsidR="00FE466F" w:rsidRPr="00B30579">
        <w:rPr>
          <w:rFonts w:ascii="Times New Roman" w:hAnsi="Times New Roman" w:cs="Times New Roman"/>
          <w:sz w:val="24"/>
          <w:szCs w:val="24"/>
        </w:rPr>
        <w:t>ou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FE466F" w:rsidRPr="00B30579">
        <w:rPr>
          <w:rFonts w:ascii="Times New Roman" w:hAnsi="Times New Roman" w:cs="Times New Roman"/>
          <w:sz w:val="24"/>
          <w:szCs w:val="24"/>
        </w:rPr>
        <w:t>osobou</w:t>
      </w:r>
      <w:r w:rsidR="007A02DD" w:rsidRPr="00B30579">
        <w:rPr>
          <w:rFonts w:ascii="Times New Roman" w:hAnsi="Times New Roman" w:cs="Times New Roman"/>
          <w:sz w:val="24"/>
          <w:szCs w:val="24"/>
        </w:rPr>
        <w:t>, ktorá podala daňové priznanie za rok 2019 podľa osobitného predpisu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7A02DD" w:rsidRPr="00B30579">
        <w:rPr>
          <w:rFonts w:ascii="Times New Roman" w:hAnsi="Times New Roman" w:cs="Times New Roman"/>
          <w:sz w:val="24"/>
          <w:szCs w:val="24"/>
        </w:rPr>
        <w:t>)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do 31. marca 2020, </w:t>
      </w:r>
      <w:r w:rsidRPr="00B30579">
        <w:rPr>
          <w:rFonts w:ascii="Times New Roman" w:hAnsi="Times New Roman" w:cs="Times New Roman"/>
          <w:sz w:val="24"/>
          <w:szCs w:val="24"/>
        </w:rPr>
        <w:t>nastávajú na účely</w:t>
      </w:r>
    </w:p>
    <w:p w14:paraId="48886D4E" w14:textId="77777777" w:rsidR="00A879C5" w:rsidRPr="00B30579" w:rsidRDefault="00A879C5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vzniku povinného nemocenského poistenia a povinného dôchodkového poistenia prvým dňom tretieho kalendárneho mesiaca, ktorý nasleduje po mesiaci, v ktorom uplynula lehota na podanie daňového priznania podľa osobitného predpisu,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34D61863" w14:textId="77777777" w:rsidR="007A02DD" w:rsidRPr="00B30579" w:rsidRDefault="00A879C5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zániku povinného nemocenského poistenia a povinného dôchodkového poistenia posledným dňom druhého kalendárneho mesiaca, ktorý nasleduje po mesiaci, v ktorom uplynula lehota na podanie daňového priznania podľa osobitného predpisu</w:t>
      </w:r>
      <w:r w:rsidR="00E22587" w:rsidRPr="00B30579">
        <w:rPr>
          <w:rFonts w:ascii="Times New Roman" w:hAnsi="Times New Roman" w:cs="Times New Roman"/>
          <w:sz w:val="24"/>
          <w:szCs w:val="24"/>
        </w:rPr>
        <w:t>,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147259A5" w14:textId="77777777" w:rsidR="00E22587" w:rsidRPr="00B30579" w:rsidRDefault="00E22587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určenia vymeriavacieho základu na platenie poistného, výšky poistného na nemocenské poistenie, výšky poistného na starobné poistenie a príspevkov na starobné dôchodkové sporenie, výšky poistného na invalidné poistenie a výšky poistného do rezervného fondu solidarity prvým dňom tretieho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>kalendárneho mesiaca, ktorý nasleduje po mesiaci, v ktorom uplynula lehota na podanie daňového priznania podľa osobitného predpisu.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01E5D3F4" w14:textId="77777777" w:rsidR="007949C4" w:rsidRDefault="007949C4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0F647" w14:textId="77777777" w:rsidR="00E4388A" w:rsidRPr="00B30579" w:rsidRDefault="00E4388A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1EBD" w:rsidRPr="00B30579">
        <w:rPr>
          <w:rFonts w:ascii="Times New Roman" w:hAnsi="Times New Roman" w:cs="Times New Roman"/>
          <w:b/>
          <w:bCs/>
          <w:sz w:val="24"/>
          <w:szCs w:val="24"/>
        </w:rPr>
        <w:t>293fa</w:t>
      </w:r>
    </w:p>
    <w:p w14:paraId="64F4FC4D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800624" w14:textId="77777777" w:rsidR="00D9216A" w:rsidRPr="00B30579" w:rsidRDefault="00D9216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Finančné riaditeľstvo Slovenskej republiky je povinné Sociálnej poisťovni najneskôr do konca kalendárneho mesiaca, ktorý nasleduje po mesiaci, v ktorom uplynula lehota na podanie daňového priznania podľa osobitného predpisu</w:t>
      </w:r>
      <w:r w:rsidR="00BA2476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 o fyzickej osobe</w:t>
      </w:r>
      <w:r w:rsidR="00F64B9B" w:rsidRPr="00B30579">
        <w:rPr>
          <w:rFonts w:ascii="Times New Roman" w:hAnsi="Times New Roman" w:cs="Times New Roman"/>
          <w:sz w:val="24"/>
          <w:szCs w:val="24"/>
        </w:rPr>
        <w:t xml:space="preserve"> podľa §</w:t>
      </w:r>
      <w:r w:rsidR="00E22587" w:rsidRPr="00B30579">
        <w:rPr>
          <w:rFonts w:ascii="Times New Roman" w:hAnsi="Times New Roman" w:cs="Times New Roman"/>
          <w:sz w:val="24"/>
          <w:szCs w:val="24"/>
        </w:rPr>
        <w:t> </w:t>
      </w:r>
      <w:r w:rsidR="00F64B9B" w:rsidRPr="00B30579">
        <w:rPr>
          <w:rFonts w:ascii="Times New Roman" w:hAnsi="Times New Roman" w:cs="Times New Roman"/>
          <w:sz w:val="24"/>
          <w:szCs w:val="24"/>
        </w:rPr>
        <w:t>293ey ods. 1 a 2</w:t>
      </w:r>
      <w:r w:rsidR="002D07EF" w:rsidRPr="00B30579">
        <w:rPr>
          <w:rFonts w:ascii="Times New Roman" w:hAnsi="Times New Roman" w:cs="Times New Roman"/>
          <w:sz w:val="24"/>
          <w:szCs w:val="24"/>
        </w:rPr>
        <w:t xml:space="preserve"> a § 293ez</w:t>
      </w:r>
      <w:r w:rsidRPr="00B30579">
        <w:rPr>
          <w:rFonts w:ascii="Times New Roman" w:hAnsi="Times New Roman" w:cs="Times New Roman"/>
          <w:sz w:val="24"/>
          <w:szCs w:val="24"/>
        </w:rPr>
        <w:t xml:space="preserve">, ktorá na základe daňového priznania </w:t>
      </w:r>
      <w:r w:rsidR="002D07EF" w:rsidRPr="00B30579">
        <w:rPr>
          <w:rFonts w:ascii="Times New Roman" w:hAnsi="Times New Roman" w:cs="Times New Roman"/>
          <w:sz w:val="24"/>
          <w:szCs w:val="24"/>
        </w:rPr>
        <w:t xml:space="preserve">alebo posledného opravného daňového priznania </w:t>
      </w:r>
      <w:r w:rsidRPr="00B30579">
        <w:rPr>
          <w:rFonts w:ascii="Times New Roman" w:hAnsi="Times New Roman" w:cs="Times New Roman"/>
          <w:sz w:val="24"/>
          <w:szCs w:val="24"/>
        </w:rPr>
        <w:t>za rok 2019 má príjem z podnikania a z inej samostatnej zárobkovej činnosti podľa osobitného predpisu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30579">
        <w:rPr>
          <w:rFonts w:ascii="Times New Roman" w:hAnsi="Times New Roman" w:cs="Times New Roman"/>
          <w:sz w:val="24"/>
          <w:szCs w:val="24"/>
        </w:rPr>
        <w:t>) alebo výnos súvisiaci s</w:t>
      </w:r>
      <w:r w:rsidR="008D1857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podnikaním a</w:t>
      </w:r>
      <w:r w:rsidR="00CE488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s</w:t>
      </w:r>
      <w:r w:rsidR="00CE488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inou samostatnou zárobkovou činnosťou, oznámiť</w:t>
      </w:r>
      <w:r w:rsidR="00DD3580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F64B9B" w:rsidRPr="00B30579">
        <w:rPr>
          <w:rFonts w:ascii="Times New Roman" w:hAnsi="Times New Roman" w:cs="Times New Roman"/>
          <w:sz w:val="24"/>
          <w:szCs w:val="24"/>
        </w:rPr>
        <w:t>údaje podľa § 233 ods. 6</w:t>
      </w:r>
      <w:r w:rsidR="00DD3580" w:rsidRPr="00B30579">
        <w:rPr>
          <w:rFonts w:ascii="Times New Roman" w:hAnsi="Times New Roman" w:cs="Times New Roman"/>
          <w:sz w:val="24"/>
          <w:szCs w:val="24"/>
        </w:rPr>
        <w:t>.</w:t>
      </w:r>
    </w:p>
    <w:p w14:paraId="3B7869B2" w14:textId="77777777" w:rsidR="00D9216A" w:rsidRPr="00B30579" w:rsidRDefault="00D9216A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7BAA9B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Poznámk</w:t>
      </w:r>
      <w:r w:rsidR="00105034" w:rsidRPr="00B30579">
        <w:rPr>
          <w:rFonts w:ascii="Times New Roman" w:hAnsi="Times New Roman" w:cs="Times New Roman"/>
          <w:sz w:val="24"/>
          <w:szCs w:val="24"/>
        </w:rPr>
        <w:t>y</w:t>
      </w:r>
      <w:r w:rsidRPr="00B30579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105034" w:rsidRPr="00B30579">
        <w:rPr>
          <w:rFonts w:ascii="Times New Roman" w:hAnsi="Times New Roman" w:cs="Times New Roman"/>
          <w:sz w:val="24"/>
          <w:szCs w:val="24"/>
        </w:rPr>
        <w:t>om</w:t>
      </w:r>
      <w:r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105034" w:rsidRPr="00B30579">
        <w:rPr>
          <w:rFonts w:ascii="Times New Roman" w:hAnsi="Times New Roman" w:cs="Times New Roman"/>
          <w:sz w:val="24"/>
          <w:szCs w:val="24"/>
        </w:rPr>
        <w:t xml:space="preserve">136 </w:t>
      </w:r>
      <w:r w:rsidRPr="00B30579">
        <w:rPr>
          <w:rFonts w:ascii="Times New Roman" w:hAnsi="Times New Roman" w:cs="Times New Roman"/>
          <w:sz w:val="24"/>
          <w:szCs w:val="24"/>
        </w:rPr>
        <w:t>a</w:t>
      </w:r>
      <w:r w:rsidR="009328EE" w:rsidRPr="00B30579">
        <w:rPr>
          <w:rFonts w:ascii="Times New Roman" w:hAnsi="Times New Roman" w:cs="Times New Roman"/>
          <w:sz w:val="24"/>
          <w:szCs w:val="24"/>
        </w:rPr>
        <w:t xml:space="preserve"> 137 </w:t>
      </w:r>
      <w:r w:rsidRPr="00B30579">
        <w:rPr>
          <w:rFonts w:ascii="Times New Roman" w:hAnsi="Times New Roman" w:cs="Times New Roman"/>
          <w:sz w:val="24"/>
          <w:szCs w:val="24"/>
        </w:rPr>
        <w:t>zne</w:t>
      </w:r>
      <w:r w:rsidR="00105034" w:rsidRPr="00B30579">
        <w:rPr>
          <w:rFonts w:ascii="Times New Roman" w:hAnsi="Times New Roman" w:cs="Times New Roman"/>
          <w:sz w:val="24"/>
          <w:szCs w:val="24"/>
        </w:rPr>
        <w:t>jú</w:t>
      </w:r>
      <w:r w:rsidRPr="00B30579">
        <w:rPr>
          <w:rFonts w:ascii="Times New Roman" w:hAnsi="Times New Roman" w:cs="Times New Roman"/>
          <w:sz w:val="24"/>
          <w:szCs w:val="24"/>
        </w:rPr>
        <w:t>:</w:t>
      </w:r>
    </w:p>
    <w:p w14:paraId="444CC716" w14:textId="77777777" w:rsidR="00E4388A" w:rsidRPr="00B30579" w:rsidRDefault="00E4388A" w:rsidP="00B30579">
      <w:pPr>
        <w:pStyle w:val="Odsekzoznamu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„</w:t>
      </w:r>
      <w:r w:rsidR="0010503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 § 21 zákona č. 67/2020 Z. z</w:t>
      </w:r>
      <w:r w:rsidR="0026428E" w:rsidRPr="00B30579">
        <w:rPr>
          <w:rFonts w:ascii="Times New Roman" w:hAnsi="Times New Roman" w:cs="Times New Roman"/>
          <w:sz w:val="24"/>
          <w:szCs w:val="24"/>
        </w:rPr>
        <w:t>.</w:t>
      </w:r>
      <w:r w:rsidRPr="00B30579">
        <w:rPr>
          <w:rFonts w:ascii="Times New Roman" w:hAnsi="Times New Roman" w:cs="Times New Roman"/>
          <w:sz w:val="24"/>
          <w:szCs w:val="24"/>
        </w:rPr>
        <w:t xml:space="preserve"> o niektorých mimoriadnych opatreniach vo finančnej oblasti v súvislosti so šírením nebezpečnej nákazlivej ľudskej choroby COVID-19.</w:t>
      </w:r>
    </w:p>
    <w:p w14:paraId="507E7B78" w14:textId="77777777" w:rsidR="00470424" w:rsidRPr="00B30579" w:rsidRDefault="009328EE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) </w:t>
      </w:r>
      <w:r w:rsidR="00AD725E" w:rsidRPr="00B30579">
        <w:rPr>
          <w:rFonts w:ascii="Times New Roman" w:hAnsi="Times New Roman" w:cs="Times New Roman"/>
          <w:sz w:val="24"/>
          <w:szCs w:val="24"/>
        </w:rPr>
        <w:t xml:space="preserve">  </w:t>
      </w:r>
      <w:r w:rsidR="00470424" w:rsidRPr="00B30579">
        <w:rPr>
          <w:rFonts w:ascii="Times New Roman" w:hAnsi="Times New Roman" w:cs="Times New Roman"/>
          <w:sz w:val="24"/>
          <w:szCs w:val="24"/>
        </w:rPr>
        <w:t>§ 49 ods. 3 zákona č. 595/2003 Z. z. v znení neskorších predpisov.</w:t>
      </w:r>
    </w:p>
    <w:p w14:paraId="1F539AB0" w14:textId="77777777" w:rsidR="00E4388A" w:rsidRPr="00B30579" w:rsidRDefault="00E4388A" w:rsidP="00B3057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§ 21 zákona č. 67/2020 Z. z</w:t>
      </w:r>
      <w:r w:rsidR="0026428E" w:rsidRPr="00B30579">
        <w:rPr>
          <w:rFonts w:ascii="Times New Roman" w:hAnsi="Times New Roman" w:cs="Times New Roman"/>
          <w:sz w:val="24"/>
          <w:szCs w:val="24"/>
        </w:rPr>
        <w:t>.</w:t>
      </w:r>
      <w:r w:rsidR="00470424" w:rsidRPr="00B30579">
        <w:rPr>
          <w:rFonts w:ascii="Times New Roman" w:hAnsi="Times New Roman" w:cs="Times New Roman"/>
          <w:sz w:val="24"/>
          <w:szCs w:val="24"/>
        </w:rPr>
        <w:t>“</w:t>
      </w:r>
      <w:r w:rsidRPr="00B30579">
        <w:rPr>
          <w:rFonts w:ascii="Times New Roman" w:hAnsi="Times New Roman" w:cs="Times New Roman"/>
          <w:sz w:val="24"/>
          <w:szCs w:val="24"/>
        </w:rPr>
        <w:t>.</w:t>
      </w:r>
    </w:p>
    <w:p w14:paraId="65622196" w14:textId="77777777" w:rsidR="00E4388A" w:rsidRPr="005F3B0B" w:rsidRDefault="00E4388A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F548F" w14:textId="77777777" w:rsidR="004359E5" w:rsidRPr="00B30579" w:rsidRDefault="004359E5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14B95FD" w14:textId="77777777" w:rsidR="000A36E1" w:rsidRPr="005F3B0B" w:rsidRDefault="000A36E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5F2EA" w14:textId="77777777" w:rsidR="000A36E1" w:rsidRPr="00B30579" w:rsidRDefault="000A36E1" w:rsidP="00B3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Zákon č. 283/2002 Z. z. o cestovných náhradách v znení zákona č. 530/2004 Z. z., zákona č. 81/2005 Z. z., zákona č. 312/2005 Z. z., zákona č. 348/2007 Z. z., zákona č.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475/2008 Z. z., zákona č. 151/2010 Z. z., zákona č. 548/2010 Z. z., zákona č. 503/2011 Z.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14/2015 Z. z., zákona č. 318/2018 Z. z., zákona č. 307/2019 Z. z. a zákona č.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477/2019 Z. z. sa dopĺňa takto:</w:t>
      </w:r>
    </w:p>
    <w:p w14:paraId="6404BE71" w14:textId="77777777" w:rsidR="000A36E1" w:rsidRPr="00B30579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AE12D" w14:textId="77777777" w:rsidR="000A36E1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38f sa vkladá § 38g, ktorý vrátane nadpisu znie:</w:t>
      </w:r>
    </w:p>
    <w:p w14:paraId="2D6D32F2" w14:textId="77777777" w:rsidR="00A150F9" w:rsidRPr="00B30579" w:rsidRDefault="00A150F9" w:rsidP="00B305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83F36" w14:textId="77777777" w:rsidR="000A36E1" w:rsidRPr="00B30579" w:rsidRDefault="00414D7E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„</w:t>
      </w:r>
      <w:r w:rsidR="000A36E1" w:rsidRPr="00B30579">
        <w:rPr>
          <w:rFonts w:ascii="Times New Roman" w:hAnsi="Times New Roman" w:cs="Times New Roman"/>
          <w:b/>
          <w:sz w:val="24"/>
          <w:szCs w:val="24"/>
        </w:rPr>
        <w:t>§ 38g</w:t>
      </w:r>
    </w:p>
    <w:p w14:paraId="5BADD787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Prechodné ustanovenie </w:t>
      </w:r>
      <w:r w:rsidR="002A3305" w:rsidRPr="00B30579">
        <w:rPr>
          <w:rFonts w:ascii="Times New Roman" w:hAnsi="Times New Roman" w:cs="Times New Roman"/>
          <w:b/>
          <w:sz w:val="24"/>
          <w:szCs w:val="24"/>
        </w:rPr>
        <w:t xml:space="preserve">v súvislosti s vyhlásením </w:t>
      </w:r>
      <w:r w:rsidRPr="00B30579">
        <w:rPr>
          <w:rFonts w:ascii="Times New Roman" w:hAnsi="Times New Roman" w:cs="Times New Roman"/>
          <w:b/>
          <w:sz w:val="24"/>
          <w:szCs w:val="24"/>
        </w:rPr>
        <w:t>mimoriadnej situácie,</w:t>
      </w:r>
    </w:p>
    <w:p w14:paraId="373238E0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núdzového stavu alebo výnimočného stavu </w:t>
      </w:r>
    </w:p>
    <w:p w14:paraId="1CBCB342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v súvislosti s ochorením COVID-19</w:t>
      </w:r>
    </w:p>
    <w:p w14:paraId="0E35A234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C5359" w14:textId="77777777" w:rsidR="000A36E1" w:rsidRPr="00B30579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Ustanovenie § 8 sa do 31. decembra 2021 neuplatňuje.“.</w:t>
      </w:r>
    </w:p>
    <w:p w14:paraId="1A36487D" w14:textId="77777777" w:rsidR="00414D7E" w:rsidRPr="00B30579" w:rsidRDefault="00414D7E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F879E01" w14:textId="77777777" w:rsidR="000A36E1" w:rsidRPr="005F3B0B" w:rsidRDefault="000A36E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567DB" w14:textId="77777777" w:rsidR="000A36E1" w:rsidRPr="00B30579" w:rsidRDefault="000A36E1" w:rsidP="00B3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460/2008 Z. z., zákona č. 562/2008 Z. z., zákona č. 49/2009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108/2009 Z. z., zákona č. 266/2009 Z. z., zákona č. 463/2009 Z. z., zákona č. 594/2009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52/2010 Z. z., zákona č. 136/2010 Z. z., zákona č. 373/2010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120/2011 Z. z., zákona č. 223/2011 Z. z., zákona č. 231/2011 Z. z., zákona č. 257/2011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468/2011 Z. z., zákona č. 324/2012 Z. z., zákona č. 96/2013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308/2013 Z. z., zákona č. 352/2013 Z. z., zákona č. 436/2013 Z. z., zákona č. 495/2013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310/2014 Z. z., zákona č. 311/2014 Z. z., zákona č. 14/2015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336/2015 Z. z., zákona č. 353/2015 Z. z., zákona č. 378/2015 Z. z., zákona č. 389/2015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91/2016 Z. z., zákona č. 310/2016 Z. z., zákona č. 81/2017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82/2017 Z. z., zákona č. 57/2018 Z. z., zákona č. 63/2018 Z. z., zákona č. 64/2018 Z. z., zákona č. 108/2018 Z. z., zákona č. 112/2018 Z. z., zákona č. 177/2018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317/2018 Z. z., zákona č. 376/2018 Z. z., zákona č. 35/2019 Z. z., zákona č. 83/2019 Z. z., zákona č. 221/2019 Z. z., zákona č. 223/2019 Z. z., zákona č. 225/2019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374/2019 Z. z., zákona č. 63/2020 Z. z., zákona č. 66/2020 Z. z. a zákona č. 95/2020</w:t>
      </w:r>
      <w:r w:rsidR="002A3305" w:rsidRPr="00B30579">
        <w:rPr>
          <w:rFonts w:ascii="Times New Roman" w:hAnsi="Times New Roman" w:cs="Times New Roman"/>
          <w:sz w:val="24"/>
          <w:szCs w:val="24"/>
        </w:rPr>
        <w:t xml:space="preserve"> Z. z.</w:t>
      </w:r>
      <w:r w:rsidRPr="00B30579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302DE7B8" w14:textId="77777777" w:rsidR="000A36E1" w:rsidRPr="00B30579" w:rsidRDefault="000A36E1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1F494C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6 sa odsek 2 dopĺňa písmenom g), ktoré znie:</w:t>
      </w:r>
    </w:p>
    <w:p w14:paraId="074BCA95" w14:textId="77777777" w:rsidR="000A36E1" w:rsidRPr="00B30579" w:rsidRDefault="000A36E1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lastRenderedPageBreak/>
        <w:t>„g) vykonávať pracovnú povinnosť podľa osobitného predpisu.</w:t>
      </w:r>
      <w:r w:rsidRPr="00421B73">
        <w:rPr>
          <w:rFonts w:ascii="Times New Roman" w:hAnsi="Times New Roman" w:cs="Times New Roman"/>
          <w:sz w:val="24"/>
          <w:szCs w:val="24"/>
          <w:vertAlign w:val="superscript"/>
        </w:rPr>
        <w:t>13bc</w:t>
      </w:r>
      <w:r w:rsidRPr="00B30579">
        <w:rPr>
          <w:rFonts w:ascii="Times New Roman" w:hAnsi="Times New Roman" w:cs="Times New Roman"/>
          <w:sz w:val="24"/>
          <w:szCs w:val="24"/>
        </w:rPr>
        <w:t>)“.</w:t>
      </w:r>
    </w:p>
    <w:p w14:paraId="01A76975" w14:textId="77777777" w:rsidR="00E025CB" w:rsidRPr="00B30579" w:rsidRDefault="00E025CB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85713E" w14:textId="77777777" w:rsidR="000A36E1" w:rsidRPr="00B30579" w:rsidRDefault="000A36E1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Poznámka pod čiarou k odkazu 13bc znie:</w:t>
      </w:r>
    </w:p>
    <w:p w14:paraId="305612CB" w14:textId="77777777" w:rsidR="000A36E1" w:rsidRPr="00B30579" w:rsidRDefault="000A36E1" w:rsidP="00A150F9">
      <w:pPr>
        <w:ind w:left="993" w:hanging="636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„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13bc</w:t>
      </w:r>
      <w:r w:rsidRPr="00B30579">
        <w:rPr>
          <w:rFonts w:ascii="Times New Roman" w:hAnsi="Times New Roman" w:cs="Times New Roman"/>
          <w:sz w:val="24"/>
          <w:szCs w:val="24"/>
        </w:rPr>
        <w:t>) Zákon č. 179/2011 Z. z. o hospodárskej mobilizácii a o zmene a doplnení zákona č.</w:t>
      </w:r>
      <w:r w:rsidR="00E025CB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387/2002 Z. z. o riadení štátu v krízových situáciách mimo času vojny a vojnového stavu v znení neskorších predpisov v znení neskorších predpisov.“.</w:t>
      </w:r>
    </w:p>
    <w:p w14:paraId="711BCEB9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D670A7" w14:textId="77777777" w:rsidR="003C436A" w:rsidRPr="00B30579" w:rsidRDefault="003C436A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V § 52a ods. 1 písm. b) sa na konci pripájajú tieto slová: „alebo v súvislosti </w:t>
      </w:r>
      <w:r w:rsidR="0078264E" w:rsidRPr="00B30579">
        <w:rPr>
          <w:rFonts w:ascii="Times New Roman" w:hAnsi="Times New Roman" w:cs="Times New Roman"/>
          <w:sz w:val="24"/>
          <w:szCs w:val="24"/>
        </w:rPr>
        <w:t xml:space="preserve">s </w:t>
      </w:r>
      <w:r w:rsidRPr="00B30579">
        <w:rPr>
          <w:rFonts w:ascii="Times New Roman" w:hAnsi="Times New Roman" w:cs="Times New Roman"/>
          <w:sz w:val="24"/>
          <w:szCs w:val="24"/>
        </w:rPr>
        <w:t>mimoriadnou situáciou, núdzovým stavom alebo výnimočným stavom“.</w:t>
      </w:r>
    </w:p>
    <w:p w14:paraId="07AC8605" w14:textId="77777777" w:rsidR="003C436A" w:rsidRPr="00B30579" w:rsidRDefault="003C436A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9E2F02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52a ods. 2 sa slová „počas šiestich“ nahrádzajú slovami „počas 12“.</w:t>
      </w:r>
    </w:p>
    <w:p w14:paraId="4F7E1440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2DBC1C1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72an sa vkladá § 72ao, ktorý znie:</w:t>
      </w:r>
    </w:p>
    <w:p w14:paraId="33A4DAA3" w14:textId="77777777" w:rsidR="000A36E1" w:rsidRPr="00B30579" w:rsidRDefault="000A36E1" w:rsidP="00B30579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„§ 72ao</w:t>
      </w:r>
    </w:p>
    <w:p w14:paraId="56646AAB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55CF896" w14:textId="03BA3DE0" w:rsidR="000A36E1" w:rsidRDefault="000A36E1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Platnosť potvrdenia o možnosti obsadenia voľného pracovného miesta, ktoré zodpovedá vysokokvalifikovanému zamestnaniu, potvrdenia o možnosti obsadenia voľného pracovného miesta a povolenia na zamestnanie, ktorá by inak uplynula počas mimoriadnej situácie, núdzového stavu alebo výnimočného stavu vyhláseného v súvislosti s ochorením COVID-19 alebo do jedného mesiaca odo dňa odvolania mimoriadnej situácie, núdzového stavu alebo výnimočného stavu vyhláseného v súvislosti s ochorením COVID-19, sa predlžuje do uplynutia dvoch mesiacov odo dňa odvolania mimoriadnej situácie, núdzového stavu alebo výnimočného stavu vyhláseného v súvislosti s ochorením COVID-19.“.</w:t>
      </w:r>
    </w:p>
    <w:p w14:paraId="1AE4690F" w14:textId="14AB53FE" w:rsidR="00AE05CB" w:rsidRDefault="00AE05CB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BC205E0" w14:textId="6857FA3B" w:rsidR="00AE05CB" w:rsidRDefault="00AE05CB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2279243" w14:textId="77777777" w:rsidR="00AE05CB" w:rsidRPr="00B30579" w:rsidRDefault="00AE05CB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AB983DC" w14:textId="77777777" w:rsidR="00E4388A" w:rsidRPr="00B30579" w:rsidRDefault="00E4388A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461F0" w14:textId="77777777" w:rsidR="00494811" w:rsidRPr="00B30579" w:rsidRDefault="0049481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62FB9" w:rsidRPr="00B30579">
        <w:rPr>
          <w:rFonts w:ascii="Times New Roman" w:hAnsi="Times New Roman" w:cs="Times New Roman"/>
          <w:b/>
          <w:sz w:val="24"/>
          <w:szCs w:val="24"/>
        </w:rPr>
        <w:t>I</w:t>
      </w:r>
      <w:r w:rsidR="00414D7E" w:rsidRPr="00B30579">
        <w:rPr>
          <w:rFonts w:ascii="Times New Roman" w:hAnsi="Times New Roman" w:cs="Times New Roman"/>
          <w:b/>
          <w:sz w:val="24"/>
          <w:szCs w:val="24"/>
        </w:rPr>
        <w:t>V</w:t>
      </w:r>
    </w:p>
    <w:p w14:paraId="152E3E49" w14:textId="77777777" w:rsidR="00494811" w:rsidRPr="005F3B0B" w:rsidRDefault="0049481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82101" w14:textId="1D4C3500" w:rsidR="00494811" w:rsidRDefault="00494811" w:rsidP="007D29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0F9A0A22" w14:textId="44E41842" w:rsidR="00AE05CB" w:rsidRDefault="00AE05CB" w:rsidP="007D29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838805" w14:textId="3322E356" w:rsidR="00AE05CB" w:rsidRDefault="00AE05CB" w:rsidP="007D29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65332E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94600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AF431E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EBCED" w14:textId="4F3B0C8B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5D08EA" w14:textId="22FCBC9B" w:rsidR="00AE51B9" w:rsidRDefault="00AE51B9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DC4998" w14:textId="1FBA680D" w:rsidR="00AE51B9" w:rsidRDefault="00AE51B9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67431" w14:textId="7054C6E8" w:rsidR="00AE51B9" w:rsidRDefault="00AE51B9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5FB720" w14:textId="77777777" w:rsidR="00AE51B9" w:rsidRDefault="00AE51B9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2A092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6DE07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2075FA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5AE3F2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77DFA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2FD8A91A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DC16A6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DADBC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EA717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CF420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E3023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9979D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FA4743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8CBE63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E70CF22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705CB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630A9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F59D28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9AF89A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3FE318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F7DD91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FBF951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9852A4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762F3" w14:textId="77777777" w:rsidR="00AE05CB" w:rsidRDefault="00AE05CB" w:rsidP="00AE05CB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4B8BEA67" w14:textId="77777777" w:rsidR="00AE05CB" w:rsidRDefault="00AE05CB" w:rsidP="00AE05C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C615C" w14:textId="77777777" w:rsidR="00AE05CB" w:rsidRDefault="00AE05CB" w:rsidP="00AE05C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FEE7F" w14:textId="77777777" w:rsidR="00AE05CB" w:rsidRDefault="00AE05CB" w:rsidP="00AE05CB"/>
    <w:p w14:paraId="2D0D6371" w14:textId="77777777" w:rsidR="00AE05CB" w:rsidRDefault="00AE05CB" w:rsidP="00AE05CB"/>
    <w:p w14:paraId="5C7824F2" w14:textId="77777777" w:rsidR="00AE05CB" w:rsidRPr="00B30579" w:rsidRDefault="00AE05CB" w:rsidP="007D29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05CB" w:rsidRPr="00B30579" w:rsidSect="003B5FA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E0F7" w14:textId="77777777" w:rsidR="007F76C5" w:rsidRDefault="007F76C5" w:rsidP="00C85057">
      <w:r>
        <w:separator/>
      </w:r>
    </w:p>
  </w:endnote>
  <w:endnote w:type="continuationSeparator" w:id="0">
    <w:p w14:paraId="33CF859D" w14:textId="77777777" w:rsidR="007F76C5" w:rsidRDefault="007F76C5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569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DC1" w14:textId="4818CADB" w:rsidR="00AF3EFD" w:rsidRPr="00AF3EFD" w:rsidRDefault="00AF3EFD">
        <w:pPr>
          <w:pStyle w:val="Pta"/>
          <w:jc w:val="center"/>
          <w:rPr>
            <w:rFonts w:ascii="Times New Roman" w:hAnsi="Times New Roman" w:cs="Times New Roman"/>
          </w:rPr>
        </w:pPr>
        <w:r w:rsidRPr="00AF3EFD">
          <w:rPr>
            <w:rFonts w:ascii="Times New Roman" w:hAnsi="Times New Roman" w:cs="Times New Roman"/>
          </w:rPr>
          <w:fldChar w:fldCharType="begin"/>
        </w:r>
        <w:r w:rsidRPr="00AF3EFD">
          <w:rPr>
            <w:rFonts w:ascii="Times New Roman" w:hAnsi="Times New Roman" w:cs="Times New Roman"/>
          </w:rPr>
          <w:instrText>PAGE   \* MERGEFORMAT</w:instrText>
        </w:r>
        <w:r w:rsidRPr="00AF3EFD">
          <w:rPr>
            <w:rFonts w:ascii="Times New Roman" w:hAnsi="Times New Roman" w:cs="Times New Roman"/>
          </w:rPr>
          <w:fldChar w:fldCharType="separate"/>
        </w:r>
        <w:r w:rsidR="007E505C">
          <w:rPr>
            <w:rFonts w:ascii="Times New Roman" w:hAnsi="Times New Roman" w:cs="Times New Roman"/>
            <w:noProof/>
          </w:rPr>
          <w:t>1</w:t>
        </w:r>
        <w:r w:rsidRPr="00AF3EFD">
          <w:rPr>
            <w:rFonts w:ascii="Times New Roman" w:hAnsi="Times New Roman" w:cs="Times New Roman"/>
          </w:rPr>
          <w:fldChar w:fldCharType="end"/>
        </w:r>
      </w:p>
    </w:sdtContent>
  </w:sdt>
  <w:p w14:paraId="40D7BD57" w14:textId="77777777" w:rsidR="00155BB8" w:rsidRDefault="00155B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1C79" w14:textId="77777777" w:rsidR="007F76C5" w:rsidRDefault="007F76C5" w:rsidP="00C85057">
      <w:r>
        <w:separator/>
      </w:r>
    </w:p>
  </w:footnote>
  <w:footnote w:type="continuationSeparator" w:id="0">
    <w:p w14:paraId="415B8FD1" w14:textId="77777777" w:rsidR="007F76C5" w:rsidRDefault="007F76C5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4403D"/>
    <w:multiLevelType w:val="hybridMultilevel"/>
    <w:tmpl w:val="662AB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3A1"/>
    <w:multiLevelType w:val="hybridMultilevel"/>
    <w:tmpl w:val="805A83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507B5"/>
    <w:multiLevelType w:val="hybridMultilevel"/>
    <w:tmpl w:val="C87E3552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74D77"/>
    <w:multiLevelType w:val="hybridMultilevel"/>
    <w:tmpl w:val="3A08ACFA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63459"/>
    <w:multiLevelType w:val="hybridMultilevel"/>
    <w:tmpl w:val="0A8032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4469"/>
    <w:multiLevelType w:val="hybridMultilevel"/>
    <w:tmpl w:val="7202206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93257"/>
    <w:multiLevelType w:val="hybridMultilevel"/>
    <w:tmpl w:val="1DC210A0"/>
    <w:lvl w:ilvl="0" w:tplc="2A8206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33D84"/>
    <w:multiLevelType w:val="hybridMultilevel"/>
    <w:tmpl w:val="8C1464A6"/>
    <w:lvl w:ilvl="0" w:tplc="5BE26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7383"/>
    <w:multiLevelType w:val="hybridMultilevel"/>
    <w:tmpl w:val="6FBCF04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F5936"/>
    <w:multiLevelType w:val="hybridMultilevel"/>
    <w:tmpl w:val="49E2BBD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C346B4"/>
    <w:multiLevelType w:val="hybridMultilevel"/>
    <w:tmpl w:val="35D8147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E6B09"/>
    <w:multiLevelType w:val="hybridMultilevel"/>
    <w:tmpl w:val="34061746"/>
    <w:lvl w:ilvl="0" w:tplc="0BF64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45423"/>
    <w:multiLevelType w:val="hybridMultilevel"/>
    <w:tmpl w:val="AD9CA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BCAB4B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251D2"/>
    <w:multiLevelType w:val="hybridMultilevel"/>
    <w:tmpl w:val="95EA9CF4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8290A"/>
    <w:multiLevelType w:val="hybridMultilevel"/>
    <w:tmpl w:val="36A23BF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B4F90"/>
    <w:multiLevelType w:val="hybridMultilevel"/>
    <w:tmpl w:val="0F64B1D8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64506"/>
    <w:multiLevelType w:val="hybridMultilevel"/>
    <w:tmpl w:val="535A10B6"/>
    <w:lvl w:ilvl="0" w:tplc="5EC2A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A6797"/>
    <w:multiLevelType w:val="hybridMultilevel"/>
    <w:tmpl w:val="A26A63E8"/>
    <w:lvl w:ilvl="0" w:tplc="CCC2B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630B48"/>
    <w:multiLevelType w:val="hybridMultilevel"/>
    <w:tmpl w:val="6CE89872"/>
    <w:lvl w:ilvl="0" w:tplc="ACF48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816"/>
    <w:multiLevelType w:val="hybridMultilevel"/>
    <w:tmpl w:val="36A23BF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4"/>
  </w:num>
  <w:num w:numId="9">
    <w:abstractNumId w:val="16"/>
  </w:num>
  <w:num w:numId="10">
    <w:abstractNumId w:val="15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21"/>
  </w:num>
  <w:num w:numId="16">
    <w:abstractNumId w:val="11"/>
  </w:num>
  <w:num w:numId="17">
    <w:abstractNumId w:val="8"/>
  </w:num>
  <w:num w:numId="18">
    <w:abstractNumId w:val="14"/>
  </w:num>
  <w:num w:numId="19">
    <w:abstractNumId w:val="2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9"/>
  </w:num>
  <w:num w:numId="26">
    <w:abstractNumId w:val="9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55"/>
    <w:rsid w:val="0000250E"/>
    <w:rsid w:val="00015682"/>
    <w:rsid w:val="00017A99"/>
    <w:rsid w:val="0002234E"/>
    <w:rsid w:val="00023BAE"/>
    <w:rsid w:val="00026A02"/>
    <w:rsid w:val="00027560"/>
    <w:rsid w:val="00032134"/>
    <w:rsid w:val="00041475"/>
    <w:rsid w:val="00041865"/>
    <w:rsid w:val="0004465E"/>
    <w:rsid w:val="00047C6C"/>
    <w:rsid w:val="00054244"/>
    <w:rsid w:val="000555A5"/>
    <w:rsid w:val="00055B73"/>
    <w:rsid w:val="0006024D"/>
    <w:rsid w:val="00062C4E"/>
    <w:rsid w:val="00071846"/>
    <w:rsid w:val="0007609F"/>
    <w:rsid w:val="000A07D4"/>
    <w:rsid w:val="000A1CE6"/>
    <w:rsid w:val="000A36E1"/>
    <w:rsid w:val="000A575E"/>
    <w:rsid w:val="000B087F"/>
    <w:rsid w:val="000B69AD"/>
    <w:rsid w:val="000C062F"/>
    <w:rsid w:val="000C3A5D"/>
    <w:rsid w:val="000D75F6"/>
    <w:rsid w:val="000E25FF"/>
    <w:rsid w:val="000F03CB"/>
    <w:rsid w:val="000F1184"/>
    <w:rsid w:val="000F6436"/>
    <w:rsid w:val="00105034"/>
    <w:rsid w:val="00105D57"/>
    <w:rsid w:val="00106A75"/>
    <w:rsid w:val="001174DF"/>
    <w:rsid w:val="00134E1C"/>
    <w:rsid w:val="0013552A"/>
    <w:rsid w:val="00151E98"/>
    <w:rsid w:val="00155BB8"/>
    <w:rsid w:val="0015681B"/>
    <w:rsid w:val="00162B32"/>
    <w:rsid w:val="00163084"/>
    <w:rsid w:val="00164B9E"/>
    <w:rsid w:val="00173527"/>
    <w:rsid w:val="0017383A"/>
    <w:rsid w:val="0017412D"/>
    <w:rsid w:val="00190BE1"/>
    <w:rsid w:val="00194169"/>
    <w:rsid w:val="001B45F3"/>
    <w:rsid w:val="001C4293"/>
    <w:rsid w:val="001C629E"/>
    <w:rsid w:val="001D2860"/>
    <w:rsid w:val="001E01C4"/>
    <w:rsid w:val="001E5C8F"/>
    <w:rsid w:val="001E6450"/>
    <w:rsid w:val="001F3574"/>
    <w:rsid w:val="002052A1"/>
    <w:rsid w:val="00207307"/>
    <w:rsid w:val="00210CD2"/>
    <w:rsid w:val="00211FC9"/>
    <w:rsid w:val="00213F40"/>
    <w:rsid w:val="00215409"/>
    <w:rsid w:val="00217967"/>
    <w:rsid w:val="00235321"/>
    <w:rsid w:val="0023682F"/>
    <w:rsid w:val="00245090"/>
    <w:rsid w:val="00245C1A"/>
    <w:rsid w:val="00250848"/>
    <w:rsid w:val="00251E84"/>
    <w:rsid w:val="00255F26"/>
    <w:rsid w:val="0025669A"/>
    <w:rsid w:val="0025793C"/>
    <w:rsid w:val="00262FB9"/>
    <w:rsid w:val="0026428E"/>
    <w:rsid w:val="0026613D"/>
    <w:rsid w:val="00266177"/>
    <w:rsid w:val="00270322"/>
    <w:rsid w:val="00272423"/>
    <w:rsid w:val="00281E44"/>
    <w:rsid w:val="0028212B"/>
    <w:rsid w:val="002931F5"/>
    <w:rsid w:val="00297926"/>
    <w:rsid w:val="002A3305"/>
    <w:rsid w:val="002B1271"/>
    <w:rsid w:val="002C41A6"/>
    <w:rsid w:val="002D07EF"/>
    <w:rsid w:val="002D69B5"/>
    <w:rsid w:val="002E28CE"/>
    <w:rsid w:val="002E794C"/>
    <w:rsid w:val="002F4F6C"/>
    <w:rsid w:val="002F72E6"/>
    <w:rsid w:val="00307762"/>
    <w:rsid w:val="00320EDC"/>
    <w:rsid w:val="0032164E"/>
    <w:rsid w:val="003305D1"/>
    <w:rsid w:val="00332F91"/>
    <w:rsid w:val="00337CED"/>
    <w:rsid w:val="0034140F"/>
    <w:rsid w:val="00341DC6"/>
    <w:rsid w:val="003433CC"/>
    <w:rsid w:val="00347C0A"/>
    <w:rsid w:val="003513A1"/>
    <w:rsid w:val="00353BAA"/>
    <w:rsid w:val="00361452"/>
    <w:rsid w:val="00370CDA"/>
    <w:rsid w:val="003727CC"/>
    <w:rsid w:val="003730F1"/>
    <w:rsid w:val="003743B5"/>
    <w:rsid w:val="003749B0"/>
    <w:rsid w:val="003977DB"/>
    <w:rsid w:val="003A1C21"/>
    <w:rsid w:val="003A252B"/>
    <w:rsid w:val="003A4C41"/>
    <w:rsid w:val="003A519F"/>
    <w:rsid w:val="003A534C"/>
    <w:rsid w:val="003B06E2"/>
    <w:rsid w:val="003B28E0"/>
    <w:rsid w:val="003B5FAE"/>
    <w:rsid w:val="003B7FDA"/>
    <w:rsid w:val="003C2BCF"/>
    <w:rsid w:val="003C436A"/>
    <w:rsid w:val="003C5AF5"/>
    <w:rsid w:val="003C751E"/>
    <w:rsid w:val="003E3B29"/>
    <w:rsid w:val="003E4CC4"/>
    <w:rsid w:val="003E6C38"/>
    <w:rsid w:val="003F4034"/>
    <w:rsid w:val="003F707B"/>
    <w:rsid w:val="003F745D"/>
    <w:rsid w:val="004022CF"/>
    <w:rsid w:val="00410696"/>
    <w:rsid w:val="00414D7E"/>
    <w:rsid w:val="00421B73"/>
    <w:rsid w:val="00421E21"/>
    <w:rsid w:val="00435276"/>
    <w:rsid w:val="004359E5"/>
    <w:rsid w:val="004360F7"/>
    <w:rsid w:val="00436787"/>
    <w:rsid w:val="00443A7E"/>
    <w:rsid w:val="00446F79"/>
    <w:rsid w:val="00450DA5"/>
    <w:rsid w:val="004546D5"/>
    <w:rsid w:val="004604DC"/>
    <w:rsid w:val="00460856"/>
    <w:rsid w:val="00470424"/>
    <w:rsid w:val="004745BD"/>
    <w:rsid w:val="00474A1F"/>
    <w:rsid w:val="00481EE7"/>
    <w:rsid w:val="0049344A"/>
    <w:rsid w:val="004940E1"/>
    <w:rsid w:val="00494811"/>
    <w:rsid w:val="004D0A0F"/>
    <w:rsid w:val="004D3019"/>
    <w:rsid w:val="004E1716"/>
    <w:rsid w:val="004E3020"/>
    <w:rsid w:val="004F1F63"/>
    <w:rsid w:val="00501EFB"/>
    <w:rsid w:val="005049E3"/>
    <w:rsid w:val="005060F8"/>
    <w:rsid w:val="00513648"/>
    <w:rsid w:val="00521728"/>
    <w:rsid w:val="00526F1A"/>
    <w:rsid w:val="005477E7"/>
    <w:rsid w:val="00552EC4"/>
    <w:rsid w:val="00561D4B"/>
    <w:rsid w:val="00561DF5"/>
    <w:rsid w:val="005668EF"/>
    <w:rsid w:val="00567745"/>
    <w:rsid w:val="00582720"/>
    <w:rsid w:val="005932F4"/>
    <w:rsid w:val="005A0269"/>
    <w:rsid w:val="005A5693"/>
    <w:rsid w:val="005B1224"/>
    <w:rsid w:val="005C5D4A"/>
    <w:rsid w:val="005C5F38"/>
    <w:rsid w:val="005C6251"/>
    <w:rsid w:val="005D1B55"/>
    <w:rsid w:val="005E0DCC"/>
    <w:rsid w:val="005E4DAC"/>
    <w:rsid w:val="005E6005"/>
    <w:rsid w:val="005F3B0B"/>
    <w:rsid w:val="00600FDE"/>
    <w:rsid w:val="006057B4"/>
    <w:rsid w:val="00635778"/>
    <w:rsid w:val="00635E8A"/>
    <w:rsid w:val="00640FBB"/>
    <w:rsid w:val="006416F9"/>
    <w:rsid w:val="006439DB"/>
    <w:rsid w:val="006463EB"/>
    <w:rsid w:val="006552DD"/>
    <w:rsid w:val="006561FA"/>
    <w:rsid w:val="00656B86"/>
    <w:rsid w:val="00656BDF"/>
    <w:rsid w:val="00657C57"/>
    <w:rsid w:val="00671775"/>
    <w:rsid w:val="006A08FE"/>
    <w:rsid w:val="006B2BDD"/>
    <w:rsid w:val="006B3A55"/>
    <w:rsid w:val="006B77EC"/>
    <w:rsid w:val="006C0582"/>
    <w:rsid w:val="006D3407"/>
    <w:rsid w:val="006E2AE4"/>
    <w:rsid w:val="006E5C6F"/>
    <w:rsid w:val="006E6A5C"/>
    <w:rsid w:val="006E6D39"/>
    <w:rsid w:val="006F3BE4"/>
    <w:rsid w:val="006F4946"/>
    <w:rsid w:val="00700577"/>
    <w:rsid w:val="00702442"/>
    <w:rsid w:val="007028D1"/>
    <w:rsid w:val="00705479"/>
    <w:rsid w:val="00713518"/>
    <w:rsid w:val="0072064E"/>
    <w:rsid w:val="007228FD"/>
    <w:rsid w:val="00743173"/>
    <w:rsid w:val="0074368A"/>
    <w:rsid w:val="00745776"/>
    <w:rsid w:val="00767016"/>
    <w:rsid w:val="00767501"/>
    <w:rsid w:val="00773391"/>
    <w:rsid w:val="0078264E"/>
    <w:rsid w:val="007869D9"/>
    <w:rsid w:val="00787697"/>
    <w:rsid w:val="007949C4"/>
    <w:rsid w:val="007A02DD"/>
    <w:rsid w:val="007A0FBE"/>
    <w:rsid w:val="007B61B2"/>
    <w:rsid w:val="007C0304"/>
    <w:rsid w:val="007C3DCD"/>
    <w:rsid w:val="007D0D0D"/>
    <w:rsid w:val="007D22D7"/>
    <w:rsid w:val="007D29C7"/>
    <w:rsid w:val="007D3B53"/>
    <w:rsid w:val="007E22DF"/>
    <w:rsid w:val="007E290F"/>
    <w:rsid w:val="007E4793"/>
    <w:rsid w:val="007E505C"/>
    <w:rsid w:val="007E5B51"/>
    <w:rsid w:val="007F32F9"/>
    <w:rsid w:val="007F4D73"/>
    <w:rsid w:val="007F76C5"/>
    <w:rsid w:val="00804DB2"/>
    <w:rsid w:val="008149B7"/>
    <w:rsid w:val="00814A43"/>
    <w:rsid w:val="00817DE4"/>
    <w:rsid w:val="008314CB"/>
    <w:rsid w:val="00837F9B"/>
    <w:rsid w:val="0084308E"/>
    <w:rsid w:val="0084408C"/>
    <w:rsid w:val="00852FB2"/>
    <w:rsid w:val="00854535"/>
    <w:rsid w:val="0085568E"/>
    <w:rsid w:val="0086505B"/>
    <w:rsid w:val="00866EC3"/>
    <w:rsid w:val="00875710"/>
    <w:rsid w:val="00883A67"/>
    <w:rsid w:val="008843DB"/>
    <w:rsid w:val="00891D40"/>
    <w:rsid w:val="00895D03"/>
    <w:rsid w:val="008A07DE"/>
    <w:rsid w:val="008A579A"/>
    <w:rsid w:val="008B3F78"/>
    <w:rsid w:val="008C184F"/>
    <w:rsid w:val="008C61C6"/>
    <w:rsid w:val="008C7DE1"/>
    <w:rsid w:val="008D1857"/>
    <w:rsid w:val="008D3538"/>
    <w:rsid w:val="008D3DA6"/>
    <w:rsid w:val="008E1609"/>
    <w:rsid w:val="008F314E"/>
    <w:rsid w:val="008F6672"/>
    <w:rsid w:val="00906C06"/>
    <w:rsid w:val="00906CEE"/>
    <w:rsid w:val="0091049B"/>
    <w:rsid w:val="00917145"/>
    <w:rsid w:val="00923107"/>
    <w:rsid w:val="00926083"/>
    <w:rsid w:val="009304CD"/>
    <w:rsid w:val="009328EE"/>
    <w:rsid w:val="009334DD"/>
    <w:rsid w:val="00945A52"/>
    <w:rsid w:val="0095579B"/>
    <w:rsid w:val="00961EBD"/>
    <w:rsid w:val="009736F4"/>
    <w:rsid w:val="00974F58"/>
    <w:rsid w:val="00981CF5"/>
    <w:rsid w:val="00981DBB"/>
    <w:rsid w:val="00985372"/>
    <w:rsid w:val="00994A13"/>
    <w:rsid w:val="009B5E48"/>
    <w:rsid w:val="009C6DB6"/>
    <w:rsid w:val="009D2889"/>
    <w:rsid w:val="009D5CAD"/>
    <w:rsid w:val="009D76AC"/>
    <w:rsid w:val="009D7E74"/>
    <w:rsid w:val="009E0304"/>
    <w:rsid w:val="009E4923"/>
    <w:rsid w:val="00A150F9"/>
    <w:rsid w:val="00A15477"/>
    <w:rsid w:val="00A233C6"/>
    <w:rsid w:val="00A33958"/>
    <w:rsid w:val="00A34D5F"/>
    <w:rsid w:val="00A400A6"/>
    <w:rsid w:val="00A44871"/>
    <w:rsid w:val="00A44BB8"/>
    <w:rsid w:val="00A46B7C"/>
    <w:rsid w:val="00A6005A"/>
    <w:rsid w:val="00A67847"/>
    <w:rsid w:val="00A772B5"/>
    <w:rsid w:val="00A77B1D"/>
    <w:rsid w:val="00A858FD"/>
    <w:rsid w:val="00A879C5"/>
    <w:rsid w:val="00A9403C"/>
    <w:rsid w:val="00A958C6"/>
    <w:rsid w:val="00A964A1"/>
    <w:rsid w:val="00AA01AE"/>
    <w:rsid w:val="00AB3D03"/>
    <w:rsid w:val="00AB5B91"/>
    <w:rsid w:val="00AC1BDC"/>
    <w:rsid w:val="00AD2053"/>
    <w:rsid w:val="00AD725E"/>
    <w:rsid w:val="00AE05CB"/>
    <w:rsid w:val="00AE51B9"/>
    <w:rsid w:val="00AE581A"/>
    <w:rsid w:val="00AF17D8"/>
    <w:rsid w:val="00AF3EFD"/>
    <w:rsid w:val="00AF4066"/>
    <w:rsid w:val="00B01B60"/>
    <w:rsid w:val="00B02BFB"/>
    <w:rsid w:val="00B06A0A"/>
    <w:rsid w:val="00B238B5"/>
    <w:rsid w:val="00B30579"/>
    <w:rsid w:val="00B4124F"/>
    <w:rsid w:val="00B44B6C"/>
    <w:rsid w:val="00B60CA7"/>
    <w:rsid w:val="00B658EE"/>
    <w:rsid w:val="00B71F8F"/>
    <w:rsid w:val="00B8526A"/>
    <w:rsid w:val="00B969F0"/>
    <w:rsid w:val="00B97D57"/>
    <w:rsid w:val="00BA0EB9"/>
    <w:rsid w:val="00BA2476"/>
    <w:rsid w:val="00BA26CF"/>
    <w:rsid w:val="00BA3B4C"/>
    <w:rsid w:val="00BB04E3"/>
    <w:rsid w:val="00BB4B04"/>
    <w:rsid w:val="00BB4B66"/>
    <w:rsid w:val="00BC0A2B"/>
    <w:rsid w:val="00BC1936"/>
    <w:rsid w:val="00BC7E14"/>
    <w:rsid w:val="00BD0E83"/>
    <w:rsid w:val="00BD1920"/>
    <w:rsid w:val="00BD6576"/>
    <w:rsid w:val="00BE641D"/>
    <w:rsid w:val="00BF2800"/>
    <w:rsid w:val="00C31A32"/>
    <w:rsid w:val="00C415CD"/>
    <w:rsid w:val="00C44535"/>
    <w:rsid w:val="00C4528D"/>
    <w:rsid w:val="00C50AA8"/>
    <w:rsid w:val="00C520CB"/>
    <w:rsid w:val="00C55D68"/>
    <w:rsid w:val="00C6463C"/>
    <w:rsid w:val="00C722D9"/>
    <w:rsid w:val="00C742BD"/>
    <w:rsid w:val="00C777CE"/>
    <w:rsid w:val="00C817FA"/>
    <w:rsid w:val="00C81EEB"/>
    <w:rsid w:val="00C85057"/>
    <w:rsid w:val="00C91E80"/>
    <w:rsid w:val="00C94009"/>
    <w:rsid w:val="00C94EDF"/>
    <w:rsid w:val="00C95B25"/>
    <w:rsid w:val="00C95FAE"/>
    <w:rsid w:val="00CA3E7A"/>
    <w:rsid w:val="00CA4BCB"/>
    <w:rsid w:val="00CC21EA"/>
    <w:rsid w:val="00CC3E7B"/>
    <w:rsid w:val="00CC5616"/>
    <w:rsid w:val="00CD0C34"/>
    <w:rsid w:val="00CD27BD"/>
    <w:rsid w:val="00CD3B69"/>
    <w:rsid w:val="00CD4F65"/>
    <w:rsid w:val="00CD5397"/>
    <w:rsid w:val="00CD5ECA"/>
    <w:rsid w:val="00CE0CD0"/>
    <w:rsid w:val="00CE4885"/>
    <w:rsid w:val="00CE7685"/>
    <w:rsid w:val="00D02856"/>
    <w:rsid w:val="00D2226E"/>
    <w:rsid w:val="00D3208E"/>
    <w:rsid w:val="00D350C8"/>
    <w:rsid w:val="00D52738"/>
    <w:rsid w:val="00D52B78"/>
    <w:rsid w:val="00D53A38"/>
    <w:rsid w:val="00D564B4"/>
    <w:rsid w:val="00D659DF"/>
    <w:rsid w:val="00D65B6C"/>
    <w:rsid w:val="00D74542"/>
    <w:rsid w:val="00D80C09"/>
    <w:rsid w:val="00D83600"/>
    <w:rsid w:val="00D86809"/>
    <w:rsid w:val="00D9216A"/>
    <w:rsid w:val="00D97D7D"/>
    <w:rsid w:val="00DA16C0"/>
    <w:rsid w:val="00DA172F"/>
    <w:rsid w:val="00DA4A04"/>
    <w:rsid w:val="00DA5CBF"/>
    <w:rsid w:val="00DA5CED"/>
    <w:rsid w:val="00DB07C8"/>
    <w:rsid w:val="00DB3CEC"/>
    <w:rsid w:val="00DC10A3"/>
    <w:rsid w:val="00DC2FE8"/>
    <w:rsid w:val="00DC30A0"/>
    <w:rsid w:val="00DD3580"/>
    <w:rsid w:val="00DD4A35"/>
    <w:rsid w:val="00DE0FD9"/>
    <w:rsid w:val="00DF5A38"/>
    <w:rsid w:val="00DF7BC7"/>
    <w:rsid w:val="00E025CB"/>
    <w:rsid w:val="00E22587"/>
    <w:rsid w:val="00E3057A"/>
    <w:rsid w:val="00E33ADB"/>
    <w:rsid w:val="00E33E75"/>
    <w:rsid w:val="00E343E9"/>
    <w:rsid w:val="00E37953"/>
    <w:rsid w:val="00E4388A"/>
    <w:rsid w:val="00E55393"/>
    <w:rsid w:val="00E63D28"/>
    <w:rsid w:val="00E65B8D"/>
    <w:rsid w:val="00E729C5"/>
    <w:rsid w:val="00E738C9"/>
    <w:rsid w:val="00E8249D"/>
    <w:rsid w:val="00E91F9A"/>
    <w:rsid w:val="00E92092"/>
    <w:rsid w:val="00E96F24"/>
    <w:rsid w:val="00EA0BC9"/>
    <w:rsid w:val="00EB2700"/>
    <w:rsid w:val="00EB2974"/>
    <w:rsid w:val="00EC425A"/>
    <w:rsid w:val="00ED0BB5"/>
    <w:rsid w:val="00ED3FA0"/>
    <w:rsid w:val="00ED4968"/>
    <w:rsid w:val="00ED5290"/>
    <w:rsid w:val="00EE06E6"/>
    <w:rsid w:val="00EF0268"/>
    <w:rsid w:val="00EF279E"/>
    <w:rsid w:val="00EF4473"/>
    <w:rsid w:val="00F0515D"/>
    <w:rsid w:val="00F060E2"/>
    <w:rsid w:val="00F14934"/>
    <w:rsid w:val="00F2433E"/>
    <w:rsid w:val="00F30253"/>
    <w:rsid w:val="00F33024"/>
    <w:rsid w:val="00F36182"/>
    <w:rsid w:val="00F4481D"/>
    <w:rsid w:val="00F47BD1"/>
    <w:rsid w:val="00F51082"/>
    <w:rsid w:val="00F557B9"/>
    <w:rsid w:val="00F62316"/>
    <w:rsid w:val="00F64B9B"/>
    <w:rsid w:val="00F663C6"/>
    <w:rsid w:val="00F66F71"/>
    <w:rsid w:val="00F70ED4"/>
    <w:rsid w:val="00F72EE6"/>
    <w:rsid w:val="00F75431"/>
    <w:rsid w:val="00F75CDB"/>
    <w:rsid w:val="00F81B4A"/>
    <w:rsid w:val="00F82001"/>
    <w:rsid w:val="00F8379E"/>
    <w:rsid w:val="00F86FBE"/>
    <w:rsid w:val="00F91FF5"/>
    <w:rsid w:val="00F92C1F"/>
    <w:rsid w:val="00F97D99"/>
    <w:rsid w:val="00FA6AFC"/>
    <w:rsid w:val="00FA78D6"/>
    <w:rsid w:val="00FB5069"/>
    <w:rsid w:val="00FC3015"/>
    <w:rsid w:val="00FC572C"/>
    <w:rsid w:val="00FD2886"/>
    <w:rsid w:val="00FE466F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2707"/>
  <w15:docId w15:val="{E1F6CBD9-236F-41DA-87E5-30B2DF0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46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Revzia">
    <w:name w:val="Revision"/>
    <w:hidden/>
    <w:uiPriority w:val="99"/>
    <w:semiHidden/>
    <w:rsid w:val="001C629E"/>
  </w:style>
  <w:style w:type="paragraph" w:customStyle="1" w:styleId="xmsonormal">
    <w:name w:val="x_msonormal"/>
    <w:basedOn w:val="Normlny"/>
    <w:rsid w:val="0019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463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64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463EB"/>
    <w:rPr>
      <w:i/>
      <w:iCs/>
    </w:rPr>
  </w:style>
  <w:style w:type="character" w:customStyle="1" w:styleId="5yl5">
    <w:name w:val="_5yl5"/>
    <w:basedOn w:val="Predvolenpsmoodseku"/>
    <w:rsid w:val="00047C6C"/>
  </w:style>
  <w:style w:type="character" w:customStyle="1" w:styleId="awspan">
    <w:name w:val="awspan"/>
    <w:basedOn w:val="Predvolenpsmoodseku"/>
    <w:rsid w:val="005A569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2423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DA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3607-BA1C-4B42-91E1-1C5E66BE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Vároš</dc:creator>
  <cp:lastModifiedBy>Podmajerská, Alena</cp:lastModifiedBy>
  <cp:revision>4</cp:revision>
  <cp:lastPrinted>2020-05-13T11:30:00Z</cp:lastPrinted>
  <dcterms:created xsi:type="dcterms:W3CDTF">2020-05-13T11:27:00Z</dcterms:created>
  <dcterms:modified xsi:type="dcterms:W3CDTF">2020-05-13T11:32:00Z</dcterms:modified>
</cp:coreProperties>
</file>