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93ECD">
        <w:rPr>
          <w:sz w:val="22"/>
          <w:szCs w:val="22"/>
        </w:rPr>
        <w:t>960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B7FF4">
      <w:pPr>
        <w:pStyle w:val="rozhodnutia"/>
      </w:pPr>
      <w:r>
        <w:t>92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26418" w:rsidRPr="00375A67">
        <w:rPr>
          <w:rFonts w:ascii="Arial" w:hAnsi="Arial" w:cs="Arial"/>
          <w:sz w:val="22"/>
        </w:rPr>
        <w:t> </w:t>
      </w:r>
      <w:r w:rsidR="00BB7FF4">
        <w:rPr>
          <w:rFonts w:ascii="Arial" w:hAnsi="Arial" w:cs="Arial"/>
          <w:sz w:val="22"/>
        </w:rPr>
        <w:t>12</w:t>
      </w:r>
      <w:r w:rsidR="00826418" w:rsidRPr="00375A67">
        <w:rPr>
          <w:rFonts w:ascii="Arial" w:hAnsi="Arial" w:cs="Arial"/>
          <w:sz w:val="22"/>
        </w:rPr>
        <w:t xml:space="preserve">. </w:t>
      </w:r>
      <w:r w:rsidR="00065D7B" w:rsidRPr="00375A67">
        <w:rPr>
          <w:rFonts w:ascii="Arial" w:hAnsi="Arial" w:cs="Arial"/>
          <w:sz w:val="22"/>
        </w:rPr>
        <w:t>má</w:t>
      </w:r>
      <w:r w:rsidR="005D7CF3" w:rsidRPr="00375A67">
        <w:rPr>
          <w:rFonts w:ascii="Arial" w:hAnsi="Arial" w:cs="Arial"/>
          <w:sz w:val="22"/>
        </w:rPr>
        <w:t>ja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>ktorým sa men</w:t>
      </w:r>
      <w:r w:rsidR="00375A67" w:rsidRPr="00375A67">
        <w:rPr>
          <w:rFonts w:cs="Arial"/>
          <w:sz w:val="22"/>
          <w:szCs w:val="22"/>
          <w:lang w:val="sk-SK"/>
        </w:rPr>
        <w:t>í</w:t>
      </w:r>
      <w:r w:rsidR="00677473" w:rsidRPr="00375A67">
        <w:rPr>
          <w:rFonts w:cs="Arial"/>
          <w:sz w:val="22"/>
          <w:szCs w:val="22"/>
          <w:lang w:val="sk-SK"/>
        </w:rPr>
        <w:t xml:space="preserve"> a 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575/2001 Z. z. o organizácii </w:t>
      </w:r>
      <w:r w:rsidR="00393ECD">
        <w:rPr>
          <w:rFonts w:cs="Arial"/>
          <w:sz w:val="22"/>
          <w:szCs w:val="22"/>
          <w:lang w:val="sk-SK"/>
        </w:rPr>
        <w:t xml:space="preserve">činnosti vlády a organizácii </w:t>
      </w:r>
      <w:r w:rsidR="00375A67" w:rsidRPr="00375A67">
        <w:rPr>
          <w:rFonts w:cs="Arial"/>
          <w:sz w:val="22"/>
          <w:szCs w:val="22"/>
          <w:lang w:val="sk-SK"/>
        </w:rPr>
        <w:t>ústrednej štátnej správy v znení neskorších predpisov a kt</w:t>
      </w:r>
      <w:r w:rsidR="00375A67">
        <w:rPr>
          <w:rFonts w:cs="Arial"/>
          <w:sz w:val="22"/>
          <w:szCs w:val="22"/>
          <w:lang w:val="sk-SK"/>
        </w:rPr>
        <w:t>o</w:t>
      </w:r>
      <w:r w:rsidR="00375A67" w:rsidRPr="00375A67">
        <w:rPr>
          <w:rFonts w:cs="Arial"/>
          <w:sz w:val="22"/>
          <w:szCs w:val="22"/>
          <w:lang w:val="sk-SK"/>
        </w:rPr>
        <w:t xml:space="preserve">rým sa menia a dopĺňajú niektoré zákony </w:t>
      </w:r>
      <w:r w:rsidR="00677473" w:rsidRPr="00375A67">
        <w:rPr>
          <w:rFonts w:cs="Arial"/>
          <w:sz w:val="22"/>
          <w:szCs w:val="22"/>
          <w:lang w:val="sk-SK"/>
        </w:rPr>
        <w:t>(tlač 9</w:t>
      </w:r>
      <w:r w:rsidR="00375A67" w:rsidRPr="00375A67">
        <w:rPr>
          <w:rFonts w:cs="Arial"/>
          <w:sz w:val="22"/>
          <w:szCs w:val="22"/>
          <w:lang w:val="sk-SK"/>
        </w:rPr>
        <w:t>7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BB7FF4">
        <w:rPr>
          <w:rFonts w:cs="Arial"/>
          <w:sz w:val="22"/>
          <w:szCs w:val="22"/>
          <w:lang w:val="sk-SK"/>
        </w:rPr>
        <w:t xml:space="preserve">12. </w:t>
      </w:r>
      <w:r w:rsidR="00677473" w:rsidRPr="00375A67">
        <w:rPr>
          <w:rFonts w:cs="Arial"/>
          <w:sz w:val="22"/>
          <w:szCs w:val="22"/>
          <w:lang w:val="sk-SK"/>
        </w:rPr>
        <w:t>mája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1E2F2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1E2F2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1E2F2C">
        <w:rPr>
          <w:rFonts w:ascii="Arial" w:hAnsi="Arial" w:cs="Arial"/>
          <w:sz w:val="22"/>
          <w:szCs w:val="22"/>
        </w:rPr>
        <w:t xml:space="preserve"> </w:t>
      </w:r>
      <w:r w:rsidR="001E2F2C" w:rsidRPr="001E2F2C">
        <w:rPr>
          <w:rFonts w:ascii="Arial" w:hAnsi="Arial" w:cs="Arial"/>
          <w:sz w:val="22"/>
          <w:szCs w:val="22"/>
        </w:rPr>
        <w:t>a</w:t>
      </w:r>
    </w:p>
    <w:p w:rsidR="001E2F2C" w:rsidRPr="001E2F2C" w:rsidRDefault="00EB63F0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E2F2C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1E2F2C">
        <w:rPr>
          <w:rFonts w:ascii="Arial" w:hAnsi="Arial" w:cs="Arial"/>
          <w:sz w:val="22"/>
          <w:szCs w:val="22"/>
        </w:rPr>
        <w:t xml:space="preserve"> </w:t>
      </w:r>
      <w:r w:rsidR="001E2F2C" w:rsidRPr="001E2F2C">
        <w:rPr>
          <w:rFonts w:ascii="Arial" w:hAnsi="Arial" w:cs="Arial"/>
          <w:sz w:val="22"/>
          <w:szCs w:val="22"/>
        </w:rPr>
        <w:t>verejnú správu a regionálny</w:t>
      </w:r>
    </w:p>
    <w:p w:rsidR="00CE0BFD" w:rsidRPr="00375A67" w:rsidRDefault="001E2F2C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E2F2C">
        <w:rPr>
          <w:rFonts w:ascii="Arial" w:hAnsi="Arial" w:cs="Arial"/>
          <w:sz w:val="22"/>
          <w:szCs w:val="22"/>
        </w:rPr>
        <w:tab/>
        <w:t>rozvoj</w:t>
      </w:r>
      <w:r w:rsidR="00CE0BFD" w:rsidRPr="001E2F2C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1E2F2C">
        <w:rPr>
          <w:rFonts w:ascii="Arial" w:hAnsi="Arial" w:cs="Arial"/>
          <w:sz w:val="22"/>
        </w:rPr>
        <w:t>verejnú správu a regionálny rozvoj</w:t>
      </w:r>
      <w:r w:rsidR="007F053B" w:rsidRPr="00375A67">
        <w:rPr>
          <w:rFonts w:ascii="Arial" w:hAnsi="Arial" w:cs="Arial"/>
          <w:sz w:val="22"/>
        </w:rPr>
        <w:t xml:space="preserve"> </w:t>
      </w:r>
      <w:proofErr w:type="spellStart"/>
      <w:r w:rsidR="007F053B" w:rsidRPr="00375A67">
        <w:rPr>
          <w:rFonts w:ascii="Arial" w:hAnsi="Arial" w:cs="Arial"/>
          <w:sz w:val="22"/>
        </w:rPr>
        <w:t>a</w:t>
      </w:r>
      <w:proofErr w:type="spellEnd"/>
      <w:r w:rsidR="007F053B" w:rsidRPr="00375A67">
        <w:rPr>
          <w:rFonts w:ascii="Arial" w:hAnsi="Arial" w:cs="Arial"/>
          <w:sz w:val="22"/>
        </w:rPr>
        <w:t xml:space="preserve"> lehotu na prerokovanie návrhu zákona v druhom čítaní vo výbor</w:t>
      </w:r>
      <w:r w:rsidR="001E2F2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7.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B46"/>
    <w:rsid w:val="00196C9D"/>
    <w:rsid w:val="001E2F2C"/>
    <w:rsid w:val="001F269B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75A67"/>
    <w:rsid w:val="00393ECD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34D1C"/>
    <w:rsid w:val="009701A7"/>
    <w:rsid w:val="00982F21"/>
    <w:rsid w:val="009A3380"/>
    <w:rsid w:val="009D1CD3"/>
    <w:rsid w:val="00A43611"/>
    <w:rsid w:val="00A44B86"/>
    <w:rsid w:val="00AD1D2C"/>
    <w:rsid w:val="00B17032"/>
    <w:rsid w:val="00B21800"/>
    <w:rsid w:val="00B818F1"/>
    <w:rsid w:val="00B83C0F"/>
    <w:rsid w:val="00B84553"/>
    <w:rsid w:val="00BB7FF4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707E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C522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2020-05-12T10:50:00Z</cp:lastPrinted>
  <dcterms:created xsi:type="dcterms:W3CDTF">2020-05-12T04:48:00Z</dcterms:created>
  <dcterms:modified xsi:type="dcterms:W3CDTF">2020-05-12T10:50:00Z</dcterms:modified>
</cp:coreProperties>
</file>