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12" w:rsidRPr="00762144" w:rsidRDefault="003C3912" w:rsidP="003C3912">
      <w:pPr>
        <w:shd w:val="clear" w:color="auto" w:fill="FFFFFF"/>
        <w:jc w:val="center"/>
        <w:rPr>
          <w:rFonts w:ascii="Times New Roman" w:hAnsi="Times New Roman"/>
          <w:b/>
          <w:bCs/>
          <w:sz w:val="36"/>
        </w:rPr>
      </w:pPr>
      <w:r w:rsidRPr="00762144">
        <w:rPr>
          <w:rFonts w:ascii="Times New Roman" w:hAnsi="Times New Roman"/>
          <w:b/>
          <w:bCs/>
          <w:sz w:val="36"/>
        </w:rPr>
        <w:t>NÁRODNÁ  RADA  SLOVENSKEJ  REPUBLIKY</w:t>
      </w:r>
    </w:p>
    <w:p w:rsidR="003C3912" w:rsidRPr="00762144" w:rsidRDefault="003C3912" w:rsidP="003C3912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4">
        <w:rPr>
          <w:rFonts w:ascii="Times New Roman" w:hAnsi="Times New Roman"/>
          <w:b/>
          <w:bCs/>
          <w:sz w:val="28"/>
          <w:szCs w:val="28"/>
        </w:rPr>
        <w:t>VII</w:t>
      </w:r>
      <w:r w:rsidR="00BC5320">
        <w:rPr>
          <w:rFonts w:ascii="Times New Roman" w:hAnsi="Times New Roman"/>
          <w:b/>
          <w:bCs/>
          <w:sz w:val="28"/>
          <w:szCs w:val="28"/>
        </w:rPr>
        <w:t>I</w:t>
      </w:r>
      <w:r w:rsidRPr="00762144">
        <w:rPr>
          <w:rFonts w:ascii="Times New Roman" w:hAnsi="Times New Roman"/>
          <w:b/>
          <w:bCs/>
          <w:sz w:val="28"/>
          <w:szCs w:val="28"/>
        </w:rPr>
        <w:t>. volebné obdobie</w:t>
      </w:r>
    </w:p>
    <w:p w:rsidR="00A63786" w:rsidRDefault="00A63786" w:rsidP="00A63786">
      <w:pPr>
        <w:rPr>
          <w:b/>
          <w:bCs/>
        </w:rPr>
      </w:pPr>
    </w:p>
    <w:p w:rsidR="00A63786" w:rsidRPr="003C3912" w:rsidRDefault="000251ED" w:rsidP="00A637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90</w:t>
      </w:r>
    </w:p>
    <w:p w:rsidR="00A63786" w:rsidRPr="009C52F4" w:rsidRDefault="00A63786" w:rsidP="00A63786">
      <w:pPr>
        <w:widowControl w:val="0"/>
        <w:tabs>
          <w:tab w:val="left" w:pos="6660"/>
        </w:tabs>
        <w:spacing w:after="0" w:line="240" w:lineRule="auto"/>
        <w:ind w:left="284" w:hanging="426"/>
        <w:jc w:val="center"/>
        <w:rPr>
          <w:color w:val="000000"/>
          <w:szCs w:val="22"/>
          <w:lang w:eastAsia="sk-SK"/>
        </w:rPr>
      </w:pPr>
      <w:r w:rsidRPr="009C52F4">
        <w:rPr>
          <w:color w:val="000000"/>
          <w:szCs w:val="22"/>
          <w:lang w:eastAsia="sk-SK"/>
        </w:rPr>
        <w:t xml:space="preserve">   </w:t>
      </w:r>
    </w:p>
    <w:p w:rsidR="00A63786" w:rsidRDefault="00A63786" w:rsidP="00A63786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NÁVRH VLÁDY</w:t>
      </w:r>
    </w:p>
    <w:p w:rsidR="00B9643C" w:rsidRPr="00F35BA9" w:rsidRDefault="00B9643C" w:rsidP="00A35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320" w:rsidRPr="00BC5320" w:rsidRDefault="00BC5320" w:rsidP="00BC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20">
        <w:rPr>
          <w:rFonts w:ascii="Times New Roman" w:hAnsi="Times New Roman" w:cs="Times New Roman"/>
          <w:sz w:val="24"/>
          <w:szCs w:val="24"/>
        </w:rPr>
        <w:t xml:space="preserve">Vláda Slovenskej republiky predkladá návrh na skrátené legislatívne konanie o vládnom návrhu zákona, ktorým sa mení a dopĺňa zákon č. 292/2014 Z. z. o príspevku poskytovanom z európskych štrukturálnych a investičných fondov a o zmene a doplnení niektorých zákonov v znení neskorších predpisov a ktorým sa dopĺňa zákon č. 528/2008 Z. z. o pomoci a podpore poskytovanej z fondov Európskeho spoločenstva v znení neskorších predpisov (ďalej len „vládny návrh zákona“). </w:t>
      </w:r>
    </w:p>
    <w:p w:rsidR="00BC5320" w:rsidRPr="00BC5320" w:rsidRDefault="00BC5320" w:rsidP="00BC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20">
        <w:rPr>
          <w:rFonts w:ascii="Times New Roman" w:hAnsi="Times New Roman" w:cs="Times New Roman"/>
          <w:sz w:val="24"/>
          <w:szCs w:val="24"/>
        </w:rPr>
        <w:t>Vláda Slovenskej republiky vyhlásila s účinnosťou od 12.3.2020 v súlade so zákonom č. 42/1994 Z. z. o civilnej ochrane obyvateľstva v znení neskorších predpisov a § 48 ods. 5 zákona č. 355/2007 Z. z. o ochrane, podpore a rozvoji verejného zdravia a o zmene a doplnení niektorých zákonov v znení neskorších predpisov v súvislosti</w:t>
      </w:r>
      <w:r w:rsidRPr="00BC5320">
        <w:rPr>
          <w:rFonts w:ascii="Times New Roman" w:hAnsi="Times New Roman" w:cs="Times New Roman"/>
        </w:rPr>
        <w:t xml:space="preserve"> </w:t>
      </w:r>
      <w:r w:rsidRPr="00BC5320">
        <w:rPr>
          <w:rFonts w:ascii="Times New Roman" w:hAnsi="Times New Roman" w:cs="Times New Roman"/>
          <w:sz w:val="24"/>
          <w:szCs w:val="24"/>
        </w:rPr>
        <w:t xml:space="preserve">s ohrozením verejného zdravia II. stupňa z dôvodu ochorenia COVID-19 spôsobeným </w:t>
      </w:r>
      <w:proofErr w:type="spellStart"/>
      <w:r w:rsidRPr="00BC5320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Pr="00BC5320">
        <w:rPr>
          <w:rFonts w:ascii="Times New Roman" w:hAnsi="Times New Roman" w:cs="Times New Roman"/>
          <w:sz w:val="24"/>
          <w:szCs w:val="24"/>
        </w:rPr>
        <w:t xml:space="preserve"> vírusom SARS-CoV-2 na území Slovenskej republiky mimoriadnu situáciu. S účinnosťou od 16.3.2020 bol podľa čl. 5 ústavného zákona č. 227/2002 Z. z. o bezpečnosti štátu v čase vojny, vojnového stavu, výnimočného stavu a núdzového stavu v znení neskorších predpisov vládou Slovenskej republiky vyhlásený aj núdzový stav. </w:t>
      </w:r>
    </w:p>
    <w:p w:rsidR="00BC5320" w:rsidRPr="00BC5320" w:rsidRDefault="00BC5320" w:rsidP="00BC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20">
        <w:rPr>
          <w:rFonts w:ascii="Times New Roman" w:hAnsi="Times New Roman" w:cs="Times New Roman"/>
          <w:sz w:val="24"/>
          <w:szCs w:val="24"/>
        </w:rPr>
        <w:t xml:space="preserve"> V nadväznosti na toto vyhlásenie mimoriadnej situácie a núdzového stavu  je potrebné pristúpiť k čo možno najširšiemu využitiu finančných prostriedkov z fondov EÚ na zmiernenie dopadov v súvislosti so šírením nebezpečnej nákazlivej ľudskej choroby Covid-19 a taktiež prijatie niektorých mimoriadnych opatrení vo vzťahu k implementácii pomoci a podpore poskytovanej z fondov EÚ v programovom období 2007-2013 v zmysle zákona č. 528/2008 Z. z. o pomoci a podpore poskytovanej z fondov Európskeho spoločenstva v znení neskorších predpisov a k implementácii príspevku poskytovanom z európskych štrukturálnych a investičných fondov v programovom období 2014 – 2020 v zmysle zákona č. 292/2014 Z. z. o príspevku poskytovanom z európskych štrukturálnych a investičných fondov a o zmene a doplnení niektorých zákonov v znení neskorších predpisov.</w:t>
      </w:r>
    </w:p>
    <w:p w:rsidR="00BC5320" w:rsidRPr="00BC5320" w:rsidRDefault="00BC5320" w:rsidP="00BC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20">
        <w:rPr>
          <w:rFonts w:ascii="Times New Roman" w:hAnsi="Times New Roman" w:cs="Times New Roman"/>
          <w:sz w:val="24"/>
          <w:szCs w:val="24"/>
        </w:rPr>
        <w:t xml:space="preserve">Vzhľadom na vyššie uvedené je potrebné aj prijatím legislatívnych úprav flexibilne reagovať na potrebu prispôsobenia sa situácii vo vzťahu k procesom vyplývajúcim z právneho rámca v súvislosti s poskytovaním príspevku z európskych štrukturálnych a investičných fondov v programovom období 2014-2020 a pomoci a podpore poskytovanej v programovom období 2007-2013. </w:t>
      </w:r>
    </w:p>
    <w:p w:rsidR="00BC5320" w:rsidRPr="00BC5320" w:rsidRDefault="00BC5320" w:rsidP="00BC532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320">
        <w:rPr>
          <w:rFonts w:ascii="Times New Roman" w:hAnsi="Times New Roman" w:cs="Times New Roman"/>
          <w:sz w:val="24"/>
          <w:szCs w:val="24"/>
        </w:rPr>
        <w:lastRenderedPageBreak/>
        <w:t>Na základe uvedených skutočností je potrebné podľa § 89 ods. 1 zákona Národnej rady Slovenskej republiky č. 350/1996 Z. z. o rokovacom poriadku Národnej rady Slovenskej republiky, z dôvodu hroziacich rozsiahlych hospodárskych škôd, navrhnúť Národnej rade Slovenskej republiky, aby sa uzniesla na skrátenom legislatívnom konaní o vládnom návrhu zákona.</w:t>
      </w:r>
    </w:p>
    <w:p w:rsidR="003040BE" w:rsidRDefault="003040BE" w:rsidP="00A354F4">
      <w:pPr>
        <w:spacing w:line="240" w:lineRule="auto"/>
      </w:pPr>
    </w:p>
    <w:p w:rsidR="00A63786" w:rsidRDefault="00D91ED5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BC5320">
        <w:rPr>
          <w:rFonts w:ascii="Times New Roman" w:hAnsi="Times New Roman" w:cs="Times New Roman"/>
          <w:sz w:val="24"/>
          <w:szCs w:val="24"/>
        </w:rPr>
        <w:t>11</w:t>
      </w:r>
      <w:r w:rsidR="00A63786" w:rsidRPr="00A63786">
        <w:rPr>
          <w:rFonts w:ascii="Times New Roman" w:hAnsi="Times New Roman" w:cs="Times New Roman"/>
          <w:sz w:val="24"/>
          <w:szCs w:val="24"/>
        </w:rPr>
        <w:t xml:space="preserve">. </w:t>
      </w:r>
      <w:r w:rsidR="00BC5320">
        <w:rPr>
          <w:rFonts w:ascii="Times New Roman" w:hAnsi="Times New Roman" w:cs="Times New Roman"/>
          <w:sz w:val="24"/>
          <w:szCs w:val="24"/>
        </w:rPr>
        <w:t>mája 2020</w:t>
      </w:r>
    </w:p>
    <w:p w:rsid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ED5" w:rsidRDefault="00D91ED5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786" w:rsidRPr="0068716D" w:rsidRDefault="00BC5320" w:rsidP="00A63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Igor Matovič</w:t>
      </w:r>
      <w:r w:rsidR="00517C5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bookmarkStart w:id="0" w:name="_GoBack"/>
      <w:r w:rsidR="00517C56">
        <w:rPr>
          <w:rFonts w:ascii="Times New Roman" w:hAnsi="Times New Roman"/>
          <w:b/>
          <w:bCs/>
          <w:sz w:val="24"/>
          <w:szCs w:val="24"/>
          <w:lang w:eastAsia="sk-SK"/>
        </w:rPr>
        <w:t>v. r.</w:t>
      </w:r>
      <w:bookmarkEnd w:id="0"/>
    </w:p>
    <w:p w:rsidR="00D91ED5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 xml:space="preserve">predseda vlády </w:t>
      </w: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>Slovenskej republiky</w:t>
      </w: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3C3912" w:rsidRPr="0068716D" w:rsidRDefault="003C3912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BC5320" w:rsidP="00A63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Veronika Remišová</w:t>
      </w:r>
      <w:r w:rsidR="00517C5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v. r.</w:t>
      </w:r>
    </w:p>
    <w:p w:rsidR="00D91ED5" w:rsidRDefault="00BC5320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podpredsedníčka</w:t>
      </w:r>
      <w:r w:rsidR="00D91ED5">
        <w:rPr>
          <w:rFonts w:ascii="Times New Roman" w:hAnsi="Times New Roman"/>
          <w:bCs/>
          <w:sz w:val="24"/>
          <w:szCs w:val="24"/>
          <w:lang w:eastAsia="sk-SK"/>
        </w:rPr>
        <w:t xml:space="preserve"> vlády</w:t>
      </w:r>
    </w:p>
    <w:p w:rsidR="00A63786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 xml:space="preserve"> Slovenskej republiky</w:t>
      </w:r>
    </w:p>
    <w:p w:rsidR="00D91ED5" w:rsidRPr="0068716D" w:rsidRDefault="00D91ED5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 investície a informatizáciu</w:t>
      </w:r>
    </w:p>
    <w:p w:rsidR="00A63786" w:rsidRPr="0068716D" w:rsidRDefault="00A63786" w:rsidP="00A63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3786" w:rsidRP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3786" w:rsidRPr="00A63786" w:rsidSect="00B9643C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6D" w:rsidRDefault="001A516D">
      <w:pPr>
        <w:spacing w:after="0" w:line="240" w:lineRule="auto"/>
      </w:pPr>
      <w:r>
        <w:separator/>
      </w:r>
    </w:p>
  </w:endnote>
  <w:endnote w:type="continuationSeparator" w:id="0">
    <w:p w:rsidR="001A516D" w:rsidRDefault="001A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9D" w:rsidRDefault="001A516D">
    <w:pPr>
      <w:pStyle w:val="Pta"/>
      <w:jc w:val="center"/>
    </w:pPr>
  </w:p>
  <w:p w:rsidR="00E8489D" w:rsidRDefault="001A51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6D" w:rsidRDefault="001A516D">
      <w:pPr>
        <w:spacing w:after="0" w:line="240" w:lineRule="auto"/>
      </w:pPr>
      <w:r>
        <w:separator/>
      </w:r>
    </w:p>
  </w:footnote>
  <w:footnote w:type="continuationSeparator" w:id="0">
    <w:p w:rsidR="001A516D" w:rsidRDefault="001A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8C8"/>
    <w:multiLevelType w:val="hybridMultilevel"/>
    <w:tmpl w:val="3A58D04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4674E0"/>
    <w:multiLevelType w:val="hybridMultilevel"/>
    <w:tmpl w:val="088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D"/>
    <w:rsid w:val="000251ED"/>
    <w:rsid w:val="000B6407"/>
    <w:rsid w:val="000D07B6"/>
    <w:rsid w:val="000D309C"/>
    <w:rsid w:val="000F392C"/>
    <w:rsid w:val="001413A2"/>
    <w:rsid w:val="001833D6"/>
    <w:rsid w:val="001A516D"/>
    <w:rsid w:val="001F4ABA"/>
    <w:rsid w:val="001F591D"/>
    <w:rsid w:val="00295B38"/>
    <w:rsid w:val="002C236E"/>
    <w:rsid w:val="003040BE"/>
    <w:rsid w:val="0030717D"/>
    <w:rsid w:val="00350EE7"/>
    <w:rsid w:val="00360A40"/>
    <w:rsid w:val="00367728"/>
    <w:rsid w:val="003C3912"/>
    <w:rsid w:val="003C7F68"/>
    <w:rsid w:val="003D106B"/>
    <w:rsid w:val="00401DA5"/>
    <w:rsid w:val="00414808"/>
    <w:rsid w:val="004160FD"/>
    <w:rsid w:val="0044202C"/>
    <w:rsid w:val="00464904"/>
    <w:rsid w:val="00481C30"/>
    <w:rsid w:val="004B1457"/>
    <w:rsid w:val="004B5A18"/>
    <w:rsid w:val="004B5AD7"/>
    <w:rsid w:val="00517C56"/>
    <w:rsid w:val="00521D4B"/>
    <w:rsid w:val="00531685"/>
    <w:rsid w:val="005326C8"/>
    <w:rsid w:val="0054072E"/>
    <w:rsid w:val="00595517"/>
    <w:rsid w:val="005B5E60"/>
    <w:rsid w:val="005D3870"/>
    <w:rsid w:val="00630D56"/>
    <w:rsid w:val="0065392F"/>
    <w:rsid w:val="006934A7"/>
    <w:rsid w:val="006B44B4"/>
    <w:rsid w:val="006D439E"/>
    <w:rsid w:val="00720FFB"/>
    <w:rsid w:val="00733E2C"/>
    <w:rsid w:val="007B51DD"/>
    <w:rsid w:val="00800369"/>
    <w:rsid w:val="00834E11"/>
    <w:rsid w:val="008A01C8"/>
    <w:rsid w:val="008F3F5D"/>
    <w:rsid w:val="00912E42"/>
    <w:rsid w:val="00A02D07"/>
    <w:rsid w:val="00A2272C"/>
    <w:rsid w:val="00A354F4"/>
    <w:rsid w:val="00A63786"/>
    <w:rsid w:val="00AD6A16"/>
    <w:rsid w:val="00B02ED8"/>
    <w:rsid w:val="00B14589"/>
    <w:rsid w:val="00B9643C"/>
    <w:rsid w:val="00BA7CDA"/>
    <w:rsid w:val="00BB2CB7"/>
    <w:rsid w:val="00BC5320"/>
    <w:rsid w:val="00C52E8F"/>
    <w:rsid w:val="00CD5DE2"/>
    <w:rsid w:val="00D142A4"/>
    <w:rsid w:val="00D91ED5"/>
    <w:rsid w:val="00DA3C98"/>
    <w:rsid w:val="00DC4520"/>
    <w:rsid w:val="00DD071B"/>
    <w:rsid w:val="00DD2733"/>
    <w:rsid w:val="00DE77A1"/>
    <w:rsid w:val="00E137D7"/>
    <w:rsid w:val="00E37A98"/>
    <w:rsid w:val="00E44FC1"/>
    <w:rsid w:val="00E53B7A"/>
    <w:rsid w:val="00EA38AC"/>
    <w:rsid w:val="00EA778C"/>
    <w:rsid w:val="00EB4306"/>
    <w:rsid w:val="00EE0462"/>
    <w:rsid w:val="00F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1114"/>
  <w15:chartTrackingRefBased/>
  <w15:docId w15:val="{84CC70E8-9DBD-48FD-92B4-932EF84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1DD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DD"/>
    <w:rPr>
      <w:rFonts w:ascii="Arial Narrow" w:hAnsi="Arial Narrow"/>
      <w:szCs w:val="36"/>
    </w:rPr>
  </w:style>
  <w:style w:type="paragraph" w:styleId="Odsekzoznamu">
    <w:name w:val="List Paragraph"/>
    <w:basedOn w:val="Normlny"/>
    <w:link w:val="OdsekzoznamuChar"/>
    <w:uiPriority w:val="34"/>
    <w:qFormat/>
    <w:rsid w:val="007B51D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B51DD"/>
    <w:rPr>
      <w:rFonts w:ascii="Arial Narrow" w:hAnsi="Arial Narrow"/>
      <w:szCs w:val="36"/>
    </w:rPr>
  </w:style>
  <w:style w:type="character" w:customStyle="1" w:styleId="awspan1">
    <w:name w:val="awspan1"/>
    <w:basedOn w:val="Predvolenpsmoodseku"/>
    <w:rsid w:val="007B51DD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D56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C7F6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7F6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1E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Martin Semanco</cp:lastModifiedBy>
  <cp:revision>4</cp:revision>
  <cp:lastPrinted>2020-05-11T09:36:00Z</cp:lastPrinted>
  <dcterms:created xsi:type="dcterms:W3CDTF">2020-05-11T08:26:00Z</dcterms:created>
  <dcterms:modified xsi:type="dcterms:W3CDTF">2020-05-11T09:36:00Z</dcterms:modified>
</cp:coreProperties>
</file>