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E156C">
        <w:rPr>
          <w:sz w:val="22"/>
          <w:szCs w:val="22"/>
        </w:rPr>
        <w:t>900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E156C">
      <w:pPr>
        <w:pStyle w:val="rozhodnutia"/>
      </w:pPr>
      <w:r>
        <w:t>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E156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E156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="00260D5B">
        <w:rPr>
          <w:rFonts w:ascii="Arial" w:hAnsi="Arial" w:cs="Arial"/>
          <w:sz w:val="22"/>
        </w:rPr>
        <w:t xml:space="preserve"> </w:t>
      </w:r>
      <w:r w:rsidR="002728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260D5B">
        <w:rPr>
          <w:rFonts w:cs="Arial"/>
          <w:noProof/>
          <w:sz w:val="22"/>
          <w:lang w:val="sk-SK"/>
        </w:rPr>
        <w:t xml:space="preserve">ktorým sa </w:t>
      </w:r>
      <w:r w:rsidR="002728B4">
        <w:rPr>
          <w:rFonts w:cs="Arial"/>
          <w:noProof/>
          <w:sz w:val="22"/>
          <w:lang w:val="sk-SK"/>
        </w:rPr>
        <w:t xml:space="preserve">mení a </w:t>
      </w:r>
      <w:r w:rsidR="00260D5B">
        <w:rPr>
          <w:rFonts w:cs="Arial"/>
          <w:noProof/>
          <w:sz w:val="22"/>
          <w:lang w:val="sk-SK"/>
        </w:rPr>
        <w:t xml:space="preserve">dopĺňa zákon č. </w:t>
      </w:r>
      <w:r w:rsidR="002728B4">
        <w:rPr>
          <w:rFonts w:cs="Arial"/>
          <w:noProof/>
          <w:sz w:val="22"/>
          <w:lang w:val="sk-SK"/>
        </w:rPr>
        <w:t>281/2015 Z. z. o štátnej službe profesionálnych vojakov a o zmene a doplnení niektorých zákonov v znení neskorších predpisov a ktorým sa mení a dopĺňa zákon č. 55/2017 Z. z. o štátnej službe a o zmene a doplnení niektorých zákonov v znení neskorších predpisov</w:t>
      </w:r>
      <w:r w:rsidR="00260D5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703AD">
        <w:rPr>
          <w:rFonts w:cs="Arial"/>
          <w:sz w:val="22"/>
          <w:lang w:val="sk-SK"/>
        </w:rPr>
        <w:t>8</w:t>
      </w:r>
      <w:r w:rsidR="002728B4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260D5B">
        <w:rPr>
          <w:rFonts w:cs="Arial"/>
          <w:sz w:val="22"/>
          <w:lang w:val="sk-SK"/>
        </w:rPr>
        <w:t xml:space="preserve"> </w:t>
      </w:r>
      <w:r w:rsidR="00BE156C">
        <w:rPr>
          <w:rFonts w:cs="Arial"/>
          <w:sz w:val="22"/>
          <w:lang w:val="sk-SK"/>
        </w:rPr>
        <w:t>4</w:t>
      </w:r>
      <w:r w:rsidR="0079071D">
        <w:rPr>
          <w:rFonts w:cs="Arial"/>
          <w:sz w:val="22"/>
          <w:lang w:val="sk-SK"/>
        </w:rPr>
        <w:t>.</w:t>
      </w:r>
      <w:r w:rsidR="00260D5B">
        <w:rPr>
          <w:rFonts w:cs="Arial"/>
          <w:sz w:val="22"/>
          <w:lang w:val="sk-SK"/>
        </w:rPr>
        <w:t xml:space="preserve"> </w:t>
      </w:r>
      <w:r w:rsidR="002728B4">
        <w:rPr>
          <w:rFonts w:cs="Arial"/>
          <w:sz w:val="22"/>
          <w:lang w:val="sk-SK"/>
        </w:rPr>
        <w:t>mája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BE156C" w:rsidRDefault="00BE156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BE156C" w:rsidRDefault="00BE156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</w:t>
      </w:r>
    </w:p>
    <w:p w:rsidR="00BE156C" w:rsidRDefault="00BE156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977E33">
        <w:rPr>
          <w:rFonts w:ascii="Arial" w:hAnsi="Arial" w:cs="Arial"/>
          <w:sz w:val="22"/>
          <w:szCs w:val="22"/>
        </w:rPr>
        <w:t xml:space="preserve">pre </w:t>
      </w:r>
      <w:r w:rsidR="002728B4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728B4">
        <w:rPr>
          <w:rFonts w:ascii="Arial" w:hAnsi="Arial" w:cs="Arial"/>
          <w:sz w:val="22"/>
        </w:rPr>
        <w:t>obranu a bezpečnosť</w:t>
      </w:r>
      <w:r w:rsidR="00573A7F">
        <w:rPr>
          <w:rFonts w:ascii="Arial" w:hAnsi="Arial" w:cs="Arial"/>
          <w:sz w:val="22"/>
        </w:rPr>
        <w:t xml:space="preserve"> </w:t>
      </w:r>
      <w:r w:rsidR="00CF20D9">
        <w:rPr>
          <w:rFonts w:ascii="Arial" w:hAnsi="Arial" w:cs="Arial"/>
          <w:sz w:val="22"/>
        </w:rPr>
        <w:t>a lehotu</w:t>
      </w:r>
      <w:r w:rsidR="00573A7F">
        <w:rPr>
          <w:rFonts w:ascii="Arial" w:hAnsi="Arial" w:cs="Arial"/>
          <w:sz w:val="22"/>
        </w:rPr>
        <w:t xml:space="preserve"> na prerokovanie návrhu zákona v druhom čítaní vo výbor</w:t>
      </w:r>
      <w:r w:rsidR="00BE156C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</w:t>
      </w:r>
      <w:r w:rsidR="00CF20D9">
        <w:rPr>
          <w:rFonts w:ascii="Arial" w:hAnsi="Arial" w:cs="Arial"/>
          <w:sz w:val="22"/>
        </w:rPr>
        <w:t xml:space="preserve"> s termínom </w:t>
      </w:r>
      <w:r w:rsidR="00CF20D9" w:rsidRPr="00CF20D9">
        <w:rPr>
          <w:rFonts w:ascii="Arial" w:hAnsi="Arial" w:cs="Arial"/>
          <w:b/>
          <w:sz w:val="22"/>
        </w:rPr>
        <w:t>i</w:t>
      </w:r>
      <w:r w:rsidR="00336AC4">
        <w:rPr>
          <w:rFonts w:ascii="Arial" w:hAnsi="Arial" w:cs="Arial"/>
          <w:b/>
          <w:sz w:val="22"/>
        </w:rPr>
        <w:t> </w:t>
      </w:r>
      <w:r w:rsidR="00CF20D9" w:rsidRPr="00CF20D9">
        <w:rPr>
          <w:rFonts w:ascii="Arial" w:hAnsi="Arial" w:cs="Arial"/>
          <w:b/>
          <w:sz w:val="22"/>
        </w:rPr>
        <w:t>h</w:t>
      </w:r>
      <w:r w:rsidR="00336AC4">
        <w:rPr>
          <w:rFonts w:ascii="Arial" w:hAnsi="Arial" w:cs="Arial"/>
          <w:b/>
          <w:sz w:val="22"/>
        </w:rPr>
        <w:t xml:space="preserve"> </w:t>
      </w:r>
      <w:r w:rsidR="00CF20D9" w:rsidRPr="00CF20D9">
        <w:rPr>
          <w:rFonts w:ascii="Arial" w:hAnsi="Arial" w:cs="Arial"/>
          <w:b/>
          <w:sz w:val="22"/>
        </w:rPr>
        <w:t>n e ď</w:t>
      </w:r>
      <w:r w:rsidR="00CF20D9">
        <w:rPr>
          <w:rFonts w:ascii="Arial" w:hAnsi="Arial" w:cs="Arial"/>
          <w:b/>
          <w:sz w:val="22"/>
        </w:rPr>
        <w:t xml:space="preserve"> </w:t>
      </w:r>
      <w:r w:rsidR="00CF20D9">
        <w:rPr>
          <w:rFonts w:ascii="Arial" w:hAnsi="Arial" w:cs="Arial"/>
          <w:sz w:val="22"/>
        </w:rPr>
        <w:t xml:space="preserve">na </w:t>
      </w:r>
      <w:r w:rsidR="002728B4">
        <w:rPr>
          <w:rFonts w:ascii="Arial" w:hAnsi="Arial" w:cs="Arial"/>
          <w:sz w:val="22"/>
        </w:rPr>
        <w:t>7</w:t>
      </w:r>
      <w:r w:rsidR="00CF20D9">
        <w:rPr>
          <w:rFonts w:ascii="Arial" w:hAnsi="Arial" w:cs="Arial"/>
          <w:sz w:val="22"/>
        </w:rPr>
        <w:t>. schôdzi Národnej rady Slovenskej republiky</w:t>
      </w:r>
      <w:r w:rsidR="00573A7F">
        <w:rPr>
          <w:rFonts w:ascii="Arial" w:hAnsi="Arial" w:cs="Arial"/>
          <w:sz w:val="22"/>
        </w:rPr>
        <w:t>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BE156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0221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60D5B"/>
    <w:rsid w:val="002728B4"/>
    <w:rsid w:val="00294C70"/>
    <w:rsid w:val="002C65A9"/>
    <w:rsid w:val="00321530"/>
    <w:rsid w:val="00324863"/>
    <w:rsid w:val="003259C0"/>
    <w:rsid w:val="00336AC4"/>
    <w:rsid w:val="00364139"/>
    <w:rsid w:val="003731C5"/>
    <w:rsid w:val="00385AA9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7E33"/>
    <w:rsid w:val="009A3380"/>
    <w:rsid w:val="009D1CD3"/>
    <w:rsid w:val="00A43611"/>
    <w:rsid w:val="00AD1D2C"/>
    <w:rsid w:val="00B072A4"/>
    <w:rsid w:val="00B17032"/>
    <w:rsid w:val="00B21800"/>
    <w:rsid w:val="00B818F1"/>
    <w:rsid w:val="00B83C0F"/>
    <w:rsid w:val="00B84553"/>
    <w:rsid w:val="00BE156C"/>
    <w:rsid w:val="00BE641C"/>
    <w:rsid w:val="00C04354"/>
    <w:rsid w:val="00C26E5C"/>
    <w:rsid w:val="00C703AD"/>
    <w:rsid w:val="00C97E96"/>
    <w:rsid w:val="00CC164C"/>
    <w:rsid w:val="00CE0BFD"/>
    <w:rsid w:val="00CE3CC7"/>
    <w:rsid w:val="00CF20D9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F8FD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2020-05-04T11:00:00Z</cp:lastPrinted>
  <dcterms:created xsi:type="dcterms:W3CDTF">2020-05-04T05:20:00Z</dcterms:created>
  <dcterms:modified xsi:type="dcterms:W3CDTF">2020-05-04T11:01:00Z</dcterms:modified>
</cp:coreProperties>
</file>